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0" w:rsidRPr="00B55EC0" w:rsidRDefault="00B55EC0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B55EC0">
        <w:rPr>
          <w:rFonts w:ascii="Meiryo UI" w:eastAsia="Meiryo UI" w:hAnsi="Meiryo UI" w:cs="Meiryo UI"/>
          <w:szCs w:val="21"/>
        </w:rPr>
        <w:t>Vitalizing Local Economy Organization by Open data &amp; Big data</w:t>
      </w:r>
    </w:p>
    <w:p w:rsidR="00B55EC0" w:rsidRDefault="00B55EC0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proofErr w:type="spellStart"/>
      <w:r>
        <w:rPr>
          <w:rFonts w:ascii="Meiryo UI" w:eastAsia="Meiryo UI" w:hAnsi="Meiryo UI" w:cs="Meiryo UI" w:hint="eastAsia"/>
          <w:sz w:val="28"/>
          <w:szCs w:val="28"/>
        </w:rPr>
        <w:t>FY2014</w:t>
      </w:r>
      <w:proofErr w:type="spellEnd"/>
      <w:r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Pr="00B55EC0">
        <w:rPr>
          <w:rFonts w:ascii="Meiryo UI" w:eastAsia="Meiryo UI" w:hAnsi="Meiryo UI" w:cs="Meiryo UI"/>
          <w:sz w:val="28"/>
          <w:szCs w:val="28"/>
        </w:rPr>
        <w:t>Technical Committee</w:t>
      </w:r>
    </w:p>
    <w:p w:rsidR="00B55EC0" w:rsidRPr="005F1257" w:rsidRDefault="00B55EC0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The </w:t>
      </w:r>
      <w:r w:rsidR="004779D7">
        <w:rPr>
          <w:rFonts w:ascii="Meiryo UI" w:eastAsia="Meiryo UI" w:hAnsi="Meiryo UI" w:cs="Meiryo UI" w:hint="eastAsia"/>
          <w:sz w:val="28"/>
          <w:szCs w:val="28"/>
        </w:rPr>
        <w:t>2nd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</w:t>
      </w:r>
      <w:proofErr w:type="spellStart"/>
      <w:r>
        <w:rPr>
          <w:rFonts w:ascii="Meiryo UI" w:eastAsia="Meiryo UI" w:hAnsi="Meiryo UI" w:cs="Meiryo UI" w:hint="eastAsia"/>
          <w:sz w:val="28"/>
          <w:szCs w:val="28"/>
        </w:rPr>
        <w:t>meeing</w:t>
      </w:r>
      <w:proofErr w:type="spellEnd"/>
      <w:r>
        <w:rPr>
          <w:rFonts w:ascii="Meiryo UI" w:eastAsia="Meiryo UI" w:hAnsi="Meiryo UI" w:cs="Meiryo UI" w:hint="eastAsia"/>
          <w:sz w:val="28"/>
          <w:szCs w:val="28"/>
        </w:rPr>
        <w:t xml:space="preserve"> agenda</w:t>
      </w:r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B55EC0" w:rsidRPr="00B55EC0" w:rsidRDefault="00B55EC0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Date/Time</w:t>
      </w:r>
      <w:r w:rsidRPr="00B55EC0">
        <w:rPr>
          <w:rFonts w:ascii="Meiryo UI" w:eastAsia="Meiryo UI" w:hAnsi="Meiryo UI" w:cs="Meiryo UI"/>
          <w:sz w:val="24"/>
        </w:rPr>
        <w:tab/>
      </w:r>
      <w:r w:rsidR="004779D7">
        <w:rPr>
          <w:rFonts w:ascii="Meiryo UI" w:eastAsia="Meiryo UI" w:hAnsi="Meiryo UI" w:cs="Meiryo UI" w:hint="eastAsia"/>
          <w:sz w:val="24"/>
        </w:rPr>
        <w:t>Tue</w:t>
      </w:r>
      <w:r w:rsidRPr="00B55EC0">
        <w:rPr>
          <w:rFonts w:ascii="Meiryo UI" w:eastAsia="Meiryo UI" w:hAnsi="Meiryo UI" w:cs="Meiryo UI"/>
          <w:sz w:val="24"/>
        </w:rPr>
        <w:t xml:space="preserve">, </w:t>
      </w:r>
      <w:r w:rsidR="004779D7">
        <w:rPr>
          <w:rFonts w:ascii="Meiryo UI" w:eastAsia="Meiryo UI" w:hAnsi="Meiryo UI" w:cs="Meiryo UI" w:hint="eastAsia"/>
          <w:sz w:val="24"/>
        </w:rPr>
        <w:t>10</w:t>
      </w:r>
      <w:r w:rsidRPr="00B55EC0">
        <w:rPr>
          <w:rFonts w:ascii="Meiryo UI" w:eastAsia="Meiryo UI" w:hAnsi="Meiryo UI" w:cs="Meiryo UI"/>
          <w:sz w:val="24"/>
        </w:rPr>
        <w:t xml:space="preserve"> </w:t>
      </w:r>
      <w:r w:rsidR="004779D7">
        <w:rPr>
          <w:rFonts w:ascii="Meiryo UI" w:eastAsia="Meiryo UI" w:hAnsi="Meiryo UI" w:cs="Meiryo UI" w:hint="eastAsia"/>
          <w:sz w:val="24"/>
        </w:rPr>
        <w:t>Feb</w:t>
      </w:r>
      <w:r w:rsidRPr="00B55EC0">
        <w:rPr>
          <w:rFonts w:ascii="Meiryo UI" w:eastAsia="Meiryo UI" w:hAnsi="Meiryo UI" w:cs="Meiryo UI"/>
          <w:sz w:val="24"/>
        </w:rPr>
        <w:t xml:space="preserve"> 201</w:t>
      </w:r>
      <w:r w:rsidR="004779D7">
        <w:rPr>
          <w:rFonts w:ascii="Meiryo UI" w:eastAsia="Meiryo UI" w:hAnsi="Meiryo UI" w:cs="Meiryo UI" w:hint="eastAsia"/>
          <w:sz w:val="24"/>
        </w:rPr>
        <w:t>5</w:t>
      </w:r>
      <w:r w:rsidRPr="00B55EC0">
        <w:rPr>
          <w:rFonts w:ascii="Meiryo UI" w:eastAsia="Meiryo UI" w:hAnsi="Meiryo UI" w:cs="Meiryo UI"/>
          <w:sz w:val="24"/>
        </w:rPr>
        <w:t>, 1</w:t>
      </w:r>
      <w:r w:rsidR="004779D7">
        <w:rPr>
          <w:rFonts w:ascii="Meiryo UI" w:eastAsia="Meiryo UI" w:hAnsi="Meiryo UI" w:cs="Meiryo UI" w:hint="eastAsia"/>
          <w:sz w:val="24"/>
        </w:rPr>
        <w:t>5</w:t>
      </w:r>
      <w:r w:rsidRPr="00B55EC0">
        <w:rPr>
          <w:rFonts w:ascii="Meiryo UI" w:eastAsia="Meiryo UI" w:hAnsi="Meiryo UI" w:cs="Meiryo UI"/>
          <w:sz w:val="24"/>
        </w:rPr>
        <w:t>:</w:t>
      </w:r>
      <w:r w:rsidR="004779D7">
        <w:rPr>
          <w:rFonts w:ascii="Meiryo UI" w:eastAsia="Meiryo UI" w:hAnsi="Meiryo UI" w:cs="Meiryo UI" w:hint="eastAsia"/>
          <w:sz w:val="24"/>
        </w:rPr>
        <w:t>3</w:t>
      </w:r>
      <w:r w:rsidRPr="00B55EC0">
        <w:rPr>
          <w:rFonts w:ascii="Meiryo UI" w:eastAsia="Meiryo UI" w:hAnsi="Meiryo UI" w:cs="Meiryo UI"/>
          <w:sz w:val="24"/>
        </w:rPr>
        <w:t>0-1</w:t>
      </w:r>
      <w:r w:rsidR="004779D7">
        <w:rPr>
          <w:rFonts w:ascii="Meiryo UI" w:eastAsia="Meiryo UI" w:hAnsi="Meiryo UI" w:cs="Meiryo UI" w:hint="eastAsia"/>
          <w:sz w:val="24"/>
        </w:rPr>
        <w:t>7</w:t>
      </w:r>
      <w:r w:rsidRPr="00B55EC0">
        <w:rPr>
          <w:rFonts w:ascii="Meiryo UI" w:eastAsia="Meiryo UI" w:hAnsi="Meiryo UI" w:cs="Meiryo UI"/>
          <w:sz w:val="24"/>
        </w:rPr>
        <w:t>:</w:t>
      </w:r>
      <w:r w:rsidR="004779D7">
        <w:rPr>
          <w:rFonts w:ascii="Meiryo UI" w:eastAsia="Meiryo UI" w:hAnsi="Meiryo UI" w:cs="Meiryo UI" w:hint="eastAsia"/>
          <w:sz w:val="24"/>
        </w:rPr>
        <w:t>3</w:t>
      </w:r>
      <w:r w:rsidRPr="00B55EC0">
        <w:rPr>
          <w:rFonts w:ascii="Meiryo UI" w:eastAsia="Meiryo UI" w:hAnsi="Meiryo UI" w:cs="Meiryo UI"/>
          <w:sz w:val="24"/>
        </w:rPr>
        <w:t>0.</w:t>
      </w:r>
    </w:p>
    <w:p w:rsidR="00B55EC0" w:rsidRPr="006D60EF" w:rsidRDefault="00B55EC0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Venue</w:t>
      </w:r>
      <w:r w:rsidRPr="00B55EC0">
        <w:rPr>
          <w:rFonts w:ascii="Meiryo UI" w:eastAsia="Meiryo UI" w:hAnsi="Meiryo UI" w:cs="Meiryo UI"/>
          <w:sz w:val="24"/>
        </w:rPr>
        <w:tab/>
      </w:r>
      <w:r w:rsidRPr="00B55EC0">
        <w:rPr>
          <w:rFonts w:ascii="Meiryo UI" w:eastAsia="Meiryo UI" w:hAnsi="Meiryo UI" w:cs="Meiryo UI"/>
          <w:sz w:val="24"/>
        </w:rPr>
        <w:tab/>
        <w:t>Meeting room in Mitsubishi Research Institute, Inc.</w:t>
      </w:r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Default="00B55EC0" w:rsidP="006D60EF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Subject</w:t>
      </w:r>
    </w:p>
    <w:p w:rsidR="004779D7" w:rsidRPr="004779D7" w:rsidRDefault="004779D7" w:rsidP="004779D7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4779D7">
        <w:rPr>
          <w:rFonts w:ascii="Meiryo UI" w:eastAsia="Meiryo UI" w:hAnsi="Meiryo UI" w:cs="Meiryo UI"/>
          <w:sz w:val="24"/>
        </w:rPr>
        <w:t>1. Considering "the 2nd edition of Open Data Guide"</w:t>
      </w:r>
    </w:p>
    <w:p w:rsidR="004779D7" w:rsidRPr="004779D7" w:rsidRDefault="004779D7" w:rsidP="004779D7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4779D7">
        <w:rPr>
          <w:rFonts w:ascii="Meiryo UI" w:eastAsia="Meiryo UI" w:hAnsi="Meiryo UI" w:cs="Meiryo UI"/>
          <w:sz w:val="24"/>
        </w:rPr>
        <w:t xml:space="preserve">2. Activity consideration in </w:t>
      </w:r>
      <w:proofErr w:type="spellStart"/>
      <w:r w:rsidRPr="004779D7">
        <w:rPr>
          <w:rFonts w:ascii="Meiryo UI" w:eastAsia="Meiryo UI" w:hAnsi="Meiryo UI" w:cs="Meiryo UI"/>
          <w:sz w:val="24"/>
        </w:rPr>
        <w:t>FY2015</w:t>
      </w:r>
      <w:proofErr w:type="spellEnd"/>
    </w:p>
    <w:p w:rsidR="00B55EC0" w:rsidRPr="00B55EC0" w:rsidRDefault="004779D7" w:rsidP="004779D7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4779D7">
        <w:rPr>
          <w:rFonts w:ascii="Meiryo UI" w:eastAsia="Meiryo UI" w:hAnsi="Meiryo UI" w:cs="Meiryo UI"/>
          <w:sz w:val="24"/>
        </w:rPr>
        <w:t>3. Exchange of views</w:t>
      </w:r>
    </w:p>
    <w:p w:rsidR="005F1257" w:rsidRDefault="005F1257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</w:p>
    <w:p w:rsidR="00B55EC0" w:rsidRDefault="00B55EC0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>M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aterials</w:t>
      </w:r>
    </w:p>
    <w:p w:rsidR="00B55EC0" w:rsidRDefault="00B55EC0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4779D7">
        <w:rPr>
          <w:rFonts w:ascii="Meiryo UI" w:eastAsia="Meiryo UI" w:hAnsi="Meiryo UI" w:cs="Meiryo UI" w:hint="eastAsia"/>
          <w:color w:val="000000" w:themeColor="text1"/>
          <w:sz w:val="24"/>
        </w:rPr>
        <w:t>2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-1 </w:t>
      </w:r>
      <w:r w:rsidR="004779D7">
        <w:rPr>
          <w:rFonts w:ascii="Meiryo UI" w:eastAsia="Meiryo UI" w:hAnsi="Meiryo UI" w:cs="Meiryo UI" w:hint="eastAsia"/>
          <w:color w:val="000000" w:themeColor="text1"/>
          <w:sz w:val="24"/>
        </w:rPr>
        <w:t>D</w:t>
      </w:r>
      <w:r w:rsidR="004779D7" w:rsidRPr="004779D7">
        <w:rPr>
          <w:rFonts w:ascii="Meiryo UI" w:eastAsia="Meiryo UI" w:hAnsi="Meiryo UI" w:cs="Meiryo UI"/>
          <w:color w:val="000000" w:themeColor="text1"/>
          <w:sz w:val="24"/>
        </w:rPr>
        <w:t>raft</w:t>
      </w:r>
      <w:r w:rsidR="004779D7">
        <w:rPr>
          <w:rFonts w:ascii="Meiryo UI" w:eastAsia="Meiryo UI" w:hAnsi="Meiryo UI" w:cs="Meiryo UI" w:hint="eastAsia"/>
          <w:color w:val="000000" w:themeColor="text1"/>
          <w:sz w:val="24"/>
        </w:rPr>
        <w:t xml:space="preserve"> paper of "Open Data Guide 2nd edition"</w:t>
      </w:r>
    </w:p>
    <w:p w:rsidR="00B55EC0" w:rsidRDefault="00B55EC0" w:rsidP="00B55EC0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4779D7">
        <w:rPr>
          <w:rFonts w:ascii="Meiryo UI" w:eastAsia="Meiryo UI" w:hAnsi="Meiryo UI" w:cs="Meiryo UI" w:hint="eastAsia"/>
          <w:color w:val="000000" w:themeColor="text1"/>
          <w:sz w:val="24"/>
        </w:rPr>
        <w:t>2-2 A</w:t>
      </w:r>
      <w:r w:rsidR="004779D7" w:rsidRPr="004779D7">
        <w:rPr>
          <w:rFonts w:ascii="Meiryo UI" w:eastAsia="Meiryo UI" w:hAnsi="Meiryo UI" w:cs="Meiryo UI"/>
          <w:color w:val="000000" w:themeColor="text1"/>
          <w:sz w:val="24"/>
        </w:rPr>
        <w:t>ctivity theme plan in fiscal year 2015</w:t>
      </w:r>
    </w:p>
    <w:p w:rsidR="00A477DD" w:rsidRDefault="00A477DD" w:rsidP="0048525D">
      <w:pPr>
        <w:spacing w:line="0" w:lineRule="atLeast"/>
        <w:rPr>
          <w:rFonts w:ascii="Meiryo UI" w:eastAsia="Meiryo UI" w:hAnsi="Meiryo UI" w:cs="Meiryo UI" w:hint="eastAsia"/>
          <w:sz w:val="24"/>
        </w:rPr>
      </w:pPr>
    </w:p>
    <w:p w:rsidR="00B55EC0" w:rsidRDefault="00B55EC0" w:rsidP="0048525D">
      <w:pPr>
        <w:spacing w:line="0" w:lineRule="atLeast"/>
        <w:rPr>
          <w:rFonts w:ascii="Meiryo UI" w:eastAsia="Meiryo UI" w:hAnsi="Meiryo UI" w:cs="Meiryo UI"/>
          <w:sz w:val="24"/>
        </w:rPr>
      </w:pPr>
      <w:bookmarkStart w:id="0" w:name="_GoBack"/>
      <w:bookmarkEnd w:id="0"/>
      <w:r w:rsidRPr="00B55EC0">
        <w:rPr>
          <w:rFonts w:ascii="Meiryo UI" w:eastAsia="Meiryo UI" w:hAnsi="Meiryo UI" w:cs="Meiryo UI"/>
          <w:sz w:val="24"/>
        </w:rPr>
        <w:t>Concluded.</w:t>
      </w:r>
    </w:p>
    <w:sectPr w:rsidR="00B55EC0" w:rsidSect="00282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47" w:rsidRDefault="008C6F47" w:rsidP="00D950E3">
      <w:r>
        <w:separator/>
      </w:r>
    </w:p>
  </w:endnote>
  <w:endnote w:type="continuationSeparator" w:id="0">
    <w:p w:rsidR="008C6F47" w:rsidRDefault="008C6F47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47" w:rsidRDefault="008C6F47" w:rsidP="00D950E3">
      <w:r>
        <w:separator/>
      </w:r>
    </w:p>
  </w:footnote>
  <w:footnote w:type="continuationSeparator" w:id="0">
    <w:p w:rsidR="008C6F47" w:rsidRDefault="008C6F47" w:rsidP="00D9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新堂克徳">
    <w15:presenceInfo w15:providerId="Windows Live" w15:userId="453213a3d00c8f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92E54"/>
    <w:rsid w:val="000D1512"/>
    <w:rsid w:val="0015013F"/>
    <w:rsid w:val="00171EA8"/>
    <w:rsid w:val="00187C78"/>
    <w:rsid w:val="001C1005"/>
    <w:rsid w:val="00282F7D"/>
    <w:rsid w:val="002B1B38"/>
    <w:rsid w:val="003474B9"/>
    <w:rsid w:val="00397DB8"/>
    <w:rsid w:val="004779D7"/>
    <w:rsid w:val="0048525D"/>
    <w:rsid w:val="004A60DC"/>
    <w:rsid w:val="004B5425"/>
    <w:rsid w:val="004D79F9"/>
    <w:rsid w:val="005429AF"/>
    <w:rsid w:val="005F1257"/>
    <w:rsid w:val="006557CF"/>
    <w:rsid w:val="006A0139"/>
    <w:rsid w:val="006A5BCA"/>
    <w:rsid w:val="006D37C5"/>
    <w:rsid w:val="006D60EF"/>
    <w:rsid w:val="007232B4"/>
    <w:rsid w:val="007250A6"/>
    <w:rsid w:val="0074132A"/>
    <w:rsid w:val="00780DCC"/>
    <w:rsid w:val="007B7AE0"/>
    <w:rsid w:val="007D64EE"/>
    <w:rsid w:val="0086539B"/>
    <w:rsid w:val="008C6F47"/>
    <w:rsid w:val="008F6568"/>
    <w:rsid w:val="009170DA"/>
    <w:rsid w:val="00942687"/>
    <w:rsid w:val="00975281"/>
    <w:rsid w:val="00A206D2"/>
    <w:rsid w:val="00A477DD"/>
    <w:rsid w:val="00AC1322"/>
    <w:rsid w:val="00B11B5B"/>
    <w:rsid w:val="00B55EC0"/>
    <w:rsid w:val="00BE0B85"/>
    <w:rsid w:val="00C731F4"/>
    <w:rsid w:val="00CF4B3E"/>
    <w:rsid w:val="00D226B4"/>
    <w:rsid w:val="00D5757B"/>
    <w:rsid w:val="00D8481F"/>
    <w:rsid w:val="00D950E3"/>
    <w:rsid w:val="00E333C0"/>
    <w:rsid w:val="00E95A0C"/>
    <w:rsid w:val="00F159B0"/>
    <w:rsid w:val="00F37742"/>
    <w:rsid w:val="00F451E1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2015-01-08T11:06:00Z</dcterms:created>
  <dcterms:modified xsi:type="dcterms:W3CDTF">2015-03-31T13:54:00Z</dcterms:modified>
</cp:coreProperties>
</file>