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1B39C0" w14:textId="75CCA50B" w:rsidR="00120FB3" w:rsidRDefault="00120FB3" w:rsidP="000D6BA6">
      <w:pPr>
        <w:jc w:val="center"/>
        <w:rPr>
          <w:rFonts w:asciiTheme="majorEastAsia" w:eastAsiaTheme="majorEastAsia" w:hAnsiTheme="majorEastAsia"/>
          <w:sz w:val="44"/>
          <w:szCs w:val="44"/>
        </w:rPr>
      </w:pPr>
      <w:bookmarkStart w:id="0" w:name="_Toc192390205"/>
      <w:bookmarkStart w:id="1" w:name="_Toc224404978"/>
      <w:bookmarkStart w:id="2" w:name="_Toc224405140"/>
    </w:p>
    <w:p w14:paraId="5E8DB3E2" w14:textId="77777777" w:rsidR="002A5668" w:rsidRDefault="002A5668" w:rsidP="000D6BA6">
      <w:pPr>
        <w:jc w:val="center"/>
        <w:rPr>
          <w:rFonts w:asciiTheme="majorEastAsia" w:eastAsiaTheme="majorEastAsia" w:hAnsiTheme="majorEastAsia"/>
          <w:sz w:val="44"/>
          <w:szCs w:val="44"/>
        </w:rPr>
      </w:pPr>
    </w:p>
    <w:p w14:paraId="7576EBD4" w14:textId="77777777" w:rsidR="000E2600" w:rsidRDefault="000E2600" w:rsidP="000D6BA6">
      <w:pPr>
        <w:jc w:val="center"/>
        <w:rPr>
          <w:rFonts w:asciiTheme="majorEastAsia" w:eastAsiaTheme="majorEastAsia" w:hAnsiTheme="majorEastAsia"/>
          <w:sz w:val="44"/>
          <w:szCs w:val="44"/>
        </w:rPr>
      </w:pPr>
    </w:p>
    <w:p w14:paraId="7D3AC0A9" w14:textId="77777777" w:rsidR="002A5668" w:rsidRDefault="002A5668" w:rsidP="000D6BA6">
      <w:pPr>
        <w:jc w:val="center"/>
        <w:rPr>
          <w:rFonts w:asciiTheme="majorEastAsia" w:eastAsiaTheme="majorEastAsia" w:hAnsiTheme="majorEastAsia"/>
          <w:sz w:val="44"/>
          <w:szCs w:val="44"/>
        </w:rPr>
      </w:pPr>
    </w:p>
    <w:p w14:paraId="69F75093" w14:textId="4FDB0B77" w:rsidR="007251F9" w:rsidRPr="007251F9" w:rsidRDefault="006871E4" w:rsidP="00332750">
      <w:pPr>
        <w:spacing w:line="1040" w:lineRule="exact"/>
        <w:jc w:val="center"/>
        <w:rPr>
          <w:rFonts w:ascii="ＭＳ Ｐゴシック" w:eastAsia="ＭＳ Ｐゴシック" w:hAnsi="ＭＳ Ｐゴシック"/>
          <w:b/>
          <w:sz w:val="52"/>
          <w:szCs w:val="52"/>
        </w:rPr>
      </w:pPr>
      <w:r w:rsidRPr="007251F9">
        <w:rPr>
          <w:rFonts w:ascii="ＭＳ Ｐゴシック" w:eastAsia="ＭＳ Ｐゴシック" w:hAnsi="ＭＳ Ｐゴシック" w:hint="eastAsia"/>
          <w:b/>
          <w:sz w:val="52"/>
          <w:szCs w:val="52"/>
        </w:rPr>
        <w:t>オープンデータ</w:t>
      </w:r>
      <w:r w:rsidR="005A3FE0" w:rsidRPr="007251F9">
        <w:rPr>
          <w:rFonts w:ascii="ＭＳ Ｐゴシック" w:eastAsia="ＭＳ Ｐゴシック" w:hAnsi="ＭＳ Ｐゴシック" w:hint="eastAsia"/>
          <w:b/>
          <w:sz w:val="52"/>
          <w:szCs w:val="52"/>
        </w:rPr>
        <w:t>を活用した</w:t>
      </w:r>
    </w:p>
    <w:p w14:paraId="3568DD29" w14:textId="4C6F2967" w:rsidR="000D6BA6" w:rsidRPr="007251F9" w:rsidRDefault="006871E4" w:rsidP="00332750">
      <w:pPr>
        <w:spacing w:line="1040" w:lineRule="exact"/>
        <w:jc w:val="center"/>
        <w:rPr>
          <w:rFonts w:ascii="ＭＳ Ｐゴシック" w:eastAsia="ＭＳ Ｐゴシック" w:hAnsi="ＭＳ Ｐゴシック"/>
          <w:b/>
          <w:sz w:val="52"/>
          <w:szCs w:val="52"/>
        </w:rPr>
      </w:pPr>
      <w:r w:rsidRPr="007251F9">
        <w:rPr>
          <w:rFonts w:ascii="ＭＳ Ｐゴシック" w:eastAsia="ＭＳ Ｐゴシック" w:hAnsi="ＭＳ Ｐゴシック" w:hint="eastAsia"/>
          <w:b/>
          <w:sz w:val="52"/>
          <w:szCs w:val="52"/>
        </w:rPr>
        <w:t>アプリケーション</w:t>
      </w:r>
      <w:r w:rsidR="005A3FE0" w:rsidRPr="007251F9">
        <w:rPr>
          <w:rFonts w:ascii="ＭＳ Ｐゴシック" w:eastAsia="ＭＳ Ｐゴシック" w:hAnsi="ＭＳ Ｐゴシック" w:hint="eastAsia"/>
          <w:b/>
          <w:sz w:val="52"/>
          <w:szCs w:val="52"/>
        </w:rPr>
        <w:t>等に関する調査研究</w:t>
      </w:r>
    </w:p>
    <w:p w14:paraId="05E49A5D" w14:textId="5A133499" w:rsidR="005A3FE0" w:rsidRPr="005A3FE0" w:rsidRDefault="005A3FE0" w:rsidP="00332750">
      <w:pPr>
        <w:spacing w:line="1040" w:lineRule="exact"/>
        <w:jc w:val="center"/>
        <w:rPr>
          <w:rFonts w:ascii="ＭＳ Ｐゴシック" w:eastAsia="ＭＳ Ｐゴシック" w:hAnsi="ＭＳ Ｐゴシック"/>
          <w:b/>
          <w:sz w:val="56"/>
          <w:szCs w:val="56"/>
        </w:rPr>
      </w:pPr>
      <w:r w:rsidRPr="007251F9">
        <w:rPr>
          <w:rFonts w:ascii="ＭＳ Ｐゴシック" w:eastAsia="ＭＳ Ｐゴシック" w:hAnsi="ＭＳ Ｐゴシック" w:hint="eastAsia"/>
          <w:b/>
          <w:sz w:val="52"/>
          <w:szCs w:val="52"/>
        </w:rPr>
        <w:t>報告書</w:t>
      </w:r>
    </w:p>
    <w:p w14:paraId="2DD5C593" w14:textId="7E00CBA0" w:rsidR="005A3FE0" w:rsidRDefault="005A3FE0" w:rsidP="00120FB3">
      <w:pPr>
        <w:jc w:val="center"/>
        <w:rPr>
          <w:rFonts w:asciiTheme="majorEastAsia" w:eastAsiaTheme="majorEastAsia" w:hAnsiTheme="majorEastAsia"/>
          <w:sz w:val="44"/>
          <w:szCs w:val="44"/>
        </w:rPr>
      </w:pPr>
    </w:p>
    <w:p w14:paraId="7F90AC36" w14:textId="74DE3E45" w:rsidR="005A3FE0" w:rsidRDefault="005A3FE0" w:rsidP="00120FB3">
      <w:pPr>
        <w:jc w:val="center"/>
        <w:rPr>
          <w:rFonts w:asciiTheme="majorEastAsia" w:eastAsiaTheme="majorEastAsia" w:hAnsiTheme="majorEastAsia"/>
          <w:sz w:val="44"/>
          <w:szCs w:val="44"/>
        </w:rPr>
      </w:pPr>
    </w:p>
    <w:p w14:paraId="0D07D0D6" w14:textId="77777777" w:rsidR="00332750" w:rsidRPr="00850B3F" w:rsidRDefault="00332750" w:rsidP="00120FB3">
      <w:pPr>
        <w:jc w:val="center"/>
        <w:rPr>
          <w:rFonts w:asciiTheme="majorEastAsia" w:eastAsiaTheme="majorEastAsia" w:hAnsiTheme="majorEastAsia"/>
          <w:sz w:val="44"/>
          <w:szCs w:val="44"/>
        </w:rPr>
      </w:pPr>
    </w:p>
    <w:p w14:paraId="5ED2B109" w14:textId="2E303738" w:rsidR="005A3FE0" w:rsidRDefault="005A3FE0" w:rsidP="00120FB3">
      <w:pPr>
        <w:jc w:val="center"/>
        <w:rPr>
          <w:rFonts w:asciiTheme="majorEastAsia" w:eastAsiaTheme="majorEastAsia" w:hAnsiTheme="majorEastAsia"/>
          <w:sz w:val="44"/>
          <w:szCs w:val="44"/>
        </w:rPr>
      </w:pPr>
    </w:p>
    <w:p w14:paraId="0AC31AEA" w14:textId="77777777" w:rsidR="00E42FC6" w:rsidRDefault="00E42FC6" w:rsidP="00120FB3">
      <w:pPr>
        <w:jc w:val="center"/>
        <w:rPr>
          <w:rFonts w:asciiTheme="majorEastAsia" w:eastAsiaTheme="majorEastAsia" w:hAnsiTheme="majorEastAsia"/>
          <w:sz w:val="44"/>
          <w:szCs w:val="44"/>
        </w:rPr>
      </w:pPr>
    </w:p>
    <w:p w14:paraId="474F9559" w14:textId="77777777" w:rsidR="000D6BA6" w:rsidRPr="00B5166D" w:rsidRDefault="000D6BA6" w:rsidP="000D6BA6">
      <w:pPr>
        <w:rPr>
          <w:szCs w:val="21"/>
        </w:rPr>
      </w:pPr>
    </w:p>
    <w:p w14:paraId="53EDFD51" w14:textId="77777777" w:rsidR="000D6BA6" w:rsidRPr="00B5166D" w:rsidRDefault="000D6BA6" w:rsidP="000D6BA6">
      <w:pPr>
        <w:jc w:val="center"/>
        <w:rPr>
          <w:rFonts w:ascii="Copperplate Gothic Bold" w:eastAsia="HGP創英角ｺﾞｼｯｸUB" w:hAnsi="Copperplate Gothic Bold"/>
          <w:szCs w:val="21"/>
        </w:rPr>
      </w:pPr>
    </w:p>
    <w:p w14:paraId="03EDA0EF" w14:textId="50891164" w:rsidR="000D6BA6" w:rsidRPr="00775BE1" w:rsidRDefault="000D6BA6" w:rsidP="000D6BA6">
      <w:pPr>
        <w:jc w:val="center"/>
        <w:rPr>
          <w:rFonts w:ascii="HGP創英角ｺﾞｼｯｸUB" w:eastAsia="HGP創英角ｺﾞｼｯｸUB" w:hAnsi="HGP創英角ｺﾞｼｯｸUB"/>
          <w:sz w:val="32"/>
          <w:szCs w:val="32"/>
        </w:rPr>
      </w:pPr>
      <w:r w:rsidRPr="00775BE1">
        <w:rPr>
          <w:rFonts w:ascii="HGP創英角ｺﾞｼｯｸUB" w:eastAsia="HGP創英角ｺﾞｼｯｸUB" w:hAnsi="HGP創英角ｺﾞｼｯｸUB" w:hint="eastAsia"/>
          <w:sz w:val="32"/>
          <w:szCs w:val="32"/>
        </w:rPr>
        <w:t>201</w:t>
      </w:r>
      <w:r w:rsidR="005A3FE0" w:rsidRPr="00775BE1">
        <w:rPr>
          <w:rFonts w:ascii="HGP創英角ｺﾞｼｯｸUB" w:eastAsia="HGP創英角ｺﾞｼｯｸUB" w:hAnsi="HGP創英角ｺﾞｼｯｸUB"/>
          <w:sz w:val="32"/>
          <w:szCs w:val="32"/>
        </w:rPr>
        <w:t>9</w:t>
      </w:r>
      <w:r w:rsidRPr="00775BE1">
        <w:rPr>
          <w:rFonts w:ascii="HGP創英角ｺﾞｼｯｸUB" w:eastAsia="HGP創英角ｺﾞｼｯｸUB" w:hAnsi="HGP創英角ｺﾞｼｯｸUB" w:hint="eastAsia"/>
          <w:sz w:val="32"/>
          <w:szCs w:val="32"/>
        </w:rPr>
        <w:t>年</w:t>
      </w:r>
      <w:r w:rsidR="005A3FE0" w:rsidRPr="00775BE1">
        <w:rPr>
          <w:rFonts w:ascii="HGP創英角ｺﾞｼｯｸUB" w:eastAsia="HGP創英角ｺﾞｼｯｸUB" w:hAnsi="HGP創英角ｺﾞｼｯｸUB"/>
          <w:sz w:val="32"/>
          <w:szCs w:val="32"/>
        </w:rPr>
        <w:t>3</w:t>
      </w:r>
      <w:r w:rsidRPr="00775BE1">
        <w:rPr>
          <w:rFonts w:ascii="HGP創英角ｺﾞｼｯｸUB" w:eastAsia="HGP創英角ｺﾞｼｯｸUB" w:hAnsi="HGP創英角ｺﾞｼｯｸUB" w:hint="eastAsia"/>
          <w:sz w:val="32"/>
          <w:szCs w:val="32"/>
        </w:rPr>
        <w:t>月</w:t>
      </w:r>
    </w:p>
    <w:p w14:paraId="128780B8" w14:textId="3AEBAAB6" w:rsidR="000D6BA6" w:rsidRPr="00775BE1" w:rsidRDefault="005A3FE0" w:rsidP="005A3FE0">
      <w:pPr>
        <w:jc w:val="center"/>
        <w:rPr>
          <w:rFonts w:ascii="HGP創英角ｺﾞｼｯｸUB" w:eastAsia="HGP創英角ｺﾞｼｯｸUB" w:hAnsi="HGP創英角ｺﾞｼｯｸUB"/>
          <w:sz w:val="32"/>
          <w:szCs w:val="32"/>
        </w:rPr>
      </w:pPr>
      <w:r w:rsidRPr="00775BE1">
        <w:rPr>
          <w:rFonts w:ascii="HGP創英角ｺﾞｼｯｸUB" w:eastAsia="HGP創英角ｺﾞｼｯｸUB" w:hAnsi="HGP創英角ｺﾞｼｯｸUB" w:hint="eastAsia"/>
          <w:sz w:val="32"/>
          <w:szCs w:val="32"/>
        </w:rPr>
        <w:t>公益財団法人</w:t>
      </w:r>
      <w:r w:rsidRPr="00775BE1">
        <w:rPr>
          <w:rFonts w:ascii="HGP創英角ｺﾞｼｯｸUB" w:eastAsia="HGP創英角ｺﾞｼｯｸUB" w:hAnsi="HGP創英角ｺﾞｼｯｸUB"/>
          <w:sz w:val="32"/>
          <w:szCs w:val="32"/>
        </w:rPr>
        <w:t xml:space="preserve"> </w:t>
      </w:r>
      <w:r w:rsidRPr="00775BE1">
        <w:rPr>
          <w:rFonts w:ascii="HGP創英角ｺﾞｼｯｸUB" w:eastAsia="HGP創英角ｺﾞｼｯｸUB" w:hAnsi="HGP創英角ｺﾞｼｯｸUB" w:hint="eastAsia"/>
          <w:sz w:val="32"/>
          <w:szCs w:val="32"/>
        </w:rPr>
        <w:t>九州先端科学技術研究所</w:t>
      </w:r>
    </w:p>
    <w:p w14:paraId="6C9B40DF" w14:textId="77777777" w:rsidR="000D6BA6" w:rsidRPr="00B5166D" w:rsidRDefault="000D6BA6" w:rsidP="000D6BA6">
      <w:pPr>
        <w:rPr>
          <w:szCs w:val="21"/>
        </w:rPr>
      </w:pPr>
    </w:p>
    <w:p w14:paraId="1B14938A" w14:textId="77777777" w:rsidR="000D6BA6" w:rsidRPr="00B5166D" w:rsidRDefault="000D6BA6" w:rsidP="000D6BA6">
      <w:pPr>
        <w:rPr>
          <w:szCs w:val="21"/>
        </w:rPr>
      </w:pPr>
    </w:p>
    <w:p w14:paraId="7F6CD797" w14:textId="77777777" w:rsidR="000D6BA6" w:rsidRPr="00B5166D" w:rsidRDefault="000D6BA6" w:rsidP="000D6BA6">
      <w:pPr>
        <w:widowControl/>
        <w:jc w:val="left"/>
        <w:rPr>
          <w:b/>
          <w:szCs w:val="21"/>
        </w:rPr>
      </w:pPr>
    </w:p>
    <w:p w14:paraId="7C0F1797" w14:textId="77777777" w:rsidR="00833AF2" w:rsidRDefault="00833AF2">
      <w:pPr>
        <w:widowControl/>
        <w:jc w:val="left"/>
        <w:rPr>
          <w:b/>
          <w:szCs w:val="21"/>
        </w:rPr>
      </w:pPr>
      <w:r>
        <w:rPr>
          <w:b/>
          <w:szCs w:val="21"/>
        </w:rPr>
        <w:br w:type="page"/>
      </w:r>
    </w:p>
    <w:p w14:paraId="6A08F5C3" w14:textId="77777777" w:rsidR="00CB792C" w:rsidRPr="00B5166D" w:rsidRDefault="00CB792C" w:rsidP="006941FA">
      <w:pPr>
        <w:autoSpaceDE w:val="0"/>
        <w:autoSpaceDN w:val="0"/>
        <w:adjustRightInd w:val="0"/>
        <w:jc w:val="center"/>
        <w:rPr>
          <w:b/>
          <w:szCs w:val="21"/>
        </w:rPr>
      </w:pPr>
      <w:r w:rsidRPr="00B5166D">
        <w:rPr>
          <w:rFonts w:hint="eastAsia"/>
          <w:b/>
          <w:szCs w:val="21"/>
        </w:rPr>
        <w:lastRenderedPageBreak/>
        <w:t>目</w:t>
      </w:r>
      <w:r w:rsidR="00362924" w:rsidRPr="00B5166D">
        <w:rPr>
          <w:rFonts w:hint="eastAsia"/>
          <w:b/>
          <w:szCs w:val="21"/>
        </w:rPr>
        <w:t xml:space="preserve">　</w:t>
      </w:r>
      <w:r w:rsidRPr="00B5166D">
        <w:rPr>
          <w:rFonts w:hint="eastAsia"/>
          <w:b/>
          <w:szCs w:val="21"/>
        </w:rPr>
        <w:t>次</w:t>
      </w:r>
      <w:bookmarkEnd w:id="0"/>
      <w:bookmarkEnd w:id="1"/>
      <w:bookmarkEnd w:id="2"/>
    </w:p>
    <w:p w14:paraId="74C9280E" w14:textId="77777777" w:rsidR="00362924" w:rsidRPr="00B5166D" w:rsidRDefault="00362924" w:rsidP="00362924">
      <w:pPr>
        <w:rPr>
          <w:szCs w:val="21"/>
        </w:rPr>
      </w:pPr>
    </w:p>
    <w:p w14:paraId="45991515" w14:textId="6C64A029" w:rsidR="00366B6F" w:rsidRDefault="00EB1C67">
      <w:pPr>
        <w:pStyle w:val="12"/>
        <w:rPr>
          <w:rFonts w:asciiTheme="minorHAnsi" w:eastAsiaTheme="minorEastAsia" w:hAnsiTheme="minorHAnsi" w:cstheme="minorBidi"/>
          <w:noProof/>
          <w:szCs w:val="24"/>
        </w:rPr>
      </w:pPr>
      <w:r w:rsidRPr="00B5166D">
        <w:rPr>
          <w:szCs w:val="21"/>
        </w:rPr>
        <w:fldChar w:fldCharType="begin"/>
      </w:r>
      <w:r w:rsidR="00362924" w:rsidRPr="00B5166D">
        <w:rPr>
          <w:szCs w:val="21"/>
        </w:rPr>
        <w:instrText xml:space="preserve"> TOC \o "1-3" \h \z \u </w:instrText>
      </w:r>
      <w:r w:rsidRPr="00B5166D">
        <w:rPr>
          <w:szCs w:val="21"/>
        </w:rPr>
        <w:fldChar w:fldCharType="separate"/>
      </w:r>
      <w:hyperlink w:anchor="_Toc4167226" w:history="1">
        <w:r w:rsidR="00366B6F" w:rsidRPr="00064328">
          <w:rPr>
            <w:rStyle w:val="ab"/>
            <w:noProof/>
          </w:rPr>
          <w:t>1.</w:t>
        </w:r>
        <w:r w:rsidR="00366B6F">
          <w:rPr>
            <w:rFonts w:asciiTheme="minorHAnsi" w:eastAsiaTheme="minorEastAsia" w:hAnsiTheme="minorHAnsi" w:cstheme="minorBidi"/>
            <w:noProof/>
            <w:szCs w:val="24"/>
          </w:rPr>
          <w:tab/>
        </w:r>
        <w:r w:rsidR="00366B6F" w:rsidRPr="00064328">
          <w:rPr>
            <w:rStyle w:val="ab"/>
            <w:noProof/>
          </w:rPr>
          <w:t>背景と目的</w:t>
        </w:r>
        <w:r w:rsidR="00366B6F">
          <w:rPr>
            <w:noProof/>
            <w:webHidden/>
          </w:rPr>
          <w:tab/>
        </w:r>
        <w:r w:rsidR="00366B6F">
          <w:rPr>
            <w:noProof/>
            <w:webHidden/>
          </w:rPr>
          <w:fldChar w:fldCharType="begin"/>
        </w:r>
        <w:r w:rsidR="00366B6F">
          <w:rPr>
            <w:noProof/>
            <w:webHidden/>
          </w:rPr>
          <w:instrText xml:space="preserve"> PAGEREF _Toc4167226 \h </w:instrText>
        </w:r>
        <w:r w:rsidR="00366B6F">
          <w:rPr>
            <w:noProof/>
            <w:webHidden/>
          </w:rPr>
        </w:r>
        <w:r w:rsidR="00366B6F">
          <w:rPr>
            <w:noProof/>
            <w:webHidden/>
          </w:rPr>
          <w:fldChar w:fldCharType="separate"/>
        </w:r>
        <w:r w:rsidR="00350404">
          <w:rPr>
            <w:noProof/>
            <w:webHidden/>
          </w:rPr>
          <w:t>7</w:t>
        </w:r>
        <w:r w:rsidR="00366B6F">
          <w:rPr>
            <w:noProof/>
            <w:webHidden/>
          </w:rPr>
          <w:fldChar w:fldCharType="end"/>
        </w:r>
      </w:hyperlink>
    </w:p>
    <w:p w14:paraId="1CCAA9E9" w14:textId="0954D37E" w:rsidR="00366B6F" w:rsidRDefault="001C7CD2">
      <w:pPr>
        <w:pStyle w:val="12"/>
        <w:rPr>
          <w:rFonts w:asciiTheme="minorHAnsi" w:eastAsiaTheme="minorEastAsia" w:hAnsiTheme="minorHAnsi" w:cstheme="minorBidi"/>
          <w:noProof/>
          <w:szCs w:val="24"/>
        </w:rPr>
      </w:pPr>
      <w:hyperlink w:anchor="_Toc4167227" w:history="1">
        <w:r w:rsidR="00366B6F" w:rsidRPr="00064328">
          <w:rPr>
            <w:rStyle w:val="ab"/>
            <w:noProof/>
          </w:rPr>
          <w:t>2.</w:t>
        </w:r>
        <w:r w:rsidR="00366B6F">
          <w:rPr>
            <w:rFonts w:asciiTheme="minorHAnsi" w:eastAsiaTheme="minorEastAsia" w:hAnsiTheme="minorHAnsi" w:cstheme="minorBidi"/>
            <w:noProof/>
            <w:szCs w:val="24"/>
          </w:rPr>
          <w:tab/>
        </w:r>
        <w:r w:rsidR="00366B6F" w:rsidRPr="00064328">
          <w:rPr>
            <w:rStyle w:val="ab"/>
            <w:noProof/>
          </w:rPr>
          <w:t>オープンデータ活用事例の調査</w:t>
        </w:r>
        <w:r w:rsidR="00366B6F">
          <w:rPr>
            <w:noProof/>
            <w:webHidden/>
          </w:rPr>
          <w:tab/>
        </w:r>
        <w:r w:rsidR="00366B6F">
          <w:rPr>
            <w:noProof/>
            <w:webHidden/>
          </w:rPr>
          <w:fldChar w:fldCharType="begin"/>
        </w:r>
        <w:r w:rsidR="00366B6F">
          <w:rPr>
            <w:noProof/>
            <w:webHidden/>
          </w:rPr>
          <w:instrText xml:space="preserve"> PAGEREF _Toc4167227 \h </w:instrText>
        </w:r>
        <w:r w:rsidR="00366B6F">
          <w:rPr>
            <w:noProof/>
            <w:webHidden/>
          </w:rPr>
        </w:r>
        <w:r w:rsidR="00366B6F">
          <w:rPr>
            <w:noProof/>
            <w:webHidden/>
          </w:rPr>
          <w:fldChar w:fldCharType="separate"/>
        </w:r>
        <w:r w:rsidR="00350404">
          <w:rPr>
            <w:noProof/>
            <w:webHidden/>
          </w:rPr>
          <w:t>8</w:t>
        </w:r>
        <w:r w:rsidR="00366B6F">
          <w:rPr>
            <w:noProof/>
            <w:webHidden/>
          </w:rPr>
          <w:fldChar w:fldCharType="end"/>
        </w:r>
      </w:hyperlink>
    </w:p>
    <w:p w14:paraId="25E51CF9" w14:textId="087B18FE"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28" w:history="1">
        <w:r w:rsidR="00366B6F" w:rsidRPr="00064328">
          <w:rPr>
            <w:rStyle w:val="ab"/>
            <w:noProof/>
          </w:rPr>
          <w:t>2.1.</w:t>
        </w:r>
        <w:r w:rsidR="00366B6F">
          <w:rPr>
            <w:rFonts w:asciiTheme="minorHAnsi" w:eastAsiaTheme="minorEastAsia" w:hAnsiTheme="minorHAnsi" w:cstheme="minorBidi"/>
            <w:noProof/>
            <w:szCs w:val="24"/>
          </w:rPr>
          <w:tab/>
        </w:r>
        <w:r w:rsidR="00366B6F" w:rsidRPr="00064328">
          <w:rPr>
            <w:rStyle w:val="ab"/>
            <w:noProof/>
          </w:rPr>
          <w:t>調査・整理方法</w:t>
        </w:r>
        <w:r w:rsidR="00366B6F">
          <w:rPr>
            <w:noProof/>
            <w:webHidden/>
          </w:rPr>
          <w:tab/>
        </w:r>
        <w:r w:rsidR="00366B6F">
          <w:rPr>
            <w:noProof/>
            <w:webHidden/>
          </w:rPr>
          <w:fldChar w:fldCharType="begin"/>
        </w:r>
        <w:r w:rsidR="00366B6F">
          <w:rPr>
            <w:noProof/>
            <w:webHidden/>
          </w:rPr>
          <w:instrText xml:space="preserve"> PAGEREF _Toc4167228 \h </w:instrText>
        </w:r>
        <w:r w:rsidR="00366B6F">
          <w:rPr>
            <w:noProof/>
            <w:webHidden/>
          </w:rPr>
        </w:r>
        <w:r w:rsidR="00366B6F">
          <w:rPr>
            <w:noProof/>
            <w:webHidden/>
          </w:rPr>
          <w:fldChar w:fldCharType="separate"/>
        </w:r>
        <w:r w:rsidR="00350404">
          <w:rPr>
            <w:noProof/>
            <w:webHidden/>
          </w:rPr>
          <w:t>8</w:t>
        </w:r>
        <w:r w:rsidR="00366B6F">
          <w:rPr>
            <w:noProof/>
            <w:webHidden/>
          </w:rPr>
          <w:fldChar w:fldCharType="end"/>
        </w:r>
      </w:hyperlink>
    </w:p>
    <w:p w14:paraId="61954150" w14:textId="75AE14A5"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29" w:history="1">
        <w:r w:rsidR="00366B6F" w:rsidRPr="00064328">
          <w:rPr>
            <w:rStyle w:val="ab"/>
            <w:noProof/>
          </w:rPr>
          <w:t>2.2.</w:t>
        </w:r>
        <w:r w:rsidR="00366B6F">
          <w:rPr>
            <w:rFonts w:asciiTheme="minorHAnsi" w:eastAsiaTheme="minorEastAsia" w:hAnsiTheme="minorHAnsi" w:cstheme="minorBidi"/>
            <w:noProof/>
            <w:szCs w:val="24"/>
          </w:rPr>
          <w:tab/>
        </w:r>
        <w:r w:rsidR="00366B6F" w:rsidRPr="00064328">
          <w:rPr>
            <w:rStyle w:val="ab"/>
            <w:noProof/>
          </w:rPr>
          <w:t>国内事例</w:t>
        </w:r>
        <w:r w:rsidR="00366B6F">
          <w:rPr>
            <w:noProof/>
            <w:webHidden/>
          </w:rPr>
          <w:tab/>
        </w:r>
        <w:r w:rsidR="00366B6F">
          <w:rPr>
            <w:noProof/>
            <w:webHidden/>
          </w:rPr>
          <w:fldChar w:fldCharType="begin"/>
        </w:r>
        <w:r w:rsidR="00366B6F">
          <w:rPr>
            <w:noProof/>
            <w:webHidden/>
          </w:rPr>
          <w:instrText xml:space="preserve"> PAGEREF _Toc4167229 \h </w:instrText>
        </w:r>
        <w:r w:rsidR="00366B6F">
          <w:rPr>
            <w:noProof/>
            <w:webHidden/>
          </w:rPr>
        </w:r>
        <w:r w:rsidR="00366B6F">
          <w:rPr>
            <w:noProof/>
            <w:webHidden/>
          </w:rPr>
          <w:fldChar w:fldCharType="separate"/>
        </w:r>
        <w:r w:rsidR="00350404">
          <w:rPr>
            <w:noProof/>
            <w:webHidden/>
          </w:rPr>
          <w:t>11</w:t>
        </w:r>
        <w:r w:rsidR="00366B6F">
          <w:rPr>
            <w:noProof/>
            <w:webHidden/>
          </w:rPr>
          <w:fldChar w:fldCharType="end"/>
        </w:r>
      </w:hyperlink>
    </w:p>
    <w:p w14:paraId="35F7977E" w14:textId="66B5301E"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30" w:history="1">
        <w:r w:rsidR="00366B6F" w:rsidRPr="00064328">
          <w:rPr>
            <w:rStyle w:val="ab"/>
            <w:noProof/>
          </w:rPr>
          <w:t>2.2.1.</w:t>
        </w:r>
        <w:r w:rsidR="00366B6F">
          <w:rPr>
            <w:rFonts w:asciiTheme="minorHAnsi" w:eastAsiaTheme="minorEastAsia" w:hAnsiTheme="minorHAnsi" w:cstheme="minorBidi"/>
            <w:noProof/>
            <w:szCs w:val="24"/>
          </w:rPr>
          <w:tab/>
        </w:r>
        <w:r w:rsidR="00366B6F" w:rsidRPr="00064328">
          <w:rPr>
            <w:rStyle w:val="ab"/>
            <w:noProof/>
          </w:rPr>
          <w:t>公共交通機関のルート検索サービス</w:t>
        </w:r>
        <w:r w:rsidR="00366B6F">
          <w:rPr>
            <w:noProof/>
            <w:webHidden/>
          </w:rPr>
          <w:tab/>
        </w:r>
        <w:r w:rsidR="00366B6F">
          <w:rPr>
            <w:noProof/>
            <w:webHidden/>
          </w:rPr>
          <w:fldChar w:fldCharType="begin"/>
        </w:r>
        <w:r w:rsidR="00366B6F">
          <w:rPr>
            <w:noProof/>
            <w:webHidden/>
          </w:rPr>
          <w:instrText xml:space="preserve"> PAGEREF _Toc4167230 \h </w:instrText>
        </w:r>
        <w:r w:rsidR="00366B6F">
          <w:rPr>
            <w:noProof/>
            <w:webHidden/>
          </w:rPr>
        </w:r>
        <w:r w:rsidR="00366B6F">
          <w:rPr>
            <w:noProof/>
            <w:webHidden/>
          </w:rPr>
          <w:fldChar w:fldCharType="separate"/>
        </w:r>
        <w:r w:rsidR="00350404">
          <w:rPr>
            <w:noProof/>
            <w:webHidden/>
          </w:rPr>
          <w:t>11</w:t>
        </w:r>
        <w:r w:rsidR="00366B6F">
          <w:rPr>
            <w:noProof/>
            <w:webHidden/>
          </w:rPr>
          <w:fldChar w:fldCharType="end"/>
        </w:r>
      </w:hyperlink>
    </w:p>
    <w:p w14:paraId="767B9928" w14:textId="41772FF0"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31" w:history="1">
        <w:r w:rsidR="00366B6F" w:rsidRPr="00064328">
          <w:rPr>
            <w:rStyle w:val="ab"/>
            <w:noProof/>
          </w:rPr>
          <w:t>2.2.2.</w:t>
        </w:r>
        <w:r w:rsidR="00366B6F">
          <w:rPr>
            <w:rFonts w:asciiTheme="minorHAnsi" w:eastAsiaTheme="minorEastAsia" w:hAnsiTheme="minorHAnsi" w:cstheme="minorBidi"/>
            <w:noProof/>
            <w:szCs w:val="24"/>
          </w:rPr>
          <w:tab/>
        </w:r>
        <w:r w:rsidR="00366B6F" w:rsidRPr="00064328">
          <w:rPr>
            <w:rStyle w:val="ab"/>
            <w:noProof/>
          </w:rPr>
          <w:t>交通事故予測アプリ</w:t>
        </w:r>
        <w:r w:rsidR="00366B6F">
          <w:rPr>
            <w:noProof/>
            <w:webHidden/>
          </w:rPr>
          <w:tab/>
        </w:r>
        <w:r w:rsidR="00366B6F">
          <w:rPr>
            <w:noProof/>
            <w:webHidden/>
          </w:rPr>
          <w:fldChar w:fldCharType="begin"/>
        </w:r>
        <w:r w:rsidR="00366B6F">
          <w:rPr>
            <w:noProof/>
            <w:webHidden/>
          </w:rPr>
          <w:instrText xml:space="preserve"> PAGEREF _Toc4167231 \h </w:instrText>
        </w:r>
        <w:r w:rsidR="00366B6F">
          <w:rPr>
            <w:noProof/>
            <w:webHidden/>
          </w:rPr>
        </w:r>
        <w:r w:rsidR="00366B6F">
          <w:rPr>
            <w:noProof/>
            <w:webHidden/>
          </w:rPr>
          <w:fldChar w:fldCharType="separate"/>
        </w:r>
        <w:r w:rsidR="00350404">
          <w:rPr>
            <w:noProof/>
            <w:webHidden/>
          </w:rPr>
          <w:t>15</w:t>
        </w:r>
        <w:r w:rsidR="00366B6F">
          <w:rPr>
            <w:noProof/>
            <w:webHidden/>
          </w:rPr>
          <w:fldChar w:fldCharType="end"/>
        </w:r>
      </w:hyperlink>
    </w:p>
    <w:p w14:paraId="7EAF924E" w14:textId="2F111DFC"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32" w:history="1">
        <w:r w:rsidR="00366B6F" w:rsidRPr="00064328">
          <w:rPr>
            <w:rStyle w:val="ab"/>
            <w:noProof/>
          </w:rPr>
          <w:t>2.2.3.</w:t>
        </w:r>
        <w:r w:rsidR="00366B6F">
          <w:rPr>
            <w:rFonts w:asciiTheme="minorHAnsi" w:eastAsiaTheme="minorEastAsia" w:hAnsiTheme="minorHAnsi" w:cstheme="minorBidi"/>
            <w:noProof/>
            <w:szCs w:val="24"/>
          </w:rPr>
          <w:tab/>
        </w:r>
        <w:r w:rsidR="00366B6F" w:rsidRPr="00064328">
          <w:rPr>
            <w:rStyle w:val="ab"/>
            <w:noProof/>
          </w:rPr>
          <w:t xml:space="preserve">高梁川たびコンシェル　</w:t>
        </w:r>
        <w:r w:rsidR="00366B6F" w:rsidRPr="00064328">
          <w:rPr>
            <w:rStyle w:val="ab"/>
            <w:noProof/>
          </w:rPr>
          <w:t>Tabit</w:t>
        </w:r>
        <w:r w:rsidR="00366B6F" w:rsidRPr="00064328">
          <w:rPr>
            <w:rStyle w:val="ab"/>
            <w:noProof/>
          </w:rPr>
          <w:t>（タビット）</w:t>
        </w:r>
        <w:r w:rsidR="00366B6F">
          <w:rPr>
            <w:noProof/>
            <w:webHidden/>
          </w:rPr>
          <w:tab/>
        </w:r>
        <w:r w:rsidR="00366B6F">
          <w:rPr>
            <w:noProof/>
            <w:webHidden/>
          </w:rPr>
          <w:fldChar w:fldCharType="begin"/>
        </w:r>
        <w:r w:rsidR="00366B6F">
          <w:rPr>
            <w:noProof/>
            <w:webHidden/>
          </w:rPr>
          <w:instrText xml:space="preserve"> PAGEREF _Toc4167232 \h </w:instrText>
        </w:r>
        <w:r w:rsidR="00366B6F">
          <w:rPr>
            <w:noProof/>
            <w:webHidden/>
          </w:rPr>
        </w:r>
        <w:r w:rsidR="00366B6F">
          <w:rPr>
            <w:noProof/>
            <w:webHidden/>
          </w:rPr>
          <w:fldChar w:fldCharType="separate"/>
        </w:r>
        <w:r w:rsidR="00350404">
          <w:rPr>
            <w:noProof/>
            <w:webHidden/>
          </w:rPr>
          <w:t>18</w:t>
        </w:r>
        <w:r w:rsidR="00366B6F">
          <w:rPr>
            <w:noProof/>
            <w:webHidden/>
          </w:rPr>
          <w:fldChar w:fldCharType="end"/>
        </w:r>
      </w:hyperlink>
    </w:p>
    <w:p w14:paraId="308CC76D" w14:textId="3849A549"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33" w:history="1">
        <w:r w:rsidR="00366B6F" w:rsidRPr="00064328">
          <w:rPr>
            <w:rStyle w:val="ab"/>
            <w:noProof/>
          </w:rPr>
          <w:t>2.2.4.</w:t>
        </w:r>
        <w:r w:rsidR="00366B6F">
          <w:rPr>
            <w:rFonts w:asciiTheme="minorHAnsi" w:eastAsiaTheme="minorEastAsia" w:hAnsiTheme="minorHAnsi" w:cstheme="minorBidi"/>
            <w:noProof/>
            <w:szCs w:val="24"/>
          </w:rPr>
          <w:tab/>
        </w:r>
        <w:r w:rsidR="00366B6F" w:rsidRPr="00064328">
          <w:rPr>
            <w:rStyle w:val="ab"/>
            <w:noProof/>
          </w:rPr>
          <w:t>半田市観光案内スキル</w:t>
        </w:r>
        <w:r w:rsidR="00366B6F">
          <w:rPr>
            <w:noProof/>
            <w:webHidden/>
          </w:rPr>
          <w:tab/>
        </w:r>
        <w:r w:rsidR="00366B6F">
          <w:rPr>
            <w:noProof/>
            <w:webHidden/>
          </w:rPr>
          <w:fldChar w:fldCharType="begin"/>
        </w:r>
        <w:r w:rsidR="00366B6F">
          <w:rPr>
            <w:noProof/>
            <w:webHidden/>
          </w:rPr>
          <w:instrText xml:space="preserve"> PAGEREF _Toc4167233 \h </w:instrText>
        </w:r>
        <w:r w:rsidR="00366B6F">
          <w:rPr>
            <w:noProof/>
            <w:webHidden/>
          </w:rPr>
        </w:r>
        <w:r w:rsidR="00366B6F">
          <w:rPr>
            <w:noProof/>
            <w:webHidden/>
          </w:rPr>
          <w:fldChar w:fldCharType="separate"/>
        </w:r>
        <w:r w:rsidR="00350404">
          <w:rPr>
            <w:noProof/>
            <w:webHidden/>
          </w:rPr>
          <w:t>21</w:t>
        </w:r>
        <w:r w:rsidR="00366B6F">
          <w:rPr>
            <w:noProof/>
            <w:webHidden/>
          </w:rPr>
          <w:fldChar w:fldCharType="end"/>
        </w:r>
      </w:hyperlink>
    </w:p>
    <w:p w14:paraId="23CB7BA3" w14:textId="264A6B00"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34" w:history="1">
        <w:r w:rsidR="00366B6F" w:rsidRPr="00064328">
          <w:rPr>
            <w:rStyle w:val="ab"/>
            <w:noProof/>
          </w:rPr>
          <w:t>2.2.5.</w:t>
        </w:r>
        <w:r w:rsidR="00366B6F">
          <w:rPr>
            <w:rFonts w:asciiTheme="minorHAnsi" w:eastAsiaTheme="minorEastAsia" w:hAnsiTheme="minorHAnsi" w:cstheme="minorBidi"/>
            <w:noProof/>
            <w:szCs w:val="24"/>
          </w:rPr>
          <w:tab/>
        </w:r>
        <w:r w:rsidR="00366B6F" w:rsidRPr="00064328">
          <w:rPr>
            <w:rStyle w:val="ab"/>
            <w:noProof/>
          </w:rPr>
          <w:t>めくるんの交通安全・日めくるん</w:t>
        </w:r>
        <w:r w:rsidR="00366B6F">
          <w:rPr>
            <w:noProof/>
            <w:webHidden/>
          </w:rPr>
          <w:tab/>
        </w:r>
        <w:r w:rsidR="00366B6F">
          <w:rPr>
            <w:noProof/>
            <w:webHidden/>
          </w:rPr>
          <w:fldChar w:fldCharType="begin"/>
        </w:r>
        <w:r w:rsidR="00366B6F">
          <w:rPr>
            <w:noProof/>
            <w:webHidden/>
          </w:rPr>
          <w:instrText xml:space="preserve"> PAGEREF _Toc4167234 \h </w:instrText>
        </w:r>
        <w:r w:rsidR="00366B6F">
          <w:rPr>
            <w:noProof/>
            <w:webHidden/>
          </w:rPr>
        </w:r>
        <w:r w:rsidR="00366B6F">
          <w:rPr>
            <w:noProof/>
            <w:webHidden/>
          </w:rPr>
          <w:fldChar w:fldCharType="separate"/>
        </w:r>
        <w:r w:rsidR="00350404">
          <w:rPr>
            <w:noProof/>
            <w:webHidden/>
          </w:rPr>
          <w:t>23</w:t>
        </w:r>
        <w:r w:rsidR="00366B6F">
          <w:rPr>
            <w:noProof/>
            <w:webHidden/>
          </w:rPr>
          <w:fldChar w:fldCharType="end"/>
        </w:r>
      </w:hyperlink>
    </w:p>
    <w:p w14:paraId="5052EA4A" w14:textId="2BFF72DA"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35" w:history="1">
        <w:r w:rsidR="00366B6F" w:rsidRPr="00064328">
          <w:rPr>
            <w:rStyle w:val="ab"/>
            <w:noProof/>
          </w:rPr>
          <w:t>2.2.6.</w:t>
        </w:r>
        <w:r w:rsidR="00366B6F">
          <w:rPr>
            <w:rFonts w:asciiTheme="minorHAnsi" w:eastAsiaTheme="minorEastAsia" w:hAnsiTheme="minorHAnsi" w:cstheme="minorBidi"/>
            <w:noProof/>
            <w:szCs w:val="24"/>
          </w:rPr>
          <w:tab/>
        </w:r>
        <w:r w:rsidR="00366B6F" w:rsidRPr="00064328">
          <w:rPr>
            <w:rStyle w:val="ab"/>
            <w:noProof/>
          </w:rPr>
          <w:t>Coaido 119</w:t>
        </w:r>
        <w:r w:rsidR="00366B6F">
          <w:rPr>
            <w:noProof/>
            <w:webHidden/>
          </w:rPr>
          <w:tab/>
        </w:r>
        <w:r w:rsidR="00366B6F">
          <w:rPr>
            <w:noProof/>
            <w:webHidden/>
          </w:rPr>
          <w:fldChar w:fldCharType="begin"/>
        </w:r>
        <w:r w:rsidR="00366B6F">
          <w:rPr>
            <w:noProof/>
            <w:webHidden/>
          </w:rPr>
          <w:instrText xml:space="preserve"> PAGEREF _Toc4167235 \h </w:instrText>
        </w:r>
        <w:r w:rsidR="00366B6F">
          <w:rPr>
            <w:noProof/>
            <w:webHidden/>
          </w:rPr>
        </w:r>
        <w:r w:rsidR="00366B6F">
          <w:rPr>
            <w:noProof/>
            <w:webHidden/>
          </w:rPr>
          <w:fldChar w:fldCharType="separate"/>
        </w:r>
        <w:r w:rsidR="00350404">
          <w:rPr>
            <w:noProof/>
            <w:webHidden/>
          </w:rPr>
          <w:t>26</w:t>
        </w:r>
        <w:r w:rsidR="00366B6F">
          <w:rPr>
            <w:noProof/>
            <w:webHidden/>
          </w:rPr>
          <w:fldChar w:fldCharType="end"/>
        </w:r>
      </w:hyperlink>
    </w:p>
    <w:p w14:paraId="17F2FD11" w14:textId="68477508"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36" w:history="1">
        <w:r w:rsidR="00366B6F" w:rsidRPr="00064328">
          <w:rPr>
            <w:rStyle w:val="ab"/>
            <w:noProof/>
          </w:rPr>
          <w:t>2.2.7.</w:t>
        </w:r>
        <w:r w:rsidR="00366B6F">
          <w:rPr>
            <w:rFonts w:asciiTheme="minorHAnsi" w:eastAsiaTheme="minorEastAsia" w:hAnsiTheme="minorHAnsi" w:cstheme="minorBidi"/>
            <w:noProof/>
            <w:szCs w:val="24"/>
          </w:rPr>
          <w:tab/>
        </w:r>
        <w:r w:rsidR="00366B6F" w:rsidRPr="00064328">
          <w:rPr>
            <w:rStyle w:val="ab"/>
            <w:noProof/>
          </w:rPr>
          <w:t>不動産仲介サービス</w:t>
        </w:r>
        <w:r w:rsidR="00366B6F">
          <w:rPr>
            <w:noProof/>
            <w:webHidden/>
          </w:rPr>
          <w:tab/>
        </w:r>
        <w:r w:rsidR="00366B6F">
          <w:rPr>
            <w:noProof/>
            <w:webHidden/>
          </w:rPr>
          <w:fldChar w:fldCharType="begin"/>
        </w:r>
        <w:r w:rsidR="00366B6F">
          <w:rPr>
            <w:noProof/>
            <w:webHidden/>
          </w:rPr>
          <w:instrText xml:space="preserve"> PAGEREF _Toc4167236 \h </w:instrText>
        </w:r>
        <w:r w:rsidR="00366B6F">
          <w:rPr>
            <w:noProof/>
            <w:webHidden/>
          </w:rPr>
        </w:r>
        <w:r w:rsidR="00366B6F">
          <w:rPr>
            <w:noProof/>
            <w:webHidden/>
          </w:rPr>
          <w:fldChar w:fldCharType="separate"/>
        </w:r>
        <w:r w:rsidR="00350404">
          <w:rPr>
            <w:noProof/>
            <w:webHidden/>
          </w:rPr>
          <w:t>28</w:t>
        </w:r>
        <w:r w:rsidR="00366B6F">
          <w:rPr>
            <w:noProof/>
            <w:webHidden/>
          </w:rPr>
          <w:fldChar w:fldCharType="end"/>
        </w:r>
      </w:hyperlink>
    </w:p>
    <w:p w14:paraId="5FE32308" w14:textId="75D78F66"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37" w:history="1">
        <w:r w:rsidR="00366B6F" w:rsidRPr="00064328">
          <w:rPr>
            <w:rStyle w:val="ab"/>
            <w:noProof/>
          </w:rPr>
          <w:t>2.2.8.</w:t>
        </w:r>
        <w:r w:rsidR="00366B6F">
          <w:rPr>
            <w:rFonts w:asciiTheme="minorHAnsi" w:eastAsiaTheme="minorEastAsia" w:hAnsiTheme="minorHAnsi" w:cstheme="minorBidi"/>
            <w:noProof/>
            <w:szCs w:val="24"/>
          </w:rPr>
          <w:tab/>
        </w:r>
        <w:r w:rsidR="00366B6F" w:rsidRPr="00064328">
          <w:rPr>
            <w:rStyle w:val="ab"/>
            <w:noProof/>
          </w:rPr>
          <w:t>Sagri</w:t>
        </w:r>
        <w:r w:rsidR="00366B6F">
          <w:rPr>
            <w:noProof/>
            <w:webHidden/>
          </w:rPr>
          <w:tab/>
        </w:r>
        <w:r w:rsidR="00366B6F">
          <w:rPr>
            <w:noProof/>
            <w:webHidden/>
          </w:rPr>
          <w:fldChar w:fldCharType="begin"/>
        </w:r>
        <w:r w:rsidR="00366B6F">
          <w:rPr>
            <w:noProof/>
            <w:webHidden/>
          </w:rPr>
          <w:instrText xml:space="preserve"> PAGEREF _Toc4167237 \h </w:instrText>
        </w:r>
        <w:r w:rsidR="00366B6F">
          <w:rPr>
            <w:noProof/>
            <w:webHidden/>
          </w:rPr>
        </w:r>
        <w:r w:rsidR="00366B6F">
          <w:rPr>
            <w:noProof/>
            <w:webHidden/>
          </w:rPr>
          <w:fldChar w:fldCharType="separate"/>
        </w:r>
        <w:r w:rsidR="00350404">
          <w:rPr>
            <w:noProof/>
            <w:webHidden/>
          </w:rPr>
          <w:t>30</w:t>
        </w:r>
        <w:r w:rsidR="00366B6F">
          <w:rPr>
            <w:noProof/>
            <w:webHidden/>
          </w:rPr>
          <w:fldChar w:fldCharType="end"/>
        </w:r>
      </w:hyperlink>
    </w:p>
    <w:p w14:paraId="27C3CA0B" w14:textId="002882A1"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38" w:history="1">
        <w:r w:rsidR="00366B6F" w:rsidRPr="00064328">
          <w:rPr>
            <w:rStyle w:val="ab"/>
            <w:noProof/>
          </w:rPr>
          <w:t>2.2.9.</w:t>
        </w:r>
        <w:r w:rsidR="00366B6F">
          <w:rPr>
            <w:rFonts w:asciiTheme="minorHAnsi" w:eastAsiaTheme="minorEastAsia" w:hAnsiTheme="minorHAnsi" w:cstheme="minorBidi"/>
            <w:noProof/>
            <w:szCs w:val="24"/>
          </w:rPr>
          <w:tab/>
        </w:r>
        <w:r w:rsidR="00366B6F" w:rsidRPr="00064328">
          <w:rPr>
            <w:rStyle w:val="ab"/>
            <w:noProof/>
          </w:rPr>
          <w:t>メドプラス</w:t>
        </w:r>
        <w:r w:rsidR="00366B6F">
          <w:rPr>
            <w:noProof/>
            <w:webHidden/>
          </w:rPr>
          <w:tab/>
        </w:r>
        <w:r w:rsidR="00366B6F">
          <w:rPr>
            <w:noProof/>
            <w:webHidden/>
          </w:rPr>
          <w:fldChar w:fldCharType="begin"/>
        </w:r>
        <w:r w:rsidR="00366B6F">
          <w:rPr>
            <w:noProof/>
            <w:webHidden/>
          </w:rPr>
          <w:instrText xml:space="preserve"> PAGEREF _Toc4167238 \h </w:instrText>
        </w:r>
        <w:r w:rsidR="00366B6F">
          <w:rPr>
            <w:noProof/>
            <w:webHidden/>
          </w:rPr>
        </w:r>
        <w:r w:rsidR="00366B6F">
          <w:rPr>
            <w:noProof/>
            <w:webHidden/>
          </w:rPr>
          <w:fldChar w:fldCharType="separate"/>
        </w:r>
        <w:r w:rsidR="00350404">
          <w:rPr>
            <w:noProof/>
            <w:webHidden/>
          </w:rPr>
          <w:t>32</w:t>
        </w:r>
        <w:r w:rsidR="00366B6F">
          <w:rPr>
            <w:noProof/>
            <w:webHidden/>
          </w:rPr>
          <w:fldChar w:fldCharType="end"/>
        </w:r>
      </w:hyperlink>
    </w:p>
    <w:p w14:paraId="1D2ABD33" w14:textId="76DD152F"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39" w:history="1">
        <w:r w:rsidR="00366B6F" w:rsidRPr="00064328">
          <w:rPr>
            <w:rStyle w:val="ab"/>
            <w:noProof/>
          </w:rPr>
          <w:t>2.2.10.</w:t>
        </w:r>
        <w:r w:rsidR="00366B6F">
          <w:rPr>
            <w:rFonts w:asciiTheme="minorHAnsi" w:eastAsiaTheme="minorEastAsia" w:hAnsiTheme="minorHAnsi" w:cstheme="minorBidi"/>
            <w:noProof/>
            <w:szCs w:val="24"/>
          </w:rPr>
          <w:tab/>
        </w:r>
        <w:r w:rsidR="00366B6F" w:rsidRPr="00064328">
          <w:rPr>
            <w:rStyle w:val="ab"/>
            <w:noProof/>
          </w:rPr>
          <w:t>さっぽろ観光あいのりタクシー</w:t>
        </w:r>
        <w:r w:rsidR="00366B6F">
          <w:rPr>
            <w:noProof/>
            <w:webHidden/>
          </w:rPr>
          <w:tab/>
        </w:r>
        <w:r w:rsidR="00366B6F">
          <w:rPr>
            <w:noProof/>
            <w:webHidden/>
          </w:rPr>
          <w:fldChar w:fldCharType="begin"/>
        </w:r>
        <w:r w:rsidR="00366B6F">
          <w:rPr>
            <w:noProof/>
            <w:webHidden/>
          </w:rPr>
          <w:instrText xml:space="preserve"> PAGEREF _Toc4167239 \h </w:instrText>
        </w:r>
        <w:r w:rsidR="00366B6F">
          <w:rPr>
            <w:noProof/>
            <w:webHidden/>
          </w:rPr>
        </w:r>
        <w:r w:rsidR="00366B6F">
          <w:rPr>
            <w:noProof/>
            <w:webHidden/>
          </w:rPr>
          <w:fldChar w:fldCharType="separate"/>
        </w:r>
        <w:r w:rsidR="00350404">
          <w:rPr>
            <w:noProof/>
            <w:webHidden/>
          </w:rPr>
          <w:t>34</w:t>
        </w:r>
        <w:r w:rsidR="00366B6F">
          <w:rPr>
            <w:noProof/>
            <w:webHidden/>
          </w:rPr>
          <w:fldChar w:fldCharType="end"/>
        </w:r>
      </w:hyperlink>
    </w:p>
    <w:p w14:paraId="0BA8FFA8" w14:textId="1EBC7823"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40" w:history="1">
        <w:r w:rsidR="00366B6F" w:rsidRPr="00064328">
          <w:rPr>
            <w:rStyle w:val="ab"/>
            <w:noProof/>
          </w:rPr>
          <w:t>2.2.11.</w:t>
        </w:r>
        <w:r w:rsidR="00366B6F">
          <w:rPr>
            <w:rFonts w:asciiTheme="minorHAnsi" w:eastAsiaTheme="minorEastAsia" w:hAnsiTheme="minorHAnsi" w:cstheme="minorBidi"/>
            <w:noProof/>
            <w:szCs w:val="24"/>
          </w:rPr>
          <w:tab/>
        </w:r>
        <w:r w:rsidR="00366B6F" w:rsidRPr="00064328">
          <w:rPr>
            <w:rStyle w:val="ab"/>
            <w:noProof/>
          </w:rPr>
          <w:t>ザ・地域統計パワーバトル</w:t>
        </w:r>
        <w:r w:rsidR="00366B6F">
          <w:rPr>
            <w:noProof/>
            <w:webHidden/>
          </w:rPr>
          <w:tab/>
        </w:r>
        <w:r w:rsidR="00366B6F">
          <w:rPr>
            <w:noProof/>
            <w:webHidden/>
          </w:rPr>
          <w:fldChar w:fldCharType="begin"/>
        </w:r>
        <w:r w:rsidR="00366B6F">
          <w:rPr>
            <w:noProof/>
            <w:webHidden/>
          </w:rPr>
          <w:instrText xml:space="preserve"> PAGEREF _Toc4167240 \h </w:instrText>
        </w:r>
        <w:r w:rsidR="00366B6F">
          <w:rPr>
            <w:noProof/>
            <w:webHidden/>
          </w:rPr>
        </w:r>
        <w:r w:rsidR="00366B6F">
          <w:rPr>
            <w:noProof/>
            <w:webHidden/>
          </w:rPr>
          <w:fldChar w:fldCharType="separate"/>
        </w:r>
        <w:r w:rsidR="00350404">
          <w:rPr>
            <w:noProof/>
            <w:webHidden/>
          </w:rPr>
          <w:t>36</w:t>
        </w:r>
        <w:r w:rsidR="00366B6F">
          <w:rPr>
            <w:noProof/>
            <w:webHidden/>
          </w:rPr>
          <w:fldChar w:fldCharType="end"/>
        </w:r>
      </w:hyperlink>
    </w:p>
    <w:p w14:paraId="6D64975C" w14:textId="69B5645C"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41" w:history="1">
        <w:r w:rsidR="00366B6F" w:rsidRPr="00064328">
          <w:rPr>
            <w:rStyle w:val="ab"/>
            <w:noProof/>
          </w:rPr>
          <w:t>2.2.12.</w:t>
        </w:r>
        <w:r w:rsidR="00366B6F">
          <w:rPr>
            <w:rFonts w:asciiTheme="minorHAnsi" w:eastAsiaTheme="minorEastAsia" w:hAnsiTheme="minorHAnsi" w:cstheme="minorBidi"/>
            <w:noProof/>
            <w:szCs w:val="24"/>
          </w:rPr>
          <w:tab/>
        </w:r>
        <w:r w:rsidR="00366B6F" w:rsidRPr="00064328">
          <w:rPr>
            <w:rStyle w:val="ab"/>
            <w:noProof/>
          </w:rPr>
          <w:t>JITOZU</w:t>
        </w:r>
        <w:r w:rsidR="00366B6F" w:rsidRPr="00064328">
          <w:rPr>
            <w:rStyle w:val="ab"/>
            <w:noProof/>
          </w:rPr>
          <w:t>（地と図）鉄道写真を楽しむためのプラットフォーム</w:t>
        </w:r>
        <w:r w:rsidR="00366B6F">
          <w:rPr>
            <w:noProof/>
            <w:webHidden/>
          </w:rPr>
          <w:tab/>
        </w:r>
        <w:r w:rsidR="00366B6F">
          <w:rPr>
            <w:noProof/>
            <w:webHidden/>
          </w:rPr>
          <w:fldChar w:fldCharType="begin"/>
        </w:r>
        <w:r w:rsidR="00366B6F">
          <w:rPr>
            <w:noProof/>
            <w:webHidden/>
          </w:rPr>
          <w:instrText xml:space="preserve"> PAGEREF _Toc4167241 \h </w:instrText>
        </w:r>
        <w:r w:rsidR="00366B6F">
          <w:rPr>
            <w:noProof/>
            <w:webHidden/>
          </w:rPr>
        </w:r>
        <w:r w:rsidR="00366B6F">
          <w:rPr>
            <w:noProof/>
            <w:webHidden/>
          </w:rPr>
          <w:fldChar w:fldCharType="separate"/>
        </w:r>
        <w:r w:rsidR="00350404">
          <w:rPr>
            <w:noProof/>
            <w:webHidden/>
          </w:rPr>
          <w:t>38</w:t>
        </w:r>
        <w:r w:rsidR="00366B6F">
          <w:rPr>
            <w:noProof/>
            <w:webHidden/>
          </w:rPr>
          <w:fldChar w:fldCharType="end"/>
        </w:r>
      </w:hyperlink>
    </w:p>
    <w:p w14:paraId="470FA1A0" w14:textId="6EAB71B5"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42" w:history="1">
        <w:r w:rsidR="00366B6F" w:rsidRPr="00064328">
          <w:rPr>
            <w:rStyle w:val="ab"/>
            <w:noProof/>
          </w:rPr>
          <w:t>2.2.13.</w:t>
        </w:r>
        <w:r w:rsidR="00366B6F">
          <w:rPr>
            <w:rFonts w:asciiTheme="minorHAnsi" w:eastAsiaTheme="minorEastAsia" w:hAnsiTheme="minorHAnsi" w:cstheme="minorBidi"/>
            <w:noProof/>
            <w:szCs w:val="24"/>
          </w:rPr>
          <w:tab/>
        </w:r>
        <w:r w:rsidR="00366B6F" w:rsidRPr="00064328">
          <w:rPr>
            <w:rStyle w:val="ab"/>
            <w:noProof/>
          </w:rPr>
          <w:t xml:space="preserve">bibliomaps </w:t>
        </w:r>
        <w:r w:rsidR="00366B6F" w:rsidRPr="00064328">
          <w:rPr>
            <w:rStyle w:val="ab"/>
            <w:noProof/>
          </w:rPr>
          <w:t>ビブリオマップ神戸版</w:t>
        </w:r>
        <w:r w:rsidR="00366B6F">
          <w:rPr>
            <w:noProof/>
            <w:webHidden/>
          </w:rPr>
          <w:tab/>
        </w:r>
        <w:r w:rsidR="00366B6F">
          <w:rPr>
            <w:noProof/>
            <w:webHidden/>
          </w:rPr>
          <w:fldChar w:fldCharType="begin"/>
        </w:r>
        <w:r w:rsidR="00366B6F">
          <w:rPr>
            <w:noProof/>
            <w:webHidden/>
          </w:rPr>
          <w:instrText xml:space="preserve"> PAGEREF _Toc4167242 \h </w:instrText>
        </w:r>
        <w:r w:rsidR="00366B6F">
          <w:rPr>
            <w:noProof/>
            <w:webHidden/>
          </w:rPr>
        </w:r>
        <w:r w:rsidR="00366B6F">
          <w:rPr>
            <w:noProof/>
            <w:webHidden/>
          </w:rPr>
          <w:fldChar w:fldCharType="separate"/>
        </w:r>
        <w:r w:rsidR="00350404">
          <w:rPr>
            <w:noProof/>
            <w:webHidden/>
          </w:rPr>
          <w:t>40</w:t>
        </w:r>
        <w:r w:rsidR="00366B6F">
          <w:rPr>
            <w:noProof/>
            <w:webHidden/>
          </w:rPr>
          <w:fldChar w:fldCharType="end"/>
        </w:r>
      </w:hyperlink>
    </w:p>
    <w:p w14:paraId="3DB8650C" w14:textId="3106202B"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43" w:history="1">
        <w:r w:rsidR="00366B6F" w:rsidRPr="00064328">
          <w:rPr>
            <w:rStyle w:val="ab"/>
            <w:noProof/>
          </w:rPr>
          <w:t>2.2.14.</w:t>
        </w:r>
        <w:r w:rsidR="00366B6F">
          <w:rPr>
            <w:rFonts w:asciiTheme="minorHAnsi" w:eastAsiaTheme="minorEastAsia" w:hAnsiTheme="minorHAnsi" w:cstheme="minorBidi"/>
            <w:noProof/>
            <w:szCs w:val="24"/>
          </w:rPr>
          <w:tab/>
        </w:r>
        <w:r w:rsidR="00366B6F" w:rsidRPr="00064328">
          <w:rPr>
            <w:rStyle w:val="ab"/>
            <w:noProof/>
          </w:rPr>
          <w:t>マイっぷ</w:t>
        </w:r>
        <w:r w:rsidR="00366B6F">
          <w:rPr>
            <w:noProof/>
            <w:webHidden/>
          </w:rPr>
          <w:tab/>
        </w:r>
        <w:r w:rsidR="00366B6F">
          <w:rPr>
            <w:noProof/>
            <w:webHidden/>
          </w:rPr>
          <w:fldChar w:fldCharType="begin"/>
        </w:r>
        <w:r w:rsidR="00366B6F">
          <w:rPr>
            <w:noProof/>
            <w:webHidden/>
          </w:rPr>
          <w:instrText xml:space="preserve"> PAGEREF _Toc4167243 \h </w:instrText>
        </w:r>
        <w:r w:rsidR="00366B6F">
          <w:rPr>
            <w:noProof/>
            <w:webHidden/>
          </w:rPr>
        </w:r>
        <w:r w:rsidR="00366B6F">
          <w:rPr>
            <w:noProof/>
            <w:webHidden/>
          </w:rPr>
          <w:fldChar w:fldCharType="separate"/>
        </w:r>
        <w:r w:rsidR="00350404">
          <w:rPr>
            <w:noProof/>
            <w:webHidden/>
          </w:rPr>
          <w:t>42</w:t>
        </w:r>
        <w:r w:rsidR="00366B6F">
          <w:rPr>
            <w:noProof/>
            <w:webHidden/>
          </w:rPr>
          <w:fldChar w:fldCharType="end"/>
        </w:r>
      </w:hyperlink>
    </w:p>
    <w:p w14:paraId="660942BE" w14:textId="315E834A"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44" w:history="1">
        <w:r w:rsidR="00366B6F" w:rsidRPr="00064328">
          <w:rPr>
            <w:rStyle w:val="ab"/>
            <w:noProof/>
          </w:rPr>
          <w:t>2.2.15.</w:t>
        </w:r>
        <w:r w:rsidR="00366B6F">
          <w:rPr>
            <w:rFonts w:asciiTheme="minorHAnsi" w:eastAsiaTheme="minorEastAsia" w:hAnsiTheme="minorHAnsi" w:cstheme="minorBidi"/>
            <w:noProof/>
            <w:szCs w:val="24"/>
          </w:rPr>
          <w:tab/>
        </w:r>
        <w:r w:rsidR="00366B6F" w:rsidRPr="00064328">
          <w:rPr>
            <w:rStyle w:val="ab"/>
            <w:noProof/>
          </w:rPr>
          <w:t>オープンデータマップ</w:t>
        </w:r>
        <w:r w:rsidR="00366B6F">
          <w:rPr>
            <w:noProof/>
            <w:webHidden/>
          </w:rPr>
          <w:tab/>
        </w:r>
        <w:r w:rsidR="00366B6F">
          <w:rPr>
            <w:noProof/>
            <w:webHidden/>
          </w:rPr>
          <w:fldChar w:fldCharType="begin"/>
        </w:r>
        <w:r w:rsidR="00366B6F">
          <w:rPr>
            <w:noProof/>
            <w:webHidden/>
          </w:rPr>
          <w:instrText xml:space="preserve"> PAGEREF _Toc4167244 \h </w:instrText>
        </w:r>
        <w:r w:rsidR="00366B6F">
          <w:rPr>
            <w:noProof/>
            <w:webHidden/>
          </w:rPr>
        </w:r>
        <w:r w:rsidR="00366B6F">
          <w:rPr>
            <w:noProof/>
            <w:webHidden/>
          </w:rPr>
          <w:fldChar w:fldCharType="separate"/>
        </w:r>
        <w:r w:rsidR="00350404">
          <w:rPr>
            <w:noProof/>
            <w:webHidden/>
          </w:rPr>
          <w:t>44</w:t>
        </w:r>
        <w:r w:rsidR="00366B6F">
          <w:rPr>
            <w:noProof/>
            <w:webHidden/>
          </w:rPr>
          <w:fldChar w:fldCharType="end"/>
        </w:r>
      </w:hyperlink>
    </w:p>
    <w:p w14:paraId="0C525482" w14:textId="47FEEF06"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45" w:history="1">
        <w:r w:rsidR="00366B6F" w:rsidRPr="00064328">
          <w:rPr>
            <w:rStyle w:val="ab"/>
            <w:noProof/>
          </w:rPr>
          <w:t>2.2.16.</w:t>
        </w:r>
        <w:r w:rsidR="00366B6F">
          <w:rPr>
            <w:rFonts w:asciiTheme="minorHAnsi" w:eastAsiaTheme="minorEastAsia" w:hAnsiTheme="minorHAnsi" w:cstheme="minorBidi"/>
            <w:noProof/>
            <w:szCs w:val="24"/>
          </w:rPr>
          <w:tab/>
        </w:r>
        <w:r w:rsidR="00366B6F" w:rsidRPr="00064328">
          <w:rPr>
            <w:rStyle w:val="ab"/>
            <w:noProof/>
          </w:rPr>
          <w:t>Korette</w:t>
        </w:r>
        <w:r w:rsidR="00366B6F">
          <w:rPr>
            <w:noProof/>
            <w:webHidden/>
          </w:rPr>
          <w:tab/>
        </w:r>
        <w:r w:rsidR="00366B6F">
          <w:rPr>
            <w:noProof/>
            <w:webHidden/>
          </w:rPr>
          <w:fldChar w:fldCharType="begin"/>
        </w:r>
        <w:r w:rsidR="00366B6F">
          <w:rPr>
            <w:noProof/>
            <w:webHidden/>
          </w:rPr>
          <w:instrText xml:space="preserve"> PAGEREF _Toc4167245 \h </w:instrText>
        </w:r>
        <w:r w:rsidR="00366B6F">
          <w:rPr>
            <w:noProof/>
            <w:webHidden/>
          </w:rPr>
        </w:r>
        <w:r w:rsidR="00366B6F">
          <w:rPr>
            <w:noProof/>
            <w:webHidden/>
          </w:rPr>
          <w:fldChar w:fldCharType="separate"/>
        </w:r>
        <w:r w:rsidR="00350404">
          <w:rPr>
            <w:noProof/>
            <w:webHidden/>
          </w:rPr>
          <w:t>46</w:t>
        </w:r>
        <w:r w:rsidR="00366B6F">
          <w:rPr>
            <w:noProof/>
            <w:webHidden/>
          </w:rPr>
          <w:fldChar w:fldCharType="end"/>
        </w:r>
      </w:hyperlink>
    </w:p>
    <w:p w14:paraId="4D80BEC4" w14:textId="09DB04F7"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46" w:history="1">
        <w:r w:rsidR="00366B6F" w:rsidRPr="00064328">
          <w:rPr>
            <w:rStyle w:val="ab"/>
            <w:noProof/>
          </w:rPr>
          <w:t>2.2.17.</w:t>
        </w:r>
        <w:r w:rsidR="00366B6F">
          <w:rPr>
            <w:rFonts w:asciiTheme="minorHAnsi" w:eastAsiaTheme="minorEastAsia" w:hAnsiTheme="minorHAnsi" w:cstheme="minorBidi"/>
            <w:noProof/>
            <w:szCs w:val="24"/>
          </w:rPr>
          <w:tab/>
        </w:r>
        <w:r w:rsidR="00366B6F" w:rsidRPr="00064328">
          <w:rPr>
            <w:rStyle w:val="ab"/>
            <w:noProof/>
          </w:rPr>
          <w:t>いしぶみガイド</w:t>
        </w:r>
        <w:r w:rsidR="00366B6F" w:rsidRPr="00064328">
          <w:rPr>
            <w:rStyle w:val="ab"/>
            <w:noProof/>
          </w:rPr>
          <w:t xml:space="preserve"> -</w:t>
        </w:r>
        <w:r w:rsidR="00366B6F" w:rsidRPr="00064328">
          <w:rPr>
            <w:rStyle w:val="ab"/>
            <w:noProof/>
          </w:rPr>
          <w:t>京都</w:t>
        </w:r>
        <w:r w:rsidR="00366B6F" w:rsidRPr="00064328">
          <w:rPr>
            <w:rStyle w:val="ab"/>
            <w:noProof/>
          </w:rPr>
          <w:t>1200</w:t>
        </w:r>
        <w:r w:rsidR="00366B6F" w:rsidRPr="00064328">
          <w:rPr>
            <w:rStyle w:val="ab"/>
            <w:noProof/>
          </w:rPr>
          <w:t>年をたどる旅</w:t>
        </w:r>
        <w:r w:rsidR="00366B6F">
          <w:rPr>
            <w:noProof/>
            <w:webHidden/>
          </w:rPr>
          <w:tab/>
        </w:r>
        <w:r w:rsidR="00366B6F">
          <w:rPr>
            <w:noProof/>
            <w:webHidden/>
          </w:rPr>
          <w:fldChar w:fldCharType="begin"/>
        </w:r>
        <w:r w:rsidR="00366B6F">
          <w:rPr>
            <w:noProof/>
            <w:webHidden/>
          </w:rPr>
          <w:instrText xml:space="preserve"> PAGEREF _Toc4167246 \h </w:instrText>
        </w:r>
        <w:r w:rsidR="00366B6F">
          <w:rPr>
            <w:noProof/>
            <w:webHidden/>
          </w:rPr>
        </w:r>
        <w:r w:rsidR="00366B6F">
          <w:rPr>
            <w:noProof/>
            <w:webHidden/>
          </w:rPr>
          <w:fldChar w:fldCharType="separate"/>
        </w:r>
        <w:r w:rsidR="00350404">
          <w:rPr>
            <w:noProof/>
            <w:webHidden/>
          </w:rPr>
          <w:t>48</w:t>
        </w:r>
        <w:r w:rsidR="00366B6F">
          <w:rPr>
            <w:noProof/>
            <w:webHidden/>
          </w:rPr>
          <w:fldChar w:fldCharType="end"/>
        </w:r>
      </w:hyperlink>
    </w:p>
    <w:p w14:paraId="5F23403D" w14:textId="46E25151"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47" w:history="1">
        <w:r w:rsidR="00366B6F" w:rsidRPr="00064328">
          <w:rPr>
            <w:rStyle w:val="ab"/>
            <w:noProof/>
          </w:rPr>
          <w:t>2.2.18.</w:t>
        </w:r>
        <w:r w:rsidR="00366B6F">
          <w:rPr>
            <w:rFonts w:asciiTheme="minorHAnsi" w:eastAsiaTheme="minorEastAsia" w:hAnsiTheme="minorHAnsi" w:cstheme="minorBidi"/>
            <w:noProof/>
            <w:szCs w:val="24"/>
          </w:rPr>
          <w:tab/>
        </w:r>
        <w:r w:rsidR="00366B6F" w:rsidRPr="00064328">
          <w:rPr>
            <w:rStyle w:val="ab"/>
            <w:noProof/>
          </w:rPr>
          <w:t>chariP naVi</w:t>
        </w:r>
        <w:r w:rsidR="00366B6F">
          <w:rPr>
            <w:noProof/>
            <w:webHidden/>
          </w:rPr>
          <w:tab/>
        </w:r>
        <w:r w:rsidR="00366B6F">
          <w:rPr>
            <w:noProof/>
            <w:webHidden/>
          </w:rPr>
          <w:fldChar w:fldCharType="begin"/>
        </w:r>
        <w:r w:rsidR="00366B6F">
          <w:rPr>
            <w:noProof/>
            <w:webHidden/>
          </w:rPr>
          <w:instrText xml:space="preserve"> PAGEREF _Toc4167247 \h </w:instrText>
        </w:r>
        <w:r w:rsidR="00366B6F">
          <w:rPr>
            <w:noProof/>
            <w:webHidden/>
          </w:rPr>
        </w:r>
        <w:r w:rsidR="00366B6F">
          <w:rPr>
            <w:noProof/>
            <w:webHidden/>
          </w:rPr>
          <w:fldChar w:fldCharType="separate"/>
        </w:r>
        <w:r w:rsidR="00350404">
          <w:rPr>
            <w:noProof/>
            <w:webHidden/>
          </w:rPr>
          <w:t>50</w:t>
        </w:r>
        <w:r w:rsidR="00366B6F">
          <w:rPr>
            <w:noProof/>
            <w:webHidden/>
          </w:rPr>
          <w:fldChar w:fldCharType="end"/>
        </w:r>
      </w:hyperlink>
    </w:p>
    <w:p w14:paraId="66645899" w14:textId="53E73381"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48" w:history="1">
        <w:r w:rsidR="00366B6F" w:rsidRPr="00064328">
          <w:rPr>
            <w:rStyle w:val="ab"/>
            <w:noProof/>
          </w:rPr>
          <w:t>2.2.19.</w:t>
        </w:r>
        <w:r w:rsidR="00366B6F">
          <w:rPr>
            <w:rFonts w:asciiTheme="minorHAnsi" w:eastAsiaTheme="minorEastAsia" w:hAnsiTheme="minorHAnsi" w:cstheme="minorBidi"/>
            <w:noProof/>
            <w:szCs w:val="24"/>
          </w:rPr>
          <w:tab/>
        </w:r>
        <w:r w:rsidR="00366B6F" w:rsidRPr="00064328">
          <w:rPr>
            <w:rStyle w:val="ab"/>
            <w:noProof/>
          </w:rPr>
          <w:t>バリアフリー地図アプリ「</w:t>
        </w:r>
        <w:r w:rsidR="00366B6F" w:rsidRPr="00064328">
          <w:rPr>
            <w:rStyle w:val="ab"/>
            <w:noProof/>
          </w:rPr>
          <w:t>Bmaps</w:t>
        </w:r>
        <w:r w:rsidR="00366B6F" w:rsidRPr="00064328">
          <w:rPr>
            <w:rStyle w:val="ab"/>
            <w:noProof/>
          </w:rPr>
          <w:t>」（ビーマップ）</w:t>
        </w:r>
        <w:r w:rsidR="00366B6F">
          <w:rPr>
            <w:noProof/>
            <w:webHidden/>
          </w:rPr>
          <w:tab/>
        </w:r>
        <w:r w:rsidR="00366B6F">
          <w:rPr>
            <w:noProof/>
            <w:webHidden/>
          </w:rPr>
          <w:fldChar w:fldCharType="begin"/>
        </w:r>
        <w:r w:rsidR="00366B6F">
          <w:rPr>
            <w:noProof/>
            <w:webHidden/>
          </w:rPr>
          <w:instrText xml:space="preserve"> PAGEREF _Toc4167248 \h </w:instrText>
        </w:r>
        <w:r w:rsidR="00366B6F">
          <w:rPr>
            <w:noProof/>
            <w:webHidden/>
          </w:rPr>
        </w:r>
        <w:r w:rsidR="00366B6F">
          <w:rPr>
            <w:noProof/>
            <w:webHidden/>
          </w:rPr>
          <w:fldChar w:fldCharType="separate"/>
        </w:r>
        <w:r w:rsidR="00350404">
          <w:rPr>
            <w:noProof/>
            <w:webHidden/>
          </w:rPr>
          <w:t>52</w:t>
        </w:r>
        <w:r w:rsidR="00366B6F">
          <w:rPr>
            <w:noProof/>
            <w:webHidden/>
          </w:rPr>
          <w:fldChar w:fldCharType="end"/>
        </w:r>
      </w:hyperlink>
    </w:p>
    <w:p w14:paraId="32A7C9C3" w14:textId="5E10A713"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49" w:history="1">
        <w:r w:rsidR="00366B6F" w:rsidRPr="00064328">
          <w:rPr>
            <w:rStyle w:val="ab"/>
            <w:noProof/>
          </w:rPr>
          <w:t>2.2.20.</w:t>
        </w:r>
        <w:r w:rsidR="00366B6F">
          <w:rPr>
            <w:rFonts w:asciiTheme="minorHAnsi" w:eastAsiaTheme="minorEastAsia" w:hAnsiTheme="minorHAnsi" w:cstheme="minorBidi"/>
            <w:noProof/>
            <w:szCs w:val="24"/>
          </w:rPr>
          <w:tab/>
        </w:r>
        <w:r w:rsidR="00366B6F" w:rsidRPr="00064328">
          <w:rPr>
            <w:rStyle w:val="ab"/>
            <w:noProof/>
          </w:rPr>
          <w:t>金沢空きチャリ</w:t>
        </w:r>
        <w:r w:rsidR="00366B6F" w:rsidRPr="00064328">
          <w:rPr>
            <w:rStyle w:val="ab"/>
            <w:noProof/>
          </w:rPr>
          <w:t>Bot</w:t>
        </w:r>
        <w:r w:rsidR="00366B6F">
          <w:rPr>
            <w:noProof/>
            <w:webHidden/>
          </w:rPr>
          <w:tab/>
        </w:r>
        <w:r w:rsidR="00366B6F">
          <w:rPr>
            <w:noProof/>
            <w:webHidden/>
          </w:rPr>
          <w:fldChar w:fldCharType="begin"/>
        </w:r>
        <w:r w:rsidR="00366B6F">
          <w:rPr>
            <w:noProof/>
            <w:webHidden/>
          </w:rPr>
          <w:instrText xml:space="preserve"> PAGEREF _Toc4167249 \h </w:instrText>
        </w:r>
        <w:r w:rsidR="00366B6F">
          <w:rPr>
            <w:noProof/>
            <w:webHidden/>
          </w:rPr>
        </w:r>
        <w:r w:rsidR="00366B6F">
          <w:rPr>
            <w:noProof/>
            <w:webHidden/>
          </w:rPr>
          <w:fldChar w:fldCharType="separate"/>
        </w:r>
        <w:r w:rsidR="00350404">
          <w:rPr>
            <w:noProof/>
            <w:webHidden/>
          </w:rPr>
          <w:t>54</w:t>
        </w:r>
        <w:r w:rsidR="00366B6F">
          <w:rPr>
            <w:noProof/>
            <w:webHidden/>
          </w:rPr>
          <w:fldChar w:fldCharType="end"/>
        </w:r>
      </w:hyperlink>
    </w:p>
    <w:p w14:paraId="69F4120F" w14:textId="052E021C"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50" w:history="1">
        <w:r w:rsidR="00366B6F" w:rsidRPr="00064328">
          <w:rPr>
            <w:rStyle w:val="ab"/>
            <w:noProof/>
          </w:rPr>
          <w:t>2.2.21.</w:t>
        </w:r>
        <w:r w:rsidR="00366B6F">
          <w:rPr>
            <w:rFonts w:asciiTheme="minorHAnsi" w:eastAsiaTheme="minorEastAsia" w:hAnsiTheme="minorHAnsi" w:cstheme="minorBidi"/>
            <w:noProof/>
            <w:szCs w:val="24"/>
          </w:rPr>
          <w:tab/>
        </w:r>
        <w:r w:rsidR="00366B6F" w:rsidRPr="00064328">
          <w:rPr>
            <w:rStyle w:val="ab"/>
            <w:noProof/>
          </w:rPr>
          <w:t>古今金澤</w:t>
        </w:r>
        <w:r w:rsidR="00366B6F">
          <w:rPr>
            <w:noProof/>
            <w:webHidden/>
          </w:rPr>
          <w:tab/>
        </w:r>
        <w:r w:rsidR="00366B6F">
          <w:rPr>
            <w:noProof/>
            <w:webHidden/>
          </w:rPr>
          <w:fldChar w:fldCharType="begin"/>
        </w:r>
        <w:r w:rsidR="00366B6F">
          <w:rPr>
            <w:noProof/>
            <w:webHidden/>
          </w:rPr>
          <w:instrText xml:space="preserve"> PAGEREF _Toc4167250 \h </w:instrText>
        </w:r>
        <w:r w:rsidR="00366B6F">
          <w:rPr>
            <w:noProof/>
            <w:webHidden/>
          </w:rPr>
        </w:r>
        <w:r w:rsidR="00366B6F">
          <w:rPr>
            <w:noProof/>
            <w:webHidden/>
          </w:rPr>
          <w:fldChar w:fldCharType="separate"/>
        </w:r>
        <w:r w:rsidR="00350404">
          <w:rPr>
            <w:noProof/>
            <w:webHidden/>
          </w:rPr>
          <w:t>56</w:t>
        </w:r>
        <w:r w:rsidR="00366B6F">
          <w:rPr>
            <w:noProof/>
            <w:webHidden/>
          </w:rPr>
          <w:fldChar w:fldCharType="end"/>
        </w:r>
      </w:hyperlink>
    </w:p>
    <w:p w14:paraId="5365A995" w14:textId="7B0E1BE2"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51" w:history="1">
        <w:r w:rsidR="00366B6F" w:rsidRPr="00064328">
          <w:rPr>
            <w:rStyle w:val="ab"/>
            <w:noProof/>
          </w:rPr>
          <w:t>2.3.</w:t>
        </w:r>
        <w:r w:rsidR="00366B6F">
          <w:rPr>
            <w:rFonts w:asciiTheme="minorHAnsi" w:eastAsiaTheme="minorEastAsia" w:hAnsiTheme="minorHAnsi" w:cstheme="minorBidi"/>
            <w:noProof/>
            <w:szCs w:val="24"/>
          </w:rPr>
          <w:tab/>
        </w:r>
        <w:r w:rsidR="00366B6F" w:rsidRPr="00064328">
          <w:rPr>
            <w:rStyle w:val="ab"/>
            <w:noProof/>
          </w:rPr>
          <w:t>海外事例</w:t>
        </w:r>
        <w:r w:rsidR="00366B6F">
          <w:rPr>
            <w:noProof/>
            <w:webHidden/>
          </w:rPr>
          <w:tab/>
        </w:r>
        <w:r w:rsidR="00366B6F">
          <w:rPr>
            <w:noProof/>
            <w:webHidden/>
          </w:rPr>
          <w:fldChar w:fldCharType="begin"/>
        </w:r>
        <w:r w:rsidR="00366B6F">
          <w:rPr>
            <w:noProof/>
            <w:webHidden/>
          </w:rPr>
          <w:instrText xml:space="preserve"> PAGEREF _Toc4167251 \h </w:instrText>
        </w:r>
        <w:r w:rsidR="00366B6F">
          <w:rPr>
            <w:noProof/>
            <w:webHidden/>
          </w:rPr>
        </w:r>
        <w:r w:rsidR="00366B6F">
          <w:rPr>
            <w:noProof/>
            <w:webHidden/>
          </w:rPr>
          <w:fldChar w:fldCharType="separate"/>
        </w:r>
        <w:r w:rsidR="00350404">
          <w:rPr>
            <w:noProof/>
            <w:webHidden/>
          </w:rPr>
          <w:t>58</w:t>
        </w:r>
        <w:r w:rsidR="00366B6F">
          <w:rPr>
            <w:noProof/>
            <w:webHidden/>
          </w:rPr>
          <w:fldChar w:fldCharType="end"/>
        </w:r>
      </w:hyperlink>
    </w:p>
    <w:p w14:paraId="7E2794B0" w14:textId="1DEFD142"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52" w:history="1">
        <w:r w:rsidR="00366B6F" w:rsidRPr="00064328">
          <w:rPr>
            <w:rStyle w:val="ab"/>
            <w:noProof/>
          </w:rPr>
          <w:t>2.3.1.</w:t>
        </w:r>
        <w:r w:rsidR="00366B6F">
          <w:rPr>
            <w:rFonts w:asciiTheme="minorHAnsi" w:eastAsiaTheme="minorEastAsia" w:hAnsiTheme="minorHAnsi" w:cstheme="minorBidi"/>
            <w:noProof/>
            <w:szCs w:val="24"/>
          </w:rPr>
          <w:tab/>
        </w:r>
        <w:r w:rsidR="00366B6F" w:rsidRPr="00064328">
          <w:rPr>
            <w:rStyle w:val="ab"/>
            <w:noProof/>
          </w:rPr>
          <w:t>Beyond Floods</w:t>
        </w:r>
        <w:r w:rsidR="00366B6F" w:rsidRPr="00064328">
          <w:rPr>
            <w:rStyle w:val="ab"/>
            <w:noProof/>
          </w:rPr>
          <w:t>（米国）</w:t>
        </w:r>
        <w:r w:rsidR="00366B6F">
          <w:rPr>
            <w:noProof/>
            <w:webHidden/>
          </w:rPr>
          <w:tab/>
        </w:r>
        <w:r w:rsidR="00366B6F">
          <w:rPr>
            <w:noProof/>
            <w:webHidden/>
          </w:rPr>
          <w:fldChar w:fldCharType="begin"/>
        </w:r>
        <w:r w:rsidR="00366B6F">
          <w:rPr>
            <w:noProof/>
            <w:webHidden/>
          </w:rPr>
          <w:instrText xml:space="preserve"> PAGEREF _Toc4167252 \h </w:instrText>
        </w:r>
        <w:r w:rsidR="00366B6F">
          <w:rPr>
            <w:noProof/>
            <w:webHidden/>
          </w:rPr>
        </w:r>
        <w:r w:rsidR="00366B6F">
          <w:rPr>
            <w:noProof/>
            <w:webHidden/>
          </w:rPr>
          <w:fldChar w:fldCharType="separate"/>
        </w:r>
        <w:r w:rsidR="00350404">
          <w:rPr>
            <w:noProof/>
            <w:webHidden/>
          </w:rPr>
          <w:t>58</w:t>
        </w:r>
        <w:r w:rsidR="00366B6F">
          <w:rPr>
            <w:noProof/>
            <w:webHidden/>
          </w:rPr>
          <w:fldChar w:fldCharType="end"/>
        </w:r>
      </w:hyperlink>
    </w:p>
    <w:p w14:paraId="4F8022CA" w14:textId="4A5DC76D"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53" w:history="1">
        <w:r w:rsidR="00366B6F" w:rsidRPr="00064328">
          <w:rPr>
            <w:rStyle w:val="ab"/>
            <w:noProof/>
          </w:rPr>
          <w:t>2.3.2.</w:t>
        </w:r>
        <w:r w:rsidR="00366B6F">
          <w:rPr>
            <w:rFonts w:asciiTheme="minorHAnsi" w:eastAsiaTheme="minorEastAsia" w:hAnsiTheme="minorHAnsi" w:cstheme="minorBidi"/>
            <w:noProof/>
            <w:szCs w:val="24"/>
          </w:rPr>
          <w:tab/>
        </w:r>
        <w:r w:rsidR="00366B6F" w:rsidRPr="00064328">
          <w:rPr>
            <w:rStyle w:val="ab"/>
            <w:noProof/>
          </w:rPr>
          <w:t>コレラ大流行予測モデル（イエメン）</w:t>
        </w:r>
        <w:r w:rsidR="00366B6F">
          <w:rPr>
            <w:noProof/>
            <w:webHidden/>
          </w:rPr>
          <w:tab/>
        </w:r>
        <w:r w:rsidR="00366B6F">
          <w:rPr>
            <w:noProof/>
            <w:webHidden/>
          </w:rPr>
          <w:fldChar w:fldCharType="begin"/>
        </w:r>
        <w:r w:rsidR="00366B6F">
          <w:rPr>
            <w:noProof/>
            <w:webHidden/>
          </w:rPr>
          <w:instrText xml:space="preserve"> PAGEREF _Toc4167253 \h </w:instrText>
        </w:r>
        <w:r w:rsidR="00366B6F">
          <w:rPr>
            <w:noProof/>
            <w:webHidden/>
          </w:rPr>
        </w:r>
        <w:r w:rsidR="00366B6F">
          <w:rPr>
            <w:noProof/>
            <w:webHidden/>
          </w:rPr>
          <w:fldChar w:fldCharType="separate"/>
        </w:r>
        <w:r w:rsidR="00350404">
          <w:rPr>
            <w:noProof/>
            <w:webHidden/>
          </w:rPr>
          <w:t>60</w:t>
        </w:r>
        <w:r w:rsidR="00366B6F">
          <w:rPr>
            <w:noProof/>
            <w:webHidden/>
          </w:rPr>
          <w:fldChar w:fldCharType="end"/>
        </w:r>
      </w:hyperlink>
    </w:p>
    <w:p w14:paraId="01C38D28" w14:textId="60526279"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54" w:history="1">
        <w:r w:rsidR="00366B6F" w:rsidRPr="00064328">
          <w:rPr>
            <w:rStyle w:val="ab"/>
            <w:noProof/>
          </w:rPr>
          <w:t>2.3.3.</w:t>
        </w:r>
        <w:r w:rsidR="00366B6F">
          <w:rPr>
            <w:rFonts w:asciiTheme="minorHAnsi" w:eastAsiaTheme="minorEastAsia" w:hAnsiTheme="minorHAnsi" w:cstheme="minorBidi"/>
            <w:noProof/>
            <w:szCs w:val="24"/>
          </w:rPr>
          <w:tab/>
        </w:r>
        <w:r w:rsidR="00366B6F" w:rsidRPr="00064328">
          <w:rPr>
            <w:rStyle w:val="ab"/>
            <w:noProof/>
          </w:rPr>
          <w:t>Viomedo</w:t>
        </w:r>
        <w:r w:rsidR="00366B6F" w:rsidRPr="00064328">
          <w:rPr>
            <w:rStyle w:val="ab"/>
            <w:noProof/>
          </w:rPr>
          <w:t>（ドイツ）</w:t>
        </w:r>
        <w:r w:rsidR="00366B6F">
          <w:rPr>
            <w:noProof/>
            <w:webHidden/>
          </w:rPr>
          <w:tab/>
        </w:r>
        <w:r w:rsidR="00366B6F">
          <w:rPr>
            <w:noProof/>
            <w:webHidden/>
          </w:rPr>
          <w:fldChar w:fldCharType="begin"/>
        </w:r>
        <w:r w:rsidR="00366B6F">
          <w:rPr>
            <w:noProof/>
            <w:webHidden/>
          </w:rPr>
          <w:instrText xml:space="preserve"> PAGEREF _Toc4167254 \h </w:instrText>
        </w:r>
        <w:r w:rsidR="00366B6F">
          <w:rPr>
            <w:noProof/>
            <w:webHidden/>
          </w:rPr>
        </w:r>
        <w:r w:rsidR="00366B6F">
          <w:rPr>
            <w:noProof/>
            <w:webHidden/>
          </w:rPr>
          <w:fldChar w:fldCharType="separate"/>
        </w:r>
        <w:r w:rsidR="00350404">
          <w:rPr>
            <w:noProof/>
            <w:webHidden/>
          </w:rPr>
          <w:t>62</w:t>
        </w:r>
        <w:r w:rsidR="00366B6F">
          <w:rPr>
            <w:noProof/>
            <w:webHidden/>
          </w:rPr>
          <w:fldChar w:fldCharType="end"/>
        </w:r>
      </w:hyperlink>
    </w:p>
    <w:p w14:paraId="460AEEFA" w14:textId="21C58D1E"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55" w:history="1">
        <w:r w:rsidR="00366B6F" w:rsidRPr="00064328">
          <w:rPr>
            <w:rStyle w:val="ab"/>
            <w:noProof/>
          </w:rPr>
          <w:t>2.3.4.</w:t>
        </w:r>
        <w:r w:rsidR="00366B6F">
          <w:rPr>
            <w:rFonts w:asciiTheme="minorHAnsi" w:eastAsiaTheme="minorEastAsia" w:hAnsiTheme="minorHAnsi" w:cstheme="minorBidi"/>
            <w:noProof/>
            <w:szCs w:val="24"/>
          </w:rPr>
          <w:tab/>
        </w:r>
        <w:r w:rsidR="00366B6F" w:rsidRPr="00064328">
          <w:rPr>
            <w:rStyle w:val="ab"/>
            <w:noProof/>
          </w:rPr>
          <w:t>QMENTA</w:t>
        </w:r>
        <w:r w:rsidR="00366B6F" w:rsidRPr="00064328">
          <w:rPr>
            <w:rStyle w:val="ab"/>
            <w:noProof/>
          </w:rPr>
          <w:t>（スペイン）</w:t>
        </w:r>
        <w:r w:rsidR="00366B6F">
          <w:rPr>
            <w:noProof/>
            <w:webHidden/>
          </w:rPr>
          <w:tab/>
        </w:r>
        <w:r w:rsidR="00366B6F">
          <w:rPr>
            <w:noProof/>
            <w:webHidden/>
          </w:rPr>
          <w:fldChar w:fldCharType="begin"/>
        </w:r>
        <w:r w:rsidR="00366B6F">
          <w:rPr>
            <w:noProof/>
            <w:webHidden/>
          </w:rPr>
          <w:instrText xml:space="preserve"> PAGEREF _Toc4167255 \h </w:instrText>
        </w:r>
        <w:r w:rsidR="00366B6F">
          <w:rPr>
            <w:noProof/>
            <w:webHidden/>
          </w:rPr>
        </w:r>
        <w:r w:rsidR="00366B6F">
          <w:rPr>
            <w:noProof/>
            <w:webHidden/>
          </w:rPr>
          <w:fldChar w:fldCharType="separate"/>
        </w:r>
        <w:r w:rsidR="00350404">
          <w:rPr>
            <w:noProof/>
            <w:webHidden/>
          </w:rPr>
          <w:t>64</w:t>
        </w:r>
        <w:r w:rsidR="00366B6F">
          <w:rPr>
            <w:noProof/>
            <w:webHidden/>
          </w:rPr>
          <w:fldChar w:fldCharType="end"/>
        </w:r>
      </w:hyperlink>
    </w:p>
    <w:p w14:paraId="2C7ED68C" w14:textId="0FE0DDB2"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56" w:history="1">
        <w:r w:rsidR="00366B6F" w:rsidRPr="00064328">
          <w:rPr>
            <w:rStyle w:val="ab"/>
            <w:noProof/>
          </w:rPr>
          <w:t>2.3.5.</w:t>
        </w:r>
        <w:r w:rsidR="00366B6F">
          <w:rPr>
            <w:rFonts w:asciiTheme="minorHAnsi" w:eastAsiaTheme="minorEastAsia" w:hAnsiTheme="minorHAnsi" w:cstheme="minorBidi"/>
            <w:noProof/>
            <w:szCs w:val="24"/>
          </w:rPr>
          <w:tab/>
        </w:r>
        <w:r w:rsidR="00366B6F" w:rsidRPr="00064328">
          <w:rPr>
            <w:rStyle w:val="ab"/>
            <w:noProof/>
          </w:rPr>
          <w:t xml:space="preserve">MentalCheck </w:t>
        </w:r>
        <w:r w:rsidR="00366B6F" w:rsidRPr="00064328">
          <w:rPr>
            <w:rStyle w:val="ab"/>
            <w:noProof/>
          </w:rPr>
          <w:t>（スペイン）</w:t>
        </w:r>
        <w:r w:rsidR="00366B6F">
          <w:rPr>
            <w:noProof/>
            <w:webHidden/>
          </w:rPr>
          <w:tab/>
        </w:r>
        <w:r w:rsidR="00366B6F">
          <w:rPr>
            <w:noProof/>
            <w:webHidden/>
          </w:rPr>
          <w:fldChar w:fldCharType="begin"/>
        </w:r>
        <w:r w:rsidR="00366B6F">
          <w:rPr>
            <w:noProof/>
            <w:webHidden/>
          </w:rPr>
          <w:instrText xml:space="preserve"> PAGEREF _Toc4167256 \h </w:instrText>
        </w:r>
        <w:r w:rsidR="00366B6F">
          <w:rPr>
            <w:noProof/>
            <w:webHidden/>
          </w:rPr>
        </w:r>
        <w:r w:rsidR="00366B6F">
          <w:rPr>
            <w:noProof/>
            <w:webHidden/>
          </w:rPr>
          <w:fldChar w:fldCharType="separate"/>
        </w:r>
        <w:r w:rsidR="00350404">
          <w:rPr>
            <w:noProof/>
            <w:webHidden/>
          </w:rPr>
          <w:t>66</w:t>
        </w:r>
        <w:r w:rsidR="00366B6F">
          <w:rPr>
            <w:noProof/>
            <w:webHidden/>
          </w:rPr>
          <w:fldChar w:fldCharType="end"/>
        </w:r>
      </w:hyperlink>
    </w:p>
    <w:p w14:paraId="18F98EA8" w14:textId="2D6246BE"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57" w:history="1">
        <w:r w:rsidR="00366B6F" w:rsidRPr="00064328">
          <w:rPr>
            <w:rStyle w:val="ab"/>
            <w:noProof/>
          </w:rPr>
          <w:t>2.3.6.</w:t>
        </w:r>
        <w:r w:rsidR="00366B6F">
          <w:rPr>
            <w:rFonts w:asciiTheme="minorHAnsi" w:eastAsiaTheme="minorEastAsia" w:hAnsiTheme="minorHAnsi" w:cstheme="minorBidi"/>
            <w:noProof/>
            <w:szCs w:val="24"/>
          </w:rPr>
          <w:tab/>
        </w:r>
        <w:r w:rsidR="00366B6F" w:rsidRPr="00064328">
          <w:rPr>
            <w:rStyle w:val="ab"/>
            <w:noProof/>
          </w:rPr>
          <w:t>NeighborhoodScout</w:t>
        </w:r>
        <w:r w:rsidR="00366B6F" w:rsidRPr="00064328">
          <w:rPr>
            <w:rStyle w:val="ab"/>
            <w:noProof/>
          </w:rPr>
          <w:t>（米国）</w:t>
        </w:r>
        <w:r w:rsidR="00366B6F">
          <w:rPr>
            <w:noProof/>
            <w:webHidden/>
          </w:rPr>
          <w:tab/>
        </w:r>
        <w:r w:rsidR="00366B6F">
          <w:rPr>
            <w:noProof/>
            <w:webHidden/>
          </w:rPr>
          <w:fldChar w:fldCharType="begin"/>
        </w:r>
        <w:r w:rsidR="00366B6F">
          <w:rPr>
            <w:noProof/>
            <w:webHidden/>
          </w:rPr>
          <w:instrText xml:space="preserve"> PAGEREF _Toc4167257 \h </w:instrText>
        </w:r>
        <w:r w:rsidR="00366B6F">
          <w:rPr>
            <w:noProof/>
            <w:webHidden/>
          </w:rPr>
        </w:r>
        <w:r w:rsidR="00366B6F">
          <w:rPr>
            <w:noProof/>
            <w:webHidden/>
          </w:rPr>
          <w:fldChar w:fldCharType="separate"/>
        </w:r>
        <w:r w:rsidR="00350404">
          <w:rPr>
            <w:noProof/>
            <w:webHidden/>
          </w:rPr>
          <w:t>69</w:t>
        </w:r>
        <w:r w:rsidR="00366B6F">
          <w:rPr>
            <w:noProof/>
            <w:webHidden/>
          </w:rPr>
          <w:fldChar w:fldCharType="end"/>
        </w:r>
      </w:hyperlink>
    </w:p>
    <w:p w14:paraId="38E275AF" w14:textId="05E30812"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58" w:history="1">
        <w:r w:rsidR="00366B6F" w:rsidRPr="00064328">
          <w:rPr>
            <w:rStyle w:val="ab"/>
            <w:noProof/>
          </w:rPr>
          <w:t>2.3.7.</w:t>
        </w:r>
        <w:r w:rsidR="00366B6F">
          <w:rPr>
            <w:rFonts w:asciiTheme="minorHAnsi" w:eastAsiaTheme="minorEastAsia" w:hAnsiTheme="minorHAnsi" w:cstheme="minorBidi"/>
            <w:noProof/>
            <w:szCs w:val="24"/>
          </w:rPr>
          <w:tab/>
        </w:r>
        <w:r w:rsidR="00366B6F" w:rsidRPr="00064328">
          <w:rPr>
            <w:rStyle w:val="ab"/>
            <w:noProof/>
          </w:rPr>
          <w:t>Bank Local</w:t>
        </w:r>
        <w:r w:rsidR="00366B6F" w:rsidRPr="00064328">
          <w:rPr>
            <w:rStyle w:val="ab"/>
            <w:noProof/>
          </w:rPr>
          <w:t>（米国）</w:t>
        </w:r>
        <w:r w:rsidR="00366B6F">
          <w:rPr>
            <w:noProof/>
            <w:webHidden/>
          </w:rPr>
          <w:tab/>
        </w:r>
        <w:r w:rsidR="00366B6F">
          <w:rPr>
            <w:noProof/>
            <w:webHidden/>
          </w:rPr>
          <w:fldChar w:fldCharType="begin"/>
        </w:r>
        <w:r w:rsidR="00366B6F">
          <w:rPr>
            <w:noProof/>
            <w:webHidden/>
          </w:rPr>
          <w:instrText xml:space="preserve"> PAGEREF _Toc4167258 \h </w:instrText>
        </w:r>
        <w:r w:rsidR="00366B6F">
          <w:rPr>
            <w:noProof/>
            <w:webHidden/>
          </w:rPr>
        </w:r>
        <w:r w:rsidR="00366B6F">
          <w:rPr>
            <w:noProof/>
            <w:webHidden/>
          </w:rPr>
          <w:fldChar w:fldCharType="separate"/>
        </w:r>
        <w:r w:rsidR="00350404">
          <w:rPr>
            <w:noProof/>
            <w:webHidden/>
          </w:rPr>
          <w:t>72</w:t>
        </w:r>
        <w:r w:rsidR="00366B6F">
          <w:rPr>
            <w:noProof/>
            <w:webHidden/>
          </w:rPr>
          <w:fldChar w:fldCharType="end"/>
        </w:r>
      </w:hyperlink>
    </w:p>
    <w:p w14:paraId="62C98C52" w14:textId="6F73C448"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59" w:history="1">
        <w:r w:rsidR="00366B6F" w:rsidRPr="00064328">
          <w:rPr>
            <w:rStyle w:val="ab"/>
            <w:noProof/>
          </w:rPr>
          <w:t>2.3.8.</w:t>
        </w:r>
        <w:r w:rsidR="00366B6F">
          <w:rPr>
            <w:rFonts w:asciiTheme="minorHAnsi" w:eastAsiaTheme="minorEastAsia" w:hAnsiTheme="minorHAnsi" w:cstheme="minorBidi"/>
            <w:noProof/>
            <w:szCs w:val="24"/>
          </w:rPr>
          <w:tab/>
        </w:r>
        <w:r w:rsidR="00366B6F" w:rsidRPr="00064328">
          <w:rPr>
            <w:rStyle w:val="ab"/>
            <w:noProof/>
          </w:rPr>
          <w:t>OpenActive</w:t>
        </w:r>
        <w:r w:rsidR="00366B6F" w:rsidRPr="00064328">
          <w:rPr>
            <w:rStyle w:val="ab"/>
            <w:noProof/>
          </w:rPr>
          <w:t>（英国）</w:t>
        </w:r>
        <w:r w:rsidR="00366B6F">
          <w:rPr>
            <w:noProof/>
            <w:webHidden/>
          </w:rPr>
          <w:tab/>
        </w:r>
        <w:r w:rsidR="00366B6F">
          <w:rPr>
            <w:noProof/>
            <w:webHidden/>
          </w:rPr>
          <w:fldChar w:fldCharType="begin"/>
        </w:r>
        <w:r w:rsidR="00366B6F">
          <w:rPr>
            <w:noProof/>
            <w:webHidden/>
          </w:rPr>
          <w:instrText xml:space="preserve"> PAGEREF _Toc4167259 \h </w:instrText>
        </w:r>
        <w:r w:rsidR="00366B6F">
          <w:rPr>
            <w:noProof/>
            <w:webHidden/>
          </w:rPr>
        </w:r>
        <w:r w:rsidR="00366B6F">
          <w:rPr>
            <w:noProof/>
            <w:webHidden/>
          </w:rPr>
          <w:fldChar w:fldCharType="separate"/>
        </w:r>
        <w:r w:rsidR="00350404">
          <w:rPr>
            <w:noProof/>
            <w:webHidden/>
          </w:rPr>
          <w:t>74</w:t>
        </w:r>
        <w:r w:rsidR="00366B6F">
          <w:rPr>
            <w:noProof/>
            <w:webHidden/>
          </w:rPr>
          <w:fldChar w:fldCharType="end"/>
        </w:r>
      </w:hyperlink>
    </w:p>
    <w:p w14:paraId="69190625" w14:textId="30879ED8" w:rsidR="00366B6F" w:rsidRDefault="001C7CD2">
      <w:pPr>
        <w:pStyle w:val="21"/>
        <w:tabs>
          <w:tab w:val="left" w:pos="1050"/>
          <w:tab w:val="right" w:leader="dot" w:pos="9060"/>
        </w:tabs>
        <w:rPr>
          <w:rFonts w:asciiTheme="minorHAnsi" w:eastAsiaTheme="minorEastAsia" w:hAnsiTheme="minorHAnsi" w:cstheme="minorBidi"/>
          <w:noProof/>
          <w:szCs w:val="24"/>
        </w:rPr>
      </w:pPr>
      <w:hyperlink w:anchor="_Toc4167260" w:history="1">
        <w:r w:rsidR="00366B6F" w:rsidRPr="00064328">
          <w:rPr>
            <w:rStyle w:val="ab"/>
            <w:noProof/>
          </w:rPr>
          <w:t>2.3.9.</w:t>
        </w:r>
        <w:r w:rsidR="00366B6F">
          <w:rPr>
            <w:rFonts w:asciiTheme="minorHAnsi" w:eastAsiaTheme="minorEastAsia" w:hAnsiTheme="minorHAnsi" w:cstheme="minorBidi"/>
            <w:noProof/>
            <w:szCs w:val="24"/>
          </w:rPr>
          <w:tab/>
        </w:r>
        <w:r w:rsidR="00366B6F" w:rsidRPr="00064328">
          <w:rPr>
            <w:rStyle w:val="ab"/>
            <w:noProof/>
          </w:rPr>
          <w:t xml:space="preserve">Spotify </w:t>
        </w:r>
        <w:r w:rsidR="00366B6F" w:rsidRPr="00064328">
          <w:rPr>
            <w:rStyle w:val="ab"/>
            <w:noProof/>
          </w:rPr>
          <w:t>（スウェーデン）</w:t>
        </w:r>
        <w:r w:rsidR="00366B6F">
          <w:rPr>
            <w:noProof/>
            <w:webHidden/>
          </w:rPr>
          <w:tab/>
        </w:r>
        <w:r w:rsidR="00366B6F">
          <w:rPr>
            <w:noProof/>
            <w:webHidden/>
          </w:rPr>
          <w:fldChar w:fldCharType="begin"/>
        </w:r>
        <w:r w:rsidR="00366B6F">
          <w:rPr>
            <w:noProof/>
            <w:webHidden/>
          </w:rPr>
          <w:instrText xml:space="preserve"> PAGEREF _Toc4167260 \h </w:instrText>
        </w:r>
        <w:r w:rsidR="00366B6F">
          <w:rPr>
            <w:noProof/>
            <w:webHidden/>
          </w:rPr>
        </w:r>
        <w:r w:rsidR="00366B6F">
          <w:rPr>
            <w:noProof/>
            <w:webHidden/>
          </w:rPr>
          <w:fldChar w:fldCharType="separate"/>
        </w:r>
        <w:r w:rsidR="00350404">
          <w:rPr>
            <w:noProof/>
            <w:webHidden/>
          </w:rPr>
          <w:t>77</w:t>
        </w:r>
        <w:r w:rsidR="00366B6F">
          <w:rPr>
            <w:noProof/>
            <w:webHidden/>
          </w:rPr>
          <w:fldChar w:fldCharType="end"/>
        </w:r>
      </w:hyperlink>
    </w:p>
    <w:p w14:paraId="000DA9EA" w14:textId="489320F0"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61" w:history="1">
        <w:r w:rsidR="00366B6F" w:rsidRPr="00064328">
          <w:rPr>
            <w:rStyle w:val="ab"/>
            <w:noProof/>
          </w:rPr>
          <w:t>2.3.10.</w:t>
        </w:r>
        <w:r w:rsidR="00366B6F">
          <w:rPr>
            <w:rFonts w:asciiTheme="minorHAnsi" w:eastAsiaTheme="minorEastAsia" w:hAnsiTheme="minorHAnsi" w:cstheme="minorBidi"/>
            <w:noProof/>
            <w:szCs w:val="24"/>
          </w:rPr>
          <w:tab/>
        </w:r>
        <w:r w:rsidR="00366B6F" w:rsidRPr="00064328">
          <w:rPr>
            <w:rStyle w:val="ab"/>
            <w:noProof/>
          </w:rPr>
          <w:t>komoot</w:t>
        </w:r>
        <w:r w:rsidR="00366B6F" w:rsidRPr="00064328">
          <w:rPr>
            <w:rStyle w:val="ab"/>
            <w:noProof/>
          </w:rPr>
          <w:t>（ドイツ）</w:t>
        </w:r>
        <w:r w:rsidR="00366B6F">
          <w:rPr>
            <w:noProof/>
            <w:webHidden/>
          </w:rPr>
          <w:tab/>
        </w:r>
        <w:r w:rsidR="00366B6F">
          <w:rPr>
            <w:noProof/>
            <w:webHidden/>
          </w:rPr>
          <w:fldChar w:fldCharType="begin"/>
        </w:r>
        <w:r w:rsidR="00366B6F">
          <w:rPr>
            <w:noProof/>
            <w:webHidden/>
          </w:rPr>
          <w:instrText xml:space="preserve"> PAGEREF _Toc4167261 \h </w:instrText>
        </w:r>
        <w:r w:rsidR="00366B6F">
          <w:rPr>
            <w:noProof/>
            <w:webHidden/>
          </w:rPr>
        </w:r>
        <w:r w:rsidR="00366B6F">
          <w:rPr>
            <w:noProof/>
            <w:webHidden/>
          </w:rPr>
          <w:fldChar w:fldCharType="separate"/>
        </w:r>
        <w:r w:rsidR="00350404">
          <w:rPr>
            <w:noProof/>
            <w:webHidden/>
          </w:rPr>
          <w:t>79</w:t>
        </w:r>
        <w:r w:rsidR="00366B6F">
          <w:rPr>
            <w:noProof/>
            <w:webHidden/>
          </w:rPr>
          <w:fldChar w:fldCharType="end"/>
        </w:r>
      </w:hyperlink>
    </w:p>
    <w:p w14:paraId="273C1BC6" w14:textId="34E58BDD"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62" w:history="1">
        <w:r w:rsidR="00366B6F" w:rsidRPr="00064328">
          <w:rPr>
            <w:rStyle w:val="ab"/>
            <w:noProof/>
          </w:rPr>
          <w:t>2.3.11.</w:t>
        </w:r>
        <w:r w:rsidR="00366B6F">
          <w:rPr>
            <w:rFonts w:asciiTheme="minorHAnsi" w:eastAsiaTheme="minorEastAsia" w:hAnsiTheme="minorHAnsi" w:cstheme="minorBidi"/>
            <w:noProof/>
            <w:szCs w:val="24"/>
          </w:rPr>
          <w:tab/>
        </w:r>
        <w:r w:rsidR="00366B6F" w:rsidRPr="00064328">
          <w:rPr>
            <w:rStyle w:val="ab"/>
            <w:noProof/>
          </w:rPr>
          <w:t>Lose It!</w:t>
        </w:r>
        <w:r w:rsidR="00366B6F" w:rsidRPr="00064328">
          <w:rPr>
            <w:rStyle w:val="ab"/>
            <w:noProof/>
          </w:rPr>
          <w:t>（米国）</w:t>
        </w:r>
        <w:r w:rsidR="00366B6F">
          <w:rPr>
            <w:noProof/>
            <w:webHidden/>
          </w:rPr>
          <w:tab/>
        </w:r>
        <w:r w:rsidR="00366B6F">
          <w:rPr>
            <w:noProof/>
            <w:webHidden/>
          </w:rPr>
          <w:fldChar w:fldCharType="begin"/>
        </w:r>
        <w:r w:rsidR="00366B6F">
          <w:rPr>
            <w:noProof/>
            <w:webHidden/>
          </w:rPr>
          <w:instrText xml:space="preserve"> PAGEREF _Toc4167262 \h </w:instrText>
        </w:r>
        <w:r w:rsidR="00366B6F">
          <w:rPr>
            <w:noProof/>
            <w:webHidden/>
          </w:rPr>
        </w:r>
        <w:r w:rsidR="00366B6F">
          <w:rPr>
            <w:noProof/>
            <w:webHidden/>
          </w:rPr>
          <w:fldChar w:fldCharType="separate"/>
        </w:r>
        <w:r w:rsidR="00350404">
          <w:rPr>
            <w:noProof/>
            <w:webHidden/>
          </w:rPr>
          <w:t>81</w:t>
        </w:r>
        <w:r w:rsidR="00366B6F">
          <w:rPr>
            <w:noProof/>
            <w:webHidden/>
          </w:rPr>
          <w:fldChar w:fldCharType="end"/>
        </w:r>
      </w:hyperlink>
    </w:p>
    <w:p w14:paraId="48024363" w14:textId="7FB357B8"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63" w:history="1">
        <w:r w:rsidR="00366B6F" w:rsidRPr="00064328">
          <w:rPr>
            <w:rStyle w:val="ab"/>
            <w:noProof/>
          </w:rPr>
          <w:t>2.3.12.</w:t>
        </w:r>
        <w:r w:rsidR="00366B6F">
          <w:rPr>
            <w:rFonts w:asciiTheme="minorHAnsi" w:eastAsiaTheme="minorEastAsia" w:hAnsiTheme="minorHAnsi" w:cstheme="minorBidi"/>
            <w:noProof/>
            <w:szCs w:val="24"/>
          </w:rPr>
          <w:tab/>
        </w:r>
        <w:r w:rsidR="00366B6F" w:rsidRPr="00064328">
          <w:rPr>
            <w:rStyle w:val="ab"/>
            <w:noProof/>
          </w:rPr>
          <w:t>Fooducate</w:t>
        </w:r>
        <w:r w:rsidR="00366B6F" w:rsidRPr="00064328">
          <w:rPr>
            <w:rStyle w:val="ab"/>
            <w:noProof/>
          </w:rPr>
          <w:t>（米国）</w:t>
        </w:r>
        <w:r w:rsidR="00366B6F">
          <w:rPr>
            <w:noProof/>
            <w:webHidden/>
          </w:rPr>
          <w:tab/>
        </w:r>
        <w:r w:rsidR="00366B6F">
          <w:rPr>
            <w:noProof/>
            <w:webHidden/>
          </w:rPr>
          <w:fldChar w:fldCharType="begin"/>
        </w:r>
        <w:r w:rsidR="00366B6F">
          <w:rPr>
            <w:noProof/>
            <w:webHidden/>
          </w:rPr>
          <w:instrText xml:space="preserve"> PAGEREF _Toc4167263 \h </w:instrText>
        </w:r>
        <w:r w:rsidR="00366B6F">
          <w:rPr>
            <w:noProof/>
            <w:webHidden/>
          </w:rPr>
        </w:r>
        <w:r w:rsidR="00366B6F">
          <w:rPr>
            <w:noProof/>
            <w:webHidden/>
          </w:rPr>
          <w:fldChar w:fldCharType="separate"/>
        </w:r>
        <w:r w:rsidR="00350404">
          <w:rPr>
            <w:noProof/>
            <w:webHidden/>
          </w:rPr>
          <w:t>83</w:t>
        </w:r>
        <w:r w:rsidR="00366B6F">
          <w:rPr>
            <w:noProof/>
            <w:webHidden/>
          </w:rPr>
          <w:fldChar w:fldCharType="end"/>
        </w:r>
      </w:hyperlink>
    </w:p>
    <w:p w14:paraId="19E006E2" w14:textId="132F6E1B"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64" w:history="1">
        <w:r w:rsidR="00366B6F" w:rsidRPr="00064328">
          <w:rPr>
            <w:rStyle w:val="ab"/>
            <w:noProof/>
          </w:rPr>
          <w:t>2.3.13.</w:t>
        </w:r>
        <w:r w:rsidR="00366B6F">
          <w:rPr>
            <w:rFonts w:asciiTheme="minorHAnsi" w:eastAsiaTheme="minorEastAsia" w:hAnsiTheme="minorHAnsi" w:cstheme="minorBidi"/>
            <w:noProof/>
            <w:szCs w:val="24"/>
          </w:rPr>
          <w:tab/>
        </w:r>
        <w:r w:rsidR="00366B6F" w:rsidRPr="00064328">
          <w:rPr>
            <w:rStyle w:val="ab"/>
            <w:noProof/>
          </w:rPr>
          <w:t>Intelligent Zoning Engine</w:t>
        </w:r>
        <w:r w:rsidR="00366B6F" w:rsidRPr="00064328">
          <w:rPr>
            <w:rStyle w:val="ab"/>
            <w:noProof/>
          </w:rPr>
          <w:t>（ドイツ）</w:t>
        </w:r>
        <w:r w:rsidR="00366B6F">
          <w:rPr>
            <w:noProof/>
            <w:webHidden/>
          </w:rPr>
          <w:tab/>
        </w:r>
        <w:r w:rsidR="00366B6F">
          <w:rPr>
            <w:noProof/>
            <w:webHidden/>
          </w:rPr>
          <w:fldChar w:fldCharType="begin"/>
        </w:r>
        <w:r w:rsidR="00366B6F">
          <w:rPr>
            <w:noProof/>
            <w:webHidden/>
          </w:rPr>
          <w:instrText xml:space="preserve"> PAGEREF _Toc4167264 \h </w:instrText>
        </w:r>
        <w:r w:rsidR="00366B6F">
          <w:rPr>
            <w:noProof/>
            <w:webHidden/>
          </w:rPr>
        </w:r>
        <w:r w:rsidR="00366B6F">
          <w:rPr>
            <w:noProof/>
            <w:webHidden/>
          </w:rPr>
          <w:fldChar w:fldCharType="separate"/>
        </w:r>
        <w:r w:rsidR="00350404">
          <w:rPr>
            <w:noProof/>
            <w:webHidden/>
          </w:rPr>
          <w:t>85</w:t>
        </w:r>
        <w:r w:rsidR="00366B6F">
          <w:rPr>
            <w:noProof/>
            <w:webHidden/>
          </w:rPr>
          <w:fldChar w:fldCharType="end"/>
        </w:r>
      </w:hyperlink>
    </w:p>
    <w:p w14:paraId="4274BE61" w14:textId="14B80F26"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65" w:history="1">
        <w:r w:rsidR="00366B6F" w:rsidRPr="00064328">
          <w:rPr>
            <w:rStyle w:val="ab"/>
            <w:noProof/>
          </w:rPr>
          <w:t>2.3.14.</w:t>
        </w:r>
        <w:r w:rsidR="00366B6F">
          <w:rPr>
            <w:rFonts w:asciiTheme="minorHAnsi" w:eastAsiaTheme="minorEastAsia" w:hAnsiTheme="minorHAnsi" w:cstheme="minorBidi"/>
            <w:noProof/>
            <w:szCs w:val="24"/>
          </w:rPr>
          <w:tab/>
        </w:r>
        <w:r w:rsidR="00366B6F" w:rsidRPr="00064328">
          <w:rPr>
            <w:rStyle w:val="ab"/>
            <w:noProof/>
          </w:rPr>
          <w:t>500 Cities: Local Data for Better Health</w:t>
        </w:r>
        <w:r w:rsidR="00366B6F" w:rsidRPr="00064328">
          <w:rPr>
            <w:rStyle w:val="ab"/>
            <w:noProof/>
          </w:rPr>
          <w:t>（米国）</w:t>
        </w:r>
        <w:r w:rsidR="00366B6F">
          <w:rPr>
            <w:noProof/>
            <w:webHidden/>
          </w:rPr>
          <w:tab/>
        </w:r>
        <w:r w:rsidR="00366B6F">
          <w:rPr>
            <w:noProof/>
            <w:webHidden/>
          </w:rPr>
          <w:fldChar w:fldCharType="begin"/>
        </w:r>
        <w:r w:rsidR="00366B6F">
          <w:rPr>
            <w:noProof/>
            <w:webHidden/>
          </w:rPr>
          <w:instrText xml:space="preserve"> PAGEREF _Toc4167265 \h </w:instrText>
        </w:r>
        <w:r w:rsidR="00366B6F">
          <w:rPr>
            <w:noProof/>
            <w:webHidden/>
          </w:rPr>
        </w:r>
        <w:r w:rsidR="00366B6F">
          <w:rPr>
            <w:noProof/>
            <w:webHidden/>
          </w:rPr>
          <w:fldChar w:fldCharType="separate"/>
        </w:r>
        <w:r w:rsidR="00350404">
          <w:rPr>
            <w:noProof/>
            <w:webHidden/>
          </w:rPr>
          <w:t>87</w:t>
        </w:r>
        <w:r w:rsidR="00366B6F">
          <w:rPr>
            <w:noProof/>
            <w:webHidden/>
          </w:rPr>
          <w:fldChar w:fldCharType="end"/>
        </w:r>
      </w:hyperlink>
    </w:p>
    <w:p w14:paraId="13B86482" w14:textId="064C5D75"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66" w:history="1">
        <w:r w:rsidR="00366B6F" w:rsidRPr="00064328">
          <w:rPr>
            <w:rStyle w:val="ab"/>
            <w:noProof/>
          </w:rPr>
          <w:t>2.3.15.</w:t>
        </w:r>
        <w:r w:rsidR="00366B6F">
          <w:rPr>
            <w:rFonts w:asciiTheme="minorHAnsi" w:eastAsiaTheme="minorEastAsia" w:hAnsiTheme="minorHAnsi" w:cstheme="minorBidi"/>
            <w:noProof/>
            <w:szCs w:val="24"/>
          </w:rPr>
          <w:tab/>
        </w:r>
        <w:r w:rsidR="00366B6F" w:rsidRPr="00064328">
          <w:rPr>
            <w:rStyle w:val="ab"/>
            <w:noProof/>
          </w:rPr>
          <w:t>VendorRank</w:t>
        </w:r>
        <w:r w:rsidR="00366B6F" w:rsidRPr="00064328">
          <w:rPr>
            <w:rStyle w:val="ab"/>
            <w:noProof/>
          </w:rPr>
          <w:t>（米国）</w:t>
        </w:r>
        <w:r w:rsidR="00366B6F">
          <w:rPr>
            <w:noProof/>
            <w:webHidden/>
          </w:rPr>
          <w:tab/>
        </w:r>
        <w:r w:rsidR="00366B6F">
          <w:rPr>
            <w:noProof/>
            <w:webHidden/>
          </w:rPr>
          <w:fldChar w:fldCharType="begin"/>
        </w:r>
        <w:r w:rsidR="00366B6F">
          <w:rPr>
            <w:noProof/>
            <w:webHidden/>
          </w:rPr>
          <w:instrText xml:space="preserve"> PAGEREF _Toc4167266 \h </w:instrText>
        </w:r>
        <w:r w:rsidR="00366B6F">
          <w:rPr>
            <w:noProof/>
            <w:webHidden/>
          </w:rPr>
        </w:r>
        <w:r w:rsidR="00366B6F">
          <w:rPr>
            <w:noProof/>
            <w:webHidden/>
          </w:rPr>
          <w:fldChar w:fldCharType="separate"/>
        </w:r>
        <w:r w:rsidR="00350404">
          <w:rPr>
            <w:noProof/>
            <w:webHidden/>
          </w:rPr>
          <w:t>89</w:t>
        </w:r>
        <w:r w:rsidR="00366B6F">
          <w:rPr>
            <w:noProof/>
            <w:webHidden/>
          </w:rPr>
          <w:fldChar w:fldCharType="end"/>
        </w:r>
      </w:hyperlink>
    </w:p>
    <w:p w14:paraId="23F49DD4" w14:textId="29E3C7F5"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67" w:history="1">
        <w:r w:rsidR="00366B6F" w:rsidRPr="00064328">
          <w:rPr>
            <w:rStyle w:val="ab"/>
            <w:noProof/>
          </w:rPr>
          <w:t>2.3.16.</w:t>
        </w:r>
        <w:r w:rsidR="00366B6F">
          <w:rPr>
            <w:rFonts w:asciiTheme="minorHAnsi" w:eastAsiaTheme="minorEastAsia" w:hAnsiTheme="minorHAnsi" w:cstheme="minorBidi"/>
            <w:noProof/>
            <w:szCs w:val="24"/>
          </w:rPr>
          <w:tab/>
        </w:r>
        <w:r w:rsidR="00366B6F" w:rsidRPr="00064328">
          <w:rPr>
            <w:rStyle w:val="ab"/>
            <w:noProof/>
          </w:rPr>
          <w:t>Monitora, Brasil!</w:t>
        </w:r>
        <w:r w:rsidR="00366B6F" w:rsidRPr="00064328">
          <w:rPr>
            <w:rStyle w:val="ab"/>
            <w:noProof/>
          </w:rPr>
          <w:t>（ブラジル）</w:t>
        </w:r>
        <w:r w:rsidR="00366B6F">
          <w:rPr>
            <w:noProof/>
            <w:webHidden/>
          </w:rPr>
          <w:tab/>
        </w:r>
        <w:r w:rsidR="00366B6F">
          <w:rPr>
            <w:noProof/>
            <w:webHidden/>
          </w:rPr>
          <w:fldChar w:fldCharType="begin"/>
        </w:r>
        <w:r w:rsidR="00366B6F">
          <w:rPr>
            <w:noProof/>
            <w:webHidden/>
          </w:rPr>
          <w:instrText xml:space="preserve"> PAGEREF _Toc4167267 \h </w:instrText>
        </w:r>
        <w:r w:rsidR="00366B6F">
          <w:rPr>
            <w:noProof/>
            <w:webHidden/>
          </w:rPr>
        </w:r>
        <w:r w:rsidR="00366B6F">
          <w:rPr>
            <w:noProof/>
            <w:webHidden/>
          </w:rPr>
          <w:fldChar w:fldCharType="separate"/>
        </w:r>
        <w:r w:rsidR="00350404">
          <w:rPr>
            <w:noProof/>
            <w:webHidden/>
          </w:rPr>
          <w:t>91</w:t>
        </w:r>
        <w:r w:rsidR="00366B6F">
          <w:rPr>
            <w:noProof/>
            <w:webHidden/>
          </w:rPr>
          <w:fldChar w:fldCharType="end"/>
        </w:r>
      </w:hyperlink>
    </w:p>
    <w:p w14:paraId="7A57963E" w14:textId="5C4596AD"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68" w:history="1">
        <w:r w:rsidR="00366B6F" w:rsidRPr="00064328">
          <w:rPr>
            <w:rStyle w:val="ab"/>
            <w:noProof/>
          </w:rPr>
          <w:t>2.3.17.</w:t>
        </w:r>
        <w:r w:rsidR="00366B6F">
          <w:rPr>
            <w:rFonts w:asciiTheme="minorHAnsi" w:eastAsiaTheme="minorEastAsia" w:hAnsiTheme="minorHAnsi" w:cstheme="minorBidi"/>
            <w:noProof/>
            <w:szCs w:val="24"/>
          </w:rPr>
          <w:tab/>
        </w:r>
        <w:r w:rsidR="00366B6F" w:rsidRPr="00064328">
          <w:rPr>
            <w:rStyle w:val="ab"/>
            <w:noProof/>
          </w:rPr>
          <w:t>Solar Ready</w:t>
        </w:r>
        <w:r w:rsidR="00366B6F" w:rsidRPr="00064328">
          <w:rPr>
            <w:rStyle w:val="ab"/>
            <w:noProof/>
          </w:rPr>
          <w:t>（米国）</w:t>
        </w:r>
        <w:r w:rsidR="00366B6F">
          <w:rPr>
            <w:noProof/>
            <w:webHidden/>
          </w:rPr>
          <w:tab/>
        </w:r>
        <w:r w:rsidR="00366B6F">
          <w:rPr>
            <w:noProof/>
            <w:webHidden/>
          </w:rPr>
          <w:fldChar w:fldCharType="begin"/>
        </w:r>
        <w:r w:rsidR="00366B6F">
          <w:rPr>
            <w:noProof/>
            <w:webHidden/>
          </w:rPr>
          <w:instrText xml:space="preserve"> PAGEREF _Toc4167268 \h </w:instrText>
        </w:r>
        <w:r w:rsidR="00366B6F">
          <w:rPr>
            <w:noProof/>
            <w:webHidden/>
          </w:rPr>
        </w:r>
        <w:r w:rsidR="00366B6F">
          <w:rPr>
            <w:noProof/>
            <w:webHidden/>
          </w:rPr>
          <w:fldChar w:fldCharType="separate"/>
        </w:r>
        <w:r w:rsidR="00350404">
          <w:rPr>
            <w:noProof/>
            <w:webHidden/>
          </w:rPr>
          <w:t>93</w:t>
        </w:r>
        <w:r w:rsidR="00366B6F">
          <w:rPr>
            <w:noProof/>
            <w:webHidden/>
          </w:rPr>
          <w:fldChar w:fldCharType="end"/>
        </w:r>
      </w:hyperlink>
    </w:p>
    <w:p w14:paraId="0D2BCCA0" w14:textId="791B41EA"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69" w:history="1">
        <w:r w:rsidR="00366B6F" w:rsidRPr="00064328">
          <w:rPr>
            <w:rStyle w:val="ab"/>
            <w:noProof/>
          </w:rPr>
          <w:t>2.3.18.</w:t>
        </w:r>
        <w:r w:rsidR="00366B6F">
          <w:rPr>
            <w:rFonts w:asciiTheme="minorHAnsi" w:eastAsiaTheme="minorEastAsia" w:hAnsiTheme="minorHAnsi" w:cstheme="minorBidi"/>
            <w:noProof/>
            <w:szCs w:val="24"/>
          </w:rPr>
          <w:tab/>
        </w:r>
        <w:r w:rsidR="00366B6F" w:rsidRPr="00064328">
          <w:rPr>
            <w:rStyle w:val="ab"/>
            <w:noProof/>
          </w:rPr>
          <w:t>Young Europeans</w:t>
        </w:r>
        <w:r w:rsidR="00366B6F" w:rsidRPr="00064328">
          <w:rPr>
            <w:rStyle w:val="ab"/>
            <w:noProof/>
          </w:rPr>
          <w:t>（</w:t>
        </w:r>
        <w:r w:rsidR="00366B6F" w:rsidRPr="00064328">
          <w:rPr>
            <w:rStyle w:val="ab"/>
            <w:noProof/>
          </w:rPr>
          <w:t>EU</w:t>
        </w:r>
        <w:r w:rsidR="00366B6F" w:rsidRPr="00064328">
          <w:rPr>
            <w:rStyle w:val="ab"/>
            <w:noProof/>
          </w:rPr>
          <w:t>）</w:t>
        </w:r>
        <w:r w:rsidR="00366B6F">
          <w:rPr>
            <w:noProof/>
            <w:webHidden/>
          </w:rPr>
          <w:tab/>
        </w:r>
        <w:r w:rsidR="00366B6F">
          <w:rPr>
            <w:noProof/>
            <w:webHidden/>
          </w:rPr>
          <w:fldChar w:fldCharType="begin"/>
        </w:r>
        <w:r w:rsidR="00366B6F">
          <w:rPr>
            <w:noProof/>
            <w:webHidden/>
          </w:rPr>
          <w:instrText xml:space="preserve"> PAGEREF _Toc4167269 \h </w:instrText>
        </w:r>
        <w:r w:rsidR="00366B6F">
          <w:rPr>
            <w:noProof/>
            <w:webHidden/>
          </w:rPr>
        </w:r>
        <w:r w:rsidR="00366B6F">
          <w:rPr>
            <w:noProof/>
            <w:webHidden/>
          </w:rPr>
          <w:fldChar w:fldCharType="separate"/>
        </w:r>
        <w:r w:rsidR="00350404">
          <w:rPr>
            <w:noProof/>
            <w:webHidden/>
          </w:rPr>
          <w:t>95</w:t>
        </w:r>
        <w:r w:rsidR="00366B6F">
          <w:rPr>
            <w:noProof/>
            <w:webHidden/>
          </w:rPr>
          <w:fldChar w:fldCharType="end"/>
        </w:r>
      </w:hyperlink>
    </w:p>
    <w:p w14:paraId="6455D297" w14:textId="4EAE4AD1"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70" w:history="1">
        <w:r w:rsidR="00366B6F" w:rsidRPr="00064328">
          <w:rPr>
            <w:rStyle w:val="ab"/>
            <w:noProof/>
          </w:rPr>
          <w:t>2.3.19.</w:t>
        </w:r>
        <w:r w:rsidR="00366B6F">
          <w:rPr>
            <w:rFonts w:asciiTheme="minorHAnsi" w:eastAsiaTheme="minorEastAsia" w:hAnsiTheme="minorHAnsi" w:cstheme="minorBidi"/>
            <w:noProof/>
            <w:szCs w:val="24"/>
          </w:rPr>
          <w:tab/>
        </w:r>
        <w:r w:rsidR="00366B6F" w:rsidRPr="00064328">
          <w:rPr>
            <w:rStyle w:val="ab"/>
            <w:noProof/>
          </w:rPr>
          <w:t xml:space="preserve">GovTree </w:t>
        </w:r>
        <w:r w:rsidR="00366B6F" w:rsidRPr="00064328">
          <w:rPr>
            <w:rStyle w:val="ab"/>
            <w:noProof/>
          </w:rPr>
          <w:t>（オーストラリア）</w:t>
        </w:r>
        <w:r w:rsidR="00366B6F">
          <w:rPr>
            <w:noProof/>
            <w:webHidden/>
          </w:rPr>
          <w:tab/>
        </w:r>
        <w:r w:rsidR="00366B6F">
          <w:rPr>
            <w:noProof/>
            <w:webHidden/>
          </w:rPr>
          <w:fldChar w:fldCharType="begin"/>
        </w:r>
        <w:r w:rsidR="00366B6F">
          <w:rPr>
            <w:noProof/>
            <w:webHidden/>
          </w:rPr>
          <w:instrText xml:space="preserve"> PAGEREF _Toc4167270 \h </w:instrText>
        </w:r>
        <w:r w:rsidR="00366B6F">
          <w:rPr>
            <w:noProof/>
            <w:webHidden/>
          </w:rPr>
        </w:r>
        <w:r w:rsidR="00366B6F">
          <w:rPr>
            <w:noProof/>
            <w:webHidden/>
          </w:rPr>
          <w:fldChar w:fldCharType="separate"/>
        </w:r>
        <w:r w:rsidR="00350404">
          <w:rPr>
            <w:noProof/>
            <w:webHidden/>
          </w:rPr>
          <w:t>97</w:t>
        </w:r>
        <w:r w:rsidR="00366B6F">
          <w:rPr>
            <w:noProof/>
            <w:webHidden/>
          </w:rPr>
          <w:fldChar w:fldCharType="end"/>
        </w:r>
      </w:hyperlink>
    </w:p>
    <w:p w14:paraId="4B7CDB19" w14:textId="3395F86B" w:rsidR="00366B6F" w:rsidRDefault="001C7CD2">
      <w:pPr>
        <w:pStyle w:val="21"/>
        <w:tabs>
          <w:tab w:val="left" w:pos="1260"/>
          <w:tab w:val="right" w:leader="dot" w:pos="9060"/>
        </w:tabs>
        <w:rPr>
          <w:rFonts w:asciiTheme="minorHAnsi" w:eastAsiaTheme="minorEastAsia" w:hAnsiTheme="minorHAnsi" w:cstheme="minorBidi"/>
          <w:noProof/>
          <w:szCs w:val="24"/>
        </w:rPr>
      </w:pPr>
      <w:hyperlink w:anchor="_Toc4167271" w:history="1">
        <w:r w:rsidR="00366B6F" w:rsidRPr="00064328">
          <w:rPr>
            <w:rStyle w:val="ab"/>
            <w:noProof/>
          </w:rPr>
          <w:t>2.3.20.</w:t>
        </w:r>
        <w:r w:rsidR="00366B6F">
          <w:rPr>
            <w:rFonts w:asciiTheme="minorHAnsi" w:eastAsiaTheme="minorEastAsia" w:hAnsiTheme="minorHAnsi" w:cstheme="minorBidi"/>
            <w:noProof/>
            <w:szCs w:val="24"/>
          </w:rPr>
          <w:tab/>
        </w:r>
        <w:r w:rsidR="00366B6F" w:rsidRPr="00064328">
          <w:rPr>
            <w:rStyle w:val="ab"/>
            <w:noProof/>
          </w:rPr>
          <w:t>韓国奨学財団アプリ（韓国）</w:t>
        </w:r>
        <w:r w:rsidR="00366B6F">
          <w:rPr>
            <w:noProof/>
            <w:webHidden/>
          </w:rPr>
          <w:tab/>
        </w:r>
        <w:r w:rsidR="00366B6F">
          <w:rPr>
            <w:noProof/>
            <w:webHidden/>
          </w:rPr>
          <w:fldChar w:fldCharType="begin"/>
        </w:r>
        <w:r w:rsidR="00366B6F">
          <w:rPr>
            <w:noProof/>
            <w:webHidden/>
          </w:rPr>
          <w:instrText xml:space="preserve"> PAGEREF _Toc4167271 \h </w:instrText>
        </w:r>
        <w:r w:rsidR="00366B6F">
          <w:rPr>
            <w:noProof/>
            <w:webHidden/>
          </w:rPr>
        </w:r>
        <w:r w:rsidR="00366B6F">
          <w:rPr>
            <w:noProof/>
            <w:webHidden/>
          </w:rPr>
          <w:fldChar w:fldCharType="separate"/>
        </w:r>
        <w:r w:rsidR="00350404">
          <w:rPr>
            <w:noProof/>
            <w:webHidden/>
          </w:rPr>
          <w:t>99</w:t>
        </w:r>
        <w:r w:rsidR="00366B6F">
          <w:rPr>
            <w:noProof/>
            <w:webHidden/>
          </w:rPr>
          <w:fldChar w:fldCharType="end"/>
        </w:r>
      </w:hyperlink>
    </w:p>
    <w:p w14:paraId="0FEE2BAC" w14:textId="7C15EBCC" w:rsidR="00366B6F" w:rsidRDefault="001C7CD2">
      <w:pPr>
        <w:pStyle w:val="12"/>
        <w:rPr>
          <w:rFonts w:asciiTheme="minorHAnsi" w:eastAsiaTheme="minorEastAsia" w:hAnsiTheme="minorHAnsi" w:cstheme="minorBidi"/>
          <w:noProof/>
          <w:szCs w:val="24"/>
        </w:rPr>
      </w:pPr>
      <w:hyperlink w:anchor="_Toc4167272" w:history="1">
        <w:r w:rsidR="00366B6F" w:rsidRPr="00064328">
          <w:rPr>
            <w:rStyle w:val="ab"/>
            <w:noProof/>
          </w:rPr>
          <w:t>3.</w:t>
        </w:r>
        <w:r w:rsidR="00366B6F">
          <w:rPr>
            <w:rFonts w:asciiTheme="minorHAnsi" w:eastAsiaTheme="minorEastAsia" w:hAnsiTheme="minorHAnsi" w:cstheme="minorBidi"/>
            <w:noProof/>
            <w:szCs w:val="24"/>
          </w:rPr>
          <w:tab/>
        </w:r>
        <w:r w:rsidR="00366B6F" w:rsidRPr="00064328">
          <w:rPr>
            <w:rStyle w:val="ab"/>
            <w:noProof/>
          </w:rPr>
          <w:t>オープンデータ活用事例の分析</w:t>
        </w:r>
        <w:r w:rsidR="00366B6F">
          <w:rPr>
            <w:noProof/>
            <w:webHidden/>
          </w:rPr>
          <w:tab/>
        </w:r>
        <w:r w:rsidR="00366B6F">
          <w:rPr>
            <w:noProof/>
            <w:webHidden/>
          </w:rPr>
          <w:fldChar w:fldCharType="begin"/>
        </w:r>
        <w:r w:rsidR="00366B6F">
          <w:rPr>
            <w:noProof/>
            <w:webHidden/>
          </w:rPr>
          <w:instrText xml:space="preserve"> PAGEREF _Toc4167272 \h </w:instrText>
        </w:r>
        <w:r w:rsidR="00366B6F">
          <w:rPr>
            <w:noProof/>
            <w:webHidden/>
          </w:rPr>
        </w:r>
        <w:r w:rsidR="00366B6F">
          <w:rPr>
            <w:noProof/>
            <w:webHidden/>
          </w:rPr>
          <w:fldChar w:fldCharType="separate"/>
        </w:r>
        <w:r w:rsidR="00350404">
          <w:rPr>
            <w:noProof/>
            <w:webHidden/>
          </w:rPr>
          <w:t>101</w:t>
        </w:r>
        <w:r w:rsidR="00366B6F">
          <w:rPr>
            <w:noProof/>
            <w:webHidden/>
          </w:rPr>
          <w:fldChar w:fldCharType="end"/>
        </w:r>
      </w:hyperlink>
    </w:p>
    <w:p w14:paraId="3F0E13F1" w14:textId="63AEEBFA"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73" w:history="1">
        <w:r w:rsidR="00366B6F" w:rsidRPr="00064328">
          <w:rPr>
            <w:rStyle w:val="ab"/>
            <w:noProof/>
          </w:rPr>
          <w:t>3.1.</w:t>
        </w:r>
        <w:r w:rsidR="00366B6F">
          <w:rPr>
            <w:rFonts w:asciiTheme="minorHAnsi" w:eastAsiaTheme="minorEastAsia" w:hAnsiTheme="minorHAnsi" w:cstheme="minorBidi"/>
            <w:noProof/>
            <w:szCs w:val="24"/>
          </w:rPr>
          <w:tab/>
        </w:r>
        <w:r w:rsidR="00366B6F" w:rsidRPr="00064328">
          <w:rPr>
            <w:rStyle w:val="ab"/>
            <w:noProof/>
          </w:rPr>
          <w:t>アプリケーションのターゲット</w:t>
        </w:r>
        <w:r w:rsidR="00366B6F">
          <w:rPr>
            <w:noProof/>
            <w:webHidden/>
          </w:rPr>
          <w:tab/>
        </w:r>
        <w:r w:rsidR="00366B6F">
          <w:rPr>
            <w:noProof/>
            <w:webHidden/>
          </w:rPr>
          <w:fldChar w:fldCharType="begin"/>
        </w:r>
        <w:r w:rsidR="00366B6F">
          <w:rPr>
            <w:noProof/>
            <w:webHidden/>
          </w:rPr>
          <w:instrText xml:space="preserve"> PAGEREF _Toc4167273 \h </w:instrText>
        </w:r>
        <w:r w:rsidR="00366B6F">
          <w:rPr>
            <w:noProof/>
            <w:webHidden/>
          </w:rPr>
        </w:r>
        <w:r w:rsidR="00366B6F">
          <w:rPr>
            <w:noProof/>
            <w:webHidden/>
          </w:rPr>
          <w:fldChar w:fldCharType="separate"/>
        </w:r>
        <w:r w:rsidR="00350404">
          <w:rPr>
            <w:noProof/>
            <w:webHidden/>
          </w:rPr>
          <w:t>101</w:t>
        </w:r>
        <w:r w:rsidR="00366B6F">
          <w:rPr>
            <w:noProof/>
            <w:webHidden/>
          </w:rPr>
          <w:fldChar w:fldCharType="end"/>
        </w:r>
      </w:hyperlink>
    </w:p>
    <w:p w14:paraId="1A1FCFB5" w14:textId="31F1AEC2"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74" w:history="1">
        <w:r w:rsidR="00366B6F" w:rsidRPr="00064328">
          <w:rPr>
            <w:rStyle w:val="ab"/>
            <w:noProof/>
          </w:rPr>
          <w:t>3.2.</w:t>
        </w:r>
        <w:r w:rsidR="00366B6F">
          <w:rPr>
            <w:rFonts w:asciiTheme="minorHAnsi" w:eastAsiaTheme="minorEastAsia" w:hAnsiTheme="minorHAnsi" w:cstheme="minorBidi"/>
            <w:noProof/>
            <w:szCs w:val="24"/>
          </w:rPr>
          <w:tab/>
        </w:r>
        <w:r w:rsidR="00366B6F" w:rsidRPr="00064328">
          <w:rPr>
            <w:rStyle w:val="ab"/>
            <w:noProof/>
          </w:rPr>
          <w:t>オープンデータの種類</w:t>
        </w:r>
        <w:r w:rsidR="00366B6F">
          <w:rPr>
            <w:noProof/>
            <w:webHidden/>
          </w:rPr>
          <w:tab/>
        </w:r>
        <w:r w:rsidR="00366B6F">
          <w:rPr>
            <w:noProof/>
            <w:webHidden/>
          </w:rPr>
          <w:fldChar w:fldCharType="begin"/>
        </w:r>
        <w:r w:rsidR="00366B6F">
          <w:rPr>
            <w:noProof/>
            <w:webHidden/>
          </w:rPr>
          <w:instrText xml:space="preserve"> PAGEREF _Toc4167274 \h </w:instrText>
        </w:r>
        <w:r w:rsidR="00366B6F">
          <w:rPr>
            <w:noProof/>
            <w:webHidden/>
          </w:rPr>
        </w:r>
        <w:r w:rsidR="00366B6F">
          <w:rPr>
            <w:noProof/>
            <w:webHidden/>
          </w:rPr>
          <w:fldChar w:fldCharType="separate"/>
        </w:r>
        <w:r w:rsidR="00350404">
          <w:rPr>
            <w:noProof/>
            <w:webHidden/>
          </w:rPr>
          <w:t>107</w:t>
        </w:r>
        <w:r w:rsidR="00366B6F">
          <w:rPr>
            <w:noProof/>
            <w:webHidden/>
          </w:rPr>
          <w:fldChar w:fldCharType="end"/>
        </w:r>
      </w:hyperlink>
    </w:p>
    <w:p w14:paraId="51700D59" w14:textId="24494081"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75" w:history="1">
        <w:r w:rsidR="00366B6F" w:rsidRPr="00064328">
          <w:rPr>
            <w:rStyle w:val="ab"/>
            <w:noProof/>
          </w:rPr>
          <w:t>3.3.</w:t>
        </w:r>
        <w:r w:rsidR="00366B6F">
          <w:rPr>
            <w:rFonts w:asciiTheme="minorHAnsi" w:eastAsiaTheme="minorEastAsia" w:hAnsiTheme="minorHAnsi" w:cstheme="minorBidi"/>
            <w:noProof/>
            <w:szCs w:val="24"/>
          </w:rPr>
          <w:tab/>
        </w:r>
        <w:r w:rsidR="00366B6F" w:rsidRPr="00064328">
          <w:rPr>
            <w:rStyle w:val="ab"/>
            <w:noProof/>
          </w:rPr>
          <w:t>オープンデータのファイル形式</w:t>
        </w:r>
        <w:r w:rsidR="00366B6F">
          <w:rPr>
            <w:noProof/>
            <w:webHidden/>
          </w:rPr>
          <w:tab/>
        </w:r>
        <w:r w:rsidR="00366B6F">
          <w:rPr>
            <w:noProof/>
            <w:webHidden/>
          </w:rPr>
          <w:fldChar w:fldCharType="begin"/>
        </w:r>
        <w:r w:rsidR="00366B6F">
          <w:rPr>
            <w:noProof/>
            <w:webHidden/>
          </w:rPr>
          <w:instrText xml:space="preserve"> PAGEREF _Toc4167275 \h </w:instrText>
        </w:r>
        <w:r w:rsidR="00366B6F">
          <w:rPr>
            <w:noProof/>
            <w:webHidden/>
          </w:rPr>
        </w:r>
        <w:r w:rsidR="00366B6F">
          <w:rPr>
            <w:noProof/>
            <w:webHidden/>
          </w:rPr>
          <w:fldChar w:fldCharType="separate"/>
        </w:r>
        <w:r w:rsidR="00350404">
          <w:rPr>
            <w:noProof/>
            <w:webHidden/>
          </w:rPr>
          <w:t>114</w:t>
        </w:r>
        <w:r w:rsidR="00366B6F">
          <w:rPr>
            <w:noProof/>
            <w:webHidden/>
          </w:rPr>
          <w:fldChar w:fldCharType="end"/>
        </w:r>
      </w:hyperlink>
    </w:p>
    <w:p w14:paraId="52BCEAD2" w14:textId="08D281BB"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76" w:history="1">
        <w:r w:rsidR="00366B6F" w:rsidRPr="00064328">
          <w:rPr>
            <w:rStyle w:val="ab"/>
            <w:noProof/>
          </w:rPr>
          <w:t>3.4.</w:t>
        </w:r>
        <w:r w:rsidR="00366B6F">
          <w:rPr>
            <w:rFonts w:asciiTheme="minorHAnsi" w:eastAsiaTheme="minorEastAsia" w:hAnsiTheme="minorHAnsi" w:cstheme="minorBidi"/>
            <w:noProof/>
            <w:szCs w:val="24"/>
          </w:rPr>
          <w:tab/>
        </w:r>
        <w:r w:rsidR="00366B6F" w:rsidRPr="00064328">
          <w:rPr>
            <w:rStyle w:val="ab"/>
            <w:noProof/>
          </w:rPr>
          <w:t>アプリケーションのターゲットとオープンデータの種類の関係</w:t>
        </w:r>
        <w:r w:rsidR="00366B6F">
          <w:rPr>
            <w:noProof/>
            <w:webHidden/>
          </w:rPr>
          <w:tab/>
        </w:r>
        <w:r w:rsidR="00366B6F">
          <w:rPr>
            <w:noProof/>
            <w:webHidden/>
          </w:rPr>
          <w:fldChar w:fldCharType="begin"/>
        </w:r>
        <w:r w:rsidR="00366B6F">
          <w:rPr>
            <w:noProof/>
            <w:webHidden/>
          </w:rPr>
          <w:instrText xml:space="preserve"> PAGEREF _Toc4167276 \h </w:instrText>
        </w:r>
        <w:r w:rsidR="00366B6F">
          <w:rPr>
            <w:noProof/>
            <w:webHidden/>
          </w:rPr>
        </w:r>
        <w:r w:rsidR="00366B6F">
          <w:rPr>
            <w:noProof/>
            <w:webHidden/>
          </w:rPr>
          <w:fldChar w:fldCharType="separate"/>
        </w:r>
        <w:r w:rsidR="00350404">
          <w:rPr>
            <w:noProof/>
            <w:webHidden/>
          </w:rPr>
          <w:t>120</w:t>
        </w:r>
        <w:r w:rsidR="00366B6F">
          <w:rPr>
            <w:noProof/>
            <w:webHidden/>
          </w:rPr>
          <w:fldChar w:fldCharType="end"/>
        </w:r>
      </w:hyperlink>
    </w:p>
    <w:p w14:paraId="34894BD0" w14:textId="18275FBC"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77" w:history="1">
        <w:r w:rsidR="00366B6F" w:rsidRPr="00064328">
          <w:rPr>
            <w:rStyle w:val="ab"/>
            <w:noProof/>
          </w:rPr>
          <w:t>3.5.</w:t>
        </w:r>
        <w:r w:rsidR="00366B6F">
          <w:rPr>
            <w:rFonts w:asciiTheme="minorHAnsi" w:eastAsiaTheme="minorEastAsia" w:hAnsiTheme="minorHAnsi" w:cstheme="minorBidi"/>
            <w:noProof/>
            <w:szCs w:val="24"/>
          </w:rPr>
          <w:tab/>
        </w:r>
        <w:r w:rsidR="00366B6F" w:rsidRPr="00064328">
          <w:rPr>
            <w:rStyle w:val="ab"/>
            <w:noProof/>
          </w:rPr>
          <w:t>アプリケーションのターゲットとオープンデータのファイル形式の関係</w:t>
        </w:r>
        <w:r w:rsidR="00366B6F">
          <w:rPr>
            <w:noProof/>
            <w:webHidden/>
          </w:rPr>
          <w:tab/>
        </w:r>
        <w:r w:rsidR="00366B6F">
          <w:rPr>
            <w:noProof/>
            <w:webHidden/>
          </w:rPr>
          <w:fldChar w:fldCharType="begin"/>
        </w:r>
        <w:r w:rsidR="00366B6F">
          <w:rPr>
            <w:noProof/>
            <w:webHidden/>
          </w:rPr>
          <w:instrText xml:space="preserve"> PAGEREF _Toc4167277 \h </w:instrText>
        </w:r>
        <w:r w:rsidR="00366B6F">
          <w:rPr>
            <w:noProof/>
            <w:webHidden/>
          </w:rPr>
        </w:r>
        <w:r w:rsidR="00366B6F">
          <w:rPr>
            <w:noProof/>
            <w:webHidden/>
          </w:rPr>
          <w:fldChar w:fldCharType="separate"/>
        </w:r>
        <w:r w:rsidR="00350404">
          <w:rPr>
            <w:noProof/>
            <w:webHidden/>
          </w:rPr>
          <w:t>123</w:t>
        </w:r>
        <w:r w:rsidR="00366B6F">
          <w:rPr>
            <w:noProof/>
            <w:webHidden/>
          </w:rPr>
          <w:fldChar w:fldCharType="end"/>
        </w:r>
      </w:hyperlink>
    </w:p>
    <w:p w14:paraId="122E3605" w14:textId="7637F46C" w:rsidR="00366B6F" w:rsidRDefault="001C7CD2">
      <w:pPr>
        <w:pStyle w:val="12"/>
        <w:rPr>
          <w:rFonts w:asciiTheme="minorHAnsi" w:eastAsiaTheme="minorEastAsia" w:hAnsiTheme="minorHAnsi" w:cstheme="minorBidi"/>
          <w:noProof/>
          <w:szCs w:val="24"/>
        </w:rPr>
      </w:pPr>
      <w:hyperlink w:anchor="_Toc4167278" w:history="1">
        <w:r w:rsidR="00366B6F" w:rsidRPr="00064328">
          <w:rPr>
            <w:rStyle w:val="ab"/>
            <w:noProof/>
          </w:rPr>
          <w:t>4.</w:t>
        </w:r>
        <w:r w:rsidR="00366B6F">
          <w:rPr>
            <w:rFonts w:asciiTheme="minorHAnsi" w:eastAsiaTheme="minorEastAsia" w:hAnsiTheme="minorHAnsi" w:cstheme="minorBidi"/>
            <w:noProof/>
            <w:szCs w:val="24"/>
          </w:rPr>
          <w:tab/>
        </w:r>
        <w:r w:rsidR="00366B6F" w:rsidRPr="00064328">
          <w:rPr>
            <w:rStyle w:val="ab"/>
            <w:noProof/>
          </w:rPr>
          <w:t>オープンデータ活用の基本方針</w:t>
        </w:r>
        <w:r w:rsidR="00366B6F">
          <w:rPr>
            <w:noProof/>
            <w:webHidden/>
          </w:rPr>
          <w:tab/>
        </w:r>
        <w:r w:rsidR="00366B6F">
          <w:rPr>
            <w:noProof/>
            <w:webHidden/>
          </w:rPr>
          <w:fldChar w:fldCharType="begin"/>
        </w:r>
        <w:r w:rsidR="00366B6F">
          <w:rPr>
            <w:noProof/>
            <w:webHidden/>
          </w:rPr>
          <w:instrText xml:space="preserve"> PAGEREF _Toc4167278 \h </w:instrText>
        </w:r>
        <w:r w:rsidR="00366B6F">
          <w:rPr>
            <w:noProof/>
            <w:webHidden/>
          </w:rPr>
        </w:r>
        <w:r w:rsidR="00366B6F">
          <w:rPr>
            <w:noProof/>
            <w:webHidden/>
          </w:rPr>
          <w:fldChar w:fldCharType="separate"/>
        </w:r>
        <w:r w:rsidR="00350404">
          <w:rPr>
            <w:noProof/>
            <w:webHidden/>
          </w:rPr>
          <w:t>126</w:t>
        </w:r>
        <w:r w:rsidR="00366B6F">
          <w:rPr>
            <w:noProof/>
            <w:webHidden/>
          </w:rPr>
          <w:fldChar w:fldCharType="end"/>
        </w:r>
      </w:hyperlink>
    </w:p>
    <w:p w14:paraId="11DB0DEC" w14:textId="757110B1"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79" w:history="1">
        <w:r w:rsidR="00366B6F" w:rsidRPr="00064328">
          <w:rPr>
            <w:rStyle w:val="ab"/>
            <w:noProof/>
          </w:rPr>
          <w:t>4.1.</w:t>
        </w:r>
        <w:r w:rsidR="00366B6F">
          <w:rPr>
            <w:rFonts w:asciiTheme="minorHAnsi" w:eastAsiaTheme="minorEastAsia" w:hAnsiTheme="minorHAnsi" w:cstheme="minorBidi"/>
            <w:noProof/>
            <w:szCs w:val="24"/>
          </w:rPr>
          <w:tab/>
        </w:r>
        <w:r w:rsidR="00366B6F" w:rsidRPr="00064328">
          <w:rPr>
            <w:rStyle w:val="ab"/>
            <w:noProof/>
          </w:rPr>
          <w:t>住民をターゲットとする</w:t>
        </w:r>
        <w:r w:rsidR="00366B6F">
          <w:rPr>
            <w:noProof/>
            <w:webHidden/>
          </w:rPr>
          <w:tab/>
        </w:r>
        <w:r w:rsidR="00366B6F">
          <w:rPr>
            <w:noProof/>
            <w:webHidden/>
          </w:rPr>
          <w:fldChar w:fldCharType="begin"/>
        </w:r>
        <w:r w:rsidR="00366B6F">
          <w:rPr>
            <w:noProof/>
            <w:webHidden/>
          </w:rPr>
          <w:instrText xml:space="preserve"> PAGEREF _Toc4167279 \h </w:instrText>
        </w:r>
        <w:r w:rsidR="00366B6F">
          <w:rPr>
            <w:noProof/>
            <w:webHidden/>
          </w:rPr>
        </w:r>
        <w:r w:rsidR="00366B6F">
          <w:rPr>
            <w:noProof/>
            <w:webHidden/>
          </w:rPr>
          <w:fldChar w:fldCharType="separate"/>
        </w:r>
        <w:r w:rsidR="00350404">
          <w:rPr>
            <w:noProof/>
            <w:webHidden/>
          </w:rPr>
          <w:t>126</w:t>
        </w:r>
        <w:r w:rsidR="00366B6F">
          <w:rPr>
            <w:noProof/>
            <w:webHidden/>
          </w:rPr>
          <w:fldChar w:fldCharType="end"/>
        </w:r>
      </w:hyperlink>
    </w:p>
    <w:p w14:paraId="1BB1E1BD" w14:textId="74124EC0"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80" w:history="1">
        <w:r w:rsidR="00366B6F" w:rsidRPr="00064328">
          <w:rPr>
            <w:rStyle w:val="ab"/>
            <w:noProof/>
          </w:rPr>
          <w:t>4.2.</w:t>
        </w:r>
        <w:r w:rsidR="00366B6F">
          <w:rPr>
            <w:rFonts w:asciiTheme="minorHAnsi" w:eastAsiaTheme="minorEastAsia" w:hAnsiTheme="minorHAnsi" w:cstheme="minorBidi"/>
            <w:noProof/>
            <w:szCs w:val="24"/>
          </w:rPr>
          <w:tab/>
        </w:r>
        <w:r w:rsidR="00366B6F" w:rsidRPr="00064328">
          <w:rPr>
            <w:rStyle w:val="ab"/>
            <w:noProof/>
          </w:rPr>
          <w:t>オープンデータの種類を増やす</w:t>
        </w:r>
        <w:r w:rsidR="00366B6F">
          <w:rPr>
            <w:noProof/>
            <w:webHidden/>
          </w:rPr>
          <w:tab/>
        </w:r>
        <w:r w:rsidR="00366B6F">
          <w:rPr>
            <w:noProof/>
            <w:webHidden/>
          </w:rPr>
          <w:fldChar w:fldCharType="begin"/>
        </w:r>
        <w:r w:rsidR="00366B6F">
          <w:rPr>
            <w:noProof/>
            <w:webHidden/>
          </w:rPr>
          <w:instrText xml:space="preserve"> PAGEREF _Toc4167280 \h </w:instrText>
        </w:r>
        <w:r w:rsidR="00366B6F">
          <w:rPr>
            <w:noProof/>
            <w:webHidden/>
          </w:rPr>
        </w:r>
        <w:r w:rsidR="00366B6F">
          <w:rPr>
            <w:noProof/>
            <w:webHidden/>
          </w:rPr>
          <w:fldChar w:fldCharType="separate"/>
        </w:r>
        <w:r w:rsidR="00350404">
          <w:rPr>
            <w:noProof/>
            <w:webHidden/>
          </w:rPr>
          <w:t>128</w:t>
        </w:r>
        <w:r w:rsidR="00366B6F">
          <w:rPr>
            <w:noProof/>
            <w:webHidden/>
          </w:rPr>
          <w:fldChar w:fldCharType="end"/>
        </w:r>
      </w:hyperlink>
    </w:p>
    <w:p w14:paraId="122DE2AF" w14:textId="018BF441"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81" w:history="1">
        <w:r w:rsidR="00366B6F" w:rsidRPr="00064328">
          <w:rPr>
            <w:rStyle w:val="ab"/>
            <w:noProof/>
          </w:rPr>
          <w:t>4.3.</w:t>
        </w:r>
        <w:r w:rsidR="00366B6F">
          <w:rPr>
            <w:rFonts w:asciiTheme="minorHAnsi" w:eastAsiaTheme="minorEastAsia" w:hAnsiTheme="minorHAnsi" w:cstheme="minorBidi"/>
            <w:noProof/>
            <w:szCs w:val="24"/>
          </w:rPr>
          <w:tab/>
        </w:r>
        <w:r w:rsidR="00366B6F" w:rsidRPr="00064328">
          <w:rPr>
            <w:rStyle w:val="ab"/>
            <w:noProof/>
          </w:rPr>
          <w:t>オープンデータを</w:t>
        </w:r>
        <w:r w:rsidR="00366B6F" w:rsidRPr="00064328">
          <w:rPr>
            <w:rStyle w:val="ab"/>
            <w:noProof/>
          </w:rPr>
          <w:t>API</w:t>
        </w:r>
        <w:r w:rsidR="00366B6F" w:rsidRPr="00064328">
          <w:rPr>
            <w:rStyle w:val="ab"/>
            <w:noProof/>
          </w:rPr>
          <w:t>化する</w:t>
        </w:r>
        <w:r w:rsidR="00366B6F">
          <w:rPr>
            <w:noProof/>
            <w:webHidden/>
          </w:rPr>
          <w:tab/>
        </w:r>
        <w:r w:rsidR="00366B6F">
          <w:rPr>
            <w:noProof/>
            <w:webHidden/>
          </w:rPr>
          <w:fldChar w:fldCharType="begin"/>
        </w:r>
        <w:r w:rsidR="00366B6F">
          <w:rPr>
            <w:noProof/>
            <w:webHidden/>
          </w:rPr>
          <w:instrText xml:space="preserve"> PAGEREF _Toc4167281 \h </w:instrText>
        </w:r>
        <w:r w:rsidR="00366B6F">
          <w:rPr>
            <w:noProof/>
            <w:webHidden/>
          </w:rPr>
        </w:r>
        <w:r w:rsidR="00366B6F">
          <w:rPr>
            <w:noProof/>
            <w:webHidden/>
          </w:rPr>
          <w:fldChar w:fldCharType="separate"/>
        </w:r>
        <w:r w:rsidR="00350404">
          <w:rPr>
            <w:noProof/>
            <w:webHidden/>
          </w:rPr>
          <w:t>129</w:t>
        </w:r>
        <w:r w:rsidR="00366B6F">
          <w:rPr>
            <w:noProof/>
            <w:webHidden/>
          </w:rPr>
          <w:fldChar w:fldCharType="end"/>
        </w:r>
      </w:hyperlink>
    </w:p>
    <w:p w14:paraId="055E10F2" w14:textId="5E73D479"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82" w:history="1">
        <w:r w:rsidR="00366B6F" w:rsidRPr="00064328">
          <w:rPr>
            <w:rStyle w:val="ab"/>
            <w:noProof/>
          </w:rPr>
          <w:t>4.4.</w:t>
        </w:r>
        <w:r w:rsidR="00366B6F">
          <w:rPr>
            <w:rFonts w:asciiTheme="minorHAnsi" w:eastAsiaTheme="minorEastAsia" w:hAnsiTheme="minorHAnsi" w:cstheme="minorBidi"/>
            <w:noProof/>
            <w:szCs w:val="24"/>
          </w:rPr>
          <w:tab/>
        </w:r>
        <w:r w:rsidR="00366B6F" w:rsidRPr="00064328">
          <w:rPr>
            <w:rStyle w:val="ab"/>
            <w:noProof/>
          </w:rPr>
          <w:t>多言語に対応する</w:t>
        </w:r>
        <w:r w:rsidR="00366B6F">
          <w:rPr>
            <w:noProof/>
            <w:webHidden/>
          </w:rPr>
          <w:tab/>
        </w:r>
        <w:r w:rsidR="00366B6F">
          <w:rPr>
            <w:noProof/>
            <w:webHidden/>
          </w:rPr>
          <w:fldChar w:fldCharType="begin"/>
        </w:r>
        <w:r w:rsidR="00366B6F">
          <w:rPr>
            <w:noProof/>
            <w:webHidden/>
          </w:rPr>
          <w:instrText xml:space="preserve"> PAGEREF _Toc4167282 \h </w:instrText>
        </w:r>
        <w:r w:rsidR="00366B6F">
          <w:rPr>
            <w:noProof/>
            <w:webHidden/>
          </w:rPr>
        </w:r>
        <w:r w:rsidR="00366B6F">
          <w:rPr>
            <w:noProof/>
            <w:webHidden/>
          </w:rPr>
          <w:fldChar w:fldCharType="separate"/>
        </w:r>
        <w:r w:rsidR="00350404">
          <w:rPr>
            <w:noProof/>
            <w:webHidden/>
          </w:rPr>
          <w:t>131</w:t>
        </w:r>
        <w:r w:rsidR="00366B6F">
          <w:rPr>
            <w:noProof/>
            <w:webHidden/>
          </w:rPr>
          <w:fldChar w:fldCharType="end"/>
        </w:r>
      </w:hyperlink>
    </w:p>
    <w:p w14:paraId="04BCBE54" w14:textId="6A3D6316"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83" w:history="1">
        <w:r w:rsidR="00366B6F" w:rsidRPr="00064328">
          <w:rPr>
            <w:rStyle w:val="ab"/>
            <w:noProof/>
          </w:rPr>
          <w:t>4.5.</w:t>
        </w:r>
        <w:r w:rsidR="00366B6F">
          <w:rPr>
            <w:rFonts w:asciiTheme="minorHAnsi" w:eastAsiaTheme="minorEastAsia" w:hAnsiTheme="minorHAnsi" w:cstheme="minorBidi"/>
            <w:noProof/>
            <w:szCs w:val="24"/>
          </w:rPr>
          <w:tab/>
        </w:r>
        <w:r w:rsidR="00366B6F" w:rsidRPr="00064328">
          <w:rPr>
            <w:rStyle w:val="ab"/>
            <w:noProof/>
          </w:rPr>
          <w:t>広域展開する</w:t>
        </w:r>
        <w:r w:rsidR="00366B6F">
          <w:rPr>
            <w:noProof/>
            <w:webHidden/>
          </w:rPr>
          <w:tab/>
        </w:r>
        <w:r w:rsidR="00366B6F">
          <w:rPr>
            <w:noProof/>
            <w:webHidden/>
          </w:rPr>
          <w:fldChar w:fldCharType="begin"/>
        </w:r>
        <w:r w:rsidR="00366B6F">
          <w:rPr>
            <w:noProof/>
            <w:webHidden/>
          </w:rPr>
          <w:instrText xml:space="preserve"> PAGEREF _Toc4167283 \h </w:instrText>
        </w:r>
        <w:r w:rsidR="00366B6F">
          <w:rPr>
            <w:noProof/>
            <w:webHidden/>
          </w:rPr>
        </w:r>
        <w:r w:rsidR="00366B6F">
          <w:rPr>
            <w:noProof/>
            <w:webHidden/>
          </w:rPr>
          <w:fldChar w:fldCharType="separate"/>
        </w:r>
        <w:r w:rsidR="00350404">
          <w:rPr>
            <w:noProof/>
            <w:webHidden/>
          </w:rPr>
          <w:t>132</w:t>
        </w:r>
        <w:r w:rsidR="00366B6F">
          <w:rPr>
            <w:noProof/>
            <w:webHidden/>
          </w:rPr>
          <w:fldChar w:fldCharType="end"/>
        </w:r>
      </w:hyperlink>
    </w:p>
    <w:p w14:paraId="57DE48A6" w14:textId="70C6128C" w:rsidR="00366B6F" w:rsidRDefault="001C7CD2">
      <w:pPr>
        <w:pStyle w:val="21"/>
        <w:tabs>
          <w:tab w:val="left" w:pos="840"/>
          <w:tab w:val="right" w:leader="dot" w:pos="9060"/>
        </w:tabs>
        <w:rPr>
          <w:rFonts w:asciiTheme="minorHAnsi" w:eastAsiaTheme="minorEastAsia" w:hAnsiTheme="minorHAnsi" w:cstheme="minorBidi"/>
          <w:noProof/>
          <w:szCs w:val="24"/>
        </w:rPr>
      </w:pPr>
      <w:hyperlink w:anchor="_Toc4167284" w:history="1">
        <w:r w:rsidR="00366B6F" w:rsidRPr="00064328">
          <w:rPr>
            <w:rStyle w:val="ab"/>
            <w:noProof/>
          </w:rPr>
          <w:t>4.6.</w:t>
        </w:r>
        <w:r w:rsidR="00366B6F">
          <w:rPr>
            <w:rFonts w:asciiTheme="minorHAnsi" w:eastAsiaTheme="minorEastAsia" w:hAnsiTheme="minorHAnsi" w:cstheme="minorBidi"/>
            <w:noProof/>
            <w:szCs w:val="24"/>
          </w:rPr>
          <w:tab/>
        </w:r>
        <w:r w:rsidR="00366B6F" w:rsidRPr="00064328">
          <w:rPr>
            <w:rStyle w:val="ab"/>
            <w:noProof/>
          </w:rPr>
          <w:t>アプリケーション構築スケジュール</w:t>
        </w:r>
        <w:r w:rsidR="00366B6F">
          <w:rPr>
            <w:noProof/>
            <w:webHidden/>
          </w:rPr>
          <w:tab/>
        </w:r>
        <w:r w:rsidR="00366B6F">
          <w:rPr>
            <w:noProof/>
            <w:webHidden/>
          </w:rPr>
          <w:fldChar w:fldCharType="begin"/>
        </w:r>
        <w:r w:rsidR="00366B6F">
          <w:rPr>
            <w:noProof/>
            <w:webHidden/>
          </w:rPr>
          <w:instrText xml:space="preserve"> PAGEREF _Toc4167284 \h </w:instrText>
        </w:r>
        <w:r w:rsidR="00366B6F">
          <w:rPr>
            <w:noProof/>
            <w:webHidden/>
          </w:rPr>
        </w:r>
        <w:r w:rsidR="00366B6F">
          <w:rPr>
            <w:noProof/>
            <w:webHidden/>
          </w:rPr>
          <w:fldChar w:fldCharType="separate"/>
        </w:r>
        <w:r w:rsidR="00350404">
          <w:rPr>
            <w:noProof/>
            <w:webHidden/>
          </w:rPr>
          <w:t>133</w:t>
        </w:r>
        <w:r w:rsidR="00366B6F">
          <w:rPr>
            <w:noProof/>
            <w:webHidden/>
          </w:rPr>
          <w:fldChar w:fldCharType="end"/>
        </w:r>
      </w:hyperlink>
    </w:p>
    <w:p w14:paraId="0595E1A0" w14:textId="326CB71E" w:rsidR="00366B6F" w:rsidRDefault="001C7CD2">
      <w:pPr>
        <w:pStyle w:val="12"/>
        <w:rPr>
          <w:rFonts w:asciiTheme="minorHAnsi" w:eastAsiaTheme="minorEastAsia" w:hAnsiTheme="minorHAnsi" w:cstheme="minorBidi"/>
          <w:noProof/>
          <w:szCs w:val="24"/>
        </w:rPr>
      </w:pPr>
      <w:hyperlink w:anchor="_Toc4167285" w:history="1">
        <w:r w:rsidR="00366B6F" w:rsidRPr="00064328">
          <w:rPr>
            <w:rStyle w:val="ab"/>
            <w:noProof/>
          </w:rPr>
          <w:t>5.</w:t>
        </w:r>
        <w:r w:rsidR="00366B6F">
          <w:rPr>
            <w:rFonts w:asciiTheme="minorHAnsi" w:eastAsiaTheme="minorEastAsia" w:hAnsiTheme="minorHAnsi" w:cstheme="minorBidi"/>
            <w:noProof/>
            <w:szCs w:val="24"/>
          </w:rPr>
          <w:tab/>
        </w:r>
        <w:r w:rsidR="00366B6F" w:rsidRPr="00064328">
          <w:rPr>
            <w:rStyle w:val="ab"/>
            <w:noProof/>
          </w:rPr>
          <w:t>調査対象に加えた既発表のオープンデータ活用事例</w:t>
        </w:r>
        <w:r w:rsidR="00366B6F">
          <w:rPr>
            <w:noProof/>
            <w:webHidden/>
          </w:rPr>
          <w:tab/>
        </w:r>
        <w:r w:rsidR="00366B6F">
          <w:rPr>
            <w:noProof/>
            <w:webHidden/>
          </w:rPr>
          <w:fldChar w:fldCharType="begin"/>
        </w:r>
        <w:r w:rsidR="00366B6F">
          <w:rPr>
            <w:noProof/>
            <w:webHidden/>
          </w:rPr>
          <w:instrText xml:space="preserve"> PAGEREF _Toc4167285 \h </w:instrText>
        </w:r>
        <w:r w:rsidR="00366B6F">
          <w:rPr>
            <w:noProof/>
            <w:webHidden/>
          </w:rPr>
        </w:r>
        <w:r w:rsidR="00366B6F">
          <w:rPr>
            <w:noProof/>
            <w:webHidden/>
          </w:rPr>
          <w:fldChar w:fldCharType="separate"/>
        </w:r>
        <w:r w:rsidR="00350404">
          <w:rPr>
            <w:noProof/>
            <w:webHidden/>
          </w:rPr>
          <w:t>134</w:t>
        </w:r>
        <w:r w:rsidR="00366B6F">
          <w:rPr>
            <w:noProof/>
            <w:webHidden/>
          </w:rPr>
          <w:fldChar w:fldCharType="end"/>
        </w:r>
      </w:hyperlink>
    </w:p>
    <w:p w14:paraId="49EC937D" w14:textId="3A5763B6" w:rsidR="00E6309E" w:rsidRPr="00B5166D" w:rsidRDefault="00EB1C67" w:rsidP="005C4FBA">
      <w:pPr>
        <w:pStyle w:val="12"/>
        <w:rPr>
          <w:szCs w:val="21"/>
        </w:rPr>
      </w:pPr>
      <w:r w:rsidRPr="00B5166D">
        <w:rPr>
          <w:szCs w:val="21"/>
        </w:rPr>
        <w:fldChar w:fldCharType="end"/>
      </w:r>
    </w:p>
    <w:p w14:paraId="13E30A44" w14:textId="77777777" w:rsidR="00726A66" w:rsidRPr="00B5166D" w:rsidRDefault="00726A66" w:rsidP="000746F3">
      <w:pPr>
        <w:jc w:val="center"/>
        <w:rPr>
          <w:szCs w:val="21"/>
        </w:rPr>
      </w:pPr>
      <w:r w:rsidRPr="00B5166D">
        <w:rPr>
          <w:szCs w:val="21"/>
        </w:rPr>
        <w:br w:type="page"/>
      </w:r>
      <w:r w:rsidR="000746F3" w:rsidRPr="00B5166D">
        <w:rPr>
          <w:rFonts w:hint="eastAsia"/>
          <w:b/>
          <w:szCs w:val="21"/>
        </w:rPr>
        <w:lastRenderedPageBreak/>
        <w:t>図表目次</w:t>
      </w:r>
    </w:p>
    <w:p w14:paraId="080D7CBE" w14:textId="77777777" w:rsidR="000746F3" w:rsidRPr="00B5166D" w:rsidRDefault="000746F3" w:rsidP="00CE0654">
      <w:pPr>
        <w:ind w:firstLineChars="85" w:firstLine="178"/>
        <w:rPr>
          <w:szCs w:val="21"/>
        </w:rPr>
      </w:pPr>
    </w:p>
    <w:p w14:paraId="628BA1FB" w14:textId="6616D5AD" w:rsidR="00366B6F" w:rsidRDefault="00EB1C67">
      <w:pPr>
        <w:pStyle w:val="aff0"/>
        <w:tabs>
          <w:tab w:val="right" w:leader="dot" w:pos="9060"/>
        </w:tabs>
        <w:ind w:left="840" w:hanging="420"/>
        <w:rPr>
          <w:rFonts w:asciiTheme="minorHAnsi" w:eastAsiaTheme="minorEastAsia" w:hAnsiTheme="minorHAnsi" w:cstheme="minorBidi"/>
          <w:noProof/>
          <w:szCs w:val="24"/>
        </w:rPr>
      </w:pPr>
      <w:r w:rsidRPr="00B5166D">
        <w:rPr>
          <w:szCs w:val="21"/>
        </w:rPr>
        <w:fldChar w:fldCharType="begin"/>
      </w:r>
      <w:r w:rsidR="00726A66" w:rsidRPr="00B5166D">
        <w:rPr>
          <w:szCs w:val="21"/>
        </w:rPr>
        <w:instrText xml:space="preserve"> TOC \h \z \c "</w:instrText>
      </w:r>
      <w:r w:rsidR="00726A66" w:rsidRPr="00B5166D">
        <w:rPr>
          <w:szCs w:val="21"/>
        </w:rPr>
        <w:instrText>図</w:instrText>
      </w:r>
      <w:r w:rsidR="00726A66" w:rsidRPr="00B5166D">
        <w:rPr>
          <w:szCs w:val="21"/>
        </w:rPr>
        <w:instrText xml:space="preserve">" </w:instrText>
      </w:r>
      <w:r w:rsidRPr="00B5166D">
        <w:rPr>
          <w:szCs w:val="21"/>
        </w:rPr>
        <w:fldChar w:fldCharType="separate"/>
      </w:r>
      <w:hyperlink w:anchor="_Toc4167171" w:history="1">
        <w:r w:rsidR="00366B6F" w:rsidRPr="001544F8">
          <w:rPr>
            <w:rStyle w:val="ab"/>
            <w:noProof/>
          </w:rPr>
          <w:t>図</w:t>
        </w:r>
        <w:r w:rsidR="00366B6F" w:rsidRPr="001544F8">
          <w:rPr>
            <w:rStyle w:val="ab"/>
            <w:noProof/>
          </w:rPr>
          <w:t xml:space="preserve"> 1</w:t>
        </w:r>
        <w:r w:rsidR="00366B6F" w:rsidRPr="001544F8">
          <w:rPr>
            <w:rStyle w:val="ab"/>
            <w:noProof/>
          </w:rPr>
          <w:t>沖縄県における公共交通機関のルート検索サービス</w:t>
        </w:r>
        <w:r w:rsidR="00366B6F">
          <w:rPr>
            <w:noProof/>
            <w:webHidden/>
          </w:rPr>
          <w:tab/>
        </w:r>
        <w:r w:rsidR="00366B6F">
          <w:rPr>
            <w:noProof/>
            <w:webHidden/>
          </w:rPr>
          <w:fldChar w:fldCharType="begin"/>
        </w:r>
        <w:r w:rsidR="00366B6F">
          <w:rPr>
            <w:noProof/>
            <w:webHidden/>
          </w:rPr>
          <w:instrText xml:space="preserve"> PAGEREF _Toc4167171 \h </w:instrText>
        </w:r>
        <w:r w:rsidR="00366B6F">
          <w:rPr>
            <w:noProof/>
            <w:webHidden/>
          </w:rPr>
        </w:r>
        <w:r w:rsidR="00366B6F">
          <w:rPr>
            <w:noProof/>
            <w:webHidden/>
          </w:rPr>
          <w:fldChar w:fldCharType="separate"/>
        </w:r>
        <w:r w:rsidR="00350404">
          <w:rPr>
            <w:noProof/>
            <w:webHidden/>
          </w:rPr>
          <w:t>12</w:t>
        </w:r>
        <w:r w:rsidR="00366B6F">
          <w:rPr>
            <w:noProof/>
            <w:webHidden/>
          </w:rPr>
          <w:fldChar w:fldCharType="end"/>
        </w:r>
      </w:hyperlink>
    </w:p>
    <w:p w14:paraId="21D20C60" w14:textId="2B27F612"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72" w:history="1">
        <w:r w:rsidR="00366B6F" w:rsidRPr="001544F8">
          <w:rPr>
            <w:rStyle w:val="ab"/>
            <w:noProof/>
          </w:rPr>
          <w:t>図</w:t>
        </w:r>
        <w:r w:rsidR="00366B6F" w:rsidRPr="001544F8">
          <w:rPr>
            <w:rStyle w:val="ab"/>
            <w:noProof/>
          </w:rPr>
          <w:t xml:space="preserve"> 2 GTFS</w:t>
        </w:r>
        <w:r w:rsidR="00366B6F" w:rsidRPr="001544F8">
          <w:rPr>
            <w:rStyle w:val="ab"/>
            <w:noProof/>
          </w:rPr>
          <w:t>における多言語対応の例</w:t>
        </w:r>
        <w:r w:rsidR="00366B6F">
          <w:rPr>
            <w:noProof/>
            <w:webHidden/>
          </w:rPr>
          <w:tab/>
        </w:r>
        <w:r w:rsidR="00366B6F">
          <w:rPr>
            <w:noProof/>
            <w:webHidden/>
          </w:rPr>
          <w:fldChar w:fldCharType="begin"/>
        </w:r>
        <w:r w:rsidR="00366B6F">
          <w:rPr>
            <w:noProof/>
            <w:webHidden/>
          </w:rPr>
          <w:instrText xml:space="preserve"> PAGEREF _Toc4167172 \h </w:instrText>
        </w:r>
        <w:r w:rsidR="00366B6F">
          <w:rPr>
            <w:noProof/>
            <w:webHidden/>
          </w:rPr>
        </w:r>
        <w:r w:rsidR="00366B6F">
          <w:rPr>
            <w:noProof/>
            <w:webHidden/>
          </w:rPr>
          <w:fldChar w:fldCharType="separate"/>
        </w:r>
        <w:r w:rsidR="00350404">
          <w:rPr>
            <w:noProof/>
            <w:webHidden/>
          </w:rPr>
          <w:t>13</w:t>
        </w:r>
        <w:r w:rsidR="00366B6F">
          <w:rPr>
            <w:noProof/>
            <w:webHidden/>
          </w:rPr>
          <w:fldChar w:fldCharType="end"/>
        </w:r>
      </w:hyperlink>
    </w:p>
    <w:p w14:paraId="123191D3" w14:textId="2B64DE77"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73" w:history="1">
        <w:r w:rsidR="00366B6F" w:rsidRPr="001544F8">
          <w:rPr>
            <w:rStyle w:val="ab"/>
            <w:noProof/>
          </w:rPr>
          <w:t>図</w:t>
        </w:r>
        <w:r w:rsidR="00366B6F" w:rsidRPr="001544F8">
          <w:rPr>
            <w:rStyle w:val="ab"/>
            <w:noProof/>
          </w:rPr>
          <w:t xml:space="preserve"> 3</w:t>
        </w:r>
        <w:r w:rsidR="00366B6F" w:rsidRPr="001544F8">
          <w:rPr>
            <w:rStyle w:val="ab"/>
            <w:noProof/>
          </w:rPr>
          <w:t>交通事故予測アプリ</w:t>
        </w:r>
        <w:r w:rsidR="00366B6F">
          <w:rPr>
            <w:noProof/>
            <w:webHidden/>
          </w:rPr>
          <w:tab/>
        </w:r>
        <w:r w:rsidR="00366B6F">
          <w:rPr>
            <w:noProof/>
            <w:webHidden/>
          </w:rPr>
          <w:fldChar w:fldCharType="begin"/>
        </w:r>
        <w:r w:rsidR="00366B6F">
          <w:rPr>
            <w:noProof/>
            <w:webHidden/>
          </w:rPr>
          <w:instrText xml:space="preserve"> PAGEREF _Toc4167173 \h </w:instrText>
        </w:r>
        <w:r w:rsidR="00366B6F">
          <w:rPr>
            <w:noProof/>
            <w:webHidden/>
          </w:rPr>
        </w:r>
        <w:r w:rsidR="00366B6F">
          <w:rPr>
            <w:noProof/>
            <w:webHidden/>
          </w:rPr>
          <w:fldChar w:fldCharType="separate"/>
        </w:r>
        <w:r w:rsidR="00350404">
          <w:rPr>
            <w:noProof/>
            <w:webHidden/>
          </w:rPr>
          <w:t>16</w:t>
        </w:r>
        <w:r w:rsidR="00366B6F">
          <w:rPr>
            <w:noProof/>
            <w:webHidden/>
          </w:rPr>
          <w:fldChar w:fldCharType="end"/>
        </w:r>
      </w:hyperlink>
    </w:p>
    <w:p w14:paraId="12B4020E" w14:textId="2B1FD510"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74" w:history="1">
        <w:r w:rsidR="00366B6F" w:rsidRPr="001544F8">
          <w:rPr>
            <w:rStyle w:val="ab"/>
            <w:noProof/>
          </w:rPr>
          <w:t>図</w:t>
        </w:r>
        <w:r w:rsidR="00366B6F" w:rsidRPr="001544F8">
          <w:rPr>
            <w:rStyle w:val="ab"/>
            <w:noProof/>
          </w:rPr>
          <w:t xml:space="preserve"> 4</w:t>
        </w:r>
        <w:r w:rsidR="00366B6F" w:rsidRPr="001544F8">
          <w:rPr>
            <w:rStyle w:val="ab"/>
            <w:noProof/>
          </w:rPr>
          <w:t xml:space="preserve">高梁川たびコンシェル　</w:t>
        </w:r>
        <w:r w:rsidR="00366B6F" w:rsidRPr="001544F8">
          <w:rPr>
            <w:rStyle w:val="ab"/>
            <w:noProof/>
          </w:rPr>
          <w:t>Tabit</w:t>
        </w:r>
        <w:r w:rsidR="00366B6F" w:rsidRPr="001544F8">
          <w:rPr>
            <w:rStyle w:val="ab"/>
            <w:noProof/>
          </w:rPr>
          <w:t>（タビット）</w:t>
        </w:r>
        <w:r w:rsidR="00366B6F">
          <w:rPr>
            <w:noProof/>
            <w:webHidden/>
          </w:rPr>
          <w:tab/>
        </w:r>
        <w:r w:rsidR="00366B6F">
          <w:rPr>
            <w:noProof/>
            <w:webHidden/>
          </w:rPr>
          <w:fldChar w:fldCharType="begin"/>
        </w:r>
        <w:r w:rsidR="00366B6F">
          <w:rPr>
            <w:noProof/>
            <w:webHidden/>
          </w:rPr>
          <w:instrText xml:space="preserve"> PAGEREF _Toc4167174 \h </w:instrText>
        </w:r>
        <w:r w:rsidR="00366B6F">
          <w:rPr>
            <w:noProof/>
            <w:webHidden/>
          </w:rPr>
        </w:r>
        <w:r w:rsidR="00366B6F">
          <w:rPr>
            <w:noProof/>
            <w:webHidden/>
          </w:rPr>
          <w:fldChar w:fldCharType="separate"/>
        </w:r>
        <w:r w:rsidR="00350404">
          <w:rPr>
            <w:noProof/>
            <w:webHidden/>
          </w:rPr>
          <w:t>19</w:t>
        </w:r>
        <w:r w:rsidR="00366B6F">
          <w:rPr>
            <w:noProof/>
            <w:webHidden/>
          </w:rPr>
          <w:fldChar w:fldCharType="end"/>
        </w:r>
      </w:hyperlink>
    </w:p>
    <w:p w14:paraId="1EBF819E" w14:textId="78C209ED"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75" w:history="1">
        <w:r w:rsidR="00366B6F" w:rsidRPr="001544F8">
          <w:rPr>
            <w:rStyle w:val="ab"/>
            <w:noProof/>
          </w:rPr>
          <w:t>図</w:t>
        </w:r>
        <w:r w:rsidR="00366B6F" w:rsidRPr="001544F8">
          <w:rPr>
            <w:rStyle w:val="ab"/>
            <w:noProof/>
          </w:rPr>
          <w:t xml:space="preserve"> 5</w:t>
        </w:r>
        <w:r w:rsidR="00366B6F" w:rsidRPr="001544F8">
          <w:rPr>
            <w:rStyle w:val="ab"/>
            <w:noProof/>
          </w:rPr>
          <w:t>半田市観光案内スキル</w:t>
        </w:r>
        <w:r w:rsidR="00366B6F">
          <w:rPr>
            <w:noProof/>
            <w:webHidden/>
          </w:rPr>
          <w:tab/>
        </w:r>
        <w:r w:rsidR="00366B6F">
          <w:rPr>
            <w:noProof/>
            <w:webHidden/>
          </w:rPr>
          <w:fldChar w:fldCharType="begin"/>
        </w:r>
        <w:r w:rsidR="00366B6F">
          <w:rPr>
            <w:noProof/>
            <w:webHidden/>
          </w:rPr>
          <w:instrText xml:space="preserve"> PAGEREF _Toc4167175 \h </w:instrText>
        </w:r>
        <w:r w:rsidR="00366B6F">
          <w:rPr>
            <w:noProof/>
            <w:webHidden/>
          </w:rPr>
        </w:r>
        <w:r w:rsidR="00366B6F">
          <w:rPr>
            <w:noProof/>
            <w:webHidden/>
          </w:rPr>
          <w:fldChar w:fldCharType="separate"/>
        </w:r>
        <w:r w:rsidR="00350404">
          <w:rPr>
            <w:noProof/>
            <w:webHidden/>
          </w:rPr>
          <w:t>22</w:t>
        </w:r>
        <w:r w:rsidR="00366B6F">
          <w:rPr>
            <w:noProof/>
            <w:webHidden/>
          </w:rPr>
          <w:fldChar w:fldCharType="end"/>
        </w:r>
      </w:hyperlink>
    </w:p>
    <w:p w14:paraId="33DC5C85" w14:textId="7503FB19"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76" w:history="1">
        <w:r w:rsidR="00366B6F" w:rsidRPr="001544F8">
          <w:rPr>
            <w:rStyle w:val="ab"/>
            <w:noProof/>
          </w:rPr>
          <w:t>図</w:t>
        </w:r>
        <w:r w:rsidR="00366B6F" w:rsidRPr="001544F8">
          <w:rPr>
            <w:rStyle w:val="ab"/>
            <w:noProof/>
          </w:rPr>
          <w:t xml:space="preserve"> 6</w:t>
        </w:r>
        <w:r w:rsidR="00366B6F" w:rsidRPr="001544F8">
          <w:rPr>
            <w:rStyle w:val="ab"/>
            <w:noProof/>
          </w:rPr>
          <w:t>めくるんの交通安全・日めくるん</w:t>
        </w:r>
        <w:r w:rsidR="00366B6F">
          <w:rPr>
            <w:noProof/>
            <w:webHidden/>
          </w:rPr>
          <w:tab/>
        </w:r>
        <w:r w:rsidR="00366B6F">
          <w:rPr>
            <w:noProof/>
            <w:webHidden/>
          </w:rPr>
          <w:fldChar w:fldCharType="begin"/>
        </w:r>
        <w:r w:rsidR="00366B6F">
          <w:rPr>
            <w:noProof/>
            <w:webHidden/>
          </w:rPr>
          <w:instrText xml:space="preserve"> PAGEREF _Toc4167176 \h </w:instrText>
        </w:r>
        <w:r w:rsidR="00366B6F">
          <w:rPr>
            <w:noProof/>
            <w:webHidden/>
          </w:rPr>
        </w:r>
        <w:r w:rsidR="00366B6F">
          <w:rPr>
            <w:noProof/>
            <w:webHidden/>
          </w:rPr>
          <w:fldChar w:fldCharType="separate"/>
        </w:r>
        <w:r w:rsidR="00350404">
          <w:rPr>
            <w:noProof/>
            <w:webHidden/>
          </w:rPr>
          <w:t>24</w:t>
        </w:r>
        <w:r w:rsidR="00366B6F">
          <w:rPr>
            <w:noProof/>
            <w:webHidden/>
          </w:rPr>
          <w:fldChar w:fldCharType="end"/>
        </w:r>
      </w:hyperlink>
    </w:p>
    <w:p w14:paraId="27D63728" w14:textId="0271D2C9"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77" w:history="1">
        <w:r w:rsidR="00366B6F" w:rsidRPr="001544F8">
          <w:rPr>
            <w:rStyle w:val="ab"/>
            <w:noProof/>
          </w:rPr>
          <w:t>図</w:t>
        </w:r>
        <w:r w:rsidR="00366B6F" w:rsidRPr="001544F8">
          <w:rPr>
            <w:rStyle w:val="ab"/>
            <w:noProof/>
          </w:rPr>
          <w:t xml:space="preserve"> 7 Coaido 119</w:t>
        </w:r>
        <w:r w:rsidR="00366B6F" w:rsidRPr="001544F8">
          <w:rPr>
            <w:rStyle w:val="ab"/>
            <w:noProof/>
          </w:rPr>
          <w:t>の仕組み</w:t>
        </w:r>
        <w:r w:rsidR="00366B6F">
          <w:rPr>
            <w:noProof/>
            <w:webHidden/>
          </w:rPr>
          <w:tab/>
        </w:r>
        <w:r w:rsidR="00366B6F">
          <w:rPr>
            <w:noProof/>
            <w:webHidden/>
          </w:rPr>
          <w:fldChar w:fldCharType="begin"/>
        </w:r>
        <w:r w:rsidR="00366B6F">
          <w:rPr>
            <w:noProof/>
            <w:webHidden/>
          </w:rPr>
          <w:instrText xml:space="preserve"> PAGEREF _Toc4167177 \h </w:instrText>
        </w:r>
        <w:r w:rsidR="00366B6F">
          <w:rPr>
            <w:noProof/>
            <w:webHidden/>
          </w:rPr>
        </w:r>
        <w:r w:rsidR="00366B6F">
          <w:rPr>
            <w:noProof/>
            <w:webHidden/>
          </w:rPr>
          <w:fldChar w:fldCharType="separate"/>
        </w:r>
        <w:r w:rsidR="00350404">
          <w:rPr>
            <w:noProof/>
            <w:webHidden/>
          </w:rPr>
          <w:t>27</w:t>
        </w:r>
        <w:r w:rsidR="00366B6F">
          <w:rPr>
            <w:noProof/>
            <w:webHidden/>
          </w:rPr>
          <w:fldChar w:fldCharType="end"/>
        </w:r>
      </w:hyperlink>
    </w:p>
    <w:p w14:paraId="600EAF07" w14:textId="74B83787"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78" w:history="1">
        <w:r w:rsidR="00366B6F" w:rsidRPr="001544F8">
          <w:rPr>
            <w:rStyle w:val="ab"/>
            <w:noProof/>
          </w:rPr>
          <w:t>図</w:t>
        </w:r>
        <w:r w:rsidR="00366B6F" w:rsidRPr="001544F8">
          <w:rPr>
            <w:rStyle w:val="ab"/>
            <w:noProof/>
          </w:rPr>
          <w:t xml:space="preserve"> 8</w:t>
        </w:r>
        <w:r w:rsidR="00366B6F" w:rsidRPr="001544F8">
          <w:rPr>
            <w:rStyle w:val="ab"/>
            <w:noProof/>
          </w:rPr>
          <w:t>校区情報サービスを利用した不動産物件の詳細画面</w:t>
        </w:r>
        <w:r w:rsidR="00366B6F">
          <w:rPr>
            <w:noProof/>
            <w:webHidden/>
          </w:rPr>
          <w:tab/>
        </w:r>
        <w:r w:rsidR="00366B6F">
          <w:rPr>
            <w:noProof/>
            <w:webHidden/>
          </w:rPr>
          <w:fldChar w:fldCharType="begin"/>
        </w:r>
        <w:r w:rsidR="00366B6F">
          <w:rPr>
            <w:noProof/>
            <w:webHidden/>
          </w:rPr>
          <w:instrText xml:space="preserve"> PAGEREF _Toc4167178 \h </w:instrText>
        </w:r>
        <w:r w:rsidR="00366B6F">
          <w:rPr>
            <w:noProof/>
            <w:webHidden/>
          </w:rPr>
        </w:r>
        <w:r w:rsidR="00366B6F">
          <w:rPr>
            <w:noProof/>
            <w:webHidden/>
          </w:rPr>
          <w:fldChar w:fldCharType="separate"/>
        </w:r>
        <w:r w:rsidR="00350404">
          <w:rPr>
            <w:noProof/>
            <w:webHidden/>
          </w:rPr>
          <w:t>29</w:t>
        </w:r>
        <w:r w:rsidR="00366B6F">
          <w:rPr>
            <w:noProof/>
            <w:webHidden/>
          </w:rPr>
          <w:fldChar w:fldCharType="end"/>
        </w:r>
      </w:hyperlink>
    </w:p>
    <w:p w14:paraId="2E5D93E8" w14:textId="0F298EAD"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79" w:history="1">
        <w:r w:rsidR="00366B6F" w:rsidRPr="001544F8">
          <w:rPr>
            <w:rStyle w:val="ab"/>
            <w:noProof/>
          </w:rPr>
          <w:t>図</w:t>
        </w:r>
        <w:r w:rsidR="00366B6F" w:rsidRPr="001544F8">
          <w:rPr>
            <w:rStyle w:val="ab"/>
            <w:noProof/>
          </w:rPr>
          <w:t xml:space="preserve"> 9</w:t>
        </w:r>
        <w:r w:rsidR="00366B6F" w:rsidRPr="001544F8">
          <w:rPr>
            <w:rStyle w:val="ab"/>
            <w:noProof/>
          </w:rPr>
          <w:t>校区を重ねて表示した不動産物件検索画面</w:t>
        </w:r>
        <w:r w:rsidR="00366B6F">
          <w:rPr>
            <w:noProof/>
            <w:webHidden/>
          </w:rPr>
          <w:tab/>
        </w:r>
        <w:r w:rsidR="00366B6F">
          <w:rPr>
            <w:noProof/>
            <w:webHidden/>
          </w:rPr>
          <w:fldChar w:fldCharType="begin"/>
        </w:r>
        <w:r w:rsidR="00366B6F">
          <w:rPr>
            <w:noProof/>
            <w:webHidden/>
          </w:rPr>
          <w:instrText xml:space="preserve"> PAGEREF _Toc4167179 \h </w:instrText>
        </w:r>
        <w:r w:rsidR="00366B6F">
          <w:rPr>
            <w:noProof/>
            <w:webHidden/>
          </w:rPr>
        </w:r>
        <w:r w:rsidR="00366B6F">
          <w:rPr>
            <w:noProof/>
            <w:webHidden/>
          </w:rPr>
          <w:fldChar w:fldCharType="separate"/>
        </w:r>
        <w:r w:rsidR="00350404">
          <w:rPr>
            <w:noProof/>
            <w:webHidden/>
          </w:rPr>
          <w:t>29</w:t>
        </w:r>
        <w:r w:rsidR="00366B6F">
          <w:rPr>
            <w:noProof/>
            <w:webHidden/>
          </w:rPr>
          <w:fldChar w:fldCharType="end"/>
        </w:r>
      </w:hyperlink>
    </w:p>
    <w:p w14:paraId="5700087E" w14:textId="3DB66489"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80" w:history="1">
        <w:r w:rsidR="00366B6F" w:rsidRPr="001544F8">
          <w:rPr>
            <w:rStyle w:val="ab"/>
            <w:noProof/>
          </w:rPr>
          <w:t>図</w:t>
        </w:r>
        <w:r w:rsidR="00366B6F" w:rsidRPr="001544F8">
          <w:rPr>
            <w:rStyle w:val="ab"/>
            <w:noProof/>
          </w:rPr>
          <w:t xml:space="preserve"> 10 Sagri</w:t>
        </w:r>
        <w:r w:rsidR="00366B6F">
          <w:rPr>
            <w:noProof/>
            <w:webHidden/>
          </w:rPr>
          <w:tab/>
        </w:r>
        <w:r w:rsidR="00366B6F">
          <w:rPr>
            <w:noProof/>
            <w:webHidden/>
          </w:rPr>
          <w:fldChar w:fldCharType="begin"/>
        </w:r>
        <w:r w:rsidR="00366B6F">
          <w:rPr>
            <w:noProof/>
            <w:webHidden/>
          </w:rPr>
          <w:instrText xml:space="preserve"> PAGEREF _Toc4167180 \h </w:instrText>
        </w:r>
        <w:r w:rsidR="00366B6F">
          <w:rPr>
            <w:noProof/>
            <w:webHidden/>
          </w:rPr>
        </w:r>
        <w:r w:rsidR="00366B6F">
          <w:rPr>
            <w:noProof/>
            <w:webHidden/>
          </w:rPr>
          <w:fldChar w:fldCharType="separate"/>
        </w:r>
        <w:r w:rsidR="00350404">
          <w:rPr>
            <w:noProof/>
            <w:webHidden/>
          </w:rPr>
          <w:t>31</w:t>
        </w:r>
        <w:r w:rsidR="00366B6F">
          <w:rPr>
            <w:noProof/>
            <w:webHidden/>
          </w:rPr>
          <w:fldChar w:fldCharType="end"/>
        </w:r>
      </w:hyperlink>
    </w:p>
    <w:p w14:paraId="3752A21D" w14:textId="248D3E02"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81" w:history="1">
        <w:r w:rsidR="00366B6F" w:rsidRPr="001544F8">
          <w:rPr>
            <w:rStyle w:val="ab"/>
            <w:noProof/>
          </w:rPr>
          <w:t>図</w:t>
        </w:r>
        <w:r w:rsidR="00366B6F" w:rsidRPr="001544F8">
          <w:rPr>
            <w:rStyle w:val="ab"/>
            <w:noProof/>
          </w:rPr>
          <w:t xml:space="preserve"> 11</w:t>
        </w:r>
        <w:r w:rsidR="00366B6F" w:rsidRPr="001544F8">
          <w:rPr>
            <w:rStyle w:val="ab"/>
            <w:noProof/>
          </w:rPr>
          <w:t>メドプラス</w:t>
        </w:r>
        <w:r w:rsidR="00366B6F">
          <w:rPr>
            <w:noProof/>
            <w:webHidden/>
          </w:rPr>
          <w:tab/>
        </w:r>
        <w:r w:rsidR="00366B6F">
          <w:rPr>
            <w:noProof/>
            <w:webHidden/>
          </w:rPr>
          <w:fldChar w:fldCharType="begin"/>
        </w:r>
        <w:r w:rsidR="00366B6F">
          <w:rPr>
            <w:noProof/>
            <w:webHidden/>
          </w:rPr>
          <w:instrText xml:space="preserve"> PAGEREF _Toc4167181 \h </w:instrText>
        </w:r>
        <w:r w:rsidR="00366B6F">
          <w:rPr>
            <w:noProof/>
            <w:webHidden/>
          </w:rPr>
        </w:r>
        <w:r w:rsidR="00366B6F">
          <w:rPr>
            <w:noProof/>
            <w:webHidden/>
          </w:rPr>
          <w:fldChar w:fldCharType="separate"/>
        </w:r>
        <w:r w:rsidR="00350404">
          <w:rPr>
            <w:noProof/>
            <w:webHidden/>
          </w:rPr>
          <w:t>33</w:t>
        </w:r>
        <w:r w:rsidR="00366B6F">
          <w:rPr>
            <w:noProof/>
            <w:webHidden/>
          </w:rPr>
          <w:fldChar w:fldCharType="end"/>
        </w:r>
      </w:hyperlink>
    </w:p>
    <w:p w14:paraId="7822124A" w14:textId="19FD591B"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82" w:history="1">
        <w:r w:rsidR="00366B6F" w:rsidRPr="001544F8">
          <w:rPr>
            <w:rStyle w:val="ab"/>
            <w:noProof/>
          </w:rPr>
          <w:t>図</w:t>
        </w:r>
        <w:r w:rsidR="00366B6F" w:rsidRPr="001544F8">
          <w:rPr>
            <w:rStyle w:val="ab"/>
            <w:noProof/>
          </w:rPr>
          <w:t xml:space="preserve"> 12</w:t>
        </w:r>
        <w:r w:rsidR="00366B6F" w:rsidRPr="001544F8">
          <w:rPr>
            <w:rStyle w:val="ab"/>
            <w:noProof/>
          </w:rPr>
          <w:t>さっぽろ観光あいのりタクシー</w:t>
        </w:r>
        <w:r w:rsidR="00366B6F">
          <w:rPr>
            <w:noProof/>
            <w:webHidden/>
          </w:rPr>
          <w:tab/>
        </w:r>
        <w:r w:rsidR="00366B6F">
          <w:rPr>
            <w:noProof/>
            <w:webHidden/>
          </w:rPr>
          <w:fldChar w:fldCharType="begin"/>
        </w:r>
        <w:r w:rsidR="00366B6F">
          <w:rPr>
            <w:noProof/>
            <w:webHidden/>
          </w:rPr>
          <w:instrText xml:space="preserve"> PAGEREF _Toc4167182 \h </w:instrText>
        </w:r>
        <w:r w:rsidR="00366B6F">
          <w:rPr>
            <w:noProof/>
            <w:webHidden/>
          </w:rPr>
        </w:r>
        <w:r w:rsidR="00366B6F">
          <w:rPr>
            <w:noProof/>
            <w:webHidden/>
          </w:rPr>
          <w:fldChar w:fldCharType="separate"/>
        </w:r>
        <w:r w:rsidR="00350404">
          <w:rPr>
            <w:noProof/>
            <w:webHidden/>
          </w:rPr>
          <w:t>35</w:t>
        </w:r>
        <w:r w:rsidR="00366B6F">
          <w:rPr>
            <w:noProof/>
            <w:webHidden/>
          </w:rPr>
          <w:fldChar w:fldCharType="end"/>
        </w:r>
      </w:hyperlink>
    </w:p>
    <w:p w14:paraId="4E24A654" w14:textId="48F2C5FD"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83" w:history="1">
        <w:r w:rsidR="00366B6F" w:rsidRPr="001544F8">
          <w:rPr>
            <w:rStyle w:val="ab"/>
            <w:noProof/>
          </w:rPr>
          <w:t>図</w:t>
        </w:r>
        <w:r w:rsidR="00366B6F" w:rsidRPr="001544F8">
          <w:rPr>
            <w:rStyle w:val="ab"/>
            <w:noProof/>
          </w:rPr>
          <w:t xml:space="preserve"> 13</w:t>
        </w:r>
        <w:r w:rsidR="00366B6F" w:rsidRPr="001544F8">
          <w:rPr>
            <w:rStyle w:val="ab"/>
            <w:noProof/>
          </w:rPr>
          <w:t>ザ・地域統計パワーバトル</w:t>
        </w:r>
        <w:r w:rsidR="00366B6F">
          <w:rPr>
            <w:noProof/>
            <w:webHidden/>
          </w:rPr>
          <w:tab/>
        </w:r>
        <w:r w:rsidR="00366B6F">
          <w:rPr>
            <w:noProof/>
            <w:webHidden/>
          </w:rPr>
          <w:fldChar w:fldCharType="begin"/>
        </w:r>
        <w:r w:rsidR="00366B6F">
          <w:rPr>
            <w:noProof/>
            <w:webHidden/>
          </w:rPr>
          <w:instrText xml:space="preserve"> PAGEREF _Toc4167183 \h </w:instrText>
        </w:r>
        <w:r w:rsidR="00366B6F">
          <w:rPr>
            <w:noProof/>
            <w:webHidden/>
          </w:rPr>
        </w:r>
        <w:r w:rsidR="00366B6F">
          <w:rPr>
            <w:noProof/>
            <w:webHidden/>
          </w:rPr>
          <w:fldChar w:fldCharType="separate"/>
        </w:r>
        <w:r w:rsidR="00350404">
          <w:rPr>
            <w:noProof/>
            <w:webHidden/>
          </w:rPr>
          <w:t>37</w:t>
        </w:r>
        <w:r w:rsidR="00366B6F">
          <w:rPr>
            <w:noProof/>
            <w:webHidden/>
          </w:rPr>
          <w:fldChar w:fldCharType="end"/>
        </w:r>
      </w:hyperlink>
    </w:p>
    <w:p w14:paraId="6F0DD1AF" w14:textId="03FBAB85"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84" w:history="1">
        <w:r w:rsidR="00366B6F" w:rsidRPr="001544F8">
          <w:rPr>
            <w:rStyle w:val="ab"/>
            <w:noProof/>
          </w:rPr>
          <w:t>図</w:t>
        </w:r>
        <w:r w:rsidR="00366B6F" w:rsidRPr="001544F8">
          <w:rPr>
            <w:rStyle w:val="ab"/>
            <w:noProof/>
          </w:rPr>
          <w:t xml:space="preserve"> 14</w:t>
        </w:r>
        <w:r w:rsidR="00366B6F" w:rsidRPr="001544F8">
          <w:rPr>
            <w:rStyle w:val="ab"/>
            <w:noProof/>
          </w:rPr>
          <w:t>クリエイティブ・コモンズ・ライセンスで公開されている鉄道写真（</w:t>
        </w:r>
        <w:r w:rsidR="00366B6F" w:rsidRPr="001544F8">
          <w:rPr>
            <w:rStyle w:val="ab"/>
            <w:noProof/>
          </w:rPr>
          <w:t>flickr</w:t>
        </w:r>
        <w:r w:rsidR="00366B6F" w:rsidRPr="001544F8">
          <w:rPr>
            <w:rStyle w:val="ab"/>
            <w:noProof/>
          </w:rPr>
          <w:t>）</w:t>
        </w:r>
        <w:r w:rsidR="00366B6F">
          <w:rPr>
            <w:noProof/>
            <w:webHidden/>
          </w:rPr>
          <w:tab/>
        </w:r>
        <w:r w:rsidR="00366B6F">
          <w:rPr>
            <w:noProof/>
            <w:webHidden/>
          </w:rPr>
          <w:fldChar w:fldCharType="begin"/>
        </w:r>
        <w:r w:rsidR="00366B6F">
          <w:rPr>
            <w:noProof/>
            <w:webHidden/>
          </w:rPr>
          <w:instrText xml:space="preserve"> PAGEREF _Toc4167184 \h </w:instrText>
        </w:r>
        <w:r w:rsidR="00366B6F">
          <w:rPr>
            <w:noProof/>
            <w:webHidden/>
          </w:rPr>
        </w:r>
        <w:r w:rsidR="00366B6F">
          <w:rPr>
            <w:noProof/>
            <w:webHidden/>
          </w:rPr>
          <w:fldChar w:fldCharType="separate"/>
        </w:r>
        <w:r w:rsidR="00350404">
          <w:rPr>
            <w:noProof/>
            <w:webHidden/>
          </w:rPr>
          <w:t>39</w:t>
        </w:r>
        <w:r w:rsidR="00366B6F">
          <w:rPr>
            <w:noProof/>
            <w:webHidden/>
          </w:rPr>
          <w:fldChar w:fldCharType="end"/>
        </w:r>
      </w:hyperlink>
    </w:p>
    <w:p w14:paraId="0032195E" w14:textId="4F796C4A"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85" w:history="1">
        <w:r w:rsidR="00366B6F" w:rsidRPr="001544F8">
          <w:rPr>
            <w:rStyle w:val="ab"/>
            <w:noProof/>
          </w:rPr>
          <w:t>図</w:t>
        </w:r>
        <w:r w:rsidR="00366B6F" w:rsidRPr="001544F8">
          <w:rPr>
            <w:rStyle w:val="ab"/>
            <w:noProof/>
          </w:rPr>
          <w:t xml:space="preserve"> 15 JITOZU</w:t>
        </w:r>
        <w:r w:rsidR="00366B6F" w:rsidRPr="001544F8">
          <w:rPr>
            <w:rStyle w:val="ab"/>
            <w:noProof/>
          </w:rPr>
          <w:t>（地と図）鉄道写真を楽しむプラットフォーム</w:t>
        </w:r>
        <w:r w:rsidR="00366B6F">
          <w:rPr>
            <w:noProof/>
            <w:webHidden/>
          </w:rPr>
          <w:tab/>
        </w:r>
        <w:r w:rsidR="00366B6F">
          <w:rPr>
            <w:noProof/>
            <w:webHidden/>
          </w:rPr>
          <w:fldChar w:fldCharType="begin"/>
        </w:r>
        <w:r w:rsidR="00366B6F">
          <w:rPr>
            <w:noProof/>
            <w:webHidden/>
          </w:rPr>
          <w:instrText xml:space="preserve"> PAGEREF _Toc4167185 \h </w:instrText>
        </w:r>
        <w:r w:rsidR="00366B6F">
          <w:rPr>
            <w:noProof/>
            <w:webHidden/>
          </w:rPr>
        </w:r>
        <w:r w:rsidR="00366B6F">
          <w:rPr>
            <w:noProof/>
            <w:webHidden/>
          </w:rPr>
          <w:fldChar w:fldCharType="separate"/>
        </w:r>
        <w:r w:rsidR="00350404">
          <w:rPr>
            <w:noProof/>
            <w:webHidden/>
          </w:rPr>
          <w:t>39</w:t>
        </w:r>
        <w:r w:rsidR="00366B6F">
          <w:rPr>
            <w:noProof/>
            <w:webHidden/>
          </w:rPr>
          <w:fldChar w:fldCharType="end"/>
        </w:r>
      </w:hyperlink>
    </w:p>
    <w:p w14:paraId="1D03E91E" w14:textId="21839040"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86" w:history="1">
        <w:r w:rsidR="00366B6F" w:rsidRPr="001544F8">
          <w:rPr>
            <w:rStyle w:val="ab"/>
            <w:noProof/>
          </w:rPr>
          <w:t>図</w:t>
        </w:r>
        <w:r w:rsidR="00366B6F" w:rsidRPr="001544F8">
          <w:rPr>
            <w:rStyle w:val="ab"/>
            <w:noProof/>
          </w:rPr>
          <w:t xml:space="preserve"> 16</w:t>
        </w:r>
        <w:r w:rsidR="00366B6F" w:rsidRPr="001544F8">
          <w:rPr>
            <w:rStyle w:val="ab"/>
            <w:noProof/>
          </w:rPr>
          <w:t>青空文庫で公開されている図書</w:t>
        </w:r>
        <w:r w:rsidR="00366B6F">
          <w:rPr>
            <w:noProof/>
            <w:webHidden/>
          </w:rPr>
          <w:tab/>
        </w:r>
        <w:r w:rsidR="00366B6F">
          <w:rPr>
            <w:noProof/>
            <w:webHidden/>
          </w:rPr>
          <w:fldChar w:fldCharType="begin"/>
        </w:r>
        <w:r w:rsidR="00366B6F">
          <w:rPr>
            <w:noProof/>
            <w:webHidden/>
          </w:rPr>
          <w:instrText xml:space="preserve"> PAGEREF _Toc4167186 \h </w:instrText>
        </w:r>
        <w:r w:rsidR="00366B6F">
          <w:rPr>
            <w:noProof/>
            <w:webHidden/>
          </w:rPr>
        </w:r>
        <w:r w:rsidR="00366B6F">
          <w:rPr>
            <w:noProof/>
            <w:webHidden/>
          </w:rPr>
          <w:fldChar w:fldCharType="separate"/>
        </w:r>
        <w:r w:rsidR="00350404">
          <w:rPr>
            <w:noProof/>
            <w:webHidden/>
          </w:rPr>
          <w:t>41</w:t>
        </w:r>
        <w:r w:rsidR="00366B6F">
          <w:rPr>
            <w:noProof/>
            <w:webHidden/>
          </w:rPr>
          <w:fldChar w:fldCharType="end"/>
        </w:r>
      </w:hyperlink>
    </w:p>
    <w:p w14:paraId="3A12DFB2" w14:textId="23F08516"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87" w:history="1">
        <w:r w:rsidR="00366B6F" w:rsidRPr="001544F8">
          <w:rPr>
            <w:rStyle w:val="ab"/>
            <w:noProof/>
          </w:rPr>
          <w:t>図</w:t>
        </w:r>
        <w:r w:rsidR="00366B6F" w:rsidRPr="001544F8">
          <w:rPr>
            <w:rStyle w:val="ab"/>
            <w:noProof/>
          </w:rPr>
          <w:t xml:space="preserve"> 17 bibliomaps </w:t>
        </w:r>
        <w:r w:rsidR="00366B6F" w:rsidRPr="001544F8">
          <w:rPr>
            <w:rStyle w:val="ab"/>
            <w:noProof/>
          </w:rPr>
          <w:t>ビブリオマップ神戸版</w:t>
        </w:r>
        <w:r w:rsidR="00366B6F">
          <w:rPr>
            <w:noProof/>
            <w:webHidden/>
          </w:rPr>
          <w:tab/>
        </w:r>
        <w:r w:rsidR="00366B6F">
          <w:rPr>
            <w:noProof/>
            <w:webHidden/>
          </w:rPr>
          <w:fldChar w:fldCharType="begin"/>
        </w:r>
        <w:r w:rsidR="00366B6F">
          <w:rPr>
            <w:noProof/>
            <w:webHidden/>
          </w:rPr>
          <w:instrText xml:space="preserve"> PAGEREF _Toc4167187 \h </w:instrText>
        </w:r>
        <w:r w:rsidR="00366B6F">
          <w:rPr>
            <w:noProof/>
            <w:webHidden/>
          </w:rPr>
        </w:r>
        <w:r w:rsidR="00366B6F">
          <w:rPr>
            <w:noProof/>
            <w:webHidden/>
          </w:rPr>
          <w:fldChar w:fldCharType="separate"/>
        </w:r>
        <w:r w:rsidR="00350404">
          <w:rPr>
            <w:noProof/>
            <w:webHidden/>
          </w:rPr>
          <w:t>41</w:t>
        </w:r>
        <w:r w:rsidR="00366B6F">
          <w:rPr>
            <w:noProof/>
            <w:webHidden/>
          </w:rPr>
          <w:fldChar w:fldCharType="end"/>
        </w:r>
      </w:hyperlink>
    </w:p>
    <w:p w14:paraId="011C6F95" w14:textId="575E5FE8"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88" w:history="1">
        <w:r w:rsidR="00366B6F" w:rsidRPr="001544F8">
          <w:rPr>
            <w:rStyle w:val="ab"/>
            <w:noProof/>
          </w:rPr>
          <w:t>図</w:t>
        </w:r>
        <w:r w:rsidR="00366B6F" w:rsidRPr="001544F8">
          <w:rPr>
            <w:rStyle w:val="ab"/>
            <w:noProof/>
          </w:rPr>
          <w:t xml:space="preserve"> 18 </w:t>
        </w:r>
        <w:r w:rsidR="00366B6F" w:rsidRPr="001544F8">
          <w:rPr>
            <w:rStyle w:val="ab"/>
            <w:noProof/>
          </w:rPr>
          <w:t>マイっぷに</w:t>
        </w:r>
        <w:r w:rsidR="00366B6F" w:rsidRPr="001544F8">
          <w:rPr>
            <w:rStyle w:val="ab"/>
            <w:noProof/>
          </w:rPr>
          <w:t>LinkData</w:t>
        </w:r>
        <w:r w:rsidR="00366B6F" w:rsidRPr="001544F8">
          <w:rPr>
            <w:rStyle w:val="ab"/>
            <w:noProof/>
          </w:rPr>
          <w:t>を読み込む</w:t>
        </w:r>
        <w:r w:rsidR="00366B6F">
          <w:rPr>
            <w:noProof/>
            <w:webHidden/>
          </w:rPr>
          <w:tab/>
        </w:r>
        <w:r w:rsidR="00366B6F">
          <w:rPr>
            <w:noProof/>
            <w:webHidden/>
          </w:rPr>
          <w:fldChar w:fldCharType="begin"/>
        </w:r>
        <w:r w:rsidR="00366B6F">
          <w:rPr>
            <w:noProof/>
            <w:webHidden/>
          </w:rPr>
          <w:instrText xml:space="preserve"> PAGEREF _Toc4167188 \h </w:instrText>
        </w:r>
        <w:r w:rsidR="00366B6F">
          <w:rPr>
            <w:noProof/>
            <w:webHidden/>
          </w:rPr>
        </w:r>
        <w:r w:rsidR="00366B6F">
          <w:rPr>
            <w:noProof/>
            <w:webHidden/>
          </w:rPr>
          <w:fldChar w:fldCharType="separate"/>
        </w:r>
        <w:r w:rsidR="00350404">
          <w:rPr>
            <w:noProof/>
            <w:webHidden/>
          </w:rPr>
          <w:t>43</w:t>
        </w:r>
        <w:r w:rsidR="00366B6F">
          <w:rPr>
            <w:noProof/>
            <w:webHidden/>
          </w:rPr>
          <w:fldChar w:fldCharType="end"/>
        </w:r>
      </w:hyperlink>
    </w:p>
    <w:p w14:paraId="3AF15848" w14:textId="3685ABF9"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89" w:history="1">
        <w:r w:rsidR="00366B6F" w:rsidRPr="001544F8">
          <w:rPr>
            <w:rStyle w:val="ab"/>
            <w:noProof/>
          </w:rPr>
          <w:t>図</w:t>
        </w:r>
        <w:r w:rsidR="00366B6F" w:rsidRPr="001544F8">
          <w:rPr>
            <w:rStyle w:val="ab"/>
            <w:noProof/>
          </w:rPr>
          <w:t xml:space="preserve"> 19</w:t>
        </w:r>
        <w:r w:rsidR="00366B6F" w:rsidRPr="001544F8">
          <w:rPr>
            <w:rStyle w:val="ab"/>
            <w:noProof/>
          </w:rPr>
          <w:t>マイっぷに名古屋の観光施設情報を表示</w:t>
        </w:r>
        <w:r w:rsidR="00366B6F">
          <w:rPr>
            <w:noProof/>
            <w:webHidden/>
          </w:rPr>
          <w:tab/>
        </w:r>
        <w:r w:rsidR="00366B6F">
          <w:rPr>
            <w:noProof/>
            <w:webHidden/>
          </w:rPr>
          <w:fldChar w:fldCharType="begin"/>
        </w:r>
        <w:r w:rsidR="00366B6F">
          <w:rPr>
            <w:noProof/>
            <w:webHidden/>
          </w:rPr>
          <w:instrText xml:space="preserve"> PAGEREF _Toc4167189 \h </w:instrText>
        </w:r>
        <w:r w:rsidR="00366B6F">
          <w:rPr>
            <w:noProof/>
            <w:webHidden/>
          </w:rPr>
        </w:r>
        <w:r w:rsidR="00366B6F">
          <w:rPr>
            <w:noProof/>
            <w:webHidden/>
          </w:rPr>
          <w:fldChar w:fldCharType="separate"/>
        </w:r>
        <w:r w:rsidR="00350404">
          <w:rPr>
            <w:noProof/>
            <w:webHidden/>
          </w:rPr>
          <w:t>43</w:t>
        </w:r>
        <w:r w:rsidR="00366B6F">
          <w:rPr>
            <w:noProof/>
            <w:webHidden/>
          </w:rPr>
          <w:fldChar w:fldCharType="end"/>
        </w:r>
      </w:hyperlink>
    </w:p>
    <w:p w14:paraId="57D4A1FD" w14:textId="0091E7DD"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90" w:history="1">
        <w:r w:rsidR="00366B6F" w:rsidRPr="001544F8">
          <w:rPr>
            <w:rStyle w:val="ab"/>
            <w:noProof/>
          </w:rPr>
          <w:t>図</w:t>
        </w:r>
        <w:r w:rsidR="00366B6F" w:rsidRPr="001544F8">
          <w:rPr>
            <w:rStyle w:val="ab"/>
            <w:noProof/>
          </w:rPr>
          <w:t xml:space="preserve"> 20</w:t>
        </w:r>
        <w:r w:rsidR="00366B6F" w:rsidRPr="001544F8">
          <w:rPr>
            <w:rStyle w:val="ab"/>
            <w:noProof/>
          </w:rPr>
          <w:t>オープンデータマップ</w:t>
        </w:r>
        <w:r w:rsidR="00366B6F">
          <w:rPr>
            <w:noProof/>
            <w:webHidden/>
          </w:rPr>
          <w:tab/>
        </w:r>
        <w:r w:rsidR="00366B6F">
          <w:rPr>
            <w:noProof/>
            <w:webHidden/>
          </w:rPr>
          <w:fldChar w:fldCharType="begin"/>
        </w:r>
        <w:r w:rsidR="00366B6F">
          <w:rPr>
            <w:noProof/>
            <w:webHidden/>
          </w:rPr>
          <w:instrText xml:space="preserve"> PAGEREF _Toc4167190 \h </w:instrText>
        </w:r>
        <w:r w:rsidR="00366B6F">
          <w:rPr>
            <w:noProof/>
            <w:webHidden/>
          </w:rPr>
        </w:r>
        <w:r w:rsidR="00366B6F">
          <w:rPr>
            <w:noProof/>
            <w:webHidden/>
          </w:rPr>
          <w:fldChar w:fldCharType="separate"/>
        </w:r>
        <w:r w:rsidR="00350404">
          <w:rPr>
            <w:noProof/>
            <w:webHidden/>
          </w:rPr>
          <w:t>45</w:t>
        </w:r>
        <w:r w:rsidR="00366B6F">
          <w:rPr>
            <w:noProof/>
            <w:webHidden/>
          </w:rPr>
          <w:fldChar w:fldCharType="end"/>
        </w:r>
      </w:hyperlink>
    </w:p>
    <w:p w14:paraId="1357586E" w14:textId="4C7824CB"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91" w:history="1">
        <w:r w:rsidR="00366B6F" w:rsidRPr="001544F8">
          <w:rPr>
            <w:rStyle w:val="ab"/>
            <w:noProof/>
          </w:rPr>
          <w:t>図</w:t>
        </w:r>
        <w:r w:rsidR="00366B6F" w:rsidRPr="001544F8">
          <w:rPr>
            <w:rStyle w:val="ab"/>
            <w:noProof/>
          </w:rPr>
          <w:t xml:space="preserve"> 21 Korette</w:t>
        </w:r>
        <w:r w:rsidR="00366B6F">
          <w:rPr>
            <w:noProof/>
            <w:webHidden/>
          </w:rPr>
          <w:tab/>
        </w:r>
        <w:r w:rsidR="00366B6F">
          <w:rPr>
            <w:noProof/>
            <w:webHidden/>
          </w:rPr>
          <w:fldChar w:fldCharType="begin"/>
        </w:r>
        <w:r w:rsidR="00366B6F">
          <w:rPr>
            <w:noProof/>
            <w:webHidden/>
          </w:rPr>
          <w:instrText xml:space="preserve"> PAGEREF _Toc4167191 \h </w:instrText>
        </w:r>
        <w:r w:rsidR="00366B6F">
          <w:rPr>
            <w:noProof/>
            <w:webHidden/>
          </w:rPr>
        </w:r>
        <w:r w:rsidR="00366B6F">
          <w:rPr>
            <w:noProof/>
            <w:webHidden/>
          </w:rPr>
          <w:fldChar w:fldCharType="separate"/>
        </w:r>
        <w:r w:rsidR="00350404">
          <w:rPr>
            <w:noProof/>
            <w:webHidden/>
          </w:rPr>
          <w:t>47</w:t>
        </w:r>
        <w:r w:rsidR="00366B6F">
          <w:rPr>
            <w:noProof/>
            <w:webHidden/>
          </w:rPr>
          <w:fldChar w:fldCharType="end"/>
        </w:r>
      </w:hyperlink>
    </w:p>
    <w:p w14:paraId="18E82E8F" w14:textId="024EBB25"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92" w:history="1">
        <w:r w:rsidR="00366B6F" w:rsidRPr="001544F8">
          <w:rPr>
            <w:rStyle w:val="ab"/>
            <w:noProof/>
          </w:rPr>
          <w:t>図</w:t>
        </w:r>
        <w:r w:rsidR="00366B6F" w:rsidRPr="001544F8">
          <w:rPr>
            <w:rStyle w:val="ab"/>
            <w:noProof/>
          </w:rPr>
          <w:t xml:space="preserve"> 22</w:t>
        </w:r>
        <w:r w:rsidR="00366B6F" w:rsidRPr="001544F8">
          <w:rPr>
            <w:rStyle w:val="ab"/>
            <w:noProof/>
          </w:rPr>
          <w:t>いしぶみガイド</w:t>
        </w:r>
        <w:r w:rsidR="00366B6F" w:rsidRPr="001544F8">
          <w:rPr>
            <w:rStyle w:val="ab"/>
            <w:noProof/>
          </w:rPr>
          <w:t xml:space="preserve"> -</w:t>
        </w:r>
        <w:r w:rsidR="00366B6F" w:rsidRPr="001544F8">
          <w:rPr>
            <w:rStyle w:val="ab"/>
            <w:noProof/>
          </w:rPr>
          <w:t>京都</w:t>
        </w:r>
        <w:r w:rsidR="00366B6F" w:rsidRPr="001544F8">
          <w:rPr>
            <w:rStyle w:val="ab"/>
            <w:noProof/>
          </w:rPr>
          <w:t>1200</w:t>
        </w:r>
        <w:r w:rsidR="00366B6F" w:rsidRPr="001544F8">
          <w:rPr>
            <w:rStyle w:val="ab"/>
            <w:noProof/>
          </w:rPr>
          <w:t>年をたどる旅</w:t>
        </w:r>
        <w:r w:rsidR="00366B6F">
          <w:rPr>
            <w:noProof/>
            <w:webHidden/>
          </w:rPr>
          <w:tab/>
        </w:r>
        <w:r w:rsidR="00366B6F">
          <w:rPr>
            <w:noProof/>
            <w:webHidden/>
          </w:rPr>
          <w:fldChar w:fldCharType="begin"/>
        </w:r>
        <w:r w:rsidR="00366B6F">
          <w:rPr>
            <w:noProof/>
            <w:webHidden/>
          </w:rPr>
          <w:instrText xml:space="preserve"> PAGEREF _Toc4167192 \h </w:instrText>
        </w:r>
        <w:r w:rsidR="00366B6F">
          <w:rPr>
            <w:noProof/>
            <w:webHidden/>
          </w:rPr>
        </w:r>
        <w:r w:rsidR="00366B6F">
          <w:rPr>
            <w:noProof/>
            <w:webHidden/>
          </w:rPr>
          <w:fldChar w:fldCharType="separate"/>
        </w:r>
        <w:r w:rsidR="00350404">
          <w:rPr>
            <w:noProof/>
            <w:webHidden/>
          </w:rPr>
          <w:t>49</w:t>
        </w:r>
        <w:r w:rsidR="00366B6F">
          <w:rPr>
            <w:noProof/>
            <w:webHidden/>
          </w:rPr>
          <w:fldChar w:fldCharType="end"/>
        </w:r>
      </w:hyperlink>
    </w:p>
    <w:p w14:paraId="1E4ED913" w14:textId="1D3A4726"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93" w:history="1">
        <w:r w:rsidR="00366B6F" w:rsidRPr="001544F8">
          <w:rPr>
            <w:rStyle w:val="ab"/>
            <w:noProof/>
          </w:rPr>
          <w:t>図</w:t>
        </w:r>
        <w:r w:rsidR="00366B6F" w:rsidRPr="001544F8">
          <w:rPr>
            <w:rStyle w:val="ab"/>
            <w:noProof/>
          </w:rPr>
          <w:t xml:space="preserve"> 23 chariP naVi</w:t>
        </w:r>
        <w:r w:rsidR="00366B6F">
          <w:rPr>
            <w:noProof/>
            <w:webHidden/>
          </w:rPr>
          <w:tab/>
        </w:r>
        <w:r w:rsidR="00366B6F">
          <w:rPr>
            <w:noProof/>
            <w:webHidden/>
          </w:rPr>
          <w:fldChar w:fldCharType="begin"/>
        </w:r>
        <w:r w:rsidR="00366B6F">
          <w:rPr>
            <w:noProof/>
            <w:webHidden/>
          </w:rPr>
          <w:instrText xml:space="preserve"> PAGEREF _Toc4167193 \h </w:instrText>
        </w:r>
        <w:r w:rsidR="00366B6F">
          <w:rPr>
            <w:noProof/>
            <w:webHidden/>
          </w:rPr>
        </w:r>
        <w:r w:rsidR="00366B6F">
          <w:rPr>
            <w:noProof/>
            <w:webHidden/>
          </w:rPr>
          <w:fldChar w:fldCharType="separate"/>
        </w:r>
        <w:r w:rsidR="00350404">
          <w:rPr>
            <w:noProof/>
            <w:webHidden/>
          </w:rPr>
          <w:t>51</w:t>
        </w:r>
        <w:r w:rsidR="00366B6F">
          <w:rPr>
            <w:noProof/>
            <w:webHidden/>
          </w:rPr>
          <w:fldChar w:fldCharType="end"/>
        </w:r>
      </w:hyperlink>
    </w:p>
    <w:p w14:paraId="51EA7F6C" w14:textId="1F585BAA"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94" w:history="1">
        <w:r w:rsidR="00366B6F" w:rsidRPr="001544F8">
          <w:rPr>
            <w:rStyle w:val="ab"/>
            <w:noProof/>
          </w:rPr>
          <w:t>図</w:t>
        </w:r>
        <w:r w:rsidR="00366B6F" w:rsidRPr="001544F8">
          <w:rPr>
            <w:rStyle w:val="ab"/>
            <w:noProof/>
          </w:rPr>
          <w:t xml:space="preserve"> 24 Bmaps</w:t>
        </w:r>
        <w:r w:rsidR="00366B6F">
          <w:rPr>
            <w:noProof/>
            <w:webHidden/>
          </w:rPr>
          <w:tab/>
        </w:r>
        <w:r w:rsidR="00366B6F">
          <w:rPr>
            <w:noProof/>
            <w:webHidden/>
          </w:rPr>
          <w:fldChar w:fldCharType="begin"/>
        </w:r>
        <w:r w:rsidR="00366B6F">
          <w:rPr>
            <w:noProof/>
            <w:webHidden/>
          </w:rPr>
          <w:instrText xml:space="preserve"> PAGEREF _Toc4167194 \h </w:instrText>
        </w:r>
        <w:r w:rsidR="00366B6F">
          <w:rPr>
            <w:noProof/>
            <w:webHidden/>
          </w:rPr>
        </w:r>
        <w:r w:rsidR="00366B6F">
          <w:rPr>
            <w:noProof/>
            <w:webHidden/>
          </w:rPr>
          <w:fldChar w:fldCharType="separate"/>
        </w:r>
        <w:r w:rsidR="00350404">
          <w:rPr>
            <w:noProof/>
            <w:webHidden/>
          </w:rPr>
          <w:t>53</w:t>
        </w:r>
        <w:r w:rsidR="00366B6F">
          <w:rPr>
            <w:noProof/>
            <w:webHidden/>
          </w:rPr>
          <w:fldChar w:fldCharType="end"/>
        </w:r>
      </w:hyperlink>
    </w:p>
    <w:p w14:paraId="2C27440D" w14:textId="6269965A"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95" w:history="1">
        <w:r w:rsidR="00366B6F" w:rsidRPr="001544F8">
          <w:rPr>
            <w:rStyle w:val="ab"/>
            <w:noProof/>
          </w:rPr>
          <w:t>図</w:t>
        </w:r>
        <w:r w:rsidR="00366B6F" w:rsidRPr="001544F8">
          <w:rPr>
            <w:rStyle w:val="ab"/>
            <w:noProof/>
          </w:rPr>
          <w:t xml:space="preserve"> 25</w:t>
        </w:r>
        <w:r w:rsidR="00366B6F" w:rsidRPr="001544F8">
          <w:rPr>
            <w:rStyle w:val="ab"/>
            <w:noProof/>
          </w:rPr>
          <w:t>金沢空きチャリ</w:t>
        </w:r>
        <w:r w:rsidR="00366B6F" w:rsidRPr="001544F8">
          <w:rPr>
            <w:rStyle w:val="ab"/>
            <w:noProof/>
          </w:rPr>
          <w:t xml:space="preserve"> Bot</w:t>
        </w:r>
        <w:r w:rsidR="00366B6F" w:rsidRPr="001544F8">
          <w:rPr>
            <w:rStyle w:val="ab"/>
            <w:noProof/>
          </w:rPr>
          <w:t>の</w:t>
        </w:r>
        <w:r w:rsidR="00366B6F" w:rsidRPr="001544F8">
          <w:rPr>
            <w:rStyle w:val="ab"/>
            <w:noProof/>
          </w:rPr>
          <w:t>QR</w:t>
        </w:r>
        <w:r w:rsidR="00366B6F" w:rsidRPr="001544F8">
          <w:rPr>
            <w:rStyle w:val="ab"/>
            <w:noProof/>
          </w:rPr>
          <w:t>コード</w:t>
        </w:r>
        <w:r w:rsidR="00366B6F">
          <w:rPr>
            <w:noProof/>
            <w:webHidden/>
          </w:rPr>
          <w:tab/>
        </w:r>
        <w:r w:rsidR="00366B6F">
          <w:rPr>
            <w:noProof/>
            <w:webHidden/>
          </w:rPr>
          <w:fldChar w:fldCharType="begin"/>
        </w:r>
        <w:r w:rsidR="00366B6F">
          <w:rPr>
            <w:noProof/>
            <w:webHidden/>
          </w:rPr>
          <w:instrText xml:space="preserve"> PAGEREF _Toc4167195 \h </w:instrText>
        </w:r>
        <w:r w:rsidR="00366B6F">
          <w:rPr>
            <w:noProof/>
            <w:webHidden/>
          </w:rPr>
        </w:r>
        <w:r w:rsidR="00366B6F">
          <w:rPr>
            <w:noProof/>
            <w:webHidden/>
          </w:rPr>
          <w:fldChar w:fldCharType="separate"/>
        </w:r>
        <w:r w:rsidR="00350404">
          <w:rPr>
            <w:noProof/>
            <w:webHidden/>
          </w:rPr>
          <w:t>54</w:t>
        </w:r>
        <w:r w:rsidR="00366B6F">
          <w:rPr>
            <w:noProof/>
            <w:webHidden/>
          </w:rPr>
          <w:fldChar w:fldCharType="end"/>
        </w:r>
      </w:hyperlink>
    </w:p>
    <w:p w14:paraId="796A7D30" w14:textId="000432F8"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96" w:history="1">
        <w:r w:rsidR="00366B6F" w:rsidRPr="001544F8">
          <w:rPr>
            <w:rStyle w:val="ab"/>
            <w:noProof/>
          </w:rPr>
          <w:t>図</w:t>
        </w:r>
        <w:r w:rsidR="00366B6F" w:rsidRPr="001544F8">
          <w:rPr>
            <w:rStyle w:val="ab"/>
            <w:noProof/>
          </w:rPr>
          <w:t xml:space="preserve"> 26</w:t>
        </w:r>
        <w:r w:rsidR="00366B6F" w:rsidRPr="001544F8">
          <w:rPr>
            <w:rStyle w:val="ab"/>
            <w:noProof/>
          </w:rPr>
          <w:t>金沢空きチャリ</w:t>
        </w:r>
        <w:r w:rsidR="00366B6F" w:rsidRPr="001544F8">
          <w:rPr>
            <w:rStyle w:val="ab"/>
            <w:noProof/>
          </w:rPr>
          <w:t>BOT</w:t>
        </w:r>
        <w:r w:rsidR="00366B6F">
          <w:rPr>
            <w:noProof/>
            <w:webHidden/>
          </w:rPr>
          <w:tab/>
        </w:r>
        <w:r w:rsidR="00366B6F">
          <w:rPr>
            <w:noProof/>
            <w:webHidden/>
          </w:rPr>
          <w:fldChar w:fldCharType="begin"/>
        </w:r>
        <w:r w:rsidR="00366B6F">
          <w:rPr>
            <w:noProof/>
            <w:webHidden/>
          </w:rPr>
          <w:instrText xml:space="preserve"> PAGEREF _Toc4167196 \h </w:instrText>
        </w:r>
        <w:r w:rsidR="00366B6F">
          <w:rPr>
            <w:noProof/>
            <w:webHidden/>
          </w:rPr>
        </w:r>
        <w:r w:rsidR="00366B6F">
          <w:rPr>
            <w:noProof/>
            <w:webHidden/>
          </w:rPr>
          <w:fldChar w:fldCharType="separate"/>
        </w:r>
        <w:r w:rsidR="00350404">
          <w:rPr>
            <w:noProof/>
            <w:webHidden/>
          </w:rPr>
          <w:t>55</w:t>
        </w:r>
        <w:r w:rsidR="00366B6F">
          <w:rPr>
            <w:noProof/>
            <w:webHidden/>
          </w:rPr>
          <w:fldChar w:fldCharType="end"/>
        </w:r>
      </w:hyperlink>
    </w:p>
    <w:p w14:paraId="05518BCF" w14:textId="4EE9CAB3"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97" w:history="1">
        <w:r w:rsidR="00366B6F" w:rsidRPr="001544F8">
          <w:rPr>
            <w:rStyle w:val="ab"/>
            <w:noProof/>
          </w:rPr>
          <w:t>図</w:t>
        </w:r>
        <w:r w:rsidR="00366B6F" w:rsidRPr="001544F8">
          <w:rPr>
            <w:rStyle w:val="ab"/>
            <w:noProof/>
          </w:rPr>
          <w:t xml:space="preserve"> 27</w:t>
        </w:r>
        <w:r w:rsidR="00366B6F" w:rsidRPr="001544F8">
          <w:rPr>
            <w:rStyle w:val="ab"/>
            <w:noProof/>
          </w:rPr>
          <w:t>古今金澤</w:t>
        </w:r>
        <w:r w:rsidR="00366B6F">
          <w:rPr>
            <w:noProof/>
            <w:webHidden/>
          </w:rPr>
          <w:tab/>
        </w:r>
        <w:r w:rsidR="00366B6F">
          <w:rPr>
            <w:noProof/>
            <w:webHidden/>
          </w:rPr>
          <w:fldChar w:fldCharType="begin"/>
        </w:r>
        <w:r w:rsidR="00366B6F">
          <w:rPr>
            <w:noProof/>
            <w:webHidden/>
          </w:rPr>
          <w:instrText xml:space="preserve"> PAGEREF _Toc4167197 \h </w:instrText>
        </w:r>
        <w:r w:rsidR="00366B6F">
          <w:rPr>
            <w:noProof/>
            <w:webHidden/>
          </w:rPr>
        </w:r>
        <w:r w:rsidR="00366B6F">
          <w:rPr>
            <w:noProof/>
            <w:webHidden/>
          </w:rPr>
          <w:fldChar w:fldCharType="separate"/>
        </w:r>
        <w:r w:rsidR="00350404">
          <w:rPr>
            <w:noProof/>
            <w:webHidden/>
          </w:rPr>
          <w:t>57</w:t>
        </w:r>
        <w:r w:rsidR="00366B6F">
          <w:rPr>
            <w:noProof/>
            <w:webHidden/>
          </w:rPr>
          <w:fldChar w:fldCharType="end"/>
        </w:r>
      </w:hyperlink>
    </w:p>
    <w:p w14:paraId="246D30EF" w14:textId="25074756"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98" w:history="1">
        <w:r w:rsidR="00366B6F" w:rsidRPr="001544F8">
          <w:rPr>
            <w:rStyle w:val="ab"/>
            <w:noProof/>
          </w:rPr>
          <w:t>図</w:t>
        </w:r>
        <w:r w:rsidR="00366B6F" w:rsidRPr="001544F8">
          <w:rPr>
            <w:rStyle w:val="ab"/>
            <w:noProof/>
          </w:rPr>
          <w:t xml:space="preserve"> 28 Beyond Floods</w:t>
        </w:r>
        <w:r w:rsidR="00366B6F">
          <w:rPr>
            <w:noProof/>
            <w:webHidden/>
          </w:rPr>
          <w:tab/>
        </w:r>
        <w:r w:rsidR="00366B6F">
          <w:rPr>
            <w:noProof/>
            <w:webHidden/>
          </w:rPr>
          <w:fldChar w:fldCharType="begin"/>
        </w:r>
        <w:r w:rsidR="00366B6F">
          <w:rPr>
            <w:noProof/>
            <w:webHidden/>
          </w:rPr>
          <w:instrText xml:space="preserve"> PAGEREF _Toc4167198 \h </w:instrText>
        </w:r>
        <w:r w:rsidR="00366B6F">
          <w:rPr>
            <w:noProof/>
            <w:webHidden/>
          </w:rPr>
        </w:r>
        <w:r w:rsidR="00366B6F">
          <w:rPr>
            <w:noProof/>
            <w:webHidden/>
          </w:rPr>
          <w:fldChar w:fldCharType="separate"/>
        </w:r>
        <w:r w:rsidR="00350404">
          <w:rPr>
            <w:noProof/>
            <w:webHidden/>
          </w:rPr>
          <w:t>59</w:t>
        </w:r>
        <w:r w:rsidR="00366B6F">
          <w:rPr>
            <w:noProof/>
            <w:webHidden/>
          </w:rPr>
          <w:fldChar w:fldCharType="end"/>
        </w:r>
      </w:hyperlink>
    </w:p>
    <w:p w14:paraId="0BFB052A" w14:textId="2C608FEE"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99" w:history="1">
        <w:r w:rsidR="00366B6F" w:rsidRPr="001544F8">
          <w:rPr>
            <w:rStyle w:val="ab"/>
            <w:noProof/>
          </w:rPr>
          <w:t>図</w:t>
        </w:r>
        <w:r w:rsidR="00366B6F" w:rsidRPr="001544F8">
          <w:rPr>
            <w:rStyle w:val="ab"/>
            <w:noProof/>
          </w:rPr>
          <w:t xml:space="preserve"> 29 Viomedo</w:t>
        </w:r>
        <w:r w:rsidR="00366B6F" w:rsidRPr="001544F8">
          <w:rPr>
            <w:rStyle w:val="ab"/>
            <w:noProof/>
          </w:rPr>
          <w:t>で「</w:t>
        </w:r>
        <w:r w:rsidR="00366B6F" w:rsidRPr="001544F8">
          <w:rPr>
            <w:rStyle w:val="ab"/>
            <w:noProof/>
          </w:rPr>
          <w:t>2</w:t>
        </w:r>
        <w:r w:rsidR="00366B6F" w:rsidRPr="001544F8">
          <w:rPr>
            <w:rStyle w:val="ab"/>
            <w:noProof/>
          </w:rPr>
          <w:t>型糖尿病」の臨床試験を検索した結果</w:t>
        </w:r>
        <w:r w:rsidR="00366B6F">
          <w:rPr>
            <w:noProof/>
            <w:webHidden/>
          </w:rPr>
          <w:tab/>
        </w:r>
        <w:r w:rsidR="00366B6F">
          <w:rPr>
            <w:noProof/>
            <w:webHidden/>
          </w:rPr>
          <w:fldChar w:fldCharType="begin"/>
        </w:r>
        <w:r w:rsidR="00366B6F">
          <w:rPr>
            <w:noProof/>
            <w:webHidden/>
          </w:rPr>
          <w:instrText xml:space="preserve"> PAGEREF _Toc4167199 \h </w:instrText>
        </w:r>
        <w:r w:rsidR="00366B6F">
          <w:rPr>
            <w:noProof/>
            <w:webHidden/>
          </w:rPr>
        </w:r>
        <w:r w:rsidR="00366B6F">
          <w:rPr>
            <w:noProof/>
            <w:webHidden/>
          </w:rPr>
          <w:fldChar w:fldCharType="separate"/>
        </w:r>
        <w:r w:rsidR="00350404">
          <w:rPr>
            <w:noProof/>
            <w:webHidden/>
          </w:rPr>
          <w:t>63</w:t>
        </w:r>
        <w:r w:rsidR="00366B6F">
          <w:rPr>
            <w:noProof/>
            <w:webHidden/>
          </w:rPr>
          <w:fldChar w:fldCharType="end"/>
        </w:r>
      </w:hyperlink>
    </w:p>
    <w:p w14:paraId="3801C28C" w14:textId="7E217FC4"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00" w:history="1">
        <w:r w:rsidR="00366B6F" w:rsidRPr="001544F8">
          <w:rPr>
            <w:rStyle w:val="ab"/>
            <w:noProof/>
          </w:rPr>
          <w:t>図</w:t>
        </w:r>
        <w:r w:rsidR="00366B6F" w:rsidRPr="001544F8">
          <w:rPr>
            <w:rStyle w:val="ab"/>
            <w:noProof/>
          </w:rPr>
          <w:t xml:space="preserve"> 30 MentalCheck</w:t>
        </w:r>
        <w:r w:rsidR="00366B6F" w:rsidRPr="001544F8">
          <w:rPr>
            <w:rStyle w:val="ab"/>
            <w:noProof/>
          </w:rPr>
          <w:t>の患者用スマホアプリ</w:t>
        </w:r>
        <w:r w:rsidR="00366B6F">
          <w:rPr>
            <w:noProof/>
            <w:webHidden/>
          </w:rPr>
          <w:tab/>
        </w:r>
        <w:r w:rsidR="00366B6F">
          <w:rPr>
            <w:noProof/>
            <w:webHidden/>
          </w:rPr>
          <w:fldChar w:fldCharType="begin"/>
        </w:r>
        <w:r w:rsidR="00366B6F">
          <w:rPr>
            <w:noProof/>
            <w:webHidden/>
          </w:rPr>
          <w:instrText xml:space="preserve"> PAGEREF _Toc4167200 \h </w:instrText>
        </w:r>
        <w:r w:rsidR="00366B6F">
          <w:rPr>
            <w:noProof/>
            <w:webHidden/>
          </w:rPr>
        </w:r>
        <w:r w:rsidR="00366B6F">
          <w:rPr>
            <w:noProof/>
            <w:webHidden/>
          </w:rPr>
          <w:fldChar w:fldCharType="separate"/>
        </w:r>
        <w:r w:rsidR="00350404">
          <w:rPr>
            <w:noProof/>
            <w:webHidden/>
          </w:rPr>
          <w:t>67</w:t>
        </w:r>
        <w:r w:rsidR="00366B6F">
          <w:rPr>
            <w:noProof/>
            <w:webHidden/>
          </w:rPr>
          <w:fldChar w:fldCharType="end"/>
        </w:r>
      </w:hyperlink>
    </w:p>
    <w:p w14:paraId="369147BB" w14:textId="488517B3"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01" w:history="1">
        <w:r w:rsidR="00366B6F" w:rsidRPr="001544F8">
          <w:rPr>
            <w:rStyle w:val="ab"/>
            <w:noProof/>
          </w:rPr>
          <w:t>図</w:t>
        </w:r>
        <w:r w:rsidR="00366B6F" w:rsidRPr="001544F8">
          <w:rPr>
            <w:rStyle w:val="ab"/>
            <w:noProof/>
          </w:rPr>
          <w:t xml:space="preserve"> 31 MentalCheck</w:t>
        </w:r>
        <w:r w:rsidR="00366B6F" w:rsidRPr="001544F8">
          <w:rPr>
            <w:rStyle w:val="ab"/>
            <w:noProof/>
          </w:rPr>
          <w:t>の臨床専門家用ツール</w:t>
        </w:r>
        <w:r w:rsidR="00366B6F">
          <w:rPr>
            <w:noProof/>
            <w:webHidden/>
          </w:rPr>
          <w:tab/>
        </w:r>
        <w:r w:rsidR="00366B6F">
          <w:rPr>
            <w:noProof/>
            <w:webHidden/>
          </w:rPr>
          <w:fldChar w:fldCharType="begin"/>
        </w:r>
        <w:r w:rsidR="00366B6F">
          <w:rPr>
            <w:noProof/>
            <w:webHidden/>
          </w:rPr>
          <w:instrText xml:space="preserve"> PAGEREF _Toc4167201 \h </w:instrText>
        </w:r>
        <w:r w:rsidR="00366B6F">
          <w:rPr>
            <w:noProof/>
            <w:webHidden/>
          </w:rPr>
        </w:r>
        <w:r w:rsidR="00366B6F">
          <w:rPr>
            <w:noProof/>
            <w:webHidden/>
          </w:rPr>
          <w:fldChar w:fldCharType="separate"/>
        </w:r>
        <w:r w:rsidR="00350404">
          <w:rPr>
            <w:noProof/>
            <w:webHidden/>
          </w:rPr>
          <w:t>67</w:t>
        </w:r>
        <w:r w:rsidR="00366B6F">
          <w:rPr>
            <w:noProof/>
            <w:webHidden/>
          </w:rPr>
          <w:fldChar w:fldCharType="end"/>
        </w:r>
      </w:hyperlink>
    </w:p>
    <w:p w14:paraId="7E79A6B9" w14:textId="37A240EF"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02" w:history="1">
        <w:r w:rsidR="00366B6F" w:rsidRPr="001544F8">
          <w:rPr>
            <w:rStyle w:val="ab"/>
            <w:noProof/>
          </w:rPr>
          <w:t>図</w:t>
        </w:r>
        <w:r w:rsidR="00366B6F" w:rsidRPr="001544F8">
          <w:rPr>
            <w:rStyle w:val="ab"/>
            <w:noProof/>
          </w:rPr>
          <w:t xml:space="preserve"> 32 NeighborhoodScout</w:t>
        </w:r>
        <w:r w:rsidR="00366B6F">
          <w:rPr>
            <w:noProof/>
            <w:webHidden/>
          </w:rPr>
          <w:tab/>
        </w:r>
        <w:r w:rsidR="00366B6F">
          <w:rPr>
            <w:noProof/>
            <w:webHidden/>
          </w:rPr>
          <w:fldChar w:fldCharType="begin"/>
        </w:r>
        <w:r w:rsidR="00366B6F">
          <w:rPr>
            <w:noProof/>
            <w:webHidden/>
          </w:rPr>
          <w:instrText xml:space="preserve"> PAGEREF _Toc4167202 \h </w:instrText>
        </w:r>
        <w:r w:rsidR="00366B6F">
          <w:rPr>
            <w:noProof/>
            <w:webHidden/>
          </w:rPr>
        </w:r>
        <w:r w:rsidR="00366B6F">
          <w:rPr>
            <w:noProof/>
            <w:webHidden/>
          </w:rPr>
          <w:fldChar w:fldCharType="separate"/>
        </w:r>
        <w:r w:rsidR="00350404">
          <w:rPr>
            <w:noProof/>
            <w:webHidden/>
          </w:rPr>
          <w:t>70</w:t>
        </w:r>
        <w:r w:rsidR="00366B6F">
          <w:rPr>
            <w:noProof/>
            <w:webHidden/>
          </w:rPr>
          <w:fldChar w:fldCharType="end"/>
        </w:r>
      </w:hyperlink>
    </w:p>
    <w:p w14:paraId="1BFE0696" w14:textId="6AC8C38B"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03" w:history="1">
        <w:r w:rsidR="00366B6F" w:rsidRPr="001544F8">
          <w:rPr>
            <w:rStyle w:val="ab"/>
            <w:noProof/>
          </w:rPr>
          <w:t>図</w:t>
        </w:r>
        <w:r w:rsidR="00366B6F" w:rsidRPr="001544F8">
          <w:rPr>
            <w:rStyle w:val="ab"/>
            <w:noProof/>
          </w:rPr>
          <w:t xml:space="preserve"> 33 NeighborhoodScout</w:t>
        </w:r>
        <w:r w:rsidR="00366B6F" w:rsidRPr="001544F8">
          <w:rPr>
            <w:rStyle w:val="ab"/>
            <w:noProof/>
          </w:rPr>
          <w:t>の住宅価格の中央値</w:t>
        </w:r>
        <w:r w:rsidR="00366B6F">
          <w:rPr>
            <w:noProof/>
            <w:webHidden/>
          </w:rPr>
          <w:tab/>
        </w:r>
        <w:r w:rsidR="00366B6F">
          <w:rPr>
            <w:noProof/>
            <w:webHidden/>
          </w:rPr>
          <w:fldChar w:fldCharType="begin"/>
        </w:r>
        <w:r w:rsidR="00366B6F">
          <w:rPr>
            <w:noProof/>
            <w:webHidden/>
          </w:rPr>
          <w:instrText xml:space="preserve"> PAGEREF _Toc4167203 \h </w:instrText>
        </w:r>
        <w:r w:rsidR="00366B6F">
          <w:rPr>
            <w:noProof/>
            <w:webHidden/>
          </w:rPr>
        </w:r>
        <w:r w:rsidR="00366B6F">
          <w:rPr>
            <w:noProof/>
            <w:webHidden/>
          </w:rPr>
          <w:fldChar w:fldCharType="separate"/>
        </w:r>
        <w:r w:rsidR="00350404">
          <w:rPr>
            <w:noProof/>
            <w:webHidden/>
          </w:rPr>
          <w:t>71</w:t>
        </w:r>
        <w:r w:rsidR="00366B6F">
          <w:rPr>
            <w:noProof/>
            <w:webHidden/>
          </w:rPr>
          <w:fldChar w:fldCharType="end"/>
        </w:r>
      </w:hyperlink>
    </w:p>
    <w:p w14:paraId="7B4F7A3C" w14:textId="04D00E67"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04" w:history="1">
        <w:r w:rsidR="00366B6F" w:rsidRPr="001544F8">
          <w:rPr>
            <w:rStyle w:val="ab"/>
            <w:noProof/>
          </w:rPr>
          <w:t>図</w:t>
        </w:r>
        <w:r w:rsidR="00366B6F" w:rsidRPr="001544F8">
          <w:rPr>
            <w:rStyle w:val="ab"/>
            <w:noProof/>
          </w:rPr>
          <w:t xml:space="preserve"> 34 Bank Local</w:t>
        </w:r>
        <w:r w:rsidR="00366B6F">
          <w:rPr>
            <w:noProof/>
            <w:webHidden/>
          </w:rPr>
          <w:tab/>
        </w:r>
        <w:r w:rsidR="00366B6F">
          <w:rPr>
            <w:noProof/>
            <w:webHidden/>
          </w:rPr>
          <w:fldChar w:fldCharType="begin"/>
        </w:r>
        <w:r w:rsidR="00366B6F">
          <w:rPr>
            <w:noProof/>
            <w:webHidden/>
          </w:rPr>
          <w:instrText xml:space="preserve"> PAGEREF _Toc4167204 \h </w:instrText>
        </w:r>
        <w:r w:rsidR="00366B6F">
          <w:rPr>
            <w:noProof/>
            <w:webHidden/>
          </w:rPr>
        </w:r>
        <w:r w:rsidR="00366B6F">
          <w:rPr>
            <w:noProof/>
            <w:webHidden/>
          </w:rPr>
          <w:fldChar w:fldCharType="separate"/>
        </w:r>
        <w:r w:rsidR="00350404">
          <w:rPr>
            <w:noProof/>
            <w:webHidden/>
          </w:rPr>
          <w:t>73</w:t>
        </w:r>
        <w:r w:rsidR="00366B6F">
          <w:rPr>
            <w:noProof/>
            <w:webHidden/>
          </w:rPr>
          <w:fldChar w:fldCharType="end"/>
        </w:r>
      </w:hyperlink>
    </w:p>
    <w:p w14:paraId="33115685" w14:textId="73612F2A"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05" w:history="1">
        <w:r w:rsidR="00366B6F" w:rsidRPr="001544F8">
          <w:rPr>
            <w:rStyle w:val="ab"/>
            <w:noProof/>
          </w:rPr>
          <w:t>図</w:t>
        </w:r>
        <w:r w:rsidR="00366B6F" w:rsidRPr="001544F8">
          <w:rPr>
            <w:rStyle w:val="ab"/>
            <w:noProof/>
          </w:rPr>
          <w:t xml:space="preserve"> 35 OpenActive Opportunity Data Dashboard</w:t>
        </w:r>
        <w:r w:rsidR="00366B6F">
          <w:rPr>
            <w:noProof/>
            <w:webHidden/>
          </w:rPr>
          <w:tab/>
        </w:r>
        <w:r w:rsidR="00366B6F">
          <w:rPr>
            <w:noProof/>
            <w:webHidden/>
          </w:rPr>
          <w:fldChar w:fldCharType="begin"/>
        </w:r>
        <w:r w:rsidR="00366B6F">
          <w:rPr>
            <w:noProof/>
            <w:webHidden/>
          </w:rPr>
          <w:instrText xml:space="preserve"> PAGEREF _Toc4167205 \h </w:instrText>
        </w:r>
        <w:r w:rsidR="00366B6F">
          <w:rPr>
            <w:noProof/>
            <w:webHidden/>
          </w:rPr>
        </w:r>
        <w:r w:rsidR="00366B6F">
          <w:rPr>
            <w:noProof/>
            <w:webHidden/>
          </w:rPr>
          <w:fldChar w:fldCharType="separate"/>
        </w:r>
        <w:r w:rsidR="00350404">
          <w:rPr>
            <w:noProof/>
            <w:webHidden/>
          </w:rPr>
          <w:t>75</w:t>
        </w:r>
        <w:r w:rsidR="00366B6F">
          <w:rPr>
            <w:noProof/>
            <w:webHidden/>
          </w:rPr>
          <w:fldChar w:fldCharType="end"/>
        </w:r>
      </w:hyperlink>
    </w:p>
    <w:p w14:paraId="3B30F692" w14:textId="356C103D"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06" w:history="1">
        <w:r w:rsidR="00366B6F" w:rsidRPr="001544F8">
          <w:rPr>
            <w:rStyle w:val="ab"/>
            <w:noProof/>
          </w:rPr>
          <w:t>図</w:t>
        </w:r>
        <w:r w:rsidR="00366B6F" w:rsidRPr="001544F8">
          <w:rPr>
            <w:rStyle w:val="ab"/>
            <w:noProof/>
          </w:rPr>
          <w:t xml:space="preserve"> 36 OpenActive</w:t>
        </w:r>
        <w:r w:rsidR="00366B6F" w:rsidRPr="001544F8">
          <w:rPr>
            <w:rStyle w:val="ab"/>
            <w:noProof/>
          </w:rPr>
          <w:t>から取得できるデータ例</w:t>
        </w:r>
        <w:r w:rsidR="00366B6F">
          <w:rPr>
            <w:noProof/>
            <w:webHidden/>
          </w:rPr>
          <w:tab/>
        </w:r>
        <w:r w:rsidR="00366B6F">
          <w:rPr>
            <w:noProof/>
            <w:webHidden/>
          </w:rPr>
          <w:fldChar w:fldCharType="begin"/>
        </w:r>
        <w:r w:rsidR="00366B6F">
          <w:rPr>
            <w:noProof/>
            <w:webHidden/>
          </w:rPr>
          <w:instrText xml:space="preserve"> PAGEREF _Toc4167206 \h </w:instrText>
        </w:r>
        <w:r w:rsidR="00366B6F">
          <w:rPr>
            <w:noProof/>
            <w:webHidden/>
          </w:rPr>
        </w:r>
        <w:r w:rsidR="00366B6F">
          <w:rPr>
            <w:noProof/>
            <w:webHidden/>
          </w:rPr>
          <w:fldChar w:fldCharType="separate"/>
        </w:r>
        <w:r w:rsidR="00350404">
          <w:rPr>
            <w:noProof/>
            <w:webHidden/>
          </w:rPr>
          <w:t>76</w:t>
        </w:r>
        <w:r w:rsidR="00366B6F">
          <w:rPr>
            <w:noProof/>
            <w:webHidden/>
          </w:rPr>
          <w:fldChar w:fldCharType="end"/>
        </w:r>
      </w:hyperlink>
    </w:p>
    <w:p w14:paraId="6070191A" w14:textId="5FABA491"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07" w:history="1">
        <w:r w:rsidR="00366B6F" w:rsidRPr="001544F8">
          <w:rPr>
            <w:rStyle w:val="ab"/>
            <w:noProof/>
          </w:rPr>
          <w:t>図</w:t>
        </w:r>
        <w:r w:rsidR="00366B6F" w:rsidRPr="001544F8">
          <w:rPr>
            <w:rStyle w:val="ab"/>
            <w:noProof/>
          </w:rPr>
          <w:t xml:space="preserve"> 37 Spotify</w:t>
        </w:r>
        <w:r w:rsidR="00366B6F">
          <w:rPr>
            <w:noProof/>
            <w:webHidden/>
          </w:rPr>
          <w:tab/>
        </w:r>
        <w:r w:rsidR="00366B6F">
          <w:rPr>
            <w:noProof/>
            <w:webHidden/>
          </w:rPr>
          <w:fldChar w:fldCharType="begin"/>
        </w:r>
        <w:r w:rsidR="00366B6F">
          <w:rPr>
            <w:noProof/>
            <w:webHidden/>
          </w:rPr>
          <w:instrText xml:space="preserve"> PAGEREF _Toc4167207 \h </w:instrText>
        </w:r>
        <w:r w:rsidR="00366B6F">
          <w:rPr>
            <w:noProof/>
            <w:webHidden/>
          </w:rPr>
        </w:r>
        <w:r w:rsidR="00366B6F">
          <w:rPr>
            <w:noProof/>
            <w:webHidden/>
          </w:rPr>
          <w:fldChar w:fldCharType="separate"/>
        </w:r>
        <w:r w:rsidR="00350404">
          <w:rPr>
            <w:noProof/>
            <w:webHidden/>
          </w:rPr>
          <w:t>78</w:t>
        </w:r>
        <w:r w:rsidR="00366B6F">
          <w:rPr>
            <w:noProof/>
            <w:webHidden/>
          </w:rPr>
          <w:fldChar w:fldCharType="end"/>
        </w:r>
      </w:hyperlink>
    </w:p>
    <w:p w14:paraId="477FE106" w14:textId="4CDBC677"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08" w:history="1">
        <w:r w:rsidR="00366B6F" w:rsidRPr="001544F8">
          <w:rPr>
            <w:rStyle w:val="ab"/>
            <w:noProof/>
          </w:rPr>
          <w:t>図</w:t>
        </w:r>
        <w:r w:rsidR="00366B6F" w:rsidRPr="001544F8">
          <w:rPr>
            <w:rStyle w:val="ab"/>
            <w:noProof/>
          </w:rPr>
          <w:t xml:space="preserve"> 38 komoot</w:t>
        </w:r>
        <w:r w:rsidR="00366B6F">
          <w:rPr>
            <w:noProof/>
            <w:webHidden/>
          </w:rPr>
          <w:tab/>
        </w:r>
        <w:r w:rsidR="00366B6F">
          <w:rPr>
            <w:noProof/>
            <w:webHidden/>
          </w:rPr>
          <w:fldChar w:fldCharType="begin"/>
        </w:r>
        <w:r w:rsidR="00366B6F">
          <w:rPr>
            <w:noProof/>
            <w:webHidden/>
          </w:rPr>
          <w:instrText xml:space="preserve"> PAGEREF _Toc4167208 \h </w:instrText>
        </w:r>
        <w:r w:rsidR="00366B6F">
          <w:rPr>
            <w:noProof/>
            <w:webHidden/>
          </w:rPr>
        </w:r>
        <w:r w:rsidR="00366B6F">
          <w:rPr>
            <w:noProof/>
            <w:webHidden/>
          </w:rPr>
          <w:fldChar w:fldCharType="separate"/>
        </w:r>
        <w:r w:rsidR="00350404">
          <w:rPr>
            <w:noProof/>
            <w:webHidden/>
          </w:rPr>
          <w:t>80</w:t>
        </w:r>
        <w:r w:rsidR="00366B6F">
          <w:rPr>
            <w:noProof/>
            <w:webHidden/>
          </w:rPr>
          <w:fldChar w:fldCharType="end"/>
        </w:r>
      </w:hyperlink>
    </w:p>
    <w:p w14:paraId="0FE87036" w14:textId="5963F0C2"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09" w:history="1">
        <w:r w:rsidR="00366B6F" w:rsidRPr="001544F8">
          <w:rPr>
            <w:rStyle w:val="ab"/>
            <w:noProof/>
          </w:rPr>
          <w:t>図</w:t>
        </w:r>
        <w:r w:rsidR="00366B6F" w:rsidRPr="001544F8">
          <w:rPr>
            <w:rStyle w:val="ab"/>
            <w:noProof/>
          </w:rPr>
          <w:t xml:space="preserve"> 39 Lose It!</w:t>
        </w:r>
        <w:r w:rsidR="00366B6F">
          <w:rPr>
            <w:noProof/>
            <w:webHidden/>
          </w:rPr>
          <w:tab/>
        </w:r>
        <w:r w:rsidR="00366B6F">
          <w:rPr>
            <w:noProof/>
            <w:webHidden/>
          </w:rPr>
          <w:fldChar w:fldCharType="begin"/>
        </w:r>
        <w:r w:rsidR="00366B6F">
          <w:rPr>
            <w:noProof/>
            <w:webHidden/>
          </w:rPr>
          <w:instrText xml:space="preserve"> PAGEREF _Toc4167209 \h </w:instrText>
        </w:r>
        <w:r w:rsidR="00366B6F">
          <w:rPr>
            <w:noProof/>
            <w:webHidden/>
          </w:rPr>
        </w:r>
        <w:r w:rsidR="00366B6F">
          <w:rPr>
            <w:noProof/>
            <w:webHidden/>
          </w:rPr>
          <w:fldChar w:fldCharType="separate"/>
        </w:r>
        <w:r w:rsidR="00350404">
          <w:rPr>
            <w:noProof/>
            <w:webHidden/>
          </w:rPr>
          <w:t>82</w:t>
        </w:r>
        <w:r w:rsidR="00366B6F">
          <w:rPr>
            <w:noProof/>
            <w:webHidden/>
          </w:rPr>
          <w:fldChar w:fldCharType="end"/>
        </w:r>
      </w:hyperlink>
    </w:p>
    <w:p w14:paraId="6325709A" w14:textId="3C0E4990"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10" w:history="1">
        <w:r w:rsidR="00366B6F" w:rsidRPr="001544F8">
          <w:rPr>
            <w:rStyle w:val="ab"/>
            <w:noProof/>
          </w:rPr>
          <w:t>図</w:t>
        </w:r>
        <w:r w:rsidR="00366B6F" w:rsidRPr="001544F8">
          <w:rPr>
            <w:rStyle w:val="ab"/>
            <w:noProof/>
          </w:rPr>
          <w:t xml:space="preserve"> 40 Fooducate</w:t>
        </w:r>
        <w:r w:rsidR="00366B6F">
          <w:rPr>
            <w:noProof/>
            <w:webHidden/>
          </w:rPr>
          <w:tab/>
        </w:r>
        <w:r w:rsidR="00366B6F">
          <w:rPr>
            <w:noProof/>
            <w:webHidden/>
          </w:rPr>
          <w:fldChar w:fldCharType="begin"/>
        </w:r>
        <w:r w:rsidR="00366B6F">
          <w:rPr>
            <w:noProof/>
            <w:webHidden/>
          </w:rPr>
          <w:instrText xml:space="preserve"> PAGEREF _Toc4167210 \h </w:instrText>
        </w:r>
        <w:r w:rsidR="00366B6F">
          <w:rPr>
            <w:noProof/>
            <w:webHidden/>
          </w:rPr>
        </w:r>
        <w:r w:rsidR="00366B6F">
          <w:rPr>
            <w:noProof/>
            <w:webHidden/>
          </w:rPr>
          <w:fldChar w:fldCharType="separate"/>
        </w:r>
        <w:r w:rsidR="00350404">
          <w:rPr>
            <w:noProof/>
            <w:webHidden/>
          </w:rPr>
          <w:t>84</w:t>
        </w:r>
        <w:r w:rsidR="00366B6F">
          <w:rPr>
            <w:noProof/>
            <w:webHidden/>
          </w:rPr>
          <w:fldChar w:fldCharType="end"/>
        </w:r>
      </w:hyperlink>
    </w:p>
    <w:p w14:paraId="2E5DAB7F" w14:textId="39C91616"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11" w:history="1">
        <w:r w:rsidR="00366B6F" w:rsidRPr="001544F8">
          <w:rPr>
            <w:rStyle w:val="ab"/>
            <w:noProof/>
          </w:rPr>
          <w:t>図</w:t>
        </w:r>
        <w:r w:rsidR="00366B6F" w:rsidRPr="001544F8">
          <w:rPr>
            <w:rStyle w:val="ab"/>
            <w:noProof/>
          </w:rPr>
          <w:t xml:space="preserve"> 41 Intelligent Zoning Engine</w:t>
        </w:r>
        <w:r w:rsidR="00366B6F" w:rsidRPr="001544F8">
          <w:rPr>
            <w:rStyle w:val="ab"/>
            <w:noProof/>
          </w:rPr>
          <w:t>のダッシュボード</w:t>
        </w:r>
        <w:r w:rsidR="00366B6F">
          <w:rPr>
            <w:noProof/>
            <w:webHidden/>
          </w:rPr>
          <w:tab/>
        </w:r>
        <w:r w:rsidR="00366B6F">
          <w:rPr>
            <w:noProof/>
            <w:webHidden/>
          </w:rPr>
          <w:fldChar w:fldCharType="begin"/>
        </w:r>
        <w:r w:rsidR="00366B6F">
          <w:rPr>
            <w:noProof/>
            <w:webHidden/>
          </w:rPr>
          <w:instrText xml:space="preserve"> PAGEREF _Toc4167211 \h </w:instrText>
        </w:r>
        <w:r w:rsidR="00366B6F">
          <w:rPr>
            <w:noProof/>
            <w:webHidden/>
          </w:rPr>
        </w:r>
        <w:r w:rsidR="00366B6F">
          <w:rPr>
            <w:noProof/>
            <w:webHidden/>
          </w:rPr>
          <w:fldChar w:fldCharType="separate"/>
        </w:r>
        <w:r w:rsidR="00350404">
          <w:rPr>
            <w:noProof/>
            <w:webHidden/>
          </w:rPr>
          <w:t>86</w:t>
        </w:r>
        <w:r w:rsidR="00366B6F">
          <w:rPr>
            <w:noProof/>
            <w:webHidden/>
          </w:rPr>
          <w:fldChar w:fldCharType="end"/>
        </w:r>
      </w:hyperlink>
    </w:p>
    <w:p w14:paraId="5A890206" w14:textId="133B38F8"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12" w:history="1">
        <w:r w:rsidR="00366B6F" w:rsidRPr="001544F8">
          <w:rPr>
            <w:rStyle w:val="ab"/>
            <w:noProof/>
          </w:rPr>
          <w:t>図</w:t>
        </w:r>
        <w:r w:rsidR="00366B6F" w:rsidRPr="001544F8">
          <w:rPr>
            <w:rStyle w:val="ab"/>
            <w:noProof/>
          </w:rPr>
          <w:t xml:space="preserve"> 42 500 Cities: Local Data for Better Health</w:t>
        </w:r>
        <w:r w:rsidR="00366B6F">
          <w:rPr>
            <w:noProof/>
            <w:webHidden/>
          </w:rPr>
          <w:tab/>
        </w:r>
        <w:r w:rsidR="00366B6F">
          <w:rPr>
            <w:noProof/>
            <w:webHidden/>
          </w:rPr>
          <w:fldChar w:fldCharType="begin"/>
        </w:r>
        <w:r w:rsidR="00366B6F">
          <w:rPr>
            <w:noProof/>
            <w:webHidden/>
          </w:rPr>
          <w:instrText xml:space="preserve"> PAGEREF _Toc4167212 \h </w:instrText>
        </w:r>
        <w:r w:rsidR="00366B6F">
          <w:rPr>
            <w:noProof/>
            <w:webHidden/>
          </w:rPr>
        </w:r>
        <w:r w:rsidR="00366B6F">
          <w:rPr>
            <w:noProof/>
            <w:webHidden/>
          </w:rPr>
          <w:fldChar w:fldCharType="separate"/>
        </w:r>
        <w:r w:rsidR="00350404">
          <w:rPr>
            <w:noProof/>
            <w:webHidden/>
          </w:rPr>
          <w:t>88</w:t>
        </w:r>
        <w:r w:rsidR="00366B6F">
          <w:rPr>
            <w:noProof/>
            <w:webHidden/>
          </w:rPr>
          <w:fldChar w:fldCharType="end"/>
        </w:r>
      </w:hyperlink>
    </w:p>
    <w:p w14:paraId="551F86AE" w14:textId="7D4C6F0D"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13" w:history="1">
        <w:r w:rsidR="00366B6F" w:rsidRPr="001544F8">
          <w:rPr>
            <w:rStyle w:val="ab"/>
            <w:noProof/>
          </w:rPr>
          <w:t>図</w:t>
        </w:r>
        <w:r w:rsidR="00366B6F" w:rsidRPr="001544F8">
          <w:rPr>
            <w:rStyle w:val="ab"/>
            <w:noProof/>
          </w:rPr>
          <w:t xml:space="preserve"> 43 VendorRank</w:t>
        </w:r>
        <w:r w:rsidR="00366B6F" w:rsidRPr="001544F8">
          <w:rPr>
            <w:rStyle w:val="ab"/>
            <w:noProof/>
          </w:rPr>
          <w:t>における請負業者ランキング</w:t>
        </w:r>
        <w:r w:rsidR="00366B6F">
          <w:rPr>
            <w:noProof/>
            <w:webHidden/>
          </w:rPr>
          <w:tab/>
        </w:r>
        <w:r w:rsidR="00366B6F">
          <w:rPr>
            <w:noProof/>
            <w:webHidden/>
          </w:rPr>
          <w:fldChar w:fldCharType="begin"/>
        </w:r>
        <w:r w:rsidR="00366B6F">
          <w:rPr>
            <w:noProof/>
            <w:webHidden/>
          </w:rPr>
          <w:instrText xml:space="preserve"> PAGEREF _Toc4167213 \h </w:instrText>
        </w:r>
        <w:r w:rsidR="00366B6F">
          <w:rPr>
            <w:noProof/>
            <w:webHidden/>
          </w:rPr>
        </w:r>
        <w:r w:rsidR="00366B6F">
          <w:rPr>
            <w:noProof/>
            <w:webHidden/>
          </w:rPr>
          <w:fldChar w:fldCharType="separate"/>
        </w:r>
        <w:r w:rsidR="00350404">
          <w:rPr>
            <w:noProof/>
            <w:webHidden/>
          </w:rPr>
          <w:t>90</w:t>
        </w:r>
        <w:r w:rsidR="00366B6F">
          <w:rPr>
            <w:noProof/>
            <w:webHidden/>
          </w:rPr>
          <w:fldChar w:fldCharType="end"/>
        </w:r>
      </w:hyperlink>
    </w:p>
    <w:p w14:paraId="357EADA2" w14:textId="48329ED3"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14" w:history="1">
        <w:r w:rsidR="00366B6F" w:rsidRPr="001544F8">
          <w:rPr>
            <w:rStyle w:val="ab"/>
            <w:noProof/>
          </w:rPr>
          <w:t>図</w:t>
        </w:r>
        <w:r w:rsidR="00366B6F" w:rsidRPr="001544F8">
          <w:rPr>
            <w:rStyle w:val="ab"/>
            <w:noProof/>
          </w:rPr>
          <w:t xml:space="preserve"> 44 VendorRank</w:t>
        </w:r>
        <w:r w:rsidR="00366B6F" w:rsidRPr="001544F8">
          <w:rPr>
            <w:rStyle w:val="ab"/>
            <w:noProof/>
          </w:rPr>
          <w:t>における業績プロファイル</w:t>
        </w:r>
        <w:r w:rsidR="00366B6F">
          <w:rPr>
            <w:noProof/>
            <w:webHidden/>
          </w:rPr>
          <w:tab/>
        </w:r>
        <w:r w:rsidR="00366B6F">
          <w:rPr>
            <w:noProof/>
            <w:webHidden/>
          </w:rPr>
          <w:fldChar w:fldCharType="begin"/>
        </w:r>
        <w:r w:rsidR="00366B6F">
          <w:rPr>
            <w:noProof/>
            <w:webHidden/>
          </w:rPr>
          <w:instrText xml:space="preserve"> PAGEREF _Toc4167214 \h </w:instrText>
        </w:r>
        <w:r w:rsidR="00366B6F">
          <w:rPr>
            <w:noProof/>
            <w:webHidden/>
          </w:rPr>
        </w:r>
        <w:r w:rsidR="00366B6F">
          <w:rPr>
            <w:noProof/>
            <w:webHidden/>
          </w:rPr>
          <w:fldChar w:fldCharType="separate"/>
        </w:r>
        <w:r w:rsidR="00350404">
          <w:rPr>
            <w:noProof/>
            <w:webHidden/>
          </w:rPr>
          <w:t>90</w:t>
        </w:r>
        <w:r w:rsidR="00366B6F">
          <w:rPr>
            <w:noProof/>
            <w:webHidden/>
          </w:rPr>
          <w:fldChar w:fldCharType="end"/>
        </w:r>
      </w:hyperlink>
    </w:p>
    <w:p w14:paraId="57D7F352" w14:textId="076C7791"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15" w:history="1">
        <w:r w:rsidR="00366B6F" w:rsidRPr="001544F8">
          <w:rPr>
            <w:rStyle w:val="ab"/>
            <w:noProof/>
          </w:rPr>
          <w:t>図</w:t>
        </w:r>
        <w:r w:rsidR="00366B6F" w:rsidRPr="001544F8">
          <w:rPr>
            <w:rStyle w:val="ab"/>
            <w:noProof/>
          </w:rPr>
          <w:t xml:space="preserve"> 45 Monitora, Brasil!</w:t>
        </w:r>
        <w:r w:rsidR="00366B6F">
          <w:rPr>
            <w:noProof/>
            <w:webHidden/>
          </w:rPr>
          <w:tab/>
        </w:r>
        <w:r w:rsidR="00366B6F">
          <w:rPr>
            <w:noProof/>
            <w:webHidden/>
          </w:rPr>
          <w:fldChar w:fldCharType="begin"/>
        </w:r>
        <w:r w:rsidR="00366B6F">
          <w:rPr>
            <w:noProof/>
            <w:webHidden/>
          </w:rPr>
          <w:instrText xml:space="preserve"> PAGEREF _Toc4167215 \h </w:instrText>
        </w:r>
        <w:r w:rsidR="00366B6F">
          <w:rPr>
            <w:noProof/>
            <w:webHidden/>
          </w:rPr>
        </w:r>
        <w:r w:rsidR="00366B6F">
          <w:rPr>
            <w:noProof/>
            <w:webHidden/>
          </w:rPr>
          <w:fldChar w:fldCharType="separate"/>
        </w:r>
        <w:r w:rsidR="00350404">
          <w:rPr>
            <w:noProof/>
            <w:webHidden/>
          </w:rPr>
          <w:t>92</w:t>
        </w:r>
        <w:r w:rsidR="00366B6F">
          <w:rPr>
            <w:noProof/>
            <w:webHidden/>
          </w:rPr>
          <w:fldChar w:fldCharType="end"/>
        </w:r>
      </w:hyperlink>
    </w:p>
    <w:p w14:paraId="129E77F8" w14:textId="43071930"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16" w:history="1">
        <w:r w:rsidR="00366B6F" w:rsidRPr="001544F8">
          <w:rPr>
            <w:rStyle w:val="ab"/>
            <w:noProof/>
          </w:rPr>
          <w:t>図</w:t>
        </w:r>
        <w:r w:rsidR="00366B6F" w:rsidRPr="001544F8">
          <w:rPr>
            <w:rStyle w:val="ab"/>
            <w:noProof/>
          </w:rPr>
          <w:t xml:space="preserve"> 46 Solar Ready</w:t>
        </w:r>
        <w:r w:rsidR="00366B6F">
          <w:rPr>
            <w:noProof/>
            <w:webHidden/>
          </w:rPr>
          <w:tab/>
        </w:r>
        <w:r w:rsidR="00366B6F">
          <w:rPr>
            <w:noProof/>
            <w:webHidden/>
          </w:rPr>
          <w:fldChar w:fldCharType="begin"/>
        </w:r>
        <w:r w:rsidR="00366B6F">
          <w:rPr>
            <w:noProof/>
            <w:webHidden/>
          </w:rPr>
          <w:instrText xml:space="preserve"> PAGEREF _Toc4167216 \h </w:instrText>
        </w:r>
        <w:r w:rsidR="00366B6F">
          <w:rPr>
            <w:noProof/>
            <w:webHidden/>
          </w:rPr>
        </w:r>
        <w:r w:rsidR="00366B6F">
          <w:rPr>
            <w:noProof/>
            <w:webHidden/>
          </w:rPr>
          <w:fldChar w:fldCharType="separate"/>
        </w:r>
        <w:r w:rsidR="00350404">
          <w:rPr>
            <w:noProof/>
            <w:webHidden/>
          </w:rPr>
          <w:t>94</w:t>
        </w:r>
        <w:r w:rsidR="00366B6F">
          <w:rPr>
            <w:noProof/>
            <w:webHidden/>
          </w:rPr>
          <w:fldChar w:fldCharType="end"/>
        </w:r>
      </w:hyperlink>
    </w:p>
    <w:p w14:paraId="646D1D23" w14:textId="6DA1F123"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17" w:history="1">
        <w:r w:rsidR="00366B6F" w:rsidRPr="001544F8">
          <w:rPr>
            <w:rStyle w:val="ab"/>
            <w:noProof/>
          </w:rPr>
          <w:t>図</w:t>
        </w:r>
        <w:r w:rsidR="00366B6F" w:rsidRPr="001544F8">
          <w:rPr>
            <w:rStyle w:val="ab"/>
            <w:noProof/>
          </w:rPr>
          <w:t xml:space="preserve"> 47 Young Europeans</w:t>
        </w:r>
        <w:r w:rsidR="00366B6F">
          <w:rPr>
            <w:noProof/>
            <w:webHidden/>
          </w:rPr>
          <w:tab/>
        </w:r>
        <w:r w:rsidR="00366B6F">
          <w:rPr>
            <w:noProof/>
            <w:webHidden/>
          </w:rPr>
          <w:fldChar w:fldCharType="begin"/>
        </w:r>
        <w:r w:rsidR="00366B6F">
          <w:rPr>
            <w:noProof/>
            <w:webHidden/>
          </w:rPr>
          <w:instrText xml:space="preserve"> PAGEREF _Toc4167217 \h </w:instrText>
        </w:r>
        <w:r w:rsidR="00366B6F">
          <w:rPr>
            <w:noProof/>
            <w:webHidden/>
          </w:rPr>
        </w:r>
        <w:r w:rsidR="00366B6F">
          <w:rPr>
            <w:noProof/>
            <w:webHidden/>
          </w:rPr>
          <w:fldChar w:fldCharType="separate"/>
        </w:r>
        <w:r w:rsidR="00350404">
          <w:rPr>
            <w:noProof/>
            <w:webHidden/>
          </w:rPr>
          <w:t>96</w:t>
        </w:r>
        <w:r w:rsidR="00366B6F">
          <w:rPr>
            <w:noProof/>
            <w:webHidden/>
          </w:rPr>
          <w:fldChar w:fldCharType="end"/>
        </w:r>
      </w:hyperlink>
    </w:p>
    <w:p w14:paraId="4903C2D2" w14:textId="17F5609A"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18" w:history="1">
        <w:r w:rsidR="00366B6F" w:rsidRPr="001544F8">
          <w:rPr>
            <w:rStyle w:val="ab"/>
            <w:noProof/>
          </w:rPr>
          <w:t>図</w:t>
        </w:r>
        <w:r w:rsidR="00366B6F" w:rsidRPr="001544F8">
          <w:rPr>
            <w:rStyle w:val="ab"/>
            <w:noProof/>
          </w:rPr>
          <w:t xml:space="preserve"> 48 GovTree</w:t>
        </w:r>
        <w:r w:rsidR="00366B6F" w:rsidRPr="001544F8">
          <w:rPr>
            <w:rStyle w:val="ab"/>
            <w:noProof/>
          </w:rPr>
          <w:t>で保健省を表示した例</w:t>
        </w:r>
        <w:r w:rsidR="00366B6F">
          <w:rPr>
            <w:noProof/>
            <w:webHidden/>
          </w:rPr>
          <w:tab/>
        </w:r>
        <w:r w:rsidR="00366B6F">
          <w:rPr>
            <w:noProof/>
            <w:webHidden/>
          </w:rPr>
          <w:fldChar w:fldCharType="begin"/>
        </w:r>
        <w:r w:rsidR="00366B6F">
          <w:rPr>
            <w:noProof/>
            <w:webHidden/>
          </w:rPr>
          <w:instrText xml:space="preserve"> PAGEREF _Toc4167218 \h </w:instrText>
        </w:r>
        <w:r w:rsidR="00366B6F">
          <w:rPr>
            <w:noProof/>
            <w:webHidden/>
          </w:rPr>
        </w:r>
        <w:r w:rsidR="00366B6F">
          <w:rPr>
            <w:noProof/>
            <w:webHidden/>
          </w:rPr>
          <w:fldChar w:fldCharType="separate"/>
        </w:r>
        <w:r w:rsidR="00350404">
          <w:rPr>
            <w:noProof/>
            <w:webHidden/>
          </w:rPr>
          <w:t>98</w:t>
        </w:r>
        <w:r w:rsidR="00366B6F">
          <w:rPr>
            <w:noProof/>
            <w:webHidden/>
          </w:rPr>
          <w:fldChar w:fldCharType="end"/>
        </w:r>
      </w:hyperlink>
    </w:p>
    <w:p w14:paraId="3055DCD7" w14:textId="5E6DE90F"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19" w:history="1">
        <w:r w:rsidR="00366B6F" w:rsidRPr="001544F8">
          <w:rPr>
            <w:rStyle w:val="ab"/>
            <w:noProof/>
          </w:rPr>
          <w:t>図</w:t>
        </w:r>
        <w:r w:rsidR="00366B6F" w:rsidRPr="001544F8">
          <w:rPr>
            <w:rStyle w:val="ab"/>
            <w:noProof/>
          </w:rPr>
          <w:t xml:space="preserve"> 49 GovTree</w:t>
        </w:r>
        <w:r w:rsidR="00366B6F" w:rsidRPr="001544F8">
          <w:rPr>
            <w:rStyle w:val="ab"/>
            <w:noProof/>
          </w:rPr>
          <w:t>で職員のプロフィールを表示した例</w:t>
        </w:r>
        <w:r w:rsidR="00366B6F">
          <w:rPr>
            <w:noProof/>
            <w:webHidden/>
          </w:rPr>
          <w:tab/>
        </w:r>
        <w:r w:rsidR="00366B6F">
          <w:rPr>
            <w:noProof/>
            <w:webHidden/>
          </w:rPr>
          <w:fldChar w:fldCharType="begin"/>
        </w:r>
        <w:r w:rsidR="00366B6F">
          <w:rPr>
            <w:noProof/>
            <w:webHidden/>
          </w:rPr>
          <w:instrText xml:space="preserve"> PAGEREF _Toc4167219 \h </w:instrText>
        </w:r>
        <w:r w:rsidR="00366B6F">
          <w:rPr>
            <w:noProof/>
            <w:webHidden/>
          </w:rPr>
        </w:r>
        <w:r w:rsidR="00366B6F">
          <w:rPr>
            <w:noProof/>
            <w:webHidden/>
          </w:rPr>
          <w:fldChar w:fldCharType="separate"/>
        </w:r>
        <w:r w:rsidR="00350404">
          <w:rPr>
            <w:noProof/>
            <w:webHidden/>
          </w:rPr>
          <w:t>98</w:t>
        </w:r>
        <w:r w:rsidR="00366B6F">
          <w:rPr>
            <w:noProof/>
            <w:webHidden/>
          </w:rPr>
          <w:fldChar w:fldCharType="end"/>
        </w:r>
      </w:hyperlink>
    </w:p>
    <w:p w14:paraId="6905E2D1" w14:textId="5132C52B"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20" w:history="1">
        <w:r w:rsidR="00366B6F" w:rsidRPr="001544F8">
          <w:rPr>
            <w:rStyle w:val="ab"/>
            <w:noProof/>
          </w:rPr>
          <w:t>図</w:t>
        </w:r>
        <w:r w:rsidR="00366B6F" w:rsidRPr="001544F8">
          <w:rPr>
            <w:rStyle w:val="ab"/>
            <w:noProof/>
          </w:rPr>
          <w:t xml:space="preserve"> 50</w:t>
        </w:r>
        <w:r w:rsidR="00366B6F" w:rsidRPr="001544F8">
          <w:rPr>
            <w:rStyle w:val="ab"/>
            <w:noProof/>
          </w:rPr>
          <w:t>韓国奨学財団アプリ</w:t>
        </w:r>
        <w:r w:rsidR="00366B6F">
          <w:rPr>
            <w:noProof/>
            <w:webHidden/>
          </w:rPr>
          <w:tab/>
        </w:r>
        <w:r w:rsidR="00366B6F">
          <w:rPr>
            <w:noProof/>
            <w:webHidden/>
          </w:rPr>
          <w:fldChar w:fldCharType="begin"/>
        </w:r>
        <w:r w:rsidR="00366B6F">
          <w:rPr>
            <w:noProof/>
            <w:webHidden/>
          </w:rPr>
          <w:instrText xml:space="preserve"> PAGEREF _Toc4167220 \h </w:instrText>
        </w:r>
        <w:r w:rsidR="00366B6F">
          <w:rPr>
            <w:noProof/>
            <w:webHidden/>
          </w:rPr>
        </w:r>
        <w:r w:rsidR="00366B6F">
          <w:rPr>
            <w:noProof/>
            <w:webHidden/>
          </w:rPr>
          <w:fldChar w:fldCharType="separate"/>
        </w:r>
        <w:r w:rsidR="00350404">
          <w:rPr>
            <w:noProof/>
            <w:webHidden/>
          </w:rPr>
          <w:t>100</w:t>
        </w:r>
        <w:r w:rsidR="00366B6F">
          <w:rPr>
            <w:noProof/>
            <w:webHidden/>
          </w:rPr>
          <w:fldChar w:fldCharType="end"/>
        </w:r>
      </w:hyperlink>
    </w:p>
    <w:p w14:paraId="21DB6D67" w14:textId="091703EF"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21" w:history="1">
        <w:r w:rsidR="00366B6F" w:rsidRPr="001544F8">
          <w:rPr>
            <w:rStyle w:val="ab"/>
            <w:noProof/>
          </w:rPr>
          <w:t>図</w:t>
        </w:r>
        <w:r w:rsidR="00366B6F" w:rsidRPr="001544F8">
          <w:rPr>
            <w:rStyle w:val="ab"/>
            <w:noProof/>
          </w:rPr>
          <w:t xml:space="preserve"> 51</w:t>
        </w:r>
        <w:r w:rsidR="00366B6F" w:rsidRPr="001544F8">
          <w:rPr>
            <w:rStyle w:val="ab"/>
            <w:noProof/>
          </w:rPr>
          <w:t>アプリケーションのターゲット　カテゴリー別事例数</w:t>
        </w:r>
        <w:r w:rsidR="00366B6F">
          <w:rPr>
            <w:noProof/>
            <w:webHidden/>
          </w:rPr>
          <w:tab/>
        </w:r>
        <w:r w:rsidR="00366B6F">
          <w:rPr>
            <w:noProof/>
            <w:webHidden/>
          </w:rPr>
          <w:fldChar w:fldCharType="begin"/>
        </w:r>
        <w:r w:rsidR="00366B6F">
          <w:rPr>
            <w:noProof/>
            <w:webHidden/>
          </w:rPr>
          <w:instrText xml:space="preserve"> PAGEREF _Toc4167221 \h </w:instrText>
        </w:r>
        <w:r w:rsidR="00366B6F">
          <w:rPr>
            <w:noProof/>
            <w:webHidden/>
          </w:rPr>
        </w:r>
        <w:r w:rsidR="00366B6F">
          <w:rPr>
            <w:noProof/>
            <w:webHidden/>
          </w:rPr>
          <w:fldChar w:fldCharType="separate"/>
        </w:r>
        <w:r w:rsidR="00350404">
          <w:rPr>
            <w:noProof/>
            <w:webHidden/>
          </w:rPr>
          <w:t>102</w:t>
        </w:r>
        <w:r w:rsidR="00366B6F">
          <w:rPr>
            <w:noProof/>
            <w:webHidden/>
          </w:rPr>
          <w:fldChar w:fldCharType="end"/>
        </w:r>
      </w:hyperlink>
    </w:p>
    <w:p w14:paraId="7A00DD75" w14:textId="0E141994"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22" w:history="1">
        <w:r w:rsidR="00366B6F" w:rsidRPr="001544F8">
          <w:rPr>
            <w:rStyle w:val="ab"/>
            <w:noProof/>
          </w:rPr>
          <w:t>図</w:t>
        </w:r>
        <w:r w:rsidR="00366B6F" w:rsidRPr="001544F8">
          <w:rPr>
            <w:rStyle w:val="ab"/>
            <w:noProof/>
          </w:rPr>
          <w:t xml:space="preserve"> 52</w:t>
        </w:r>
        <w:r w:rsidR="00366B6F" w:rsidRPr="001544F8">
          <w:rPr>
            <w:rStyle w:val="ab"/>
            <w:noProof/>
          </w:rPr>
          <w:t>オープンデータの種類別事例数</w:t>
        </w:r>
        <w:r w:rsidR="00366B6F">
          <w:rPr>
            <w:noProof/>
            <w:webHidden/>
          </w:rPr>
          <w:tab/>
        </w:r>
        <w:r w:rsidR="00366B6F">
          <w:rPr>
            <w:noProof/>
            <w:webHidden/>
          </w:rPr>
          <w:fldChar w:fldCharType="begin"/>
        </w:r>
        <w:r w:rsidR="00366B6F">
          <w:rPr>
            <w:noProof/>
            <w:webHidden/>
          </w:rPr>
          <w:instrText xml:space="preserve"> PAGEREF _Toc4167222 \h </w:instrText>
        </w:r>
        <w:r w:rsidR="00366B6F">
          <w:rPr>
            <w:noProof/>
            <w:webHidden/>
          </w:rPr>
        </w:r>
        <w:r w:rsidR="00366B6F">
          <w:rPr>
            <w:noProof/>
            <w:webHidden/>
          </w:rPr>
          <w:fldChar w:fldCharType="separate"/>
        </w:r>
        <w:r w:rsidR="00350404">
          <w:rPr>
            <w:noProof/>
            <w:webHidden/>
          </w:rPr>
          <w:t>108</w:t>
        </w:r>
        <w:r w:rsidR="00366B6F">
          <w:rPr>
            <w:noProof/>
            <w:webHidden/>
          </w:rPr>
          <w:fldChar w:fldCharType="end"/>
        </w:r>
      </w:hyperlink>
    </w:p>
    <w:p w14:paraId="0E3CD7EE" w14:textId="2E4AC6DF"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23" w:history="1">
        <w:r w:rsidR="00366B6F" w:rsidRPr="001544F8">
          <w:rPr>
            <w:rStyle w:val="ab"/>
            <w:noProof/>
          </w:rPr>
          <w:t>図</w:t>
        </w:r>
        <w:r w:rsidR="00366B6F" w:rsidRPr="001544F8">
          <w:rPr>
            <w:rStyle w:val="ab"/>
            <w:noProof/>
          </w:rPr>
          <w:t xml:space="preserve"> 53</w:t>
        </w:r>
        <w:r w:rsidR="00366B6F" w:rsidRPr="001544F8">
          <w:rPr>
            <w:rStyle w:val="ab"/>
            <w:noProof/>
          </w:rPr>
          <w:t>オープンデータのファイル形式別事例数</w:t>
        </w:r>
        <w:r w:rsidR="00366B6F">
          <w:rPr>
            <w:noProof/>
            <w:webHidden/>
          </w:rPr>
          <w:tab/>
        </w:r>
        <w:r w:rsidR="00366B6F">
          <w:rPr>
            <w:noProof/>
            <w:webHidden/>
          </w:rPr>
          <w:fldChar w:fldCharType="begin"/>
        </w:r>
        <w:r w:rsidR="00366B6F">
          <w:rPr>
            <w:noProof/>
            <w:webHidden/>
          </w:rPr>
          <w:instrText xml:space="preserve"> PAGEREF _Toc4167223 \h </w:instrText>
        </w:r>
        <w:r w:rsidR="00366B6F">
          <w:rPr>
            <w:noProof/>
            <w:webHidden/>
          </w:rPr>
        </w:r>
        <w:r w:rsidR="00366B6F">
          <w:rPr>
            <w:noProof/>
            <w:webHidden/>
          </w:rPr>
          <w:fldChar w:fldCharType="separate"/>
        </w:r>
        <w:r w:rsidR="00350404">
          <w:rPr>
            <w:noProof/>
            <w:webHidden/>
          </w:rPr>
          <w:t>119</w:t>
        </w:r>
        <w:r w:rsidR="00366B6F">
          <w:rPr>
            <w:noProof/>
            <w:webHidden/>
          </w:rPr>
          <w:fldChar w:fldCharType="end"/>
        </w:r>
      </w:hyperlink>
    </w:p>
    <w:p w14:paraId="4F3473D7" w14:textId="1D2EC6F1"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24" w:history="1">
        <w:r w:rsidR="00366B6F" w:rsidRPr="001544F8">
          <w:rPr>
            <w:rStyle w:val="ab"/>
            <w:noProof/>
          </w:rPr>
          <w:t>図</w:t>
        </w:r>
        <w:r w:rsidR="00366B6F" w:rsidRPr="001544F8">
          <w:rPr>
            <w:rStyle w:val="ab"/>
            <w:noProof/>
          </w:rPr>
          <w:t xml:space="preserve"> 54 </w:t>
        </w:r>
        <w:r w:rsidR="00366B6F" w:rsidRPr="001544F8">
          <w:rPr>
            <w:rStyle w:val="ab"/>
            <w:noProof/>
          </w:rPr>
          <w:t>インタフェースレベルでの多言語対応（</w:t>
        </w:r>
        <w:r w:rsidR="00366B6F" w:rsidRPr="001544F8">
          <w:rPr>
            <w:rStyle w:val="ab"/>
            <w:noProof/>
          </w:rPr>
          <w:t>GTFS</w:t>
        </w:r>
        <w:r w:rsidR="00366B6F" w:rsidRPr="001544F8">
          <w:rPr>
            <w:rStyle w:val="ab"/>
            <w:noProof/>
          </w:rPr>
          <w:t>の例）</w:t>
        </w:r>
        <w:r w:rsidR="00366B6F">
          <w:rPr>
            <w:noProof/>
            <w:webHidden/>
          </w:rPr>
          <w:tab/>
        </w:r>
        <w:r w:rsidR="00366B6F">
          <w:rPr>
            <w:noProof/>
            <w:webHidden/>
          </w:rPr>
          <w:fldChar w:fldCharType="begin"/>
        </w:r>
        <w:r w:rsidR="00366B6F">
          <w:rPr>
            <w:noProof/>
            <w:webHidden/>
          </w:rPr>
          <w:instrText xml:space="preserve"> PAGEREF _Toc4167224 \h </w:instrText>
        </w:r>
        <w:r w:rsidR="00366B6F">
          <w:rPr>
            <w:noProof/>
            <w:webHidden/>
          </w:rPr>
        </w:r>
        <w:r w:rsidR="00366B6F">
          <w:rPr>
            <w:noProof/>
            <w:webHidden/>
          </w:rPr>
          <w:fldChar w:fldCharType="separate"/>
        </w:r>
        <w:r w:rsidR="00350404">
          <w:rPr>
            <w:noProof/>
            <w:webHidden/>
          </w:rPr>
          <w:t>131</w:t>
        </w:r>
        <w:r w:rsidR="00366B6F">
          <w:rPr>
            <w:noProof/>
            <w:webHidden/>
          </w:rPr>
          <w:fldChar w:fldCharType="end"/>
        </w:r>
      </w:hyperlink>
    </w:p>
    <w:p w14:paraId="2A4CE9A8" w14:textId="6A54D792"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225" w:history="1">
        <w:r w:rsidR="00366B6F" w:rsidRPr="001544F8">
          <w:rPr>
            <w:rStyle w:val="ab"/>
            <w:noProof/>
          </w:rPr>
          <w:t>図</w:t>
        </w:r>
        <w:r w:rsidR="00366B6F" w:rsidRPr="001544F8">
          <w:rPr>
            <w:rStyle w:val="ab"/>
            <w:noProof/>
          </w:rPr>
          <w:t xml:space="preserve"> 55</w:t>
        </w:r>
        <w:r w:rsidR="00366B6F" w:rsidRPr="001544F8">
          <w:rPr>
            <w:rStyle w:val="ab"/>
            <w:noProof/>
          </w:rPr>
          <w:t>アプリケーション構築スケジュール</w:t>
        </w:r>
        <w:r w:rsidR="00366B6F">
          <w:rPr>
            <w:noProof/>
            <w:webHidden/>
          </w:rPr>
          <w:tab/>
        </w:r>
        <w:r w:rsidR="00366B6F">
          <w:rPr>
            <w:noProof/>
            <w:webHidden/>
          </w:rPr>
          <w:fldChar w:fldCharType="begin"/>
        </w:r>
        <w:r w:rsidR="00366B6F">
          <w:rPr>
            <w:noProof/>
            <w:webHidden/>
          </w:rPr>
          <w:instrText xml:space="preserve"> PAGEREF _Toc4167225 \h </w:instrText>
        </w:r>
        <w:r w:rsidR="00366B6F">
          <w:rPr>
            <w:noProof/>
            <w:webHidden/>
          </w:rPr>
        </w:r>
        <w:r w:rsidR="00366B6F">
          <w:rPr>
            <w:noProof/>
            <w:webHidden/>
          </w:rPr>
          <w:fldChar w:fldCharType="separate"/>
        </w:r>
        <w:r w:rsidR="00350404">
          <w:rPr>
            <w:noProof/>
            <w:webHidden/>
          </w:rPr>
          <w:t>133</w:t>
        </w:r>
        <w:r w:rsidR="00366B6F">
          <w:rPr>
            <w:noProof/>
            <w:webHidden/>
          </w:rPr>
          <w:fldChar w:fldCharType="end"/>
        </w:r>
      </w:hyperlink>
    </w:p>
    <w:p w14:paraId="1AC53A1E" w14:textId="0FDB139A" w:rsidR="00366B6F" w:rsidRDefault="00EB1C67">
      <w:pPr>
        <w:pStyle w:val="aff0"/>
        <w:tabs>
          <w:tab w:val="right" w:leader="dot" w:pos="9060"/>
        </w:tabs>
        <w:ind w:left="840" w:hanging="420"/>
        <w:rPr>
          <w:noProof/>
        </w:rPr>
      </w:pPr>
      <w:r w:rsidRPr="00B5166D">
        <w:rPr>
          <w:szCs w:val="21"/>
        </w:rPr>
        <w:fldChar w:fldCharType="end"/>
      </w:r>
      <w:r w:rsidRPr="00B5166D">
        <w:rPr>
          <w:szCs w:val="21"/>
        </w:rPr>
        <w:fldChar w:fldCharType="begin"/>
      </w:r>
      <w:r w:rsidR="00726A66" w:rsidRPr="00B5166D">
        <w:rPr>
          <w:szCs w:val="21"/>
        </w:rPr>
        <w:instrText xml:space="preserve"> TOC \h \z \c "</w:instrText>
      </w:r>
      <w:r w:rsidR="00726A66" w:rsidRPr="00B5166D">
        <w:rPr>
          <w:szCs w:val="21"/>
        </w:rPr>
        <w:instrText>表</w:instrText>
      </w:r>
      <w:r w:rsidR="00726A66" w:rsidRPr="00B5166D">
        <w:rPr>
          <w:szCs w:val="21"/>
        </w:rPr>
        <w:instrText xml:space="preserve">" </w:instrText>
      </w:r>
      <w:r w:rsidRPr="00B5166D">
        <w:rPr>
          <w:szCs w:val="21"/>
        </w:rPr>
        <w:fldChar w:fldCharType="separate"/>
      </w:r>
    </w:p>
    <w:p w14:paraId="1B534919" w14:textId="290A5008"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30" w:history="1">
        <w:r w:rsidR="00366B6F" w:rsidRPr="00C544CF">
          <w:rPr>
            <w:rStyle w:val="ab"/>
            <w:noProof/>
          </w:rPr>
          <w:t>表</w:t>
        </w:r>
        <w:r w:rsidR="00366B6F" w:rsidRPr="00C544CF">
          <w:rPr>
            <w:rStyle w:val="ab"/>
            <w:noProof/>
          </w:rPr>
          <w:t xml:space="preserve"> 1</w:t>
        </w:r>
        <w:r w:rsidR="00366B6F" w:rsidRPr="00C544CF">
          <w:rPr>
            <w:rStyle w:val="ab"/>
            <w:noProof/>
          </w:rPr>
          <w:t>国内事例の文献調査対象サイト</w:t>
        </w:r>
        <w:r w:rsidR="00366B6F">
          <w:rPr>
            <w:noProof/>
            <w:webHidden/>
          </w:rPr>
          <w:tab/>
        </w:r>
        <w:r w:rsidR="00366B6F">
          <w:rPr>
            <w:noProof/>
            <w:webHidden/>
          </w:rPr>
          <w:fldChar w:fldCharType="begin"/>
        </w:r>
        <w:r w:rsidR="00366B6F">
          <w:rPr>
            <w:noProof/>
            <w:webHidden/>
          </w:rPr>
          <w:instrText xml:space="preserve"> PAGEREF _Toc4167130 \h </w:instrText>
        </w:r>
        <w:r w:rsidR="00366B6F">
          <w:rPr>
            <w:noProof/>
            <w:webHidden/>
          </w:rPr>
        </w:r>
        <w:r w:rsidR="00366B6F">
          <w:rPr>
            <w:noProof/>
            <w:webHidden/>
          </w:rPr>
          <w:fldChar w:fldCharType="separate"/>
        </w:r>
        <w:r w:rsidR="00350404">
          <w:rPr>
            <w:noProof/>
            <w:webHidden/>
          </w:rPr>
          <w:t>8</w:t>
        </w:r>
        <w:r w:rsidR="00366B6F">
          <w:rPr>
            <w:noProof/>
            <w:webHidden/>
          </w:rPr>
          <w:fldChar w:fldCharType="end"/>
        </w:r>
      </w:hyperlink>
    </w:p>
    <w:p w14:paraId="65280066" w14:textId="05E21A5D"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31" w:history="1">
        <w:r w:rsidR="00366B6F" w:rsidRPr="00C544CF">
          <w:rPr>
            <w:rStyle w:val="ab"/>
            <w:noProof/>
          </w:rPr>
          <w:t>表</w:t>
        </w:r>
        <w:r w:rsidR="00366B6F" w:rsidRPr="00C544CF">
          <w:rPr>
            <w:rStyle w:val="ab"/>
            <w:noProof/>
          </w:rPr>
          <w:t xml:space="preserve"> 2</w:t>
        </w:r>
        <w:r w:rsidR="00366B6F" w:rsidRPr="00C544CF">
          <w:rPr>
            <w:rStyle w:val="ab"/>
            <w:noProof/>
          </w:rPr>
          <w:t>ヒアリング調査を実施した国内事例</w:t>
        </w:r>
        <w:r w:rsidR="00366B6F">
          <w:rPr>
            <w:noProof/>
            <w:webHidden/>
          </w:rPr>
          <w:tab/>
        </w:r>
        <w:r w:rsidR="00366B6F">
          <w:rPr>
            <w:noProof/>
            <w:webHidden/>
          </w:rPr>
          <w:fldChar w:fldCharType="begin"/>
        </w:r>
        <w:r w:rsidR="00366B6F">
          <w:rPr>
            <w:noProof/>
            <w:webHidden/>
          </w:rPr>
          <w:instrText xml:space="preserve"> PAGEREF _Toc4167131 \h </w:instrText>
        </w:r>
        <w:r w:rsidR="00366B6F">
          <w:rPr>
            <w:noProof/>
            <w:webHidden/>
          </w:rPr>
        </w:r>
        <w:r w:rsidR="00366B6F">
          <w:rPr>
            <w:noProof/>
            <w:webHidden/>
          </w:rPr>
          <w:fldChar w:fldCharType="separate"/>
        </w:r>
        <w:r w:rsidR="00350404">
          <w:rPr>
            <w:noProof/>
            <w:webHidden/>
          </w:rPr>
          <w:t>9</w:t>
        </w:r>
        <w:r w:rsidR="00366B6F">
          <w:rPr>
            <w:noProof/>
            <w:webHidden/>
          </w:rPr>
          <w:fldChar w:fldCharType="end"/>
        </w:r>
      </w:hyperlink>
    </w:p>
    <w:p w14:paraId="4AA42B5C" w14:textId="59248338"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32" w:history="1">
        <w:r w:rsidR="00366B6F" w:rsidRPr="00C544CF">
          <w:rPr>
            <w:rStyle w:val="ab"/>
            <w:noProof/>
          </w:rPr>
          <w:t>表</w:t>
        </w:r>
        <w:r w:rsidR="00366B6F" w:rsidRPr="00C544CF">
          <w:rPr>
            <w:rStyle w:val="ab"/>
            <w:noProof/>
          </w:rPr>
          <w:t xml:space="preserve"> 3</w:t>
        </w:r>
        <w:r w:rsidR="00366B6F" w:rsidRPr="00C544CF">
          <w:rPr>
            <w:rStyle w:val="ab"/>
            <w:noProof/>
          </w:rPr>
          <w:t>海外事例の文献調査対象サイト</w:t>
        </w:r>
        <w:r w:rsidR="00366B6F">
          <w:rPr>
            <w:noProof/>
            <w:webHidden/>
          </w:rPr>
          <w:tab/>
        </w:r>
        <w:r w:rsidR="00366B6F">
          <w:rPr>
            <w:noProof/>
            <w:webHidden/>
          </w:rPr>
          <w:fldChar w:fldCharType="begin"/>
        </w:r>
        <w:r w:rsidR="00366B6F">
          <w:rPr>
            <w:noProof/>
            <w:webHidden/>
          </w:rPr>
          <w:instrText xml:space="preserve"> PAGEREF _Toc4167132 \h </w:instrText>
        </w:r>
        <w:r w:rsidR="00366B6F">
          <w:rPr>
            <w:noProof/>
            <w:webHidden/>
          </w:rPr>
        </w:r>
        <w:r w:rsidR="00366B6F">
          <w:rPr>
            <w:noProof/>
            <w:webHidden/>
          </w:rPr>
          <w:fldChar w:fldCharType="separate"/>
        </w:r>
        <w:r w:rsidR="00350404">
          <w:rPr>
            <w:noProof/>
            <w:webHidden/>
          </w:rPr>
          <w:t>10</w:t>
        </w:r>
        <w:r w:rsidR="00366B6F">
          <w:rPr>
            <w:noProof/>
            <w:webHidden/>
          </w:rPr>
          <w:fldChar w:fldCharType="end"/>
        </w:r>
      </w:hyperlink>
    </w:p>
    <w:p w14:paraId="17204E41" w14:textId="4935F42D"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33" w:history="1">
        <w:r w:rsidR="00366B6F" w:rsidRPr="00C544CF">
          <w:rPr>
            <w:rStyle w:val="ab"/>
            <w:noProof/>
          </w:rPr>
          <w:t>表</w:t>
        </w:r>
        <w:r w:rsidR="00366B6F" w:rsidRPr="00C544CF">
          <w:rPr>
            <w:rStyle w:val="ab"/>
            <w:noProof/>
          </w:rPr>
          <w:t xml:space="preserve"> 4 Bmaps</w:t>
        </w:r>
        <w:r w:rsidR="00366B6F" w:rsidRPr="00C544CF">
          <w:rPr>
            <w:rStyle w:val="ab"/>
            <w:noProof/>
          </w:rPr>
          <w:t>で共有できる情報</w:t>
        </w:r>
        <w:r w:rsidR="00366B6F">
          <w:rPr>
            <w:noProof/>
            <w:webHidden/>
          </w:rPr>
          <w:tab/>
        </w:r>
        <w:r w:rsidR="00366B6F">
          <w:rPr>
            <w:noProof/>
            <w:webHidden/>
          </w:rPr>
          <w:fldChar w:fldCharType="begin"/>
        </w:r>
        <w:r w:rsidR="00366B6F">
          <w:rPr>
            <w:noProof/>
            <w:webHidden/>
          </w:rPr>
          <w:instrText xml:space="preserve"> PAGEREF _Toc4167133 \h </w:instrText>
        </w:r>
        <w:r w:rsidR="00366B6F">
          <w:rPr>
            <w:noProof/>
            <w:webHidden/>
          </w:rPr>
        </w:r>
        <w:r w:rsidR="00366B6F">
          <w:rPr>
            <w:noProof/>
            <w:webHidden/>
          </w:rPr>
          <w:fldChar w:fldCharType="separate"/>
        </w:r>
        <w:r w:rsidR="00350404">
          <w:rPr>
            <w:noProof/>
            <w:webHidden/>
          </w:rPr>
          <w:t>53</w:t>
        </w:r>
        <w:r w:rsidR="00366B6F">
          <w:rPr>
            <w:noProof/>
            <w:webHidden/>
          </w:rPr>
          <w:fldChar w:fldCharType="end"/>
        </w:r>
      </w:hyperlink>
    </w:p>
    <w:p w14:paraId="4D66C152" w14:textId="367C4C86"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34" w:history="1">
        <w:r w:rsidR="00366B6F" w:rsidRPr="00C544CF">
          <w:rPr>
            <w:rStyle w:val="ab"/>
            <w:noProof/>
          </w:rPr>
          <w:t>表</w:t>
        </w:r>
        <w:r w:rsidR="00366B6F" w:rsidRPr="00C544CF">
          <w:rPr>
            <w:rStyle w:val="ab"/>
            <w:noProof/>
          </w:rPr>
          <w:t xml:space="preserve"> 5</w:t>
        </w:r>
        <w:r w:rsidR="00366B6F" w:rsidRPr="00C544CF">
          <w:rPr>
            <w:rStyle w:val="ab"/>
            <w:noProof/>
          </w:rPr>
          <w:t>アプリケーションのターゲット　カテゴリー別事例数</w:t>
        </w:r>
        <w:r w:rsidR="00366B6F">
          <w:rPr>
            <w:noProof/>
            <w:webHidden/>
          </w:rPr>
          <w:tab/>
        </w:r>
        <w:r w:rsidR="00366B6F">
          <w:rPr>
            <w:noProof/>
            <w:webHidden/>
          </w:rPr>
          <w:fldChar w:fldCharType="begin"/>
        </w:r>
        <w:r w:rsidR="00366B6F">
          <w:rPr>
            <w:noProof/>
            <w:webHidden/>
          </w:rPr>
          <w:instrText xml:space="preserve"> PAGEREF _Toc4167134 \h </w:instrText>
        </w:r>
        <w:r w:rsidR="00366B6F">
          <w:rPr>
            <w:noProof/>
            <w:webHidden/>
          </w:rPr>
        </w:r>
        <w:r w:rsidR="00366B6F">
          <w:rPr>
            <w:noProof/>
            <w:webHidden/>
          </w:rPr>
          <w:fldChar w:fldCharType="separate"/>
        </w:r>
        <w:r w:rsidR="00350404">
          <w:rPr>
            <w:noProof/>
            <w:webHidden/>
          </w:rPr>
          <w:t>101</w:t>
        </w:r>
        <w:r w:rsidR="00366B6F">
          <w:rPr>
            <w:noProof/>
            <w:webHidden/>
          </w:rPr>
          <w:fldChar w:fldCharType="end"/>
        </w:r>
      </w:hyperlink>
    </w:p>
    <w:p w14:paraId="7A1338FB" w14:textId="18332C99"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35" w:history="1">
        <w:r w:rsidR="00366B6F" w:rsidRPr="00C544CF">
          <w:rPr>
            <w:rStyle w:val="ab"/>
            <w:noProof/>
          </w:rPr>
          <w:t>表</w:t>
        </w:r>
        <w:r w:rsidR="00366B6F" w:rsidRPr="00C544CF">
          <w:rPr>
            <w:rStyle w:val="ab"/>
            <w:noProof/>
          </w:rPr>
          <w:t xml:space="preserve"> 6</w:t>
        </w:r>
        <w:r w:rsidR="00366B6F" w:rsidRPr="00C544CF">
          <w:rPr>
            <w:rStyle w:val="ab"/>
            <w:noProof/>
          </w:rPr>
          <w:t>アプリケーションのターゲット　カテゴリー別具体例（国内）</w:t>
        </w:r>
        <w:r w:rsidR="00366B6F">
          <w:rPr>
            <w:noProof/>
            <w:webHidden/>
          </w:rPr>
          <w:tab/>
        </w:r>
        <w:r w:rsidR="00366B6F">
          <w:rPr>
            <w:noProof/>
            <w:webHidden/>
          </w:rPr>
          <w:fldChar w:fldCharType="begin"/>
        </w:r>
        <w:r w:rsidR="00366B6F">
          <w:rPr>
            <w:noProof/>
            <w:webHidden/>
          </w:rPr>
          <w:instrText xml:space="preserve"> PAGEREF _Toc4167135 \h </w:instrText>
        </w:r>
        <w:r w:rsidR="00366B6F">
          <w:rPr>
            <w:noProof/>
            <w:webHidden/>
          </w:rPr>
        </w:r>
        <w:r w:rsidR="00366B6F">
          <w:rPr>
            <w:noProof/>
            <w:webHidden/>
          </w:rPr>
          <w:fldChar w:fldCharType="separate"/>
        </w:r>
        <w:r w:rsidR="00350404">
          <w:rPr>
            <w:noProof/>
            <w:webHidden/>
          </w:rPr>
          <w:t>103</w:t>
        </w:r>
        <w:r w:rsidR="00366B6F">
          <w:rPr>
            <w:noProof/>
            <w:webHidden/>
          </w:rPr>
          <w:fldChar w:fldCharType="end"/>
        </w:r>
      </w:hyperlink>
    </w:p>
    <w:p w14:paraId="4E7DFF5A" w14:textId="5B652792"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36" w:history="1">
        <w:r w:rsidR="00366B6F" w:rsidRPr="00C544CF">
          <w:rPr>
            <w:rStyle w:val="ab"/>
            <w:noProof/>
          </w:rPr>
          <w:t>表</w:t>
        </w:r>
        <w:r w:rsidR="00366B6F" w:rsidRPr="00C544CF">
          <w:rPr>
            <w:rStyle w:val="ab"/>
            <w:noProof/>
          </w:rPr>
          <w:t xml:space="preserve"> 7</w:t>
        </w:r>
        <w:r w:rsidR="00366B6F" w:rsidRPr="00C544CF">
          <w:rPr>
            <w:rStyle w:val="ab"/>
            <w:noProof/>
          </w:rPr>
          <w:t>アプリケーションのターゲット　カテゴリー別具体例（海外）</w:t>
        </w:r>
        <w:r w:rsidR="00366B6F">
          <w:rPr>
            <w:noProof/>
            <w:webHidden/>
          </w:rPr>
          <w:tab/>
        </w:r>
        <w:r w:rsidR="00366B6F">
          <w:rPr>
            <w:noProof/>
            <w:webHidden/>
          </w:rPr>
          <w:fldChar w:fldCharType="begin"/>
        </w:r>
        <w:r w:rsidR="00366B6F">
          <w:rPr>
            <w:noProof/>
            <w:webHidden/>
          </w:rPr>
          <w:instrText xml:space="preserve"> PAGEREF _Toc4167136 \h </w:instrText>
        </w:r>
        <w:r w:rsidR="00366B6F">
          <w:rPr>
            <w:noProof/>
            <w:webHidden/>
          </w:rPr>
        </w:r>
        <w:r w:rsidR="00366B6F">
          <w:rPr>
            <w:noProof/>
            <w:webHidden/>
          </w:rPr>
          <w:fldChar w:fldCharType="separate"/>
        </w:r>
        <w:r w:rsidR="00350404">
          <w:rPr>
            <w:noProof/>
            <w:webHidden/>
          </w:rPr>
          <w:t>105</w:t>
        </w:r>
        <w:r w:rsidR="00366B6F">
          <w:rPr>
            <w:noProof/>
            <w:webHidden/>
          </w:rPr>
          <w:fldChar w:fldCharType="end"/>
        </w:r>
      </w:hyperlink>
    </w:p>
    <w:p w14:paraId="52B9F76F" w14:textId="28902F8C"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37" w:history="1">
        <w:r w:rsidR="00366B6F" w:rsidRPr="00C544CF">
          <w:rPr>
            <w:rStyle w:val="ab"/>
            <w:noProof/>
          </w:rPr>
          <w:t>表</w:t>
        </w:r>
        <w:r w:rsidR="00366B6F" w:rsidRPr="00C544CF">
          <w:rPr>
            <w:rStyle w:val="ab"/>
            <w:noProof/>
          </w:rPr>
          <w:t xml:space="preserve"> 8</w:t>
        </w:r>
        <w:r w:rsidR="00366B6F" w:rsidRPr="00C544CF">
          <w:rPr>
            <w:rStyle w:val="ab"/>
            <w:noProof/>
          </w:rPr>
          <w:t>オープンデータの種類別事例数</w:t>
        </w:r>
        <w:r w:rsidR="00366B6F">
          <w:rPr>
            <w:noProof/>
            <w:webHidden/>
          </w:rPr>
          <w:tab/>
        </w:r>
        <w:r w:rsidR="00366B6F">
          <w:rPr>
            <w:noProof/>
            <w:webHidden/>
          </w:rPr>
          <w:fldChar w:fldCharType="begin"/>
        </w:r>
        <w:r w:rsidR="00366B6F">
          <w:rPr>
            <w:noProof/>
            <w:webHidden/>
          </w:rPr>
          <w:instrText xml:space="preserve"> PAGEREF _Toc4167137 \h </w:instrText>
        </w:r>
        <w:r w:rsidR="00366B6F">
          <w:rPr>
            <w:noProof/>
            <w:webHidden/>
          </w:rPr>
        </w:r>
        <w:r w:rsidR="00366B6F">
          <w:rPr>
            <w:noProof/>
            <w:webHidden/>
          </w:rPr>
          <w:fldChar w:fldCharType="separate"/>
        </w:r>
        <w:r w:rsidR="00350404">
          <w:rPr>
            <w:noProof/>
            <w:webHidden/>
          </w:rPr>
          <w:t>107</w:t>
        </w:r>
        <w:r w:rsidR="00366B6F">
          <w:rPr>
            <w:noProof/>
            <w:webHidden/>
          </w:rPr>
          <w:fldChar w:fldCharType="end"/>
        </w:r>
      </w:hyperlink>
    </w:p>
    <w:p w14:paraId="43565210" w14:textId="589DD207"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38" w:history="1">
        <w:r w:rsidR="00366B6F" w:rsidRPr="00C544CF">
          <w:rPr>
            <w:rStyle w:val="ab"/>
            <w:noProof/>
          </w:rPr>
          <w:t>表</w:t>
        </w:r>
        <w:r w:rsidR="00366B6F" w:rsidRPr="00C544CF">
          <w:rPr>
            <w:rStyle w:val="ab"/>
            <w:noProof/>
          </w:rPr>
          <w:t xml:space="preserve"> 9</w:t>
        </w:r>
        <w:r w:rsidR="00366B6F" w:rsidRPr="00C544CF">
          <w:rPr>
            <w:rStyle w:val="ab"/>
            <w:noProof/>
          </w:rPr>
          <w:t>オープンデータの種類別データ例</w:t>
        </w:r>
        <w:r w:rsidR="00366B6F">
          <w:rPr>
            <w:noProof/>
            <w:webHidden/>
          </w:rPr>
          <w:tab/>
        </w:r>
        <w:r w:rsidR="00366B6F">
          <w:rPr>
            <w:noProof/>
            <w:webHidden/>
          </w:rPr>
          <w:fldChar w:fldCharType="begin"/>
        </w:r>
        <w:r w:rsidR="00366B6F">
          <w:rPr>
            <w:noProof/>
            <w:webHidden/>
          </w:rPr>
          <w:instrText xml:space="preserve"> PAGEREF _Toc4167138 \h </w:instrText>
        </w:r>
        <w:r w:rsidR="00366B6F">
          <w:rPr>
            <w:noProof/>
            <w:webHidden/>
          </w:rPr>
        </w:r>
        <w:r w:rsidR="00366B6F">
          <w:rPr>
            <w:noProof/>
            <w:webHidden/>
          </w:rPr>
          <w:fldChar w:fldCharType="separate"/>
        </w:r>
        <w:r w:rsidR="00350404">
          <w:rPr>
            <w:noProof/>
            <w:webHidden/>
          </w:rPr>
          <w:t>109</w:t>
        </w:r>
        <w:r w:rsidR="00366B6F">
          <w:rPr>
            <w:noProof/>
            <w:webHidden/>
          </w:rPr>
          <w:fldChar w:fldCharType="end"/>
        </w:r>
      </w:hyperlink>
    </w:p>
    <w:p w14:paraId="61970980" w14:textId="44CCF672"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39" w:history="1">
        <w:r w:rsidR="00366B6F" w:rsidRPr="00C544CF">
          <w:rPr>
            <w:rStyle w:val="ab"/>
            <w:noProof/>
          </w:rPr>
          <w:t>表</w:t>
        </w:r>
        <w:r w:rsidR="00366B6F" w:rsidRPr="00C544CF">
          <w:rPr>
            <w:rStyle w:val="ab"/>
            <w:noProof/>
          </w:rPr>
          <w:t xml:space="preserve"> 10</w:t>
        </w:r>
        <w:r w:rsidR="00366B6F" w:rsidRPr="00C544CF">
          <w:rPr>
            <w:rStyle w:val="ab"/>
            <w:noProof/>
          </w:rPr>
          <w:t>オープンデータのファイル形式</w:t>
        </w:r>
        <w:r w:rsidR="00366B6F">
          <w:rPr>
            <w:noProof/>
            <w:webHidden/>
          </w:rPr>
          <w:tab/>
        </w:r>
        <w:r w:rsidR="00366B6F">
          <w:rPr>
            <w:noProof/>
            <w:webHidden/>
          </w:rPr>
          <w:fldChar w:fldCharType="begin"/>
        </w:r>
        <w:r w:rsidR="00366B6F">
          <w:rPr>
            <w:noProof/>
            <w:webHidden/>
          </w:rPr>
          <w:instrText xml:space="preserve"> PAGEREF _Toc4167139 \h </w:instrText>
        </w:r>
        <w:r w:rsidR="00366B6F">
          <w:rPr>
            <w:noProof/>
            <w:webHidden/>
          </w:rPr>
        </w:r>
        <w:r w:rsidR="00366B6F">
          <w:rPr>
            <w:noProof/>
            <w:webHidden/>
          </w:rPr>
          <w:fldChar w:fldCharType="separate"/>
        </w:r>
        <w:r w:rsidR="00350404">
          <w:rPr>
            <w:noProof/>
            <w:webHidden/>
          </w:rPr>
          <w:t>114</w:t>
        </w:r>
        <w:r w:rsidR="00366B6F">
          <w:rPr>
            <w:noProof/>
            <w:webHidden/>
          </w:rPr>
          <w:fldChar w:fldCharType="end"/>
        </w:r>
      </w:hyperlink>
    </w:p>
    <w:p w14:paraId="7A545D98" w14:textId="489F3567"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40" w:history="1">
        <w:r w:rsidR="00366B6F" w:rsidRPr="00C544CF">
          <w:rPr>
            <w:rStyle w:val="ab"/>
            <w:noProof/>
          </w:rPr>
          <w:t>表</w:t>
        </w:r>
        <w:r w:rsidR="00366B6F" w:rsidRPr="00C544CF">
          <w:rPr>
            <w:rStyle w:val="ab"/>
            <w:noProof/>
          </w:rPr>
          <w:t xml:space="preserve"> 11</w:t>
        </w:r>
        <w:r w:rsidR="00366B6F" w:rsidRPr="00C544CF">
          <w:rPr>
            <w:rStyle w:val="ab"/>
            <w:noProof/>
          </w:rPr>
          <w:t>オープンデータのファイル形式別事例数</w:t>
        </w:r>
        <w:r w:rsidR="00366B6F">
          <w:rPr>
            <w:noProof/>
            <w:webHidden/>
          </w:rPr>
          <w:tab/>
        </w:r>
        <w:r w:rsidR="00366B6F">
          <w:rPr>
            <w:noProof/>
            <w:webHidden/>
          </w:rPr>
          <w:fldChar w:fldCharType="begin"/>
        </w:r>
        <w:r w:rsidR="00366B6F">
          <w:rPr>
            <w:noProof/>
            <w:webHidden/>
          </w:rPr>
          <w:instrText xml:space="preserve"> PAGEREF _Toc4167140 \h </w:instrText>
        </w:r>
        <w:r w:rsidR="00366B6F">
          <w:rPr>
            <w:noProof/>
            <w:webHidden/>
          </w:rPr>
        </w:r>
        <w:r w:rsidR="00366B6F">
          <w:rPr>
            <w:noProof/>
            <w:webHidden/>
          </w:rPr>
          <w:fldChar w:fldCharType="separate"/>
        </w:r>
        <w:r w:rsidR="00350404">
          <w:rPr>
            <w:noProof/>
            <w:webHidden/>
          </w:rPr>
          <w:t>118</w:t>
        </w:r>
        <w:r w:rsidR="00366B6F">
          <w:rPr>
            <w:noProof/>
            <w:webHidden/>
          </w:rPr>
          <w:fldChar w:fldCharType="end"/>
        </w:r>
      </w:hyperlink>
    </w:p>
    <w:p w14:paraId="11979837" w14:textId="43154379"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41" w:history="1">
        <w:r w:rsidR="00366B6F" w:rsidRPr="00C544CF">
          <w:rPr>
            <w:rStyle w:val="ab"/>
            <w:noProof/>
          </w:rPr>
          <w:t>表</w:t>
        </w:r>
        <w:r w:rsidR="00366B6F" w:rsidRPr="00C544CF">
          <w:rPr>
            <w:rStyle w:val="ab"/>
            <w:noProof/>
          </w:rPr>
          <w:t xml:space="preserve"> 12</w:t>
        </w:r>
        <w:r w:rsidR="00366B6F" w:rsidRPr="00C544CF">
          <w:rPr>
            <w:rStyle w:val="ab"/>
            <w:noProof/>
          </w:rPr>
          <w:t>アプリケーションのターゲットとオープンデータの種類（国内）</w:t>
        </w:r>
        <w:r w:rsidR="00366B6F">
          <w:rPr>
            <w:noProof/>
            <w:webHidden/>
          </w:rPr>
          <w:tab/>
        </w:r>
        <w:r w:rsidR="00366B6F">
          <w:rPr>
            <w:noProof/>
            <w:webHidden/>
          </w:rPr>
          <w:fldChar w:fldCharType="begin"/>
        </w:r>
        <w:r w:rsidR="00366B6F">
          <w:rPr>
            <w:noProof/>
            <w:webHidden/>
          </w:rPr>
          <w:instrText xml:space="preserve"> PAGEREF _Toc4167141 \h </w:instrText>
        </w:r>
        <w:r w:rsidR="00366B6F">
          <w:rPr>
            <w:noProof/>
            <w:webHidden/>
          </w:rPr>
        </w:r>
        <w:r w:rsidR="00366B6F">
          <w:rPr>
            <w:noProof/>
            <w:webHidden/>
          </w:rPr>
          <w:fldChar w:fldCharType="separate"/>
        </w:r>
        <w:r w:rsidR="00350404">
          <w:rPr>
            <w:noProof/>
            <w:webHidden/>
          </w:rPr>
          <w:t>120</w:t>
        </w:r>
        <w:r w:rsidR="00366B6F">
          <w:rPr>
            <w:noProof/>
            <w:webHidden/>
          </w:rPr>
          <w:fldChar w:fldCharType="end"/>
        </w:r>
      </w:hyperlink>
    </w:p>
    <w:p w14:paraId="7FB74387" w14:textId="6B2A5E85"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42" w:history="1">
        <w:r w:rsidR="00366B6F" w:rsidRPr="00C544CF">
          <w:rPr>
            <w:rStyle w:val="ab"/>
            <w:noProof/>
          </w:rPr>
          <w:t>表</w:t>
        </w:r>
        <w:r w:rsidR="00366B6F" w:rsidRPr="00C544CF">
          <w:rPr>
            <w:rStyle w:val="ab"/>
            <w:noProof/>
          </w:rPr>
          <w:t xml:space="preserve"> 13</w:t>
        </w:r>
        <w:r w:rsidR="00366B6F" w:rsidRPr="00C544CF">
          <w:rPr>
            <w:rStyle w:val="ab"/>
            <w:noProof/>
          </w:rPr>
          <w:t>アプリケーションのターゲットとオープンデータの種類（海外）</w:t>
        </w:r>
        <w:r w:rsidR="00366B6F">
          <w:rPr>
            <w:noProof/>
            <w:webHidden/>
          </w:rPr>
          <w:tab/>
        </w:r>
        <w:r w:rsidR="00366B6F">
          <w:rPr>
            <w:noProof/>
            <w:webHidden/>
          </w:rPr>
          <w:fldChar w:fldCharType="begin"/>
        </w:r>
        <w:r w:rsidR="00366B6F">
          <w:rPr>
            <w:noProof/>
            <w:webHidden/>
          </w:rPr>
          <w:instrText xml:space="preserve"> PAGEREF _Toc4167142 \h </w:instrText>
        </w:r>
        <w:r w:rsidR="00366B6F">
          <w:rPr>
            <w:noProof/>
            <w:webHidden/>
          </w:rPr>
        </w:r>
        <w:r w:rsidR="00366B6F">
          <w:rPr>
            <w:noProof/>
            <w:webHidden/>
          </w:rPr>
          <w:fldChar w:fldCharType="separate"/>
        </w:r>
        <w:r w:rsidR="00350404">
          <w:rPr>
            <w:noProof/>
            <w:webHidden/>
          </w:rPr>
          <w:t>121</w:t>
        </w:r>
        <w:r w:rsidR="00366B6F">
          <w:rPr>
            <w:noProof/>
            <w:webHidden/>
          </w:rPr>
          <w:fldChar w:fldCharType="end"/>
        </w:r>
      </w:hyperlink>
    </w:p>
    <w:p w14:paraId="34A6922C" w14:textId="63213196"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43" w:history="1">
        <w:r w:rsidR="00366B6F" w:rsidRPr="00C544CF">
          <w:rPr>
            <w:rStyle w:val="ab"/>
            <w:noProof/>
          </w:rPr>
          <w:t>表</w:t>
        </w:r>
        <w:r w:rsidR="00366B6F" w:rsidRPr="00C544CF">
          <w:rPr>
            <w:rStyle w:val="ab"/>
            <w:noProof/>
          </w:rPr>
          <w:t xml:space="preserve"> 14</w:t>
        </w:r>
        <w:r w:rsidR="00366B6F" w:rsidRPr="00C544CF">
          <w:rPr>
            <w:rStyle w:val="ab"/>
            <w:noProof/>
          </w:rPr>
          <w:t>アプリケーションのターゲットとオープンデータのファイル形式（国内）</w:t>
        </w:r>
        <w:r w:rsidR="00366B6F">
          <w:rPr>
            <w:noProof/>
            <w:webHidden/>
          </w:rPr>
          <w:tab/>
        </w:r>
        <w:r w:rsidR="00366B6F">
          <w:rPr>
            <w:noProof/>
            <w:webHidden/>
          </w:rPr>
          <w:fldChar w:fldCharType="begin"/>
        </w:r>
        <w:r w:rsidR="00366B6F">
          <w:rPr>
            <w:noProof/>
            <w:webHidden/>
          </w:rPr>
          <w:instrText xml:space="preserve"> PAGEREF _Toc4167143 \h </w:instrText>
        </w:r>
        <w:r w:rsidR="00366B6F">
          <w:rPr>
            <w:noProof/>
            <w:webHidden/>
          </w:rPr>
        </w:r>
        <w:r w:rsidR="00366B6F">
          <w:rPr>
            <w:noProof/>
            <w:webHidden/>
          </w:rPr>
          <w:fldChar w:fldCharType="separate"/>
        </w:r>
        <w:r w:rsidR="00350404">
          <w:rPr>
            <w:noProof/>
            <w:webHidden/>
          </w:rPr>
          <w:t>123</w:t>
        </w:r>
        <w:r w:rsidR="00366B6F">
          <w:rPr>
            <w:noProof/>
            <w:webHidden/>
          </w:rPr>
          <w:fldChar w:fldCharType="end"/>
        </w:r>
      </w:hyperlink>
    </w:p>
    <w:p w14:paraId="75426CD6" w14:textId="1A89ACB8"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44" w:history="1">
        <w:r w:rsidR="00366B6F" w:rsidRPr="00C544CF">
          <w:rPr>
            <w:rStyle w:val="ab"/>
            <w:noProof/>
          </w:rPr>
          <w:t>表</w:t>
        </w:r>
        <w:r w:rsidR="00366B6F" w:rsidRPr="00C544CF">
          <w:rPr>
            <w:rStyle w:val="ab"/>
            <w:noProof/>
          </w:rPr>
          <w:t xml:space="preserve"> 15</w:t>
        </w:r>
        <w:r w:rsidR="00366B6F" w:rsidRPr="00C544CF">
          <w:rPr>
            <w:rStyle w:val="ab"/>
            <w:noProof/>
          </w:rPr>
          <w:t>アプリケーションのターゲットとオープンデータのファイル形式（海外）</w:t>
        </w:r>
        <w:r w:rsidR="00366B6F">
          <w:rPr>
            <w:noProof/>
            <w:webHidden/>
          </w:rPr>
          <w:tab/>
        </w:r>
        <w:r w:rsidR="00366B6F">
          <w:rPr>
            <w:noProof/>
            <w:webHidden/>
          </w:rPr>
          <w:fldChar w:fldCharType="begin"/>
        </w:r>
        <w:r w:rsidR="00366B6F">
          <w:rPr>
            <w:noProof/>
            <w:webHidden/>
          </w:rPr>
          <w:instrText xml:space="preserve"> PAGEREF _Toc4167144 \h </w:instrText>
        </w:r>
        <w:r w:rsidR="00366B6F">
          <w:rPr>
            <w:noProof/>
            <w:webHidden/>
          </w:rPr>
        </w:r>
        <w:r w:rsidR="00366B6F">
          <w:rPr>
            <w:noProof/>
            <w:webHidden/>
          </w:rPr>
          <w:fldChar w:fldCharType="separate"/>
        </w:r>
        <w:r w:rsidR="00350404">
          <w:rPr>
            <w:noProof/>
            <w:webHidden/>
          </w:rPr>
          <w:t>124</w:t>
        </w:r>
        <w:r w:rsidR="00366B6F">
          <w:rPr>
            <w:noProof/>
            <w:webHidden/>
          </w:rPr>
          <w:fldChar w:fldCharType="end"/>
        </w:r>
      </w:hyperlink>
    </w:p>
    <w:p w14:paraId="10563931" w14:textId="40F07870"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45" w:history="1">
        <w:r w:rsidR="00366B6F" w:rsidRPr="00C544CF">
          <w:rPr>
            <w:rStyle w:val="ab"/>
            <w:noProof/>
          </w:rPr>
          <w:t>表</w:t>
        </w:r>
        <w:r w:rsidR="00366B6F" w:rsidRPr="00C544CF">
          <w:rPr>
            <w:rStyle w:val="ab"/>
            <w:noProof/>
          </w:rPr>
          <w:t xml:space="preserve"> 16</w:t>
        </w:r>
        <w:r w:rsidR="00366B6F" w:rsidRPr="00C544CF">
          <w:rPr>
            <w:rStyle w:val="ab"/>
            <w:noProof/>
          </w:rPr>
          <w:t>ターゲットの具体例</w:t>
        </w:r>
        <w:r w:rsidR="00366B6F">
          <w:rPr>
            <w:noProof/>
            <w:webHidden/>
          </w:rPr>
          <w:tab/>
        </w:r>
        <w:r w:rsidR="00366B6F">
          <w:rPr>
            <w:noProof/>
            <w:webHidden/>
          </w:rPr>
          <w:fldChar w:fldCharType="begin"/>
        </w:r>
        <w:r w:rsidR="00366B6F">
          <w:rPr>
            <w:noProof/>
            <w:webHidden/>
          </w:rPr>
          <w:instrText xml:space="preserve"> PAGEREF _Toc4167145 \h </w:instrText>
        </w:r>
        <w:r w:rsidR="00366B6F">
          <w:rPr>
            <w:noProof/>
            <w:webHidden/>
          </w:rPr>
        </w:r>
        <w:r w:rsidR="00366B6F">
          <w:rPr>
            <w:noProof/>
            <w:webHidden/>
          </w:rPr>
          <w:fldChar w:fldCharType="separate"/>
        </w:r>
        <w:r w:rsidR="00350404">
          <w:rPr>
            <w:noProof/>
            <w:webHidden/>
          </w:rPr>
          <w:t>126</w:t>
        </w:r>
        <w:r w:rsidR="00366B6F">
          <w:rPr>
            <w:noProof/>
            <w:webHidden/>
          </w:rPr>
          <w:fldChar w:fldCharType="end"/>
        </w:r>
      </w:hyperlink>
    </w:p>
    <w:p w14:paraId="56DCD28F" w14:textId="653AE289"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46" w:history="1">
        <w:r w:rsidR="00366B6F" w:rsidRPr="00C544CF">
          <w:rPr>
            <w:rStyle w:val="ab"/>
            <w:noProof/>
          </w:rPr>
          <w:t>表</w:t>
        </w:r>
        <w:r w:rsidR="00366B6F" w:rsidRPr="00C544CF">
          <w:rPr>
            <w:rStyle w:val="ab"/>
            <w:noProof/>
          </w:rPr>
          <w:t xml:space="preserve"> 17</w:t>
        </w:r>
        <w:r w:rsidR="00366B6F" w:rsidRPr="00C544CF">
          <w:rPr>
            <w:rStyle w:val="ab"/>
            <w:noProof/>
          </w:rPr>
          <w:t>オープンデータ化を推進するデータの具体例</w:t>
        </w:r>
        <w:r w:rsidR="00366B6F">
          <w:rPr>
            <w:noProof/>
            <w:webHidden/>
          </w:rPr>
          <w:tab/>
        </w:r>
        <w:r w:rsidR="00366B6F">
          <w:rPr>
            <w:noProof/>
            <w:webHidden/>
          </w:rPr>
          <w:fldChar w:fldCharType="begin"/>
        </w:r>
        <w:r w:rsidR="00366B6F">
          <w:rPr>
            <w:noProof/>
            <w:webHidden/>
          </w:rPr>
          <w:instrText xml:space="preserve"> PAGEREF _Toc4167146 \h </w:instrText>
        </w:r>
        <w:r w:rsidR="00366B6F">
          <w:rPr>
            <w:noProof/>
            <w:webHidden/>
          </w:rPr>
        </w:r>
        <w:r w:rsidR="00366B6F">
          <w:rPr>
            <w:noProof/>
            <w:webHidden/>
          </w:rPr>
          <w:fldChar w:fldCharType="separate"/>
        </w:r>
        <w:r w:rsidR="00350404">
          <w:rPr>
            <w:noProof/>
            <w:webHidden/>
          </w:rPr>
          <w:t>128</w:t>
        </w:r>
        <w:r w:rsidR="00366B6F">
          <w:rPr>
            <w:noProof/>
            <w:webHidden/>
          </w:rPr>
          <w:fldChar w:fldCharType="end"/>
        </w:r>
      </w:hyperlink>
    </w:p>
    <w:p w14:paraId="708695E8" w14:textId="01071013"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47" w:history="1">
        <w:r w:rsidR="00366B6F" w:rsidRPr="00C544CF">
          <w:rPr>
            <w:rStyle w:val="ab"/>
            <w:noProof/>
          </w:rPr>
          <w:t>表</w:t>
        </w:r>
        <w:r w:rsidR="00366B6F" w:rsidRPr="00C544CF">
          <w:rPr>
            <w:rStyle w:val="ab"/>
            <w:noProof/>
          </w:rPr>
          <w:t xml:space="preserve"> 18 </w:t>
        </w:r>
        <w:r w:rsidR="00366B6F" w:rsidRPr="00C544CF">
          <w:rPr>
            <w:rStyle w:val="ab"/>
            <w:noProof/>
          </w:rPr>
          <w:t>推奨データセット</w:t>
        </w:r>
        <w:r w:rsidR="00366B6F">
          <w:rPr>
            <w:noProof/>
            <w:webHidden/>
          </w:rPr>
          <w:tab/>
        </w:r>
        <w:r w:rsidR="00366B6F">
          <w:rPr>
            <w:noProof/>
            <w:webHidden/>
          </w:rPr>
          <w:fldChar w:fldCharType="begin"/>
        </w:r>
        <w:r w:rsidR="00366B6F">
          <w:rPr>
            <w:noProof/>
            <w:webHidden/>
          </w:rPr>
          <w:instrText xml:space="preserve"> PAGEREF _Toc4167147 \h </w:instrText>
        </w:r>
        <w:r w:rsidR="00366B6F">
          <w:rPr>
            <w:noProof/>
            <w:webHidden/>
          </w:rPr>
        </w:r>
        <w:r w:rsidR="00366B6F">
          <w:rPr>
            <w:noProof/>
            <w:webHidden/>
          </w:rPr>
          <w:fldChar w:fldCharType="separate"/>
        </w:r>
        <w:r w:rsidR="00350404">
          <w:rPr>
            <w:noProof/>
            <w:webHidden/>
          </w:rPr>
          <w:t>129</w:t>
        </w:r>
        <w:r w:rsidR="00366B6F">
          <w:rPr>
            <w:noProof/>
            <w:webHidden/>
          </w:rPr>
          <w:fldChar w:fldCharType="end"/>
        </w:r>
      </w:hyperlink>
    </w:p>
    <w:p w14:paraId="7631DCF0" w14:textId="343DE2E7" w:rsidR="00366B6F" w:rsidRDefault="001C7CD2">
      <w:pPr>
        <w:pStyle w:val="aff0"/>
        <w:tabs>
          <w:tab w:val="right" w:leader="dot" w:pos="9060"/>
        </w:tabs>
        <w:ind w:left="840" w:hanging="420"/>
        <w:rPr>
          <w:rFonts w:asciiTheme="minorHAnsi" w:eastAsiaTheme="minorEastAsia" w:hAnsiTheme="minorHAnsi" w:cstheme="minorBidi"/>
          <w:noProof/>
          <w:szCs w:val="24"/>
        </w:rPr>
      </w:pPr>
      <w:hyperlink w:anchor="_Toc4167148" w:history="1">
        <w:r w:rsidR="00366B6F" w:rsidRPr="00C544CF">
          <w:rPr>
            <w:rStyle w:val="ab"/>
            <w:noProof/>
          </w:rPr>
          <w:t>表</w:t>
        </w:r>
        <w:r w:rsidR="00366B6F" w:rsidRPr="00C544CF">
          <w:rPr>
            <w:rStyle w:val="ab"/>
            <w:noProof/>
          </w:rPr>
          <w:t xml:space="preserve"> 19</w:t>
        </w:r>
        <w:r w:rsidR="00366B6F" w:rsidRPr="00C544CF">
          <w:rPr>
            <w:rStyle w:val="ab"/>
            <w:noProof/>
          </w:rPr>
          <w:t>アプリケーション開発項目</w:t>
        </w:r>
        <w:r w:rsidR="00366B6F">
          <w:rPr>
            <w:noProof/>
            <w:webHidden/>
          </w:rPr>
          <w:tab/>
        </w:r>
        <w:r w:rsidR="00366B6F">
          <w:rPr>
            <w:noProof/>
            <w:webHidden/>
          </w:rPr>
          <w:fldChar w:fldCharType="begin"/>
        </w:r>
        <w:r w:rsidR="00366B6F">
          <w:rPr>
            <w:noProof/>
            <w:webHidden/>
          </w:rPr>
          <w:instrText xml:space="preserve"> PAGEREF _Toc4167148 \h </w:instrText>
        </w:r>
        <w:r w:rsidR="00366B6F">
          <w:rPr>
            <w:noProof/>
            <w:webHidden/>
          </w:rPr>
        </w:r>
        <w:r w:rsidR="00366B6F">
          <w:rPr>
            <w:noProof/>
            <w:webHidden/>
          </w:rPr>
          <w:fldChar w:fldCharType="separate"/>
        </w:r>
        <w:r w:rsidR="00350404">
          <w:rPr>
            <w:noProof/>
            <w:webHidden/>
          </w:rPr>
          <w:t>133</w:t>
        </w:r>
        <w:r w:rsidR="00366B6F">
          <w:rPr>
            <w:noProof/>
            <w:webHidden/>
          </w:rPr>
          <w:fldChar w:fldCharType="end"/>
        </w:r>
      </w:hyperlink>
    </w:p>
    <w:p w14:paraId="1FA5200B" w14:textId="650CF7A3" w:rsidR="00726A66" w:rsidRPr="00B5166D" w:rsidRDefault="00EB1C67" w:rsidP="00261023">
      <w:pPr>
        <w:tabs>
          <w:tab w:val="left" w:pos="7604"/>
        </w:tabs>
        <w:rPr>
          <w:szCs w:val="21"/>
        </w:rPr>
        <w:sectPr w:rsidR="00726A66" w:rsidRPr="00B5166D" w:rsidSect="00693800">
          <w:footerReference w:type="even" r:id="rId7"/>
          <w:pgSz w:w="11906" w:h="16838" w:code="9"/>
          <w:pgMar w:top="1701" w:right="1418" w:bottom="1418" w:left="1418" w:header="851" w:footer="851" w:gutter="0"/>
          <w:cols w:space="425"/>
          <w:docGrid w:type="lines" w:linePitch="360"/>
        </w:sectPr>
      </w:pPr>
      <w:r w:rsidRPr="00B5166D">
        <w:rPr>
          <w:szCs w:val="21"/>
        </w:rPr>
        <w:fldChar w:fldCharType="end"/>
      </w:r>
    </w:p>
    <w:p w14:paraId="07CE9C07" w14:textId="77777777" w:rsidR="00166BA7" w:rsidRDefault="00166BA7">
      <w:pPr>
        <w:widowControl/>
        <w:jc w:val="left"/>
        <w:rPr>
          <w:rFonts w:ascii="Arial" w:eastAsia="ＭＳ ゴシック" w:hAnsi="Arial"/>
          <w:sz w:val="24"/>
          <w:szCs w:val="24"/>
        </w:rPr>
      </w:pPr>
      <w:bookmarkStart w:id="3" w:name="_Toc224404979"/>
      <w:r>
        <w:br w:type="page"/>
      </w:r>
    </w:p>
    <w:p w14:paraId="5FECA821" w14:textId="7A6B7759" w:rsidR="004E3A8D" w:rsidRPr="00B5166D" w:rsidRDefault="004E3A8D" w:rsidP="004E3A8D">
      <w:pPr>
        <w:pStyle w:val="1"/>
        <w:numPr>
          <w:ilvl w:val="0"/>
          <w:numId w:val="1"/>
        </w:numPr>
      </w:pPr>
      <w:bookmarkStart w:id="4" w:name="_Toc4167226"/>
      <w:r w:rsidRPr="00B5166D">
        <w:rPr>
          <w:rFonts w:hint="eastAsia"/>
        </w:rPr>
        <w:lastRenderedPageBreak/>
        <w:t>背景と目的</w:t>
      </w:r>
      <w:bookmarkEnd w:id="4"/>
    </w:p>
    <w:p w14:paraId="14FAD0AF" w14:textId="77777777" w:rsidR="004E3A8D" w:rsidRDefault="004E3A8D" w:rsidP="004E3A8D">
      <w:pPr>
        <w:pStyle w:val="afb"/>
        <w:rPr>
          <w:szCs w:val="21"/>
        </w:rPr>
      </w:pPr>
    </w:p>
    <w:p w14:paraId="7524831E" w14:textId="77777777" w:rsidR="004E3A8D" w:rsidRDefault="004E3A8D" w:rsidP="004E3A8D">
      <w:pPr>
        <w:pStyle w:val="afb"/>
        <w:rPr>
          <w:color w:val="000000" w:themeColor="text1"/>
          <w:szCs w:val="21"/>
        </w:rPr>
      </w:pPr>
      <w:r w:rsidRPr="00E64B38">
        <w:rPr>
          <w:rFonts w:hint="eastAsia"/>
          <w:color w:val="000000" w:themeColor="text1"/>
          <w:szCs w:val="21"/>
        </w:rPr>
        <w:t>政府は、公共データは国民共有の財産であるとの認識を示した「電子行政オープンデータ戦略」（平成</w:t>
      </w:r>
      <w:r w:rsidRPr="00E64B38">
        <w:rPr>
          <w:rFonts w:hint="eastAsia"/>
          <w:color w:val="000000" w:themeColor="text1"/>
          <w:szCs w:val="21"/>
        </w:rPr>
        <w:t>24</w:t>
      </w:r>
      <w:r w:rsidRPr="00E64B38">
        <w:rPr>
          <w:rFonts w:hint="eastAsia"/>
          <w:color w:val="000000" w:themeColor="text1"/>
          <w:szCs w:val="21"/>
        </w:rPr>
        <w:t>年７月４日</w:t>
      </w:r>
      <w:r w:rsidRPr="00E64B38">
        <w:rPr>
          <w:rFonts w:hint="eastAsia"/>
          <w:color w:val="000000" w:themeColor="text1"/>
          <w:szCs w:val="21"/>
        </w:rPr>
        <w:t xml:space="preserve"> </w:t>
      </w:r>
      <w:r w:rsidRPr="00E64B38">
        <w:rPr>
          <w:rFonts w:hint="eastAsia"/>
          <w:color w:val="000000" w:themeColor="text1"/>
          <w:szCs w:val="21"/>
        </w:rPr>
        <w:t>高度情報通信ネットワーク社会推進本部決定）等に基づき、オープンデータの取組を推進して</w:t>
      </w:r>
      <w:r>
        <w:rPr>
          <w:rFonts w:hint="eastAsia"/>
          <w:color w:val="000000" w:themeColor="text1"/>
          <w:szCs w:val="21"/>
        </w:rPr>
        <w:t>きた</w:t>
      </w:r>
      <w:r w:rsidRPr="00E64B38">
        <w:rPr>
          <w:rFonts w:hint="eastAsia"/>
          <w:color w:val="000000" w:themeColor="text1"/>
          <w:szCs w:val="21"/>
        </w:rPr>
        <w:t>。平成</w:t>
      </w:r>
      <w:r w:rsidRPr="00E64B38">
        <w:rPr>
          <w:rFonts w:hint="eastAsia"/>
          <w:color w:val="000000" w:themeColor="text1"/>
          <w:szCs w:val="21"/>
        </w:rPr>
        <w:t>28</w:t>
      </w:r>
      <w:r w:rsidRPr="00E64B38">
        <w:rPr>
          <w:rFonts w:hint="eastAsia"/>
          <w:color w:val="000000" w:themeColor="text1"/>
          <w:szCs w:val="21"/>
        </w:rPr>
        <w:t>年</w:t>
      </w:r>
      <w:r w:rsidRPr="00E64B38">
        <w:rPr>
          <w:rFonts w:hint="eastAsia"/>
          <w:color w:val="000000" w:themeColor="text1"/>
          <w:szCs w:val="21"/>
        </w:rPr>
        <w:t>12</w:t>
      </w:r>
      <w:r w:rsidRPr="00E64B38">
        <w:rPr>
          <w:rFonts w:hint="eastAsia"/>
          <w:color w:val="000000" w:themeColor="text1"/>
          <w:szCs w:val="21"/>
        </w:rPr>
        <w:t>月</w:t>
      </w:r>
      <w:r w:rsidRPr="00E64B38">
        <w:rPr>
          <w:rFonts w:hint="eastAsia"/>
          <w:color w:val="000000" w:themeColor="text1"/>
          <w:szCs w:val="21"/>
        </w:rPr>
        <w:t>14</w:t>
      </w:r>
      <w:r w:rsidRPr="00E64B38">
        <w:rPr>
          <w:rFonts w:hint="eastAsia"/>
          <w:color w:val="000000" w:themeColor="text1"/>
          <w:szCs w:val="21"/>
        </w:rPr>
        <w:t>日に公布・施行された「官民データ活用推進基本法」（以下「官民データ法」と言う。）は、官民データ活用の推進により国民が安全で安心して暮らせる社会及び快適な生活環境の実現に寄与することを目的としており、国、地方公共団体、事業者が保有する官民データの容易な利用等について規定されてい</w:t>
      </w:r>
      <w:r>
        <w:rPr>
          <w:rFonts w:hint="eastAsia"/>
          <w:color w:val="000000" w:themeColor="text1"/>
          <w:szCs w:val="21"/>
        </w:rPr>
        <w:t>る</w:t>
      </w:r>
      <w:r w:rsidRPr="00E64B38">
        <w:rPr>
          <w:rFonts w:hint="eastAsia"/>
          <w:color w:val="000000" w:themeColor="text1"/>
          <w:szCs w:val="21"/>
        </w:rPr>
        <w:t>。特に、官民データ法第</w:t>
      </w:r>
      <w:r w:rsidRPr="00E64B38">
        <w:rPr>
          <w:rFonts w:hint="eastAsia"/>
          <w:color w:val="000000" w:themeColor="text1"/>
          <w:szCs w:val="21"/>
        </w:rPr>
        <w:t>11</w:t>
      </w:r>
      <w:r w:rsidRPr="00E64B38">
        <w:rPr>
          <w:rFonts w:hint="eastAsia"/>
          <w:color w:val="000000" w:themeColor="text1"/>
          <w:szCs w:val="21"/>
        </w:rPr>
        <w:t>条第</w:t>
      </w:r>
      <w:r w:rsidRPr="00E64B38">
        <w:rPr>
          <w:rFonts w:hint="eastAsia"/>
          <w:color w:val="000000" w:themeColor="text1"/>
          <w:szCs w:val="21"/>
        </w:rPr>
        <w:t>1</w:t>
      </w:r>
      <w:r w:rsidRPr="00E64B38">
        <w:rPr>
          <w:rFonts w:hint="eastAsia"/>
          <w:color w:val="000000" w:themeColor="text1"/>
          <w:szCs w:val="21"/>
        </w:rPr>
        <w:t>項では、地方公共団体は国と同様に</w:t>
      </w:r>
      <w:r>
        <w:rPr>
          <w:rFonts w:hint="eastAsia"/>
          <w:color w:val="000000" w:themeColor="text1"/>
          <w:szCs w:val="21"/>
        </w:rPr>
        <w:t>、</w:t>
      </w:r>
      <w:r w:rsidRPr="00E64B38">
        <w:rPr>
          <w:rFonts w:hint="eastAsia"/>
          <w:color w:val="000000" w:themeColor="text1"/>
          <w:szCs w:val="21"/>
        </w:rPr>
        <w:t>保有するデータを国民が容易に利用できるよう必要な措置を講ずるものとされており、オープンデータを推進することが求められてい</w:t>
      </w:r>
      <w:r>
        <w:rPr>
          <w:rFonts w:hint="eastAsia"/>
          <w:color w:val="000000" w:themeColor="text1"/>
          <w:szCs w:val="21"/>
        </w:rPr>
        <w:t>る</w:t>
      </w:r>
      <w:r w:rsidRPr="00E64B38">
        <w:rPr>
          <w:rFonts w:hint="eastAsia"/>
          <w:color w:val="000000" w:themeColor="text1"/>
          <w:szCs w:val="21"/>
        </w:rPr>
        <w:t>。</w:t>
      </w:r>
    </w:p>
    <w:p w14:paraId="14C702EC" w14:textId="0B836264" w:rsidR="004E3A8D" w:rsidRDefault="004E3A8D" w:rsidP="004E3A8D">
      <w:pPr>
        <w:pStyle w:val="afb"/>
        <w:rPr>
          <w:color w:val="000000" w:themeColor="text1"/>
          <w:szCs w:val="21"/>
        </w:rPr>
      </w:pPr>
      <w:r>
        <w:rPr>
          <w:rFonts w:hint="eastAsia"/>
          <w:color w:val="000000" w:themeColor="text1"/>
          <w:szCs w:val="21"/>
        </w:rPr>
        <w:t>さらに政府は、</w:t>
      </w:r>
      <w:r w:rsidRPr="002E3130">
        <w:rPr>
          <w:rFonts w:hint="eastAsia"/>
          <w:color w:val="000000" w:themeColor="text1"/>
          <w:szCs w:val="21"/>
        </w:rPr>
        <w:t>「世界最先端デジタル国家創造宣言・官民データ活用推進計画」にお</w:t>
      </w:r>
      <w:r>
        <w:rPr>
          <w:rFonts w:hint="eastAsia"/>
          <w:color w:val="000000" w:themeColor="text1"/>
          <w:szCs w:val="21"/>
        </w:rPr>
        <w:t>いて</w:t>
      </w:r>
      <w:r w:rsidRPr="002E3130">
        <w:rPr>
          <w:rFonts w:hint="eastAsia"/>
          <w:color w:val="000000" w:themeColor="text1"/>
          <w:szCs w:val="21"/>
        </w:rPr>
        <w:t>「平成</w:t>
      </w:r>
      <w:r w:rsidRPr="002E3130">
        <w:rPr>
          <w:rFonts w:hint="eastAsia"/>
          <w:color w:val="000000" w:themeColor="text1"/>
          <w:szCs w:val="21"/>
        </w:rPr>
        <w:t>32</w:t>
      </w:r>
      <w:r w:rsidRPr="002E3130">
        <w:rPr>
          <w:rFonts w:hint="eastAsia"/>
          <w:color w:val="000000" w:themeColor="text1"/>
          <w:szCs w:val="21"/>
        </w:rPr>
        <w:t>年度までに地方公共団体のオープンデータ取組率</w:t>
      </w:r>
      <w:r w:rsidRPr="002E3130">
        <w:rPr>
          <w:rFonts w:hint="eastAsia"/>
          <w:color w:val="000000" w:themeColor="text1"/>
          <w:szCs w:val="21"/>
        </w:rPr>
        <w:t>100%</w:t>
      </w:r>
      <w:r w:rsidRPr="002E3130">
        <w:rPr>
          <w:rFonts w:hint="eastAsia"/>
          <w:color w:val="000000" w:themeColor="text1"/>
          <w:szCs w:val="21"/>
        </w:rPr>
        <w:t>」という政府目標</w:t>
      </w:r>
      <w:r>
        <w:rPr>
          <w:rFonts w:hint="eastAsia"/>
          <w:color w:val="000000" w:themeColor="text1"/>
          <w:szCs w:val="21"/>
        </w:rPr>
        <w:t>を定め、達成に向けて</w:t>
      </w:r>
      <w:r w:rsidRPr="002E3130">
        <w:rPr>
          <w:rFonts w:hint="eastAsia"/>
          <w:color w:val="000000" w:themeColor="text1"/>
          <w:szCs w:val="21"/>
        </w:rPr>
        <w:t>さまざまなオープンデータ推進施策</w:t>
      </w:r>
      <w:r>
        <w:rPr>
          <w:rFonts w:hint="eastAsia"/>
          <w:color w:val="000000" w:themeColor="text1"/>
          <w:szCs w:val="21"/>
        </w:rPr>
        <w:t>を実施してきた。</w:t>
      </w:r>
      <w:r w:rsidRPr="002E3130">
        <w:rPr>
          <w:rFonts w:hint="eastAsia"/>
          <w:color w:val="000000" w:themeColor="text1"/>
          <w:szCs w:val="21"/>
        </w:rPr>
        <w:t>オープンデータに取り組む</w:t>
      </w:r>
      <w:r>
        <w:rPr>
          <w:rFonts w:hint="eastAsia"/>
          <w:color w:val="000000" w:themeColor="text1"/>
          <w:szCs w:val="21"/>
        </w:rPr>
        <w:t>地方公共団体は</w:t>
      </w:r>
      <w:r w:rsidRPr="002E3130">
        <w:rPr>
          <w:rFonts w:hint="eastAsia"/>
          <w:color w:val="000000" w:themeColor="text1"/>
          <w:szCs w:val="21"/>
        </w:rPr>
        <w:t>順調に増えて</w:t>
      </w:r>
      <w:r>
        <w:rPr>
          <w:rFonts w:hint="eastAsia"/>
          <w:color w:val="000000" w:themeColor="text1"/>
          <w:szCs w:val="21"/>
        </w:rPr>
        <w:t>おり、</w:t>
      </w:r>
      <w:r w:rsidRPr="002E3130">
        <w:rPr>
          <w:rFonts w:hint="eastAsia"/>
          <w:color w:val="000000" w:themeColor="text1"/>
          <w:szCs w:val="21"/>
        </w:rPr>
        <w:t>平成</w:t>
      </w:r>
      <w:r w:rsidRPr="002E3130">
        <w:rPr>
          <w:rFonts w:hint="eastAsia"/>
          <w:color w:val="000000" w:themeColor="text1"/>
          <w:szCs w:val="21"/>
        </w:rPr>
        <w:t>3</w:t>
      </w:r>
      <w:r w:rsidR="00DB252F">
        <w:rPr>
          <w:color w:val="000000" w:themeColor="text1"/>
          <w:szCs w:val="21"/>
        </w:rPr>
        <w:t>1</w:t>
      </w:r>
      <w:r w:rsidRPr="002E3130">
        <w:rPr>
          <w:rFonts w:hint="eastAsia"/>
          <w:color w:val="000000" w:themeColor="text1"/>
          <w:szCs w:val="21"/>
        </w:rPr>
        <w:t>年</w:t>
      </w:r>
      <w:r w:rsidR="00DB252F">
        <w:rPr>
          <w:color w:val="000000" w:themeColor="text1"/>
          <w:szCs w:val="21"/>
        </w:rPr>
        <w:t>3</w:t>
      </w:r>
      <w:r w:rsidRPr="002E3130">
        <w:rPr>
          <w:rFonts w:hint="eastAsia"/>
          <w:color w:val="000000" w:themeColor="text1"/>
          <w:szCs w:val="21"/>
        </w:rPr>
        <w:t>月現在、</w:t>
      </w:r>
      <w:r w:rsidRPr="002E3130">
        <w:rPr>
          <w:rFonts w:hint="eastAsia"/>
          <w:color w:val="000000" w:themeColor="text1"/>
          <w:szCs w:val="21"/>
        </w:rPr>
        <w:t>47</w:t>
      </w:r>
      <w:r w:rsidRPr="002E3130">
        <w:rPr>
          <w:rFonts w:hint="eastAsia"/>
          <w:color w:val="000000" w:themeColor="text1"/>
          <w:szCs w:val="21"/>
        </w:rPr>
        <w:t>都道府県のすべてがオープンデータの取り組みを開始し、取り組み済みの市区町村も</w:t>
      </w:r>
      <w:r w:rsidR="00DB252F">
        <w:rPr>
          <w:rFonts w:hint="eastAsia"/>
          <w:color w:val="000000" w:themeColor="text1"/>
          <w:szCs w:val="21"/>
        </w:rPr>
        <w:t>4</w:t>
      </w:r>
      <w:r w:rsidR="00DB252F">
        <w:rPr>
          <w:color w:val="000000" w:themeColor="text1"/>
          <w:szCs w:val="21"/>
        </w:rPr>
        <w:t>18</w:t>
      </w:r>
      <w:r w:rsidRPr="002E3130">
        <w:rPr>
          <w:rFonts w:hint="eastAsia"/>
          <w:color w:val="000000" w:themeColor="text1"/>
          <w:szCs w:val="21"/>
        </w:rPr>
        <w:t>に達し</w:t>
      </w:r>
      <w:r>
        <w:rPr>
          <w:rFonts w:hint="eastAsia"/>
          <w:color w:val="000000" w:themeColor="text1"/>
          <w:szCs w:val="21"/>
        </w:rPr>
        <w:t>ている</w:t>
      </w:r>
      <w:r w:rsidRPr="002E3130">
        <w:rPr>
          <w:rFonts w:hint="eastAsia"/>
          <w:color w:val="000000" w:themeColor="text1"/>
          <w:szCs w:val="21"/>
        </w:rPr>
        <w:t>。</w:t>
      </w:r>
    </w:p>
    <w:p w14:paraId="31C7D64D" w14:textId="0FBB85EE" w:rsidR="004E3A8D" w:rsidRDefault="004E3A8D" w:rsidP="004E3A8D">
      <w:pPr>
        <w:pStyle w:val="afb"/>
        <w:rPr>
          <w:color w:val="000000" w:themeColor="text1"/>
          <w:szCs w:val="21"/>
        </w:rPr>
      </w:pPr>
      <w:r>
        <w:rPr>
          <w:rFonts w:hint="eastAsia"/>
          <w:color w:val="000000" w:themeColor="text1"/>
          <w:szCs w:val="21"/>
        </w:rPr>
        <w:t>しかし、オープンデータを公開する地方公共団体が着実に増える一方で、オープンデータを活用したアプリケーション、特にビジネス活用事例については必ずしも順調に増えているとは言えない状況にある。内閣官房</w:t>
      </w:r>
      <w:r>
        <w:rPr>
          <w:color w:val="000000" w:themeColor="text1"/>
          <w:szCs w:val="21"/>
        </w:rPr>
        <w:t>IT</w:t>
      </w:r>
      <w:r>
        <w:rPr>
          <w:rFonts w:hint="eastAsia"/>
          <w:color w:val="000000" w:themeColor="text1"/>
          <w:szCs w:val="21"/>
        </w:rPr>
        <w:t>総合戦略室は</w:t>
      </w:r>
      <w:r w:rsidRPr="00D55D65">
        <w:rPr>
          <w:rFonts w:hint="eastAsia"/>
          <w:color w:val="000000" w:themeColor="text1"/>
          <w:szCs w:val="21"/>
        </w:rPr>
        <w:t>事業者等によるオープンデータの利活用事例を</w:t>
      </w:r>
      <w:r>
        <w:rPr>
          <w:rFonts w:hint="eastAsia"/>
          <w:color w:val="000000" w:themeColor="text1"/>
          <w:szCs w:val="21"/>
        </w:rPr>
        <w:t>公開する「オープンデータ</w:t>
      </w:r>
      <w:r>
        <w:rPr>
          <w:color w:val="000000" w:themeColor="text1"/>
          <w:szCs w:val="21"/>
        </w:rPr>
        <w:t>100</w:t>
      </w:r>
      <w:r>
        <w:rPr>
          <w:rFonts w:hint="eastAsia"/>
          <w:color w:val="000000" w:themeColor="text1"/>
          <w:szCs w:val="21"/>
        </w:rPr>
        <w:t>」という取り組みを行っているが、</w:t>
      </w:r>
      <w:r w:rsidR="00D46F76">
        <w:rPr>
          <w:rFonts w:hint="eastAsia"/>
          <w:color w:val="000000" w:themeColor="text1"/>
          <w:szCs w:val="21"/>
        </w:rPr>
        <w:t>平成</w:t>
      </w:r>
      <w:r w:rsidR="00D46F76">
        <w:rPr>
          <w:color w:val="000000" w:themeColor="text1"/>
          <w:szCs w:val="21"/>
        </w:rPr>
        <w:t>31</w:t>
      </w:r>
      <w:r>
        <w:rPr>
          <w:rFonts w:hint="eastAsia"/>
          <w:color w:val="000000" w:themeColor="text1"/>
          <w:szCs w:val="21"/>
        </w:rPr>
        <w:t>年</w:t>
      </w:r>
      <w:r>
        <w:rPr>
          <w:color w:val="000000" w:themeColor="text1"/>
          <w:szCs w:val="21"/>
        </w:rPr>
        <w:t>3</w:t>
      </w:r>
      <w:r>
        <w:rPr>
          <w:rFonts w:hint="eastAsia"/>
          <w:color w:val="000000" w:themeColor="text1"/>
          <w:szCs w:val="21"/>
        </w:rPr>
        <w:t>月時点で事例数は</w:t>
      </w:r>
      <w:r>
        <w:rPr>
          <w:color w:val="000000" w:themeColor="text1"/>
          <w:szCs w:val="21"/>
        </w:rPr>
        <w:t>6</w:t>
      </w:r>
      <w:r w:rsidR="0041691C">
        <w:rPr>
          <w:color w:val="000000" w:themeColor="text1"/>
          <w:szCs w:val="21"/>
        </w:rPr>
        <w:t>1</w:t>
      </w:r>
      <w:r>
        <w:rPr>
          <w:rFonts w:hint="eastAsia"/>
          <w:color w:val="000000" w:themeColor="text1"/>
          <w:szCs w:val="21"/>
        </w:rPr>
        <w:t>に留まっている。</w:t>
      </w:r>
    </w:p>
    <w:p w14:paraId="5A751526" w14:textId="49F24CFD" w:rsidR="004E3A8D" w:rsidRDefault="004E3A8D" w:rsidP="004E3A8D">
      <w:pPr>
        <w:pStyle w:val="afb"/>
        <w:rPr>
          <w:color w:val="000000" w:themeColor="text1"/>
          <w:szCs w:val="21"/>
        </w:rPr>
      </w:pPr>
      <w:r>
        <w:rPr>
          <w:rFonts w:hint="eastAsia"/>
          <w:color w:val="000000" w:themeColor="text1"/>
          <w:szCs w:val="21"/>
        </w:rPr>
        <w:t>本調査研究の目的は、オープンデータの利活用事例を生み出しやすい</w:t>
      </w:r>
      <w:r w:rsidR="001E33D2">
        <w:rPr>
          <w:rFonts w:hint="eastAsia"/>
          <w:color w:val="000000" w:themeColor="text1"/>
          <w:szCs w:val="21"/>
        </w:rPr>
        <w:t>要因や</w:t>
      </w:r>
      <w:r>
        <w:rPr>
          <w:rFonts w:hint="eastAsia"/>
          <w:color w:val="000000" w:themeColor="text1"/>
          <w:szCs w:val="21"/>
        </w:rPr>
        <w:t>条件を明らかにし、</w:t>
      </w:r>
      <w:r w:rsidRPr="00894B58">
        <w:rPr>
          <w:rFonts w:hint="eastAsia"/>
          <w:color w:val="000000" w:themeColor="text1"/>
          <w:szCs w:val="21"/>
        </w:rPr>
        <w:t>オープンデータを活用したアプリケーション等の構築に向けた方針を策定</w:t>
      </w:r>
      <w:r>
        <w:rPr>
          <w:rFonts w:hint="eastAsia"/>
          <w:color w:val="000000" w:themeColor="text1"/>
          <w:szCs w:val="21"/>
        </w:rPr>
        <w:t>することである。まず本調査研究では、</w:t>
      </w:r>
      <w:r w:rsidR="003E5479">
        <w:rPr>
          <w:rFonts w:hint="eastAsia"/>
          <w:color w:val="000000" w:themeColor="text1"/>
          <w:szCs w:val="21"/>
        </w:rPr>
        <w:t>国内および海外から</w:t>
      </w:r>
      <w:r>
        <w:rPr>
          <w:rFonts w:hint="eastAsia"/>
          <w:color w:val="000000" w:themeColor="text1"/>
          <w:szCs w:val="21"/>
        </w:rPr>
        <w:t>オープンデータの利活用事例を収集し、</w:t>
      </w:r>
      <w:r w:rsidR="005B7C5C">
        <w:rPr>
          <w:rFonts w:hint="eastAsia"/>
          <w:color w:val="000000" w:themeColor="text1"/>
          <w:szCs w:val="21"/>
        </w:rPr>
        <w:t>アプリケーションの概要とターゲット、</w:t>
      </w:r>
      <w:r>
        <w:rPr>
          <w:rFonts w:hint="eastAsia"/>
          <w:color w:val="000000" w:themeColor="text1"/>
          <w:szCs w:val="21"/>
        </w:rPr>
        <w:t>オープンデータの種類</w:t>
      </w:r>
      <w:r w:rsidR="005B7C5C">
        <w:rPr>
          <w:rFonts w:hint="eastAsia"/>
          <w:color w:val="000000" w:themeColor="text1"/>
          <w:szCs w:val="21"/>
        </w:rPr>
        <w:t>とファイル形式、多言語対応</w:t>
      </w:r>
      <w:r w:rsidR="003E5479">
        <w:rPr>
          <w:rFonts w:hint="eastAsia"/>
          <w:color w:val="000000" w:themeColor="text1"/>
          <w:szCs w:val="21"/>
        </w:rPr>
        <w:t>や</w:t>
      </w:r>
      <w:r w:rsidR="005B7C5C">
        <w:rPr>
          <w:rFonts w:hint="eastAsia"/>
          <w:color w:val="000000" w:themeColor="text1"/>
          <w:szCs w:val="21"/>
        </w:rPr>
        <w:t>広域展開</w:t>
      </w:r>
      <w:r w:rsidR="003E5479">
        <w:rPr>
          <w:rFonts w:hint="eastAsia"/>
          <w:color w:val="000000" w:themeColor="text1"/>
          <w:szCs w:val="21"/>
        </w:rPr>
        <w:t>の状況</w:t>
      </w:r>
      <w:r w:rsidR="005B7C5C">
        <w:rPr>
          <w:rFonts w:hint="eastAsia"/>
          <w:color w:val="000000" w:themeColor="text1"/>
          <w:szCs w:val="21"/>
        </w:rPr>
        <w:t>など</w:t>
      </w:r>
      <w:r>
        <w:rPr>
          <w:rFonts w:hint="eastAsia"/>
          <w:color w:val="000000" w:themeColor="text1"/>
          <w:szCs w:val="21"/>
        </w:rPr>
        <w:t>の観点から整理した。次に、こうした事例分析に基づき、オープンデータの利活用を</w:t>
      </w:r>
      <w:r w:rsidRPr="00104811">
        <w:rPr>
          <w:rFonts w:hint="eastAsia"/>
          <w:color w:val="000000" w:themeColor="text1"/>
          <w:szCs w:val="21"/>
        </w:rPr>
        <w:t>推進</w:t>
      </w:r>
      <w:r>
        <w:rPr>
          <w:rFonts w:hint="eastAsia"/>
          <w:color w:val="000000" w:themeColor="text1"/>
          <w:szCs w:val="21"/>
        </w:rPr>
        <w:t>する</w:t>
      </w:r>
      <w:r w:rsidR="005B7C5C">
        <w:rPr>
          <w:rFonts w:hint="eastAsia"/>
          <w:color w:val="000000" w:themeColor="text1"/>
          <w:szCs w:val="21"/>
        </w:rPr>
        <w:t>要因について分析を行った</w:t>
      </w:r>
      <w:r>
        <w:rPr>
          <w:rFonts w:hint="eastAsia"/>
          <w:color w:val="000000" w:themeColor="text1"/>
          <w:szCs w:val="21"/>
        </w:rPr>
        <w:t>。最後に、こうした一連の調査</w:t>
      </w:r>
      <w:r w:rsidR="005B7C5C">
        <w:rPr>
          <w:rFonts w:hint="eastAsia"/>
          <w:color w:val="000000" w:themeColor="text1"/>
          <w:szCs w:val="21"/>
        </w:rPr>
        <w:t>および分析</w:t>
      </w:r>
      <w:r>
        <w:rPr>
          <w:rFonts w:hint="eastAsia"/>
          <w:color w:val="000000" w:themeColor="text1"/>
          <w:szCs w:val="21"/>
        </w:rPr>
        <w:t>結果に基づ</w:t>
      </w:r>
      <w:r w:rsidR="005B7C5C">
        <w:rPr>
          <w:rFonts w:hint="eastAsia"/>
          <w:color w:val="000000" w:themeColor="text1"/>
          <w:szCs w:val="21"/>
        </w:rPr>
        <w:t>いて</w:t>
      </w:r>
      <w:r>
        <w:rPr>
          <w:rFonts w:hint="eastAsia"/>
          <w:color w:val="000000" w:themeColor="text1"/>
          <w:szCs w:val="21"/>
        </w:rPr>
        <w:t>、</w:t>
      </w:r>
      <w:r w:rsidRPr="00894B58">
        <w:rPr>
          <w:rFonts w:hint="eastAsia"/>
          <w:color w:val="000000" w:themeColor="text1"/>
          <w:szCs w:val="21"/>
        </w:rPr>
        <w:t>オープンデータ活用</w:t>
      </w:r>
      <w:r w:rsidR="005B7C5C">
        <w:rPr>
          <w:rFonts w:hint="eastAsia"/>
          <w:color w:val="000000" w:themeColor="text1"/>
          <w:szCs w:val="21"/>
        </w:rPr>
        <w:t>の基本方針と</w:t>
      </w:r>
      <w:r>
        <w:rPr>
          <w:rFonts w:hint="eastAsia"/>
          <w:color w:val="000000" w:themeColor="text1"/>
          <w:szCs w:val="21"/>
        </w:rPr>
        <w:t>実施スケジュールを策定した。</w:t>
      </w:r>
    </w:p>
    <w:p w14:paraId="58B93017" w14:textId="77777777" w:rsidR="004E3A8D" w:rsidRPr="009F1882" w:rsidRDefault="004E3A8D" w:rsidP="004E3A8D">
      <w:pPr>
        <w:pStyle w:val="afb"/>
        <w:rPr>
          <w:color w:val="000000" w:themeColor="text1"/>
          <w:szCs w:val="21"/>
        </w:rPr>
      </w:pPr>
      <w:r>
        <w:rPr>
          <w:rFonts w:hint="eastAsia"/>
          <w:color w:val="000000" w:themeColor="text1"/>
          <w:szCs w:val="21"/>
        </w:rPr>
        <w:t>オープンデータを公開する地方公共団体にとって、オープンデータの利活用事例が目に見える形で出てくることは一つの大きな成果であり、オープンデータ化を進める強いインセンティブとなる。本調査研究が</w:t>
      </w:r>
      <w:r w:rsidRPr="009F1882">
        <w:rPr>
          <w:rFonts w:hint="eastAsia"/>
          <w:color w:val="000000" w:themeColor="text1"/>
          <w:szCs w:val="21"/>
        </w:rPr>
        <w:t>、オープンデータ</w:t>
      </w:r>
      <w:r>
        <w:rPr>
          <w:rFonts w:hint="eastAsia"/>
          <w:color w:val="000000" w:themeColor="text1"/>
          <w:szCs w:val="21"/>
        </w:rPr>
        <w:t>を</w:t>
      </w:r>
      <w:r w:rsidRPr="009F1882">
        <w:rPr>
          <w:rFonts w:hint="eastAsia"/>
          <w:color w:val="000000" w:themeColor="text1"/>
          <w:szCs w:val="21"/>
        </w:rPr>
        <w:t>活用</w:t>
      </w:r>
      <w:r>
        <w:rPr>
          <w:rFonts w:hint="eastAsia"/>
          <w:color w:val="000000" w:themeColor="text1"/>
          <w:szCs w:val="21"/>
        </w:rPr>
        <w:t>したアプリケーションを構築する</w:t>
      </w:r>
      <w:r w:rsidRPr="009F1882">
        <w:rPr>
          <w:rFonts w:hint="eastAsia"/>
          <w:color w:val="000000" w:themeColor="text1"/>
          <w:szCs w:val="21"/>
        </w:rPr>
        <w:t>際の参考となり、</w:t>
      </w:r>
      <w:r>
        <w:rPr>
          <w:rFonts w:hint="eastAsia"/>
          <w:color w:val="000000" w:themeColor="text1"/>
          <w:szCs w:val="21"/>
        </w:rPr>
        <w:t>「オープンデータ活用率</w:t>
      </w:r>
      <w:r>
        <w:rPr>
          <w:color w:val="000000" w:themeColor="text1"/>
          <w:szCs w:val="21"/>
        </w:rPr>
        <w:t>100%</w:t>
      </w:r>
      <w:r>
        <w:rPr>
          <w:rFonts w:hint="eastAsia"/>
          <w:color w:val="000000" w:themeColor="text1"/>
          <w:szCs w:val="21"/>
        </w:rPr>
        <w:t>」達成に向けた一助となれば幸いである。</w:t>
      </w:r>
    </w:p>
    <w:p w14:paraId="5376C1AA" w14:textId="77777777" w:rsidR="004E3A8D" w:rsidRPr="009F1882" w:rsidRDefault="004E3A8D" w:rsidP="004E3A8D">
      <w:pPr>
        <w:pStyle w:val="afb"/>
        <w:rPr>
          <w:color w:val="000000" w:themeColor="text1"/>
          <w:szCs w:val="21"/>
        </w:rPr>
      </w:pPr>
    </w:p>
    <w:p w14:paraId="0DF07266" w14:textId="77777777" w:rsidR="004E3A8D" w:rsidRPr="002E3130" w:rsidRDefault="004E3A8D" w:rsidP="004E3A8D">
      <w:pPr>
        <w:pStyle w:val="afb"/>
        <w:rPr>
          <w:color w:val="000000" w:themeColor="text1"/>
          <w:szCs w:val="21"/>
        </w:rPr>
      </w:pPr>
    </w:p>
    <w:p w14:paraId="5C616C26" w14:textId="77777777" w:rsidR="004E3A8D" w:rsidRDefault="004E3A8D" w:rsidP="004E3A8D">
      <w:pPr>
        <w:rPr>
          <w:rFonts w:ascii="ＭＳ 明朝" w:hAnsi="ＭＳ 明朝"/>
          <w:szCs w:val="21"/>
        </w:rPr>
      </w:pPr>
      <w:r>
        <w:rPr>
          <w:rFonts w:ascii="ＭＳ 明朝" w:hAnsi="ＭＳ 明朝"/>
          <w:szCs w:val="21"/>
        </w:rPr>
        <w:br w:type="page"/>
      </w:r>
    </w:p>
    <w:p w14:paraId="207ED762" w14:textId="1FC4C6EB" w:rsidR="004E3A8D" w:rsidRPr="00B5166D" w:rsidRDefault="004E3A8D" w:rsidP="00CD1DA5">
      <w:pPr>
        <w:pStyle w:val="1"/>
        <w:numPr>
          <w:ilvl w:val="0"/>
          <w:numId w:val="1"/>
        </w:numPr>
      </w:pPr>
      <w:bookmarkStart w:id="5" w:name="_Toc4167227"/>
      <w:r>
        <w:rPr>
          <w:rFonts w:hint="eastAsia"/>
        </w:rPr>
        <w:lastRenderedPageBreak/>
        <w:t>オープンデータ</w:t>
      </w:r>
      <w:r w:rsidRPr="00845F6D">
        <w:rPr>
          <w:rFonts w:hint="eastAsia"/>
        </w:rPr>
        <w:t>活用</w:t>
      </w:r>
      <w:r w:rsidR="00CD1DA5">
        <w:rPr>
          <w:rFonts w:hint="eastAsia"/>
        </w:rPr>
        <w:t>事例</w:t>
      </w:r>
      <w:r w:rsidR="002A709E">
        <w:rPr>
          <w:rFonts w:hint="eastAsia"/>
        </w:rPr>
        <w:t>の調査</w:t>
      </w:r>
      <w:bookmarkEnd w:id="5"/>
    </w:p>
    <w:p w14:paraId="3D197B75" w14:textId="77777777" w:rsidR="004E3A8D" w:rsidRPr="00B5166D" w:rsidRDefault="004E3A8D" w:rsidP="004E3A8D">
      <w:pPr>
        <w:pStyle w:val="afb"/>
        <w:ind w:firstLineChars="0" w:firstLine="0"/>
        <w:rPr>
          <w:szCs w:val="21"/>
        </w:rPr>
      </w:pPr>
    </w:p>
    <w:p w14:paraId="15A1FB77" w14:textId="77777777" w:rsidR="004E3A8D" w:rsidRDefault="004E3A8D" w:rsidP="004E3A8D">
      <w:pPr>
        <w:pStyle w:val="2"/>
        <w:numPr>
          <w:ilvl w:val="1"/>
          <w:numId w:val="1"/>
        </w:numPr>
        <w:rPr>
          <w:szCs w:val="24"/>
        </w:rPr>
      </w:pPr>
      <w:bookmarkStart w:id="6" w:name="_Toc4167228"/>
      <w:r>
        <w:rPr>
          <w:rFonts w:hint="eastAsia"/>
          <w:szCs w:val="24"/>
        </w:rPr>
        <w:t>調査・整理方法</w:t>
      </w:r>
      <w:bookmarkEnd w:id="6"/>
    </w:p>
    <w:p w14:paraId="0238D468" w14:textId="77777777" w:rsidR="004E3A8D" w:rsidRDefault="004E3A8D" w:rsidP="004E3A8D">
      <w:pPr>
        <w:pStyle w:val="afb"/>
        <w:ind w:firstLineChars="0" w:firstLine="0"/>
        <w:rPr>
          <w:szCs w:val="21"/>
        </w:rPr>
      </w:pPr>
    </w:p>
    <w:p w14:paraId="59395AE5" w14:textId="273EB31D" w:rsidR="004E3A8D" w:rsidRDefault="004E3A8D" w:rsidP="004E3A8D">
      <w:pPr>
        <w:pStyle w:val="afb"/>
        <w:rPr>
          <w:szCs w:val="21"/>
        </w:rPr>
      </w:pPr>
      <w:r w:rsidRPr="00845F6D">
        <w:rPr>
          <w:rFonts w:hint="eastAsia"/>
          <w:szCs w:val="21"/>
        </w:rPr>
        <w:t>オープンデータを活用したアプリケーションの国内事例について、民間事業者、地方公共団体、オープンデータ推進団体から情報を得るとともに、</w:t>
      </w:r>
      <w:r>
        <w:rPr>
          <w:rFonts w:hint="eastAsia"/>
          <w:szCs w:val="21"/>
        </w:rPr>
        <w:t>オープンデータ利活用の</w:t>
      </w:r>
      <w:r w:rsidRPr="00845F6D">
        <w:rPr>
          <w:rFonts w:hint="eastAsia"/>
          <w:szCs w:val="21"/>
        </w:rPr>
        <w:t>コンペ</w:t>
      </w:r>
      <w:r>
        <w:rPr>
          <w:rFonts w:hint="eastAsia"/>
          <w:szCs w:val="21"/>
        </w:rPr>
        <w:t>等の</w:t>
      </w:r>
      <w:r w:rsidRPr="00845F6D">
        <w:rPr>
          <w:rFonts w:hint="eastAsia"/>
          <w:szCs w:val="21"/>
        </w:rPr>
        <w:t>入賞作品を中心に文献調査を行い、</w:t>
      </w:r>
      <w:r w:rsidRPr="000E10AF">
        <w:rPr>
          <w:rFonts w:hint="eastAsia"/>
          <w:color w:val="000000" w:themeColor="text1"/>
          <w:szCs w:val="21"/>
        </w:rPr>
        <w:t>2</w:t>
      </w:r>
      <w:r w:rsidR="000E3082">
        <w:rPr>
          <w:color w:val="000000" w:themeColor="text1"/>
          <w:szCs w:val="21"/>
        </w:rPr>
        <w:t>1</w:t>
      </w:r>
      <w:r w:rsidRPr="00845F6D">
        <w:rPr>
          <w:rFonts w:hint="eastAsia"/>
          <w:szCs w:val="21"/>
        </w:rPr>
        <w:t>事例について調査・整理し</w:t>
      </w:r>
      <w:r>
        <w:rPr>
          <w:rFonts w:hint="eastAsia"/>
          <w:szCs w:val="21"/>
        </w:rPr>
        <w:t>た</w:t>
      </w:r>
      <w:r w:rsidRPr="00845F6D">
        <w:rPr>
          <w:rFonts w:hint="eastAsia"/>
          <w:szCs w:val="21"/>
        </w:rPr>
        <w:t>。代表的な</w:t>
      </w:r>
      <w:r w:rsidR="00FB1994">
        <w:rPr>
          <w:szCs w:val="21"/>
        </w:rPr>
        <w:t>5</w:t>
      </w:r>
      <w:r w:rsidRPr="00845F6D">
        <w:rPr>
          <w:rFonts w:hint="eastAsia"/>
          <w:szCs w:val="21"/>
        </w:rPr>
        <w:t>事例についてはヒアリング調査</w:t>
      </w:r>
      <w:r>
        <w:rPr>
          <w:rFonts w:hint="eastAsia"/>
          <w:szCs w:val="21"/>
        </w:rPr>
        <w:t>を</w:t>
      </w:r>
      <w:r w:rsidRPr="00845F6D">
        <w:rPr>
          <w:rFonts w:hint="eastAsia"/>
          <w:szCs w:val="21"/>
        </w:rPr>
        <w:t>実施し</w:t>
      </w:r>
      <w:r>
        <w:rPr>
          <w:rFonts w:hint="eastAsia"/>
          <w:szCs w:val="21"/>
        </w:rPr>
        <w:t>た</w:t>
      </w:r>
      <w:r w:rsidRPr="00845F6D">
        <w:rPr>
          <w:rFonts w:hint="eastAsia"/>
          <w:szCs w:val="21"/>
        </w:rPr>
        <w:t>。なお</w:t>
      </w:r>
      <w:r>
        <w:rPr>
          <w:rFonts w:hint="eastAsia"/>
          <w:szCs w:val="21"/>
        </w:rPr>
        <w:t>今回の調査においては、</w:t>
      </w:r>
      <w:r w:rsidRPr="00845F6D">
        <w:rPr>
          <w:rFonts w:hint="eastAsia"/>
          <w:szCs w:val="21"/>
        </w:rPr>
        <w:t>調査</w:t>
      </w:r>
      <w:r>
        <w:rPr>
          <w:rFonts w:hint="eastAsia"/>
          <w:szCs w:val="21"/>
        </w:rPr>
        <w:t>開始</w:t>
      </w:r>
      <w:r w:rsidRPr="00845F6D">
        <w:rPr>
          <w:rFonts w:hint="eastAsia"/>
          <w:szCs w:val="21"/>
        </w:rPr>
        <w:t>時点</w:t>
      </w:r>
      <w:r w:rsidR="008B4EE9">
        <w:rPr>
          <w:rFonts w:hint="eastAsia"/>
          <w:szCs w:val="21"/>
        </w:rPr>
        <w:t>（</w:t>
      </w:r>
      <w:r w:rsidR="008B4EE9">
        <w:rPr>
          <w:szCs w:val="21"/>
        </w:rPr>
        <w:t>2019</w:t>
      </w:r>
      <w:r w:rsidR="008B4EE9">
        <w:rPr>
          <w:rFonts w:hint="eastAsia"/>
          <w:szCs w:val="21"/>
        </w:rPr>
        <w:t>年</w:t>
      </w:r>
      <w:r w:rsidR="008B4EE9">
        <w:rPr>
          <w:szCs w:val="21"/>
        </w:rPr>
        <w:t>2</w:t>
      </w:r>
      <w:r w:rsidR="008B4EE9">
        <w:rPr>
          <w:rFonts w:hint="eastAsia"/>
          <w:szCs w:val="21"/>
        </w:rPr>
        <w:t>月）</w:t>
      </w:r>
      <w:r w:rsidRPr="00845F6D">
        <w:rPr>
          <w:rFonts w:hint="eastAsia"/>
          <w:szCs w:val="21"/>
        </w:rPr>
        <w:t>において以下に示す既発表の事例集に含まれていない新規事例を対象とし</w:t>
      </w:r>
      <w:r>
        <w:rPr>
          <w:rFonts w:hint="eastAsia"/>
          <w:szCs w:val="21"/>
        </w:rPr>
        <w:t>た</w:t>
      </w:r>
      <w:r w:rsidRPr="00845F6D">
        <w:rPr>
          <w:rFonts w:hint="eastAsia"/>
          <w:szCs w:val="21"/>
        </w:rPr>
        <w:t>。</w:t>
      </w:r>
    </w:p>
    <w:p w14:paraId="0860D71E" w14:textId="77777777" w:rsidR="004E3A8D" w:rsidRPr="00845F6D" w:rsidRDefault="004E3A8D" w:rsidP="004E3A8D">
      <w:pPr>
        <w:pStyle w:val="afb"/>
        <w:rPr>
          <w:szCs w:val="21"/>
        </w:rPr>
      </w:pPr>
    </w:p>
    <w:p w14:paraId="06294ECD" w14:textId="7C37A927" w:rsidR="004E3A8D" w:rsidRPr="00845F6D" w:rsidRDefault="004E3A8D" w:rsidP="001870D5">
      <w:pPr>
        <w:pStyle w:val="afb"/>
        <w:numPr>
          <w:ilvl w:val="0"/>
          <w:numId w:val="2"/>
        </w:numPr>
        <w:ind w:left="426" w:firstLineChars="0" w:hanging="216"/>
        <w:rPr>
          <w:szCs w:val="21"/>
        </w:rPr>
      </w:pPr>
      <w:r>
        <w:rPr>
          <w:rFonts w:hint="eastAsia"/>
          <w:szCs w:val="21"/>
        </w:rPr>
        <w:t>オープンデータ</w:t>
      </w:r>
      <w:r>
        <w:rPr>
          <w:szCs w:val="21"/>
        </w:rPr>
        <w:t>100</w:t>
      </w:r>
      <w:r w:rsidRPr="00845F6D">
        <w:rPr>
          <w:szCs w:val="21"/>
        </w:rPr>
        <w:t xml:space="preserve"> (</w:t>
      </w:r>
      <w:r w:rsidRPr="00845F6D">
        <w:rPr>
          <w:rFonts w:hint="eastAsia"/>
          <w:szCs w:val="21"/>
        </w:rPr>
        <w:t>内閣官房</w:t>
      </w:r>
      <w:r w:rsidRPr="00845F6D">
        <w:rPr>
          <w:szCs w:val="21"/>
        </w:rPr>
        <w:t xml:space="preserve"> IT </w:t>
      </w:r>
      <w:r w:rsidRPr="00845F6D">
        <w:rPr>
          <w:rFonts w:hint="eastAsia"/>
          <w:szCs w:val="21"/>
        </w:rPr>
        <w:t>総合戦略室</w:t>
      </w:r>
      <w:r w:rsidRPr="00845F6D">
        <w:rPr>
          <w:szCs w:val="21"/>
        </w:rPr>
        <w:t>)</w:t>
      </w:r>
      <w:r w:rsidR="006B1AC9">
        <w:rPr>
          <w:rStyle w:val="ae"/>
          <w:szCs w:val="21"/>
        </w:rPr>
        <w:footnoteReference w:id="1"/>
      </w:r>
    </w:p>
    <w:p w14:paraId="79C0CB16" w14:textId="1AE28949" w:rsidR="004E3A8D" w:rsidRPr="00845F6D" w:rsidRDefault="004E3A8D" w:rsidP="001870D5">
      <w:pPr>
        <w:pStyle w:val="afb"/>
        <w:numPr>
          <w:ilvl w:val="0"/>
          <w:numId w:val="2"/>
        </w:numPr>
        <w:ind w:left="426" w:firstLineChars="0" w:hanging="216"/>
        <w:rPr>
          <w:szCs w:val="21"/>
        </w:rPr>
      </w:pPr>
      <w:r>
        <w:rPr>
          <w:rFonts w:hint="eastAsia"/>
          <w:szCs w:val="21"/>
        </w:rPr>
        <w:t>オープンデータ</w:t>
      </w:r>
      <w:r w:rsidRPr="00845F6D">
        <w:rPr>
          <w:rFonts w:hint="eastAsia"/>
          <w:szCs w:val="21"/>
        </w:rPr>
        <w:t>利活用</w:t>
      </w:r>
      <w:r>
        <w:rPr>
          <w:rFonts w:hint="eastAsia"/>
          <w:szCs w:val="21"/>
        </w:rPr>
        <w:t>ビジネス</w:t>
      </w:r>
      <w:r w:rsidRPr="00845F6D">
        <w:rPr>
          <w:rFonts w:hint="eastAsia"/>
          <w:szCs w:val="21"/>
        </w:rPr>
        <w:t>事例集</w:t>
      </w:r>
      <w:r w:rsidRPr="00845F6D">
        <w:rPr>
          <w:szCs w:val="21"/>
        </w:rPr>
        <w:t>(</w:t>
      </w:r>
      <w:r w:rsidRPr="00845F6D">
        <w:rPr>
          <w:rFonts w:hint="eastAsia"/>
          <w:szCs w:val="21"/>
        </w:rPr>
        <w:t>一般社団法人オー</w:t>
      </w:r>
      <w:r>
        <w:rPr>
          <w:rFonts w:hint="eastAsia"/>
          <w:szCs w:val="21"/>
        </w:rPr>
        <w:t>プン</w:t>
      </w:r>
      <w:r w:rsidRPr="00845F6D">
        <w:rPr>
          <w:rFonts w:hint="eastAsia"/>
          <w:szCs w:val="21"/>
        </w:rPr>
        <w:t>&amp;</w:t>
      </w:r>
      <w:r>
        <w:rPr>
          <w:rFonts w:hint="eastAsia"/>
          <w:szCs w:val="21"/>
        </w:rPr>
        <w:t>ビッグデータ</w:t>
      </w:r>
      <w:r w:rsidRPr="00845F6D">
        <w:rPr>
          <w:rFonts w:hint="eastAsia"/>
          <w:szCs w:val="21"/>
        </w:rPr>
        <w:t>活用・地方創生推進機構、</w:t>
      </w:r>
      <w:r w:rsidRPr="00845F6D">
        <w:rPr>
          <w:szCs w:val="21"/>
        </w:rPr>
        <w:t>2016/6/22)</w:t>
      </w:r>
      <w:r w:rsidR="006B1AC9">
        <w:rPr>
          <w:rStyle w:val="ae"/>
          <w:szCs w:val="21"/>
        </w:rPr>
        <w:footnoteReference w:id="2"/>
      </w:r>
    </w:p>
    <w:p w14:paraId="743C092B" w14:textId="2DB7B99F" w:rsidR="004E3A8D" w:rsidRDefault="004E3A8D" w:rsidP="001870D5">
      <w:pPr>
        <w:pStyle w:val="afb"/>
        <w:numPr>
          <w:ilvl w:val="0"/>
          <w:numId w:val="2"/>
        </w:numPr>
        <w:ind w:left="426" w:firstLineChars="0" w:hanging="216"/>
        <w:rPr>
          <w:szCs w:val="21"/>
        </w:rPr>
      </w:pPr>
      <w:r w:rsidRPr="00845F6D">
        <w:rPr>
          <w:rFonts w:hint="eastAsia"/>
          <w:szCs w:val="21"/>
        </w:rPr>
        <w:t>地方公共団体における</w:t>
      </w:r>
      <w:r>
        <w:rPr>
          <w:rFonts w:hint="eastAsia"/>
          <w:szCs w:val="21"/>
        </w:rPr>
        <w:t>データ</w:t>
      </w:r>
      <w:r w:rsidRPr="00845F6D">
        <w:rPr>
          <w:rFonts w:hint="eastAsia"/>
          <w:szCs w:val="21"/>
        </w:rPr>
        <w:t>活用事例集</w:t>
      </w:r>
      <w:r w:rsidRPr="00845F6D">
        <w:rPr>
          <w:szCs w:val="21"/>
        </w:rPr>
        <w:t>(</w:t>
      </w:r>
      <w:r w:rsidRPr="00845F6D">
        <w:rPr>
          <w:rFonts w:hint="eastAsia"/>
          <w:szCs w:val="21"/>
        </w:rPr>
        <w:t>一般社団法人オー</w:t>
      </w:r>
      <w:r>
        <w:rPr>
          <w:rFonts w:hint="eastAsia"/>
          <w:szCs w:val="21"/>
        </w:rPr>
        <w:t>プン</w:t>
      </w:r>
      <w:r w:rsidRPr="00845F6D">
        <w:rPr>
          <w:rFonts w:hint="eastAsia"/>
          <w:szCs w:val="21"/>
        </w:rPr>
        <w:t>&amp;</w:t>
      </w:r>
      <w:r>
        <w:rPr>
          <w:rFonts w:hint="eastAsia"/>
          <w:szCs w:val="21"/>
        </w:rPr>
        <w:t>ビッグデータ</w:t>
      </w:r>
      <w:r w:rsidRPr="00845F6D">
        <w:rPr>
          <w:rFonts w:hint="eastAsia"/>
          <w:szCs w:val="21"/>
        </w:rPr>
        <w:t>活用・地方創生推進機構、</w:t>
      </w:r>
      <w:r w:rsidRPr="00845F6D">
        <w:rPr>
          <w:szCs w:val="21"/>
        </w:rPr>
        <w:t>2016/3/30)</w:t>
      </w:r>
      <w:r w:rsidR="006B1AC9">
        <w:rPr>
          <w:rStyle w:val="ae"/>
          <w:szCs w:val="21"/>
        </w:rPr>
        <w:footnoteReference w:id="3"/>
      </w:r>
    </w:p>
    <w:p w14:paraId="3E38B254" w14:textId="77777777" w:rsidR="004E3A8D" w:rsidRDefault="004E3A8D" w:rsidP="004E3A8D">
      <w:pPr>
        <w:pStyle w:val="afb"/>
        <w:rPr>
          <w:szCs w:val="21"/>
        </w:rPr>
      </w:pPr>
    </w:p>
    <w:p w14:paraId="201E1629" w14:textId="77777777" w:rsidR="004E3A8D" w:rsidRDefault="004E3A8D" w:rsidP="004E3A8D">
      <w:pPr>
        <w:pStyle w:val="afb"/>
        <w:rPr>
          <w:szCs w:val="21"/>
        </w:rPr>
      </w:pPr>
    </w:p>
    <w:p w14:paraId="3D44EDF9" w14:textId="77777777" w:rsidR="004E3A8D" w:rsidRDefault="004E3A8D" w:rsidP="004E3A8D">
      <w:pPr>
        <w:pStyle w:val="afb"/>
        <w:rPr>
          <w:szCs w:val="21"/>
        </w:rPr>
      </w:pPr>
      <w:r w:rsidRPr="001E534D">
        <w:rPr>
          <w:rFonts w:hint="eastAsia"/>
          <w:szCs w:val="21"/>
        </w:rPr>
        <w:t>国内事例の文献調査</w:t>
      </w:r>
      <w:r>
        <w:rPr>
          <w:rFonts w:hint="eastAsia"/>
          <w:szCs w:val="21"/>
        </w:rPr>
        <w:t>に使用したサイトは以下の通りである。</w:t>
      </w:r>
    </w:p>
    <w:p w14:paraId="186A4373" w14:textId="77777777" w:rsidR="004E3A8D" w:rsidRDefault="004E3A8D" w:rsidP="004E3A8D">
      <w:pPr>
        <w:pStyle w:val="afb"/>
        <w:rPr>
          <w:szCs w:val="21"/>
        </w:rPr>
      </w:pPr>
    </w:p>
    <w:p w14:paraId="3FAA4C06" w14:textId="061C57F8" w:rsidR="004E3A8D" w:rsidRPr="00454B5B" w:rsidRDefault="004E3A8D" w:rsidP="004E3A8D">
      <w:pPr>
        <w:pStyle w:val="af0"/>
        <w:jc w:val="center"/>
        <w:rPr>
          <w:sz w:val="21"/>
          <w:szCs w:val="21"/>
        </w:rPr>
      </w:pPr>
      <w:bookmarkStart w:id="7" w:name="_Toc4167130"/>
      <w:r w:rsidRPr="00454B5B">
        <w:rPr>
          <w:rFonts w:hint="eastAsia"/>
          <w:sz w:val="21"/>
          <w:szCs w:val="21"/>
        </w:rPr>
        <w:t>表</w:t>
      </w:r>
      <w:r w:rsidRPr="00454B5B">
        <w:rPr>
          <w:rFonts w:hint="eastAsia"/>
          <w:sz w:val="21"/>
          <w:szCs w:val="21"/>
        </w:rPr>
        <w:t xml:space="preserve"> </w:t>
      </w:r>
      <w:r w:rsidRPr="00454B5B">
        <w:rPr>
          <w:sz w:val="21"/>
          <w:szCs w:val="21"/>
        </w:rPr>
        <w:fldChar w:fldCharType="begin"/>
      </w:r>
      <w:r w:rsidRPr="00454B5B">
        <w:rPr>
          <w:sz w:val="21"/>
          <w:szCs w:val="21"/>
        </w:rPr>
        <w:instrText xml:space="preserve"> </w:instrText>
      </w:r>
      <w:r w:rsidRPr="00454B5B">
        <w:rPr>
          <w:rFonts w:hint="eastAsia"/>
          <w:sz w:val="21"/>
          <w:szCs w:val="21"/>
        </w:rPr>
        <w:instrText xml:space="preserve">SEQ </w:instrText>
      </w:r>
      <w:r w:rsidRPr="00454B5B">
        <w:rPr>
          <w:rFonts w:hint="eastAsia"/>
          <w:sz w:val="21"/>
          <w:szCs w:val="21"/>
        </w:rPr>
        <w:instrText>表</w:instrText>
      </w:r>
      <w:r w:rsidRPr="00454B5B">
        <w:rPr>
          <w:rFonts w:hint="eastAsia"/>
          <w:sz w:val="21"/>
          <w:szCs w:val="21"/>
        </w:rPr>
        <w:instrText xml:space="preserve"> \* ARABIC</w:instrText>
      </w:r>
      <w:r w:rsidRPr="00454B5B">
        <w:rPr>
          <w:sz w:val="21"/>
          <w:szCs w:val="21"/>
        </w:rPr>
        <w:instrText xml:space="preserve"> </w:instrText>
      </w:r>
      <w:r w:rsidRPr="00454B5B">
        <w:rPr>
          <w:sz w:val="21"/>
          <w:szCs w:val="21"/>
        </w:rPr>
        <w:fldChar w:fldCharType="separate"/>
      </w:r>
      <w:r w:rsidR="00350404">
        <w:rPr>
          <w:noProof/>
          <w:sz w:val="21"/>
          <w:szCs w:val="21"/>
        </w:rPr>
        <w:t>1</w:t>
      </w:r>
      <w:r w:rsidRPr="00454B5B">
        <w:rPr>
          <w:sz w:val="21"/>
          <w:szCs w:val="21"/>
        </w:rPr>
        <w:fldChar w:fldCharType="end"/>
      </w:r>
      <w:r w:rsidRPr="00454B5B">
        <w:rPr>
          <w:rFonts w:hint="eastAsia"/>
          <w:sz w:val="21"/>
          <w:szCs w:val="21"/>
        </w:rPr>
        <w:t>国内事例の文献調査対象サイト</w:t>
      </w:r>
      <w:bookmarkEnd w:id="7"/>
    </w:p>
    <w:tbl>
      <w:tblPr>
        <w:tblStyle w:val="af1"/>
        <w:tblW w:w="0" w:type="auto"/>
        <w:tblLook w:val="04A0" w:firstRow="1" w:lastRow="0" w:firstColumn="1" w:lastColumn="0" w:noHBand="0" w:noVBand="1"/>
      </w:tblPr>
      <w:tblGrid>
        <w:gridCol w:w="2405"/>
        <w:gridCol w:w="1843"/>
        <w:gridCol w:w="1777"/>
        <w:gridCol w:w="2469"/>
      </w:tblGrid>
      <w:tr w:rsidR="004E3A8D" w14:paraId="64F95345" w14:textId="77777777" w:rsidTr="007A7C7B">
        <w:tc>
          <w:tcPr>
            <w:tcW w:w="2405" w:type="dxa"/>
          </w:tcPr>
          <w:p w14:paraId="03335355" w14:textId="77777777" w:rsidR="004E3A8D" w:rsidRPr="00F82228" w:rsidRDefault="004E3A8D" w:rsidP="003C1EDD">
            <w:pPr>
              <w:pStyle w:val="afb"/>
              <w:spacing w:line="280" w:lineRule="exact"/>
              <w:ind w:firstLineChars="0" w:firstLine="0"/>
              <w:jc w:val="center"/>
              <w:rPr>
                <w:sz w:val="20"/>
                <w:szCs w:val="20"/>
              </w:rPr>
            </w:pPr>
            <w:r w:rsidRPr="00F82228">
              <w:rPr>
                <w:rFonts w:hint="eastAsia"/>
                <w:sz w:val="20"/>
                <w:szCs w:val="20"/>
              </w:rPr>
              <w:t>収集機関</w:t>
            </w:r>
          </w:p>
        </w:tc>
        <w:tc>
          <w:tcPr>
            <w:tcW w:w="1843" w:type="dxa"/>
          </w:tcPr>
          <w:p w14:paraId="63108C7D" w14:textId="77777777" w:rsidR="004E3A8D" w:rsidRPr="00F82228" w:rsidRDefault="004E3A8D" w:rsidP="003C1EDD">
            <w:pPr>
              <w:pStyle w:val="afb"/>
              <w:spacing w:line="280" w:lineRule="exact"/>
              <w:ind w:firstLineChars="0" w:firstLine="0"/>
              <w:jc w:val="center"/>
              <w:rPr>
                <w:sz w:val="20"/>
                <w:szCs w:val="20"/>
              </w:rPr>
            </w:pPr>
            <w:r w:rsidRPr="00F82228">
              <w:rPr>
                <w:rFonts w:hint="eastAsia"/>
                <w:sz w:val="20"/>
                <w:szCs w:val="20"/>
              </w:rPr>
              <w:t>内容</w:t>
            </w:r>
          </w:p>
        </w:tc>
        <w:tc>
          <w:tcPr>
            <w:tcW w:w="1777" w:type="dxa"/>
          </w:tcPr>
          <w:p w14:paraId="0CEA827D" w14:textId="77777777" w:rsidR="004E3A8D" w:rsidRPr="00F82228" w:rsidRDefault="004E3A8D" w:rsidP="003C1EDD">
            <w:pPr>
              <w:pStyle w:val="afb"/>
              <w:spacing w:line="280" w:lineRule="exact"/>
              <w:ind w:firstLineChars="0" w:firstLine="0"/>
              <w:jc w:val="center"/>
              <w:rPr>
                <w:sz w:val="20"/>
                <w:szCs w:val="20"/>
              </w:rPr>
            </w:pPr>
            <w:r w:rsidRPr="00F82228">
              <w:rPr>
                <w:rFonts w:hint="eastAsia"/>
                <w:sz w:val="20"/>
                <w:szCs w:val="20"/>
              </w:rPr>
              <w:t>サイト</w:t>
            </w:r>
          </w:p>
        </w:tc>
        <w:tc>
          <w:tcPr>
            <w:tcW w:w="2469" w:type="dxa"/>
          </w:tcPr>
          <w:p w14:paraId="1B9CAF2F" w14:textId="77777777" w:rsidR="004E3A8D" w:rsidRPr="00F82228" w:rsidRDefault="004E3A8D" w:rsidP="003C1EDD">
            <w:pPr>
              <w:pStyle w:val="afb"/>
              <w:spacing w:line="280" w:lineRule="exact"/>
              <w:ind w:firstLineChars="0" w:firstLine="0"/>
              <w:jc w:val="center"/>
              <w:rPr>
                <w:sz w:val="20"/>
                <w:szCs w:val="20"/>
              </w:rPr>
            </w:pPr>
            <w:r w:rsidRPr="00F82228">
              <w:rPr>
                <w:rFonts w:hint="eastAsia"/>
                <w:sz w:val="20"/>
                <w:szCs w:val="20"/>
              </w:rPr>
              <w:t>URL</w:t>
            </w:r>
          </w:p>
        </w:tc>
      </w:tr>
      <w:tr w:rsidR="004E3A8D" w14:paraId="2C160364" w14:textId="77777777" w:rsidTr="007A7C7B">
        <w:tc>
          <w:tcPr>
            <w:tcW w:w="2405" w:type="dxa"/>
          </w:tcPr>
          <w:p w14:paraId="4BFC7CEB" w14:textId="77777777" w:rsidR="004E3A8D" w:rsidRPr="00F82228" w:rsidRDefault="004E3A8D" w:rsidP="003C1EDD">
            <w:pPr>
              <w:pStyle w:val="afb"/>
              <w:spacing w:line="280" w:lineRule="exact"/>
              <w:ind w:firstLineChars="0" w:firstLine="0"/>
              <w:rPr>
                <w:sz w:val="20"/>
                <w:szCs w:val="20"/>
              </w:rPr>
            </w:pPr>
            <w:r w:rsidRPr="00F82228">
              <w:rPr>
                <w:rFonts w:hint="eastAsia"/>
                <w:sz w:val="20"/>
                <w:szCs w:val="20"/>
              </w:rPr>
              <w:t>一般社団法人社会基盤情報流通推進協議会、東京大学生産技術研究所</w:t>
            </w:r>
          </w:p>
        </w:tc>
        <w:tc>
          <w:tcPr>
            <w:tcW w:w="1843" w:type="dxa"/>
          </w:tcPr>
          <w:p w14:paraId="30513111" w14:textId="77777777" w:rsidR="004E3A8D" w:rsidRPr="00F82228" w:rsidRDefault="004E3A8D" w:rsidP="003C1EDD">
            <w:pPr>
              <w:pStyle w:val="afb"/>
              <w:spacing w:line="280" w:lineRule="exact"/>
              <w:ind w:firstLineChars="0" w:firstLine="0"/>
              <w:rPr>
                <w:sz w:val="20"/>
                <w:szCs w:val="20"/>
              </w:rPr>
            </w:pPr>
            <w:r w:rsidRPr="00F82228">
              <w:rPr>
                <w:rFonts w:hint="eastAsia"/>
                <w:sz w:val="20"/>
                <w:szCs w:val="20"/>
              </w:rPr>
              <w:t>アーバンデータチャレンジの入賞事例</w:t>
            </w:r>
          </w:p>
        </w:tc>
        <w:tc>
          <w:tcPr>
            <w:tcW w:w="1777" w:type="dxa"/>
          </w:tcPr>
          <w:p w14:paraId="35D43005" w14:textId="77777777" w:rsidR="004E3A8D" w:rsidRPr="00F82228" w:rsidRDefault="004E3A8D" w:rsidP="00A67557">
            <w:pPr>
              <w:pStyle w:val="afb"/>
              <w:spacing w:line="280" w:lineRule="exact"/>
              <w:ind w:firstLineChars="0" w:firstLine="0"/>
              <w:jc w:val="left"/>
              <w:rPr>
                <w:sz w:val="20"/>
                <w:szCs w:val="20"/>
              </w:rPr>
            </w:pPr>
            <w:r w:rsidRPr="00F82228">
              <w:rPr>
                <w:rFonts w:hint="eastAsia"/>
                <w:sz w:val="20"/>
                <w:szCs w:val="20"/>
              </w:rPr>
              <w:t>Urban Data Challenge</w:t>
            </w:r>
          </w:p>
        </w:tc>
        <w:tc>
          <w:tcPr>
            <w:tcW w:w="2469" w:type="dxa"/>
          </w:tcPr>
          <w:p w14:paraId="2842F74D" w14:textId="46EA727D" w:rsidR="004E3A8D" w:rsidRPr="00F82228" w:rsidRDefault="001C7CD2" w:rsidP="003C1EDD">
            <w:pPr>
              <w:pStyle w:val="afb"/>
              <w:spacing w:line="280" w:lineRule="exact"/>
              <w:ind w:firstLineChars="0" w:firstLine="0"/>
              <w:rPr>
                <w:sz w:val="20"/>
                <w:szCs w:val="20"/>
              </w:rPr>
            </w:pPr>
            <w:hyperlink r:id="rId8" w:history="1">
              <w:r w:rsidR="007A7C7B" w:rsidRPr="005C57EE">
                <w:rPr>
                  <w:rStyle w:val="ab"/>
                  <w:rFonts w:hint="eastAsia"/>
                  <w:sz w:val="20"/>
                  <w:szCs w:val="20"/>
                </w:rPr>
                <w:t>http://urbandata-challenge.jp/</w:t>
              </w:r>
            </w:hyperlink>
            <w:r w:rsidR="007A7C7B">
              <w:rPr>
                <w:sz w:val="20"/>
                <w:szCs w:val="20"/>
              </w:rPr>
              <w:t xml:space="preserve"> </w:t>
            </w:r>
          </w:p>
        </w:tc>
      </w:tr>
      <w:tr w:rsidR="004E3A8D" w14:paraId="2BA393D0" w14:textId="77777777" w:rsidTr="007A7C7B">
        <w:tc>
          <w:tcPr>
            <w:tcW w:w="2405" w:type="dxa"/>
          </w:tcPr>
          <w:p w14:paraId="638CD291" w14:textId="77777777" w:rsidR="004E3A8D" w:rsidRPr="00F82228" w:rsidRDefault="004E3A8D" w:rsidP="003C1EDD">
            <w:pPr>
              <w:pStyle w:val="afb"/>
              <w:spacing w:line="280" w:lineRule="exact"/>
              <w:ind w:firstLineChars="0" w:firstLine="0"/>
              <w:rPr>
                <w:sz w:val="20"/>
                <w:szCs w:val="20"/>
              </w:rPr>
            </w:pPr>
            <w:r w:rsidRPr="00F82228">
              <w:rPr>
                <w:rFonts w:hint="eastAsia"/>
                <w:sz w:val="20"/>
                <w:szCs w:val="20"/>
              </w:rPr>
              <w:t>LOD</w:t>
            </w:r>
            <w:r w:rsidRPr="00F82228">
              <w:rPr>
                <w:rFonts w:hint="eastAsia"/>
                <w:sz w:val="20"/>
                <w:szCs w:val="20"/>
              </w:rPr>
              <w:t>チャレンジ実行委員会</w:t>
            </w:r>
          </w:p>
        </w:tc>
        <w:tc>
          <w:tcPr>
            <w:tcW w:w="1843" w:type="dxa"/>
          </w:tcPr>
          <w:p w14:paraId="2C76EA35" w14:textId="77777777" w:rsidR="004E3A8D" w:rsidRPr="00F82228" w:rsidRDefault="004E3A8D" w:rsidP="003C1EDD">
            <w:pPr>
              <w:pStyle w:val="afb"/>
              <w:spacing w:line="280" w:lineRule="exact"/>
              <w:ind w:firstLineChars="0" w:firstLine="0"/>
              <w:rPr>
                <w:sz w:val="20"/>
                <w:szCs w:val="20"/>
              </w:rPr>
            </w:pPr>
            <w:r w:rsidRPr="00F82228">
              <w:rPr>
                <w:rFonts w:hint="eastAsia"/>
                <w:sz w:val="20"/>
                <w:szCs w:val="20"/>
              </w:rPr>
              <w:t>LOD</w:t>
            </w:r>
            <w:r w:rsidRPr="00F82228">
              <w:rPr>
                <w:rFonts w:hint="eastAsia"/>
                <w:sz w:val="20"/>
                <w:szCs w:val="20"/>
              </w:rPr>
              <w:t>チャレンジ</w:t>
            </w:r>
            <w:r w:rsidRPr="00F82228">
              <w:rPr>
                <w:rFonts w:hint="eastAsia"/>
                <w:sz w:val="20"/>
                <w:szCs w:val="20"/>
              </w:rPr>
              <w:t>2018</w:t>
            </w:r>
            <w:r w:rsidRPr="00F82228">
              <w:rPr>
                <w:rFonts w:hint="eastAsia"/>
                <w:sz w:val="20"/>
                <w:szCs w:val="20"/>
              </w:rPr>
              <w:t>の入賞事例</w:t>
            </w:r>
          </w:p>
        </w:tc>
        <w:tc>
          <w:tcPr>
            <w:tcW w:w="1777" w:type="dxa"/>
          </w:tcPr>
          <w:p w14:paraId="6903AB73" w14:textId="77777777" w:rsidR="004E3A8D" w:rsidRPr="00F82228" w:rsidRDefault="004E3A8D" w:rsidP="00A67557">
            <w:pPr>
              <w:pStyle w:val="afb"/>
              <w:spacing w:line="280" w:lineRule="exact"/>
              <w:ind w:firstLineChars="0" w:firstLine="0"/>
              <w:jc w:val="left"/>
              <w:rPr>
                <w:sz w:val="20"/>
                <w:szCs w:val="20"/>
              </w:rPr>
            </w:pPr>
            <w:r w:rsidRPr="00F82228">
              <w:rPr>
                <w:rFonts w:hint="eastAsia"/>
                <w:sz w:val="20"/>
                <w:szCs w:val="20"/>
              </w:rPr>
              <w:t>LOD challenge 2018</w:t>
            </w:r>
          </w:p>
        </w:tc>
        <w:tc>
          <w:tcPr>
            <w:tcW w:w="2469" w:type="dxa"/>
          </w:tcPr>
          <w:p w14:paraId="4CD53D75" w14:textId="536357D5" w:rsidR="004E3A8D" w:rsidRPr="00F82228" w:rsidRDefault="001C7CD2" w:rsidP="003C1EDD">
            <w:pPr>
              <w:pStyle w:val="afb"/>
              <w:spacing w:line="280" w:lineRule="exact"/>
              <w:ind w:firstLineChars="0" w:firstLine="0"/>
              <w:rPr>
                <w:sz w:val="20"/>
                <w:szCs w:val="20"/>
              </w:rPr>
            </w:pPr>
            <w:hyperlink r:id="rId9" w:history="1">
              <w:r w:rsidR="007A7C7B" w:rsidRPr="005C57EE">
                <w:rPr>
                  <w:rStyle w:val="ab"/>
                  <w:rFonts w:hint="eastAsia"/>
                  <w:sz w:val="20"/>
                  <w:szCs w:val="20"/>
                </w:rPr>
                <w:t>https://2018.lodc.jp/</w:t>
              </w:r>
            </w:hyperlink>
            <w:r w:rsidR="007A7C7B">
              <w:rPr>
                <w:sz w:val="20"/>
                <w:szCs w:val="20"/>
              </w:rPr>
              <w:t xml:space="preserve"> </w:t>
            </w:r>
          </w:p>
        </w:tc>
      </w:tr>
      <w:tr w:rsidR="004E3A8D" w14:paraId="610C1DE6" w14:textId="77777777" w:rsidTr="007A7C7B">
        <w:tc>
          <w:tcPr>
            <w:tcW w:w="2405" w:type="dxa"/>
          </w:tcPr>
          <w:p w14:paraId="3D6A5207" w14:textId="77777777" w:rsidR="004E3A8D" w:rsidRPr="00F82228" w:rsidRDefault="004E3A8D" w:rsidP="003C1EDD">
            <w:pPr>
              <w:pStyle w:val="afb"/>
              <w:spacing w:line="280" w:lineRule="exact"/>
              <w:ind w:firstLineChars="0" w:firstLine="0"/>
              <w:rPr>
                <w:sz w:val="20"/>
                <w:szCs w:val="20"/>
              </w:rPr>
            </w:pPr>
            <w:r w:rsidRPr="00F82228">
              <w:rPr>
                <w:rFonts w:hint="eastAsia"/>
                <w:sz w:val="20"/>
                <w:szCs w:val="20"/>
              </w:rPr>
              <w:t>インフォ・ラウンジ株式会社</w:t>
            </w:r>
          </w:p>
        </w:tc>
        <w:tc>
          <w:tcPr>
            <w:tcW w:w="1843" w:type="dxa"/>
          </w:tcPr>
          <w:p w14:paraId="32D9AA9D" w14:textId="77777777" w:rsidR="004E3A8D" w:rsidRPr="00F82228" w:rsidRDefault="004E3A8D" w:rsidP="003C1EDD">
            <w:pPr>
              <w:pStyle w:val="afb"/>
              <w:spacing w:line="280" w:lineRule="exact"/>
              <w:ind w:firstLineChars="0" w:firstLine="0"/>
              <w:rPr>
                <w:sz w:val="20"/>
                <w:szCs w:val="20"/>
              </w:rPr>
            </w:pPr>
            <w:r w:rsidRPr="00F82228">
              <w:rPr>
                <w:rFonts w:hint="eastAsia"/>
                <w:sz w:val="20"/>
                <w:szCs w:val="20"/>
              </w:rPr>
              <w:t>LinkData.org</w:t>
            </w:r>
            <w:r w:rsidRPr="00F82228">
              <w:rPr>
                <w:rFonts w:hint="eastAsia"/>
                <w:sz w:val="20"/>
                <w:szCs w:val="20"/>
              </w:rPr>
              <w:t>のアプリケーション事例</w:t>
            </w:r>
          </w:p>
        </w:tc>
        <w:tc>
          <w:tcPr>
            <w:tcW w:w="1777" w:type="dxa"/>
          </w:tcPr>
          <w:p w14:paraId="63731B3B" w14:textId="77777777" w:rsidR="004E3A8D" w:rsidRPr="00F82228" w:rsidRDefault="004E3A8D" w:rsidP="00A67557">
            <w:pPr>
              <w:pStyle w:val="afb"/>
              <w:spacing w:line="280" w:lineRule="exact"/>
              <w:ind w:firstLineChars="0" w:firstLine="0"/>
              <w:jc w:val="left"/>
              <w:rPr>
                <w:sz w:val="20"/>
                <w:szCs w:val="20"/>
              </w:rPr>
            </w:pPr>
            <w:r w:rsidRPr="00F82228">
              <w:rPr>
                <w:rFonts w:hint="eastAsia"/>
                <w:sz w:val="20"/>
                <w:szCs w:val="20"/>
              </w:rPr>
              <w:t>LinkData.org Application</w:t>
            </w:r>
          </w:p>
        </w:tc>
        <w:tc>
          <w:tcPr>
            <w:tcW w:w="2469" w:type="dxa"/>
          </w:tcPr>
          <w:p w14:paraId="51E88A3D" w14:textId="2F09542F" w:rsidR="004E3A8D" w:rsidRPr="00F82228" w:rsidRDefault="001C7CD2" w:rsidP="003C1EDD">
            <w:pPr>
              <w:pStyle w:val="afb"/>
              <w:spacing w:line="280" w:lineRule="exact"/>
              <w:ind w:firstLineChars="0" w:firstLine="0"/>
              <w:rPr>
                <w:sz w:val="20"/>
                <w:szCs w:val="20"/>
              </w:rPr>
            </w:pPr>
            <w:hyperlink r:id="rId10" w:history="1">
              <w:r w:rsidR="007A7C7B" w:rsidRPr="005C57EE">
                <w:rPr>
                  <w:rStyle w:val="ab"/>
                  <w:rFonts w:hint="eastAsia"/>
                  <w:sz w:val="20"/>
                  <w:szCs w:val="20"/>
                </w:rPr>
                <w:t>http://app.linkdata.org/</w:t>
              </w:r>
            </w:hyperlink>
            <w:r w:rsidR="007A7C7B">
              <w:rPr>
                <w:sz w:val="20"/>
                <w:szCs w:val="20"/>
              </w:rPr>
              <w:t xml:space="preserve"> </w:t>
            </w:r>
          </w:p>
        </w:tc>
      </w:tr>
    </w:tbl>
    <w:p w14:paraId="28E3F54B" w14:textId="77777777" w:rsidR="004E3A8D" w:rsidRDefault="004E3A8D" w:rsidP="004E3A8D">
      <w:pPr>
        <w:pStyle w:val="afb"/>
        <w:rPr>
          <w:szCs w:val="21"/>
        </w:rPr>
      </w:pPr>
    </w:p>
    <w:p w14:paraId="4C4617EF" w14:textId="77777777" w:rsidR="004E3A8D" w:rsidRDefault="004E3A8D" w:rsidP="004E3A8D">
      <w:pPr>
        <w:pStyle w:val="afb"/>
        <w:rPr>
          <w:szCs w:val="21"/>
        </w:rPr>
      </w:pPr>
    </w:p>
    <w:p w14:paraId="381115EC" w14:textId="77777777" w:rsidR="004E3A8D" w:rsidRDefault="004E3A8D" w:rsidP="004E3A8D">
      <w:pPr>
        <w:rPr>
          <w:szCs w:val="21"/>
        </w:rPr>
      </w:pPr>
      <w:r>
        <w:rPr>
          <w:szCs w:val="21"/>
        </w:rPr>
        <w:br w:type="page"/>
      </w:r>
    </w:p>
    <w:p w14:paraId="0282E05F" w14:textId="1B9F5576" w:rsidR="004E3A8D" w:rsidRDefault="004E3A8D" w:rsidP="004E3A8D">
      <w:pPr>
        <w:pStyle w:val="afb"/>
        <w:rPr>
          <w:szCs w:val="21"/>
        </w:rPr>
      </w:pPr>
      <w:r>
        <w:rPr>
          <w:rFonts w:hint="eastAsia"/>
          <w:szCs w:val="21"/>
        </w:rPr>
        <w:lastRenderedPageBreak/>
        <w:t>国内事例の中で以下の</w:t>
      </w:r>
      <w:r w:rsidR="000E3082">
        <w:rPr>
          <w:szCs w:val="21"/>
        </w:rPr>
        <w:t>5</w:t>
      </w:r>
      <w:r>
        <w:rPr>
          <w:rFonts w:hint="eastAsia"/>
          <w:szCs w:val="21"/>
        </w:rPr>
        <w:t>事例についてヒアリング調査を実施した。</w:t>
      </w:r>
    </w:p>
    <w:p w14:paraId="71E6439F" w14:textId="77777777" w:rsidR="004E3A8D" w:rsidRDefault="004E3A8D" w:rsidP="004E3A8D">
      <w:pPr>
        <w:pStyle w:val="afb"/>
        <w:rPr>
          <w:szCs w:val="21"/>
        </w:rPr>
      </w:pPr>
    </w:p>
    <w:p w14:paraId="29BD23ED" w14:textId="67C71BED" w:rsidR="004E3A8D" w:rsidRDefault="004E3A8D" w:rsidP="004E3A8D">
      <w:pPr>
        <w:pStyle w:val="af0"/>
        <w:jc w:val="center"/>
        <w:rPr>
          <w:szCs w:val="21"/>
        </w:rPr>
      </w:pPr>
      <w:bookmarkStart w:id="8" w:name="_Toc4167131"/>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2</w:t>
      </w:r>
      <w:r>
        <w:fldChar w:fldCharType="end"/>
      </w:r>
      <w:r>
        <w:rPr>
          <w:rFonts w:hint="eastAsia"/>
        </w:rPr>
        <w:t>ヒアリング調査を実施した国内事例</w:t>
      </w:r>
      <w:bookmarkEnd w:id="8"/>
    </w:p>
    <w:tbl>
      <w:tblPr>
        <w:tblStyle w:val="af1"/>
        <w:tblW w:w="8642" w:type="dxa"/>
        <w:tblLook w:val="04A0" w:firstRow="1" w:lastRow="0" w:firstColumn="1" w:lastColumn="0" w:noHBand="0" w:noVBand="1"/>
      </w:tblPr>
      <w:tblGrid>
        <w:gridCol w:w="535"/>
        <w:gridCol w:w="1728"/>
        <w:gridCol w:w="1213"/>
        <w:gridCol w:w="2048"/>
        <w:gridCol w:w="3118"/>
      </w:tblGrid>
      <w:tr w:rsidR="004E3A8D" w:rsidRPr="00154384" w14:paraId="398B9820" w14:textId="77777777" w:rsidTr="009D1C4F">
        <w:tc>
          <w:tcPr>
            <w:tcW w:w="535" w:type="dxa"/>
          </w:tcPr>
          <w:p w14:paraId="5817FA90" w14:textId="77777777" w:rsidR="004E3A8D" w:rsidRPr="00154384" w:rsidRDefault="004E3A8D" w:rsidP="003C1EDD">
            <w:pPr>
              <w:pStyle w:val="afb"/>
              <w:ind w:firstLineChars="0" w:firstLine="0"/>
              <w:jc w:val="center"/>
              <w:rPr>
                <w:sz w:val="20"/>
                <w:szCs w:val="20"/>
              </w:rPr>
            </w:pPr>
            <w:r w:rsidRPr="00154384">
              <w:rPr>
                <w:sz w:val="20"/>
                <w:szCs w:val="20"/>
              </w:rPr>
              <w:t>No.</w:t>
            </w:r>
          </w:p>
        </w:tc>
        <w:tc>
          <w:tcPr>
            <w:tcW w:w="1728" w:type="dxa"/>
          </w:tcPr>
          <w:p w14:paraId="2AF43A62" w14:textId="77777777" w:rsidR="004E3A8D" w:rsidRPr="00154384" w:rsidRDefault="004E3A8D" w:rsidP="003C1EDD">
            <w:pPr>
              <w:pStyle w:val="afb"/>
              <w:ind w:firstLineChars="0" w:firstLine="0"/>
              <w:jc w:val="center"/>
              <w:rPr>
                <w:sz w:val="20"/>
                <w:szCs w:val="20"/>
              </w:rPr>
            </w:pPr>
            <w:r w:rsidRPr="00154384">
              <w:rPr>
                <w:rFonts w:hint="eastAsia"/>
                <w:sz w:val="20"/>
                <w:szCs w:val="20"/>
              </w:rPr>
              <w:t>事例</w:t>
            </w:r>
          </w:p>
        </w:tc>
        <w:tc>
          <w:tcPr>
            <w:tcW w:w="1213" w:type="dxa"/>
          </w:tcPr>
          <w:p w14:paraId="767093CB" w14:textId="77777777" w:rsidR="004E3A8D" w:rsidRPr="00154384" w:rsidRDefault="004E3A8D" w:rsidP="003C1EDD">
            <w:pPr>
              <w:pStyle w:val="afb"/>
              <w:ind w:firstLineChars="0" w:firstLine="0"/>
              <w:jc w:val="center"/>
              <w:rPr>
                <w:sz w:val="20"/>
                <w:szCs w:val="20"/>
              </w:rPr>
            </w:pPr>
            <w:r w:rsidRPr="00154384">
              <w:rPr>
                <w:rFonts w:hint="eastAsia"/>
                <w:sz w:val="20"/>
                <w:szCs w:val="20"/>
              </w:rPr>
              <w:t>日時</w:t>
            </w:r>
          </w:p>
        </w:tc>
        <w:tc>
          <w:tcPr>
            <w:tcW w:w="2048" w:type="dxa"/>
          </w:tcPr>
          <w:p w14:paraId="57E2DCEA" w14:textId="77777777" w:rsidR="004E3A8D" w:rsidRPr="00154384" w:rsidRDefault="004E3A8D" w:rsidP="003C1EDD">
            <w:pPr>
              <w:pStyle w:val="afb"/>
              <w:ind w:firstLineChars="0" w:firstLine="0"/>
              <w:jc w:val="center"/>
              <w:rPr>
                <w:sz w:val="20"/>
                <w:szCs w:val="20"/>
              </w:rPr>
            </w:pPr>
            <w:r w:rsidRPr="00154384">
              <w:rPr>
                <w:rFonts w:hint="eastAsia"/>
                <w:sz w:val="20"/>
                <w:szCs w:val="20"/>
              </w:rPr>
              <w:t>場所</w:t>
            </w:r>
          </w:p>
        </w:tc>
        <w:tc>
          <w:tcPr>
            <w:tcW w:w="3118" w:type="dxa"/>
          </w:tcPr>
          <w:p w14:paraId="3541D4C0" w14:textId="77777777" w:rsidR="004E3A8D" w:rsidRPr="00154384" w:rsidRDefault="004E3A8D" w:rsidP="003C1EDD">
            <w:pPr>
              <w:pStyle w:val="afb"/>
              <w:ind w:firstLineChars="0" w:firstLine="0"/>
              <w:jc w:val="center"/>
              <w:rPr>
                <w:sz w:val="20"/>
                <w:szCs w:val="20"/>
              </w:rPr>
            </w:pPr>
            <w:r w:rsidRPr="00154384">
              <w:rPr>
                <w:rFonts w:hint="eastAsia"/>
                <w:sz w:val="20"/>
                <w:szCs w:val="20"/>
              </w:rPr>
              <w:t>対応者</w:t>
            </w:r>
          </w:p>
        </w:tc>
      </w:tr>
      <w:tr w:rsidR="004E3A8D" w:rsidRPr="00154384" w14:paraId="01729A1B" w14:textId="77777777" w:rsidTr="009D1C4F">
        <w:tc>
          <w:tcPr>
            <w:tcW w:w="535" w:type="dxa"/>
          </w:tcPr>
          <w:p w14:paraId="3B57DD51" w14:textId="77777777" w:rsidR="004E3A8D" w:rsidRPr="00154384" w:rsidRDefault="004E3A8D" w:rsidP="00202E69">
            <w:pPr>
              <w:pStyle w:val="afb"/>
              <w:spacing w:line="-280" w:lineRule="auto"/>
              <w:ind w:firstLineChars="0" w:firstLine="0"/>
              <w:jc w:val="center"/>
              <w:rPr>
                <w:sz w:val="20"/>
                <w:szCs w:val="20"/>
              </w:rPr>
            </w:pPr>
            <w:r w:rsidRPr="00154384">
              <w:rPr>
                <w:sz w:val="20"/>
                <w:szCs w:val="20"/>
              </w:rPr>
              <w:t>1</w:t>
            </w:r>
          </w:p>
        </w:tc>
        <w:tc>
          <w:tcPr>
            <w:tcW w:w="1728" w:type="dxa"/>
          </w:tcPr>
          <w:p w14:paraId="34D23029" w14:textId="77777777" w:rsidR="004E3A8D" w:rsidRPr="00154384" w:rsidRDefault="004E3A8D" w:rsidP="00202E69">
            <w:pPr>
              <w:pStyle w:val="afb"/>
              <w:spacing w:line="-280" w:lineRule="auto"/>
              <w:ind w:firstLineChars="0" w:firstLine="0"/>
              <w:rPr>
                <w:sz w:val="20"/>
                <w:szCs w:val="20"/>
              </w:rPr>
            </w:pPr>
            <w:r w:rsidRPr="00154384">
              <w:rPr>
                <w:rFonts w:hint="eastAsia"/>
                <w:sz w:val="20"/>
                <w:szCs w:val="20"/>
              </w:rPr>
              <w:t>公共交通機関のルート検索サービス</w:t>
            </w:r>
          </w:p>
        </w:tc>
        <w:tc>
          <w:tcPr>
            <w:tcW w:w="1213" w:type="dxa"/>
          </w:tcPr>
          <w:p w14:paraId="7E8E7686" w14:textId="77777777" w:rsidR="004E3A8D" w:rsidRPr="00154384" w:rsidRDefault="004E3A8D" w:rsidP="00202E69">
            <w:pPr>
              <w:pStyle w:val="afb"/>
              <w:spacing w:line="-280" w:lineRule="auto"/>
              <w:ind w:firstLineChars="0" w:firstLine="0"/>
              <w:rPr>
                <w:sz w:val="20"/>
                <w:szCs w:val="20"/>
              </w:rPr>
            </w:pPr>
            <w:r w:rsidRPr="00154384">
              <w:rPr>
                <w:sz w:val="20"/>
                <w:szCs w:val="20"/>
              </w:rPr>
              <w:t>2019</w:t>
            </w:r>
            <w:r w:rsidRPr="00154384">
              <w:rPr>
                <w:rFonts w:hint="eastAsia"/>
                <w:sz w:val="20"/>
                <w:szCs w:val="20"/>
              </w:rPr>
              <w:t>年</w:t>
            </w:r>
            <w:r w:rsidRPr="00154384">
              <w:rPr>
                <w:sz w:val="20"/>
                <w:szCs w:val="20"/>
              </w:rPr>
              <w:t>3</w:t>
            </w:r>
            <w:r w:rsidRPr="00154384">
              <w:rPr>
                <w:rFonts w:hint="eastAsia"/>
                <w:sz w:val="20"/>
                <w:szCs w:val="20"/>
              </w:rPr>
              <w:t>月</w:t>
            </w:r>
            <w:r w:rsidRPr="00154384">
              <w:rPr>
                <w:sz w:val="20"/>
                <w:szCs w:val="20"/>
              </w:rPr>
              <w:t>14</w:t>
            </w:r>
            <w:r w:rsidRPr="00154384">
              <w:rPr>
                <w:rFonts w:hint="eastAsia"/>
                <w:sz w:val="20"/>
                <w:szCs w:val="20"/>
              </w:rPr>
              <w:t>日</w:t>
            </w:r>
          </w:p>
        </w:tc>
        <w:tc>
          <w:tcPr>
            <w:tcW w:w="2048" w:type="dxa"/>
          </w:tcPr>
          <w:p w14:paraId="3A65E685" w14:textId="63C9F02D" w:rsidR="004E3A8D" w:rsidRPr="00154384" w:rsidRDefault="004E3A8D" w:rsidP="00202E69">
            <w:pPr>
              <w:pStyle w:val="afb"/>
              <w:spacing w:line="-280" w:lineRule="auto"/>
              <w:ind w:firstLineChars="0" w:firstLine="0"/>
              <w:rPr>
                <w:sz w:val="20"/>
                <w:szCs w:val="20"/>
              </w:rPr>
            </w:pPr>
            <w:r w:rsidRPr="00154384">
              <w:rPr>
                <w:rFonts w:hint="eastAsia"/>
                <w:sz w:val="20"/>
                <w:szCs w:val="20"/>
              </w:rPr>
              <w:t>タイムスビル</w:t>
            </w:r>
            <w:r w:rsidRPr="00154384">
              <w:rPr>
                <w:rFonts w:hint="eastAsia"/>
                <w:sz w:val="20"/>
                <w:szCs w:val="20"/>
              </w:rPr>
              <w:t>8</w:t>
            </w:r>
            <w:r w:rsidRPr="00154384">
              <w:rPr>
                <w:rFonts w:hint="eastAsia"/>
                <w:sz w:val="20"/>
                <w:szCs w:val="20"/>
              </w:rPr>
              <w:t>階</w:t>
            </w:r>
            <w:r w:rsidRPr="00154384">
              <w:rPr>
                <w:rFonts w:hint="eastAsia"/>
                <w:sz w:val="20"/>
                <w:szCs w:val="20"/>
              </w:rPr>
              <w:t>B</w:t>
            </w:r>
            <w:r w:rsidRPr="00154384">
              <w:rPr>
                <w:rFonts w:hint="eastAsia"/>
                <w:sz w:val="20"/>
                <w:szCs w:val="20"/>
              </w:rPr>
              <w:t>会議室（</w:t>
            </w:r>
            <w:r w:rsidR="004419C1">
              <w:rPr>
                <w:rFonts w:hint="eastAsia"/>
                <w:sz w:val="20"/>
                <w:szCs w:val="20"/>
              </w:rPr>
              <w:t>沖縄県</w:t>
            </w:r>
            <w:r w:rsidRPr="00154384">
              <w:rPr>
                <w:rFonts w:hint="eastAsia"/>
                <w:sz w:val="20"/>
                <w:szCs w:val="20"/>
              </w:rPr>
              <w:t>那覇市）</w:t>
            </w:r>
          </w:p>
        </w:tc>
        <w:tc>
          <w:tcPr>
            <w:tcW w:w="3118" w:type="dxa"/>
          </w:tcPr>
          <w:p w14:paraId="72494F42" w14:textId="0CD6BB21" w:rsidR="004E3A8D" w:rsidRPr="00154384" w:rsidRDefault="000658B6" w:rsidP="00202E69">
            <w:pPr>
              <w:pStyle w:val="afb"/>
              <w:spacing w:line="280" w:lineRule="exact"/>
              <w:ind w:firstLineChars="0" w:firstLine="0"/>
              <w:rPr>
                <w:sz w:val="20"/>
                <w:szCs w:val="20"/>
              </w:rPr>
            </w:pPr>
            <w:r>
              <w:rPr>
                <w:rFonts w:hint="eastAsia"/>
                <w:sz w:val="20"/>
                <w:szCs w:val="20"/>
              </w:rPr>
              <w:t>山崎里仁</w:t>
            </w:r>
            <w:r w:rsidR="004E3A8D" w:rsidRPr="00154384">
              <w:rPr>
                <w:rFonts w:hint="eastAsia"/>
                <w:sz w:val="20"/>
                <w:szCs w:val="20"/>
              </w:rPr>
              <w:t>（沖縄オープンラボラトリ</w:t>
            </w:r>
            <w:r>
              <w:rPr>
                <w:sz w:val="20"/>
                <w:szCs w:val="20"/>
              </w:rPr>
              <w:t xml:space="preserve"> </w:t>
            </w:r>
            <w:r>
              <w:rPr>
                <w:rFonts w:hint="eastAsia"/>
                <w:sz w:val="20"/>
                <w:szCs w:val="20"/>
              </w:rPr>
              <w:t>研究グループ主査</w:t>
            </w:r>
            <w:r w:rsidR="004E3A8D" w:rsidRPr="00154384">
              <w:rPr>
                <w:rFonts w:hint="eastAsia"/>
                <w:sz w:val="20"/>
                <w:szCs w:val="20"/>
              </w:rPr>
              <w:t>）</w:t>
            </w:r>
            <w:r>
              <w:rPr>
                <w:rFonts w:hint="eastAsia"/>
                <w:sz w:val="20"/>
                <w:szCs w:val="20"/>
              </w:rPr>
              <w:t>、加清利（</w:t>
            </w:r>
            <w:r w:rsidRPr="00154384">
              <w:rPr>
                <w:rFonts w:hint="eastAsia"/>
                <w:sz w:val="20"/>
                <w:szCs w:val="20"/>
              </w:rPr>
              <w:t>沖縄オープンラボラトリ</w:t>
            </w:r>
            <w:r>
              <w:rPr>
                <w:sz w:val="20"/>
                <w:szCs w:val="20"/>
              </w:rPr>
              <w:t xml:space="preserve"> </w:t>
            </w:r>
            <w:r>
              <w:rPr>
                <w:rFonts w:hint="eastAsia"/>
                <w:sz w:val="20"/>
                <w:szCs w:val="20"/>
              </w:rPr>
              <w:t>事業推進ディレクター）</w:t>
            </w:r>
          </w:p>
        </w:tc>
      </w:tr>
      <w:tr w:rsidR="004E3A8D" w:rsidRPr="00154384" w14:paraId="28F70EBD" w14:textId="77777777" w:rsidTr="009D1C4F">
        <w:tc>
          <w:tcPr>
            <w:tcW w:w="535" w:type="dxa"/>
          </w:tcPr>
          <w:p w14:paraId="248EAC7E" w14:textId="77777777" w:rsidR="004E3A8D" w:rsidRPr="00154384" w:rsidRDefault="004E3A8D" w:rsidP="00202E69">
            <w:pPr>
              <w:pStyle w:val="afb"/>
              <w:spacing w:line="-280" w:lineRule="auto"/>
              <w:ind w:firstLineChars="0" w:firstLine="0"/>
              <w:jc w:val="center"/>
              <w:rPr>
                <w:sz w:val="20"/>
                <w:szCs w:val="20"/>
              </w:rPr>
            </w:pPr>
            <w:r w:rsidRPr="00154384">
              <w:rPr>
                <w:sz w:val="20"/>
                <w:szCs w:val="20"/>
              </w:rPr>
              <w:t>2</w:t>
            </w:r>
          </w:p>
        </w:tc>
        <w:tc>
          <w:tcPr>
            <w:tcW w:w="1728" w:type="dxa"/>
          </w:tcPr>
          <w:p w14:paraId="107C1779" w14:textId="77777777" w:rsidR="004E3A8D" w:rsidRPr="00154384" w:rsidRDefault="004E3A8D" w:rsidP="00202E69">
            <w:pPr>
              <w:pStyle w:val="afb"/>
              <w:spacing w:line="-280" w:lineRule="auto"/>
              <w:ind w:firstLineChars="0" w:firstLine="0"/>
              <w:rPr>
                <w:sz w:val="20"/>
                <w:szCs w:val="20"/>
              </w:rPr>
            </w:pPr>
            <w:r>
              <w:rPr>
                <w:rFonts w:hint="eastAsia"/>
                <w:sz w:val="20"/>
                <w:szCs w:val="20"/>
              </w:rPr>
              <w:t>交通事故予測アプリ</w:t>
            </w:r>
          </w:p>
        </w:tc>
        <w:tc>
          <w:tcPr>
            <w:tcW w:w="1213" w:type="dxa"/>
          </w:tcPr>
          <w:p w14:paraId="039D36B1" w14:textId="77777777" w:rsidR="004E3A8D" w:rsidRPr="00154384" w:rsidRDefault="004E3A8D" w:rsidP="00202E69">
            <w:pPr>
              <w:pStyle w:val="afb"/>
              <w:spacing w:line="-280" w:lineRule="auto"/>
              <w:ind w:firstLineChars="0" w:firstLine="0"/>
              <w:rPr>
                <w:sz w:val="20"/>
                <w:szCs w:val="20"/>
              </w:rPr>
            </w:pPr>
            <w:r w:rsidRPr="00154384">
              <w:rPr>
                <w:sz w:val="20"/>
                <w:szCs w:val="20"/>
              </w:rPr>
              <w:t>2019</w:t>
            </w:r>
            <w:r w:rsidRPr="00154384">
              <w:rPr>
                <w:rFonts w:hint="eastAsia"/>
                <w:sz w:val="20"/>
                <w:szCs w:val="20"/>
              </w:rPr>
              <w:t>年</w:t>
            </w:r>
            <w:r w:rsidRPr="00154384">
              <w:rPr>
                <w:sz w:val="20"/>
                <w:szCs w:val="20"/>
              </w:rPr>
              <w:t>3</w:t>
            </w:r>
            <w:r w:rsidRPr="00154384">
              <w:rPr>
                <w:rFonts w:hint="eastAsia"/>
                <w:sz w:val="20"/>
                <w:szCs w:val="20"/>
              </w:rPr>
              <w:t>月</w:t>
            </w:r>
            <w:r w:rsidRPr="00154384">
              <w:rPr>
                <w:sz w:val="20"/>
                <w:szCs w:val="20"/>
              </w:rPr>
              <w:t>8</w:t>
            </w:r>
            <w:r w:rsidRPr="00154384">
              <w:rPr>
                <w:rFonts w:hint="eastAsia"/>
                <w:sz w:val="20"/>
                <w:szCs w:val="20"/>
              </w:rPr>
              <w:t>日</w:t>
            </w:r>
          </w:p>
        </w:tc>
        <w:tc>
          <w:tcPr>
            <w:tcW w:w="2048" w:type="dxa"/>
          </w:tcPr>
          <w:p w14:paraId="4147E933" w14:textId="09E2BA37" w:rsidR="004E3A8D" w:rsidRPr="00154384" w:rsidRDefault="004E3A8D" w:rsidP="00202E69">
            <w:pPr>
              <w:pStyle w:val="afb"/>
              <w:spacing w:line="-280" w:lineRule="auto"/>
              <w:ind w:firstLineChars="0" w:firstLine="0"/>
              <w:rPr>
                <w:sz w:val="20"/>
                <w:szCs w:val="20"/>
              </w:rPr>
            </w:pPr>
            <w:r w:rsidRPr="00154384">
              <w:rPr>
                <w:sz w:val="20"/>
                <w:szCs w:val="20"/>
              </w:rPr>
              <w:t>NTT</w:t>
            </w:r>
            <w:r w:rsidRPr="00154384">
              <w:rPr>
                <w:rFonts w:hint="eastAsia"/>
                <w:sz w:val="20"/>
                <w:szCs w:val="20"/>
              </w:rPr>
              <w:t>西日本香川支店（</w:t>
            </w:r>
            <w:r w:rsidR="004419C1">
              <w:rPr>
                <w:rFonts w:hint="eastAsia"/>
                <w:sz w:val="20"/>
                <w:szCs w:val="20"/>
              </w:rPr>
              <w:t>香川県</w:t>
            </w:r>
            <w:r w:rsidRPr="00154384">
              <w:rPr>
                <w:rFonts w:hint="eastAsia"/>
                <w:sz w:val="20"/>
                <w:szCs w:val="20"/>
              </w:rPr>
              <w:t>高松市）</w:t>
            </w:r>
          </w:p>
        </w:tc>
        <w:tc>
          <w:tcPr>
            <w:tcW w:w="3118" w:type="dxa"/>
          </w:tcPr>
          <w:p w14:paraId="7ECA10E5" w14:textId="77777777" w:rsidR="004E3A8D" w:rsidRPr="00154384" w:rsidRDefault="004E3A8D" w:rsidP="00202E69">
            <w:pPr>
              <w:widowControl/>
              <w:spacing w:line="-280" w:lineRule="auto"/>
              <w:jc w:val="left"/>
              <w:rPr>
                <w:sz w:val="20"/>
                <w:szCs w:val="20"/>
              </w:rPr>
            </w:pPr>
            <w:r>
              <w:rPr>
                <w:rFonts w:hint="eastAsia"/>
                <w:sz w:val="20"/>
                <w:szCs w:val="20"/>
              </w:rPr>
              <w:t>本山幸治</w:t>
            </w:r>
            <w:r w:rsidRPr="00154384">
              <w:rPr>
                <w:rFonts w:hint="eastAsia"/>
                <w:sz w:val="20"/>
                <w:szCs w:val="20"/>
              </w:rPr>
              <w:t>（</w:t>
            </w:r>
            <w:r w:rsidRPr="00154384">
              <w:rPr>
                <w:sz w:val="20"/>
                <w:szCs w:val="20"/>
              </w:rPr>
              <w:t>NTT</w:t>
            </w:r>
            <w:r w:rsidRPr="00154384">
              <w:rPr>
                <w:rFonts w:hint="eastAsia"/>
                <w:sz w:val="20"/>
                <w:szCs w:val="20"/>
              </w:rPr>
              <w:t>西日本香川支店</w:t>
            </w:r>
            <w:r>
              <w:rPr>
                <w:rFonts w:hint="eastAsia"/>
                <w:sz w:val="20"/>
                <w:szCs w:val="20"/>
              </w:rPr>
              <w:t>副支店長）、</w:t>
            </w:r>
            <w:r w:rsidRPr="00154384">
              <w:rPr>
                <w:rFonts w:hint="eastAsia"/>
                <w:sz w:val="20"/>
                <w:szCs w:val="20"/>
              </w:rPr>
              <w:t>柿添智也（</w:t>
            </w:r>
            <w:r w:rsidRPr="00154384">
              <w:rPr>
                <w:sz w:val="20"/>
                <w:szCs w:val="20"/>
              </w:rPr>
              <w:t>NTT</w:t>
            </w:r>
            <w:r w:rsidRPr="00154384">
              <w:rPr>
                <w:rFonts w:hint="eastAsia"/>
                <w:sz w:val="20"/>
                <w:szCs w:val="20"/>
              </w:rPr>
              <w:t>西日本香川支店</w:t>
            </w:r>
            <w:r w:rsidRPr="00154384">
              <w:rPr>
                <w:rFonts w:ascii="Arial" w:hAnsi="Arial" w:cs="Arial"/>
                <w:color w:val="222222"/>
                <w:sz w:val="20"/>
                <w:szCs w:val="20"/>
                <w:shd w:val="clear" w:color="auto" w:fill="FFFFFF"/>
              </w:rPr>
              <w:t>ビジネス営業部</w:t>
            </w:r>
            <w:r w:rsidRPr="00154384">
              <w:rPr>
                <w:rFonts w:ascii="Arial" w:hAnsi="Arial" w:cs="Arial" w:hint="eastAsia"/>
                <w:color w:val="222222"/>
                <w:sz w:val="20"/>
                <w:szCs w:val="20"/>
                <w:shd w:val="clear" w:color="auto" w:fill="FFFFFF"/>
              </w:rPr>
              <w:t>）</w:t>
            </w:r>
          </w:p>
        </w:tc>
      </w:tr>
      <w:tr w:rsidR="004E3A8D" w:rsidRPr="00154384" w14:paraId="262DFA8A" w14:textId="77777777" w:rsidTr="009D1C4F">
        <w:tc>
          <w:tcPr>
            <w:tcW w:w="535" w:type="dxa"/>
          </w:tcPr>
          <w:p w14:paraId="28FD31B8" w14:textId="77777777" w:rsidR="004E3A8D" w:rsidRPr="00154384" w:rsidRDefault="004E3A8D" w:rsidP="00202E69">
            <w:pPr>
              <w:pStyle w:val="afb"/>
              <w:spacing w:line="-280" w:lineRule="auto"/>
              <w:ind w:firstLineChars="0" w:firstLine="0"/>
              <w:jc w:val="center"/>
              <w:rPr>
                <w:sz w:val="20"/>
                <w:szCs w:val="20"/>
              </w:rPr>
            </w:pPr>
            <w:r w:rsidRPr="00154384">
              <w:rPr>
                <w:rFonts w:hint="eastAsia"/>
                <w:sz w:val="20"/>
                <w:szCs w:val="20"/>
              </w:rPr>
              <w:t>3</w:t>
            </w:r>
          </w:p>
        </w:tc>
        <w:tc>
          <w:tcPr>
            <w:tcW w:w="1728" w:type="dxa"/>
          </w:tcPr>
          <w:p w14:paraId="14691725" w14:textId="77777777" w:rsidR="004E3A8D" w:rsidRPr="00154384" w:rsidRDefault="004E3A8D" w:rsidP="00202E69">
            <w:pPr>
              <w:pStyle w:val="afb"/>
              <w:spacing w:line="-280" w:lineRule="auto"/>
              <w:ind w:firstLineChars="0" w:firstLine="0"/>
              <w:rPr>
                <w:sz w:val="20"/>
                <w:szCs w:val="20"/>
              </w:rPr>
            </w:pPr>
            <w:r w:rsidRPr="00154384">
              <w:rPr>
                <w:rFonts w:hint="eastAsia"/>
                <w:sz w:val="20"/>
                <w:szCs w:val="20"/>
              </w:rPr>
              <w:t>高梁川</w:t>
            </w:r>
            <w:proofErr w:type="gramStart"/>
            <w:r w:rsidRPr="00154384">
              <w:rPr>
                <w:rFonts w:hint="eastAsia"/>
                <w:sz w:val="20"/>
                <w:szCs w:val="20"/>
              </w:rPr>
              <w:t>たび</w:t>
            </w:r>
            <w:proofErr w:type="gramEnd"/>
            <w:r w:rsidRPr="00154384">
              <w:rPr>
                <w:rFonts w:hint="eastAsia"/>
                <w:sz w:val="20"/>
                <w:szCs w:val="20"/>
              </w:rPr>
              <w:t xml:space="preserve">コンシェル　</w:t>
            </w:r>
            <w:r w:rsidRPr="00154384">
              <w:rPr>
                <w:rFonts w:hint="eastAsia"/>
                <w:sz w:val="20"/>
                <w:szCs w:val="20"/>
              </w:rPr>
              <w:t>Tabit</w:t>
            </w:r>
            <w:r w:rsidRPr="00154384">
              <w:rPr>
                <w:rFonts w:hint="eastAsia"/>
                <w:sz w:val="20"/>
                <w:szCs w:val="20"/>
              </w:rPr>
              <w:t>（タビット）</w:t>
            </w:r>
          </w:p>
        </w:tc>
        <w:tc>
          <w:tcPr>
            <w:tcW w:w="1213" w:type="dxa"/>
          </w:tcPr>
          <w:p w14:paraId="1EA99BDE" w14:textId="77777777" w:rsidR="004E3A8D" w:rsidRPr="00154384" w:rsidRDefault="004E3A8D" w:rsidP="00202E69">
            <w:pPr>
              <w:pStyle w:val="afb"/>
              <w:spacing w:line="-280" w:lineRule="auto"/>
              <w:ind w:firstLineChars="0" w:firstLine="0"/>
              <w:rPr>
                <w:sz w:val="20"/>
                <w:szCs w:val="20"/>
              </w:rPr>
            </w:pPr>
            <w:r w:rsidRPr="00154384">
              <w:rPr>
                <w:rFonts w:hint="eastAsia"/>
                <w:sz w:val="20"/>
                <w:szCs w:val="20"/>
              </w:rPr>
              <w:t>2</w:t>
            </w:r>
            <w:r w:rsidRPr="00154384">
              <w:rPr>
                <w:sz w:val="20"/>
                <w:szCs w:val="20"/>
              </w:rPr>
              <w:t>019</w:t>
            </w:r>
            <w:r w:rsidRPr="00154384">
              <w:rPr>
                <w:rFonts w:hint="eastAsia"/>
                <w:sz w:val="20"/>
                <w:szCs w:val="20"/>
              </w:rPr>
              <w:t>年</w:t>
            </w:r>
            <w:r w:rsidRPr="00154384">
              <w:rPr>
                <w:sz w:val="20"/>
                <w:szCs w:val="20"/>
              </w:rPr>
              <w:t>3</w:t>
            </w:r>
            <w:r w:rsidRPr="00154384">
              <w:rPr>
                <w:rFonts w:hint="eastAsia"/>
                <w:sz w:val="20"/>
                <w:szCs w:val="20"/>
              </w:rPr>
              <w:t>月</w:t>
            </w:r>
            <w:r w:rsidRPr="00154384">
              <w:rPr>
                <w:sz w:val="20"/>
                <w:szCs w:val="20"/>
              </w:rPr>
              <w:t>4</w:t>
            </w:r>
            <w:r w:rsidRPr="00154384">
              <w:rPr>
                <w:rFonts w:hint="eastAsia"/>
                <w:sz w:val="20"/>
                <w:szCs w:val="20"/>
              </w:rPr>
              <w:t>日</w:t>
            </w:r>
          </w:p>
        </w:tc>
        <w:tc>
          <w:tcPr>
            <w:tcW w:w="2048" w:type="dxa"/>
          </w:tcPr>
          <w:p w14:paraId="6BCD5AAE" w14:textId="6658555F" w:rsidR="004E3A8D" w:rsidRPr="00154384" w:rsidRDefault="004E3A8D" w:rsidP="00202E69">
            <w:pPr>
              <w:pStyle w:val="afb"/>
              <w:spacing w:line="-280" w:lineRule="auto"/>
              <w:ind w:firstLineChars="0" w:firstLine="0"/>
              <w:rPr>
                <w:sz w:val="20"/>
                <w:szCs w:val="20"/>
              </w:rPr>
            </w:pPr>
            <w:r w:rsidRPr="00154384">
              <w:rPr>
                <w:rFonts w:hint="eastAsia"/>
                <w:sz w:val="20"/>
                <w:szCs w:val="20"/>
              </w:rPr>
              <w:t>一般社団法人データクレイドルオフィス（</w:t>
            </w:r>
            <w:r w:rsidR="004419C1">
              <w:rPr>
                <w:rFonts w:hint="eastAsia"/>
                <w:sz w:val="20"/>
                <w:szCs w:val="20"/>
              </w:rPr>
              <w:t>岡山県</w:t>
            </w:r>
            <w:r w:rsidRPr="00154384">
              <w:rPr>
                <w:rFonts w:hint="eastAsia"/>
                <w:sz w:val="20"/>
                <w:szCs w:val="20"/>
              </w:rPr>
              <w:t>倉敷市）</w:t>
            </w:r>
          </w:p>
        </w:tc>
        <w:tc>
          <w:tcPr>
            <w:tcW w:w="3118" w:type="dxa"/>
          </w:tcPr>
          <w:p w14:paraId="401CA68B" w14:textId="77777777" w:rsidR="004E3A8D" w:rsidRPr="00154384" w:rsidRDefault="004E3A8D" w:rsidP="00202E69">
            <w:pPr>
              <w:pStyle w:val="afb"/>
              <w:spacing w:line="-280" w:lineRule="auto"/>
              <w:ind w:firstLineChars="0" w:firstLine="0"/>
              <w:rPr>
                <w:sz w:val="20"/>
                <w:szCs w:val="20"/>
              </w:rPr>
            </w:pPr>
            <w:r w:rsidRPr="00154384">
              <w:rPr>
                <w:rFonts w:hint="eastAsia"/>
                <w:sz w:val="20"/>
                <w:szCs w:val="20"/>
              </w:rPr>
              <w:t>新免國夫（データクレイドル</w:t>
            </w:r>
            <w:r w:rsidRPr="00154384">
              <w:rPr>
                <w:rFonts w:hint="eastAsia"/>
                <w:sz w:val="20"/>
                <w:szCs w:val="20"/>
              </w:rPr>
              <w:t xml:space="preserve"> </w:t>
            </w:r>
            <w:r w:rsidRPr="00154384">
              <w:rPr>
                <w:rFonts w:hint="eastAsia"/>
                <w:sz w:val="20"/>
                <w:szCs w:val="20"/>
              </w:rPr>
              <w:t>代表理事）、大島正美（データクレイドル</w:t>
            </w:r>
            <w:r w:rsidRPr="00154384">
              <w:rPr>
                <w:rFonts w:hint="eastAsia"/>
                <w:sz w:val="20"/>
                <w:szCs w:val="20"/>
              </w:rPr>
              <w:t xml:space="preserve"> </w:t>
            </w:r>
            <w:r w:rsidRPr="00154384">
              <w:rPr>
                <w:rFonts w:hint="eastAsia"/>
                <w:sz w:val="20"/>
                <w:szCs w:val="20"/>
              </w:rPr>
              <w:t>理事）</w:t>
            </w:r>
          </w:p>
        </w:tc>
      </w:tr>
      <w:tr w:rsidR="007300C0" w:rsidRPr="00154384" w14:paraId="7A4AB68A" w14:textId="77777777" w:rsidTr="009D1C4F">
        <w:tc>
          <w:tcPr>
            <w:tcW w:w="535" w:type="dxa"/>
          </w:tcPr>
          <w:p w14:paraId="0CA3FBEE" w14:textId="1F49BD34" w:rsidR="007300C0" w:rsidRPr="00154384" w:rsidRDefault="007300C0" w:rsidP="00202E69">
            <w:pPr>
              <w:pStyle w:val="afb"/>
              <w:spacing w:line="-280" w:lineRule="auto"/>
              <w:ind w:firstLineChars="0" w:firstLine="0"/>
              <w:jc w:val="center"/>
              <w:rPr>
                <w:sz w:val="20"/>
                <w:szCs w:val="20"/>
              </w:rPr>
            </w:pPr>
            <w:r>
              <w:rPr>
                <w:rFonts w:hint="eastAsia"/>
                <w:sz w:val="20"/>
                <w:szCs w:val="20"/>
              </w:rPr>
              <w:t>4</w:t>
            </w:r>
          </w:p>
        </w:tc>
        <w:tc>
          <w:tcPr>
            <w:tcW w:w="1728" w:type="dxa"/>
          </w:tcPr>
          <w:p w14:paraId="0A049C27" w14:textId="13A4F8C5" w:rsidR="007300C0" w:rsidRPr="00154384" w:rsidRDefault="007300C0" w:rsidP="00202E69">
            <w:pPr>
              <w:pStyle w:val="afb"/>
              <w:spacing w:line="-280" w:lineRule="auto"/>
              <w:ind w:firstLineChars="0" w:firstLine="0"/>
              <w:rPr>
                <w:sz w:val="20"/>
                <w:szCs w:val="20"/>
              </w:rPr>
            </w:pPr>
            <w:r w:rsidRPr="007300C0">
              <w:rPr>
                <w:rFonts w:hint="eastAsia"/>
                <w:sz w:val="20"/>
                <w:szCs w:val="20"/>
              </w:rPr>
              <w:t>半田市観光案内スキル</w:t>
            </w:r>
          </w:p>
        </w:tc>
        <w:tc>
          <w:tcPr>
            <w:tcW w:w="1213" w:type="dxa"/>
          </w:tcPr>
          <w:p w14:paraId="6DE72A9B" w14:textId="2CC52218" w:rsidR="007300C0" w:rsidRPr="007300C0" w:rsidRDefault="007300C0" w:rsidP="00202E69">
            <w:pPr>
              <w:pStyle w:val="afb"/>
              <w:spacing w:line="-280" w:lineRule="auto"/>
              <w:ind w:firstLineChars="0" w:firstLine="0"/>
              <w:rPr>
                <w:sz w:val="20"/>
                <w:szCs w:val="20"/>
              </w:rPr>
            </w:pPr>
            <w:r>
              <w:rPr>
                <w:sz w:val="20"/>
                <w:szCs w:val="20"/>
              </w:rPr>
              <w:t>2019</w:t>
            </w:r>
            <w:r>
              <w:rPr>
                <w:rFonts w:hint="eastAsia"/>
                <w:sz w:val="20"/>
                <w:szCs w:val="20"/>
              </w:rPr>
              <w:t>年</w:t>
            </w:r>
            <w:r>
              <w:rPr>
                <w:sz w:val="20"/>
                <w:szCs w:val="20"/>
              </w:rPr>
              <w:t>3</w:t>
            </w:r>
            <w:r>
              <w:rPr>
                <w:rFonts w:hint="eastAsia"/>
                <w:sz w:val="20"/>
                <w:szCs w:val="20"/>
              </w:rPr>
              <w:t>月</w:t>
            </w:r>
            <w:r>
              <w:rPr>
                <w:sz w:val="20"/>
                <w:szCs w:val="20"/>
              </w:rPr>
              <w:t>18</w:t>
            </w:r>
            <w:r>
              <w:rPr>
                <w:rFonts w:hint="eastAsia"/>
                <w:sz w:val="20"/>
                <w:szCs w:val="20"/>
              </w:rPr>
              <w:t>日</w:t>
            </w:r>
          </w:p>
        </w:tc>
        <w:tc>
          <w:tcPr>
            <w:tcW w:w="2048" w:type="dxa"/>
          </w:tcPr>
          <w:p w14:paraId="585A5D1D" w14:textId="293EBE9F" w:rsidR="007300C0" w:rsidRPr="00154384" w:rsidRDefault="007300C0" w:rsidP="00202E69">
            <w:pPr>
              <w:pStyle w:val="afb"/>
              <w:spacing w:line="-280" w:lineRule="auto"/>
              <w:ind w:firstLineChars="0" w:firstLine="0"/>
              <w:rPr>
                <w:sz w:val="20"/>
                <w:szCs w:val="20"/>
              </w:rPr>
            </w:pPr>
            <w:r>
              <w:rPr>
                <w:rFonts w:hint="eastAsia"/>
                <w:sz w:val="20"/>
                <w:szCs w:val="20"/>
              </w:rPr>
              <w:t>名古屋大学</w:t>
            </w:r>
            <w:r>
              <w:rPr>
                <w:sz w:val="20"/>
                <w:szCs w:val="20"/>
              </w:rPr>
              <w:t xml:space="preserve"> </w:t>
            </w:r>
            <w:r w:rsidRPr="007300C0">
              <w:rPr>
                <w:rFonts w:hint="eastAsia"/>
                <w:sz w:val="20"/>
                <w:szCs w:val="20"/>
              </w:rPr>
              <w:t>大学院情報学研究科</w:t>
            </w:r>
            <w:r w:rsidRPr="007300C0">
              <w:rPr>
                <w:rFonts w:hint="eastAsia"/>
                <w:sz w:val="20"/>
                <w:szCs w:val="20"/>
              </w:rPr>
              <w:t xml:space="preserve"> </w:t>
            </w:r>
            <w:r w:rsidRPr="007300C0">
              <w:rPr>
                <w:rFonts w:hint="eastAsia"/>
                <w:sz w:val="20"/>
                <w:szCs w:val="20"/>
              </w:rPr>
              <w:t>安田・遠藤・浦田研究室</w:t>
            </w:r>
            <w:r w:rsidR="004419C1">
              <w:rPr>
                <w:rFonts w:hint="eastAsia"/>
                <w:sz w:val="20"/>
                <w:szCs w:val="20"/>
              </w:rPr>
              <w:t>（愛知県名古屋市）</w:t>
            </w:r>
          </w:p>
        </w:tc>
        <w:tc>
          <w:tcPr>
            <w:tcW w:w="3118" w:type="dxa"/>
          </w:tcPr>
          <w:p w14:paraId="1DB31574" w14:textId="331D6B3A" w:rsidR="007300C0" w:rsidRPr="00154384" w:rsidRDefault="00B93B53" w:rsidP="00202E69">
            <w:pPr>
              <w:pStyle w:val="afb"/>
              <w:spacing w:line="-280" w:lineRule="auto"/>
              <w:ind w:left="34" w:hangingChars="17" w:hanging="34"/>
              <w:rPr>
                <w:sz w:val="20"/>
                <w:szCs w:val="20"/>
              </w:rPr>
            </w:pPr>
            <w:r>
              <w:rPr>
                <w:rFonts w:hint="eastAsia"/>
                <w:sz w:val="20"/>
                <w:szCs w:val="20"/>
              </w:rPr>
              <w:t>浦田真由（名古屋大学</w:t>
            </w:r>
            <w:r>
              <w:rPr>
                <w:sz w:val="20"/>
                <w:szCs w:val="20"/>
              </w:rPr>
              <w:t xml:space="preserve"> </w:t>
            </w:r>
            <w:r w:rsidRPr="007300C0">
              <w:rPr>
                <w:rFonts w:hint="eastAsia"/>
                <w:sz w:val="20"/>
                <w:szCs w:val="20"/>
              </w:rPr>
              <w:t>大学院情報学研究科</w:t>
            </w:r>
            <w:r>
              <w:rPr>
                <w:sz w:val="20"/>
                <w:szCs w:val="20"/>
              </w:rPr>
              <w:t xml:space="preserve"> </w:t>
            </w:r>
            <w:r>
              <w:rPr>
                <w:rFonts w:hint="eastAsia"/>
                <w:sz w:val="20"/>
                <w:szCs w:val="20"/>
              </w:rPr>
              <w:t>講師）、渡辺優樹（名古屋大学</w:t>
            </w:r>
            <w:r>
              <w:rPr>
                <w:sz w:val="20"/>
                <w:szCs w:val="20"/>
              </w:rPr>
              <w:t xml:space="preserve"> </w:t>
            </w:r>
            <w:r w:rsidRPr="007300C0">
              <w:rPr>
                <w:rFonts w:hint="eastAsia"/>
                <w:sz w:val="20"/>
                <w:szCs w:val="20"/>
              </w:rPr>
              <w:t>大学院情報</w:t>
            </w:r>
            <w:r>
              <w:rPr>
                <w:rFonts w:hint="eastAsia"/>
                <w:sz w:val="20"/>
                <w:szCs w:val="20"/>
              </w:rPr>
              <w:t>科学</w:t>
            </w:r>
            <w:r w:rsidRPr="007300C0">
              <w:rPr>
                <w:rFonts w:hint="eastAsia"/>
                <w:sz w:val="20"/>
                <w:szCs w:val="20"/>
              </w:rPr>
              <w:t>研究科</w:t>
            </w:r>
            <w:r>
              <w:rPr>
                <w:sz w:val="20"/>
                <w:szCs w:val="20"/>
              </w:rPr>
              <w:t xml:space="preserve"> </w:t>
            </w:r>
            <w:r>
              <w:rPr>
                <w:rFonts w:hint="eastAsia"/>
                <w:sz w:val="20"/>
                <w:szCs w:val="20"/>
              </w:rPr>
              <w:t>修士課程）</w:t>
            </w:r>
          </w:p>
        </w:tc>
      </w:tr>
      <w:tr w:rsidR="004E3A8D" w:rsidRPr="00154384" w14:paraId="5A128916" w14:textId="77777777" w:rsidTr="009D1C4F">
        <w:tc>
          <w:tcPr>
            <w:tcW w:w="535" w:type="dxa"/>
          </w:tcPr>
          <w:p w14:paraId="4CF14404" w14:textId="013ECC5C" w:rsidR="004E3A8D" w:rsidRPr="00154384" w:rsidRDefault="007300C0" w:rsidP="00202E69">
            <w:pPr>
              <w:pStyle w:val="afb"/>
              <w:spacing w:line="-280" w:lineRule="auto"/>
              <w:ind w:firstLineChars="0" w:firstLine="0"/>
              <w:jc w:val="center"/>
              <w:rPr>
                <w:sz w:val="20"/>
                <w:szCs w:val="20"/>
              </w:rPr>
            </w:pPr>
            <w:r>
              <w:rPr>
                <w:rFonts w:hint="eastAsia"/>
                <w:sz w:val="20"/>
                <w:szCs w:val="20"/>
              </w:rPr>
              <w:t>5</w:t>
            </w:r>
          </w:p>
        </w:tc>
        <w:tc>
          <w:tcPr>
            <w:tcW w:w="1728" w:type="dxa"/>
          </w:tcPr>
          <w:p w14:paraId="5ECB3D05" w14:textId="77777777" w:rsidR="004E3A8D" w:rsidRPr="00154384" w:rsidRDefault="004E3A8D" w:rsidP="00202E69">
            <w:pPr>
              <w:pStyle w:val="afb"/>
              <w:spacing w:line="-280" w:lineRule="auto"/>
              <w:ind w:firstLineChars="0" w:firstLine="0"/>
              <w:rPr>
                <w:sz w:val="20"/>
                <w:szCs w:val="20"/>
              </w:rPr>
            </w:pPr>
            <w:r w:rsidRPr="00154384">
              <w:rPr>
                <w:rFonts w:hint="eastAsia"/>
                <w:sz w:val="20"/>
                <w:szCs w:val="20"/>
              </w:rPr>
              <w:t>めくる</w:t>
            </w:r>
            <w:proofErr w:type="gramStart"/>
            <w:r w:rsidRPr="00154384">
              <w:rPr>
                <w:rFonts w:hint="eastAsia"/>
                <w:sz w:val="20"/>
                <w:szCs w:val="20"/>
              </w:rPr>
              <w:t>んの</w:t>
            </w:r>
            <w:proofErr w:type="gramEnd"/>
            <w:r w:rsidRPr="00154384">
              <w:rPr>
                <w:rFonts w:hint="eastAsia"/>
                <w:sz w:val="20"/>
                <w:szCs w:val="20"/>
              </w:rPr>
              <w:t>交通安全・日めくる</w:t>
            </w:r>
            <w:proofErr w:type="gramStart"/>
            <w:r w:rsidRPr="00154384">
              <w:rPr>
                <w:rFonts w:hint="eastAsia"/>
                <w:sz w:val="20"/>
                <w:szCs w:val="20"/>
              </w:rPr>
              <w:t>ん</w:t>
            </w:r>
            <w:proofErr w:type="gramEnd"/>
          </w:p>
        </w:tc>
        <w:tc>
          <w:tcPr>
            <w:tcW w:w="1213" w:type="dxa"/>
          </w:tcPr>
          <w:p w14:paraId="35F0D46A" w14:textId="77777777" w:rsidR="004E3A8D" w:rsidRPr="00154384" w:rsidRDefault="004E3A8D" w:rsidP="00202E69">
            <w:pPr>
              <w:pStyle w:val="afb"/>
              <w:spacing w:line="-280" w:lineRule="auto"/>
              <w:ind w:firstLineChars="0" w:firstLine="0"/>
              <w:rPr>
                <w:sz w:val="20"/>
                <w:szCs w:val="20"/>
              </w:rPr>
            </w:pPr>
            <w:r w:rsidRPr="00154384">
              <w:rPr>
                <w:sz w:val="20"/>
                <w:szCs w:val="20"/>
              </w:rPr>
              <w:t>2019</w:t>
            </w:r>
            <w:r w:rsidRPr="00154384">
              <w:rPr>
                <w:rFonts w:hint="eastAsia"/>
                <w:sz w:val="20"/>
                <w:szCs w:val="20"/>
              </w:rPr>
              <w:t>年</w:t>
            </w:r>
            <w:r w:rsidRPr="00154384">
              <w:rPr>
                <w:sz w:val="20"/>
                <w:szCs w:val="20"/>
              </w:rPr>
              <w:t>3</w:t>
            </w:r>
            <w:r w:rsidRPr="00154384">
              <w:rPr>
                <w:rFonts w:hint="eastAsia"/>
                <w:sz w:val="20"/>
                <w:szCs w:val="20"/>
              </w:rPr>
              <w:t>月</w:t>
            </w:r>
            <w:r w:rsidRPr="00154384">
              <w:rPr>
                <w:sz w:val="20"/>
                <w:szCs w:val="20"/>
              </w:rPr>
              <w:t>6</w:t>
            </w:r>
            <w:r w:rsidRPr="00154384">
              <w:rPr>
                <w:rFonts w:hint="eastAsia"/>
                <w:sz w:val="20"/>
                <w:szCs w:val="20"/>
              </w:rPr>
              <w:t>日</w:t>
            </w:r>
          </w:p>
        </w:tc>
        <w:tc>
          <w:tcPr>
            <w:tcW w:w="2048" w:type="dxa"/>
          </w:tcPr>
          <w:p w14:paraId="7311BA0D" w14:textId="142EFA43" w:rsidR="004E3A8D" w:rsidRPr="00154384" w:rsidRDefault="004E3A8D" w:rsidP="00202E69">
            <w:pPr>
              <w:pStyle w:val="afb"/>
              <w:spacing w:line="-280" w:lineRule="auto"/>
              <w:ind w:firstLineChars="0" w:firstLine="0"/>
              <w:rPr>
                <w:sz w:val="20"/>
                <w:szCs w:val="20"/>
              </w:rPr>
            </w:pPr>
            <w:r w:rsidRPr="00154384">
              <w:rPr>
                <w:rFonts w:hint="eastAsia"/>
                <w:sz w:val="20"/>
                <w:szCs w:val="20"/>
              </w:rPr>
              <w:t>株式会社ローカルメディアラボオフィス（</w:t>
            </w:r>
            <w:r w:rsidR="004419C1">
              <w:rPr>
                <w:rFonts w:hint="eastAsia"/>
                <w:sz w:val="20"/>
                <w:szCs w:val="20"/>
              </w:rPr>
              <w:t>佐賀県</w:t>
            </w:r>
            <w:r w:rsidRPr="00154384">
              <w:rPr>
                <w:rFonts w:hint="eastAsia"/>
                <w:sz w:val="20"/>
                <w:szCs w:val="20"/>
              </w:rPr>
              <w:t>佐賀市）</w:t>
            </w:r>
          </w:p>
        </w:tc>
        <w:tc>
          <w:tcPr>
            <w:tcW w:w="3118" w:type="dxa"/>
          </w:tcPr>
          <w:p w14:paraId="0A1B72DF" w14:textId="77777777" w:rsidR="004E3A8D" w:rsidRPr="00154384" w:rsidRDefault="004E3A8D" w:rsidP="00202E69">
            <w:pPr>
              <w:pStyle w:val="afb"/>
              <w:spacing w:line="-280" w:lineRule="auto"/>
              <w:ind w:left="100" w:hangingChars="50" w:hanging="100"/>
              <w:rPr>
                <w:sz w:val="20"/>
                <w:szCs w:val="20"/>
              </w:rPr>
            </w:pPr>
            <w:r w:rsidRPr="00154384">
              <w:rPr>
                <w:rFonts w:hint="eastAsia"/>
                <w:sz w:val="20"/>
                <w:szCs w:val="20"/>
              </w:rPr>
              <w:t>牛島清豪（</w:t>
            </w:r>
            <w:r w:rsidRPr="00154384">
              <w:rPr>
                <w:rFonts w:hint="eastAsia"/>
                <w:sz w:val="20"/>
                <w:szCs w:val="20"/>
              </w:rPr>
              <w:t>C</w:t>
            </w:r>
            <w:r w:rsidRPr="00154384">
              <w:rPr>
                <w:sz w:val="20"/>
                <w:szCs w:val="20"/>
              </w:rPr>
              <w:t>ode for Saga</w:t>
            </w:r>
            <w:r w:rsidRPr="00154384">
              <w:rPr>
                <w:rFonts w:hint="eastAsia"/>
                <w:sz w:val="20"/>
                <w:szCs w:val="20"/>
              </w:rPr>
              <w:t>代表）</w:t>
            </w:r>
          </w:p>
        </w:tc>
      </w:tr>
    </w:tbl>
    <w:p w14:paraId="1421F40D" w14:textId="77777777" w:rsidR="004E3A8D" w:rsidRDefault="004E3A8D" w:rsidP="004E3A8D">
      <w:pPr>
        <w:pStyle w:val="afb"/>
        <w:rPr>
          <w:szCs w:val="21"/>
        </w:rPr>
      </w:pPr>
    </w:p>
    <w:p w14:paraId="759C4F24" w14:textId="77777777" w:rsidR="004E3A8D" w:rsidRDefault="004E3A8D" w:rsidP="004E3A8D">
      <w:pPr>
        <w:pStyle w:val="afb"/>
        <w:ind w:firstLineChars="0" w:firstLine="0"/>
        <w:rPr>
          <w:szCs w:val="21"/>
        </w:rPr>
      </w:pPr>
    </w:p>
    <w:p w14:paraId="08950FAB" w14:textId="77777777" w:rsidR="004E3A8D" w:rsidRDefault="004E3A8D" w:rsidP="004E3A8D">
      <w:r>
        <w:rPr>
          <w:rFonts w:hint="eastAsia"/>
        </w:rPr>
        <w:t>国内事例については、以下の項目を調査し報告書にまとめた。</w:t>
      </w:r>
    </w:p>
    <w:p w14:paraId="5986C2B3" w14:textId="77777777" w:rsidR="004E3A8D" w:rsidRDefault="004E3A8D" w:rsidP="004E3A8D"/>
    <w:p w14:paraId="21E833FB" w14:textId="77777777" w:rsidR="004E3A8D" w:rsidRDefault="004E3A8D" w:rsidP="001870D5">
      <w:pPr>
        <w:pStyle w:val="aff4"/>
        <w:numPr>
          <w:ilvl w:val="0"/>
          <w:numId w:val="3"/>
        </w:numPr>
        <w:ind w:leftChars="0" w:firstLine="6"/>
      </w:pPr>
      <w:r>
        <w:rPr>
          <w:rFonts w:hint="eastAsia"/>
        </w:rPr>
        <w:t>アプリケーションの名称</w:t>
      </w:r>
    </w:p>
    <w:p w14:paraId="641EEDB0" w14:textId="77777777" w:rsidR="004E3A8D" w:rsidRDefault="004E3A8D" w:rsidP="001870D5">
      <w:pPr>
        <w:pStyle w:val="aff4"/>
        <w:numPr>
          <w:ilvl w:val="0"/>
          <w:numId w:val="3"/>
        </w:numPr>
        <w:ind w:leftChars="0" w:firstLine="6"/>
      </w:pPr>
      <w:r>
        <w:rPr>
          <w:rFonts w:hint="eastAsia"/>
        </w:rPr>
        <w:t>アプリケーションの提供者</w:t>
      </w:r>
    </w:p>
    <w:p w14:paraId="11915A0C" w14:textId="77777777" w:rsidR="004E3A8D" w:rsidRDefault="004E3A8D" w:rsidP="001870D5">
      <w:pPr>
        <w:pStyle w:val="aff4"/>
        <w:numPr>
          <w:ilvl w:val="0"/>
          <w:numId w:val="3"/>
        </w:numPr>
        <w:ind w:leftChars="0" w:firstLine="6"/>
      </w:pPr>
      <w:r>
        <w:rPr>
          <w:rFonts w:hint="eastAsia"/>
        </w:rPr>
        <w:t>アプリケーションの概要</w:t>
      </w:r>
    </w:p>
    <w:p w14:paraId="1038416C" w14:textId="77777777" w:rsidR="004E3A8D" w:rsidRDefault="004E3A8D" w:rsidP="001870D5">
      <w:pPr>
        <w:pStyle w:val="aff4"/>
        <w:numPr>
          <w:ilvl w:val="0"/>
          <w:numId w:val="3"/>
        </w:numPr>
        <w:ind w:leftChars="0" w:firstLine="6"/>
      </w:pPr>
      <w:r>
        <w:rPr>
          <w:rFonts w:hint="eastAsia"/>
        </w:rPr>
        <w:t>オープンデータの種類</w:t>
      </w:r>
    </w:p>
    <w:p w14:paraId="59329583" w14:textId="77777777" w:rsidR="004E3A8D" w:rsidRDefault="004E3A8D" w:rsidP="001870D5">
      <w:pPr>
        <w:pStyle w:val="aff4"/>
        <w:numPr>
          <w:ilvl w:val="0"/>
          <w:numId w:val="3"/>
        </w:numPr>
        <w:ind w:leftChars="0" w:firstLine="6"/>
      </w:pPr>
      <w:r>
        <w:rPr>
          <w:rFonts w:hint="eastAsia"/>
        </w:rPr>
        <w:t>オープンデータの提供元</w:t>
      </w:r>
    </w:p>
    <w:p w14:paraId="049EB529" w14:textId="77777777" w:rsidR="004E3A8D" w:rsidRDefault="004E3A8D" w:rsidP="001870D5">
      <w:pPr>
        <w:pStyle w:val="aff4"/>
        <w:numPr>
          <w:ilvl w:val="0"/>
          <w:numId w:val="3"/>
        </w:numPr>
        <w:ind w:leftChars="0" w:firstLine="6"/>
      </w:pPr>
      <w:r>
        <w:rPr>
          <w:rFonts w:hint="eastAsia"/>
        </w:rPr>
        <w:t>オープンデータのファイル形式</w:t>
      </w:r>
    </w:p>
    <w:p w14:paraId="57988EF4" w14:textId="77777777" w:rsidR="004E3A8D" w:rsidRDefault="004E3A8D" w:rsidP="001870D5">
      <w:pPr>
        <w:pStyle w:val="aff4"/>
        <w:numPr>
          <w:ilvl w:val="0"/>
          <w:numId w:val="3"/>
        </w:numPr>
        <w:ind w:leftChars="0" w:firstLine="6"/>
      </w:pPr>
      <w:r>
        <w:rPr>
          <w:rFonts w:hint="eastAsia"/>
        </w:rPr>
        <w:t>オープンデータの多言語対応</w:t>
      </w:r>
    </w:p>
    <w:p w14:paraId="12B1152A" w14:textId="77777777" w:rsidR="004E3A8D" w:rsidRDefault="004E3A8D" w:rsidP="001870D5">
      <w:pPr>
        <w:pStyle w:val="aff4"/>
        <w:numPr>
          <w:ilvl w:val="0"/>
          <w:numId w:val="3"/>
        </w:numPr>
        <w:ind w:leftChars="0" w:firstLine="6"/>
      </w:pPr>
      <w:r>
        <w:rPr>
          <w:rFonts w:hint="eastAsia"/>
        </w:rPr>
        <w:t>アプリケーションの提供形態</w:t>
      </w:r>
    </w:p>
    <w:p w14:paraId="2E859CAA" w14:textId="77777777" w:rsidR="004E3A8D" w:rsidRDefault="004E3A8D" w:rsidP="001870D5">
      <w:pPr>
        <w:pStyle w:val="aff4"/>
        <w:numPr>
          <w:ilvl w:val="0"/>
          <w:numId w:val="3"/>
        </w:numPr>
        <w:ind w:leftChars="0" w:firstLine="6"/>
      </w:pPr>
      <w:r>
        <w:rPr>
          <w:rFonts w:hint="eastAsia"/>
        </w:rPr>
        <w:t>アプリケーションの主なターゲット</w:t>
      </w:r>
    </w:p>
    <w:p w14:paraId="56D7E645" w14:textId="77777777" w:rsidR="004E3A8D" w:rsidRDefault="004E3A8D" w:rsidP="001870D5">
      <w:pPr>
        <w:pStyle w:val="aff4"/>
        <w:numPr>
          <w:ilvl w:val="0"/>
          <w:numId w:val="3"/>
        </w:numPr>
        <w:ind w:leftChars="0" w:firstLine="6"/>
      </w:pPr>
      <w:r>
        <w:rPr>
          <w:rFonts w:hint="eastAsia"/>
        </w:rPr>
        <w:t>アプリケーションの開発経緯、利用状況</w:t>
      </w:r>
    </w:p>
    <w:p w14:paraId="33A9CDF8" w14:textId="77777777" w:rsidR="004E3A8D" w:rsidRDefault="004E3A8D" w:rsidP="001870D5">
      <w:pPr>
        <w:pStyle w:val="aff4"/>
        <w:numPr>
          <w:ilvl w:val="0"/>
          <w:numId w:val="3"/>
        </w:numPr>
        <w:ind w:leftChars="0" w:firstLine="6"/>
      </w:pPr>
      <w:r>
        <w:rPr>
          <w:rFonts w:hint="eastAsia"/>
        </w:rPr>
        <w:t>アプリケーションの多言語対応</w:t>
      </w:r>
    </w:p>
    <w:p w14:paraId="144F61F6" w14:textId="77777777" w:rsidR="004E3A8D" w:rsidRDefault="004E3A8D" w:rsidP="001870D5">
      <w:pPr>
        <w:pStyle w:val="aff4"/>
        <w:numPr>
          <w:ilvl w:val="0"/>
          <w:numId w:val="3"/>
        </w:numPr>
        <w:ind w:leftChars="0" w:firstLine="6"/>
      </w:pPr>
      <w:r>
        <w:rPr>
          <w:rFonts w:hint="eastAsia"/>
        </w:rPr>
        <w:t>アプリケーションの広域展開</w:t>
      </w:r>
    </w:p>
    <w:bookmarkEnd w:id="3"/>
    <w:p w14:paraId="1D5B5352" w14:textId="77777777" w:rsidR="00C55229" w:rsidRDefault="00C55229" w:rsidP="00305A60">
      <w:pPr>
        <w:widowControl/>
        <w:jc w:val="left"/>
        <w:rPr>
          <w:szCs w:val="21"/>
        </w:rPr>
      </w:pPr>
    </w:p>
    <w:p w14:paraId="70FA6522" w14:textId="6097AB31" w:rsidR="00C55229" w:rsidRDefault="00C55229" w:rsidP="00C55229">
      <w:pPr>
        <w:widowControl/>
        <w:ind w:firstLineChars="100" w:firstLine="210"/>
        <w:jc w:val="left"/>
        <w:rPr>
          <w:szCs w:val="21"/>
        </w:rPr>
      </w:pPr>
      <w:r w:rsidRPr="00845F6D">
        <w:rPr>
          <w:rFonts w:hint="eastAsia"/>
          <w:szCs w:val="21"/>
        </w:rPr>
        <w:lastRenderedPageBreak/>
        <w:t>オープンデータを活用したアプリケーションの</w:t>
      </w:r>
      <w:r>
        <w:rPr>
          <w:rFonts w:hint="eastAsia"/>
          <w:szCs w:val="21"/>
        </w:rPr>
        <w:t>海外</w:t>
      </w:r>
      <w:r w:rsidRPr="00845F6D">
        <w:rPr>
          <w:rFonts w:hint="eastAsia"/>
          <w:szCs w:val="21"/>
        </w:rPr>
        <w:t>事例について</w:t>
      </w:r>
      <w:r>
        <w:rPr>
          <w:rFonts w:hint="eastAsia"/>
          <w:szCs w:val="21"/>
        </w:rPr>
        <w:t>は</w:t>
      </w:r>
      <w:r w:rsidRPr="00845F6D">
        <w:rPr>
          <w:rFonts w:hint="eastAsia"/>
          <w:szCs w:val="21"/>
        </w:rPr>
        <w:t>、</w:t>
      </w:r>
      <w:r w:rsidR="004E3A8D" w:rsidRPr="004E3A8D">
        <w:rPr>
          <w:rFonts w:hint="eastAsia"/>
          <w:szCs w:val="21"/>
        </w:rPr>
        <w:t>米国、</w:t>
      </w:r>
      <w:r w:rsidR="004E3A8D" w:rsidRPr="004E3A8D">
        <w:rPr>
          <w:rFonts w:hint="eastAsia"/>
          <w:szCs w:val="21"/>
        </w:rPr>
        <w:t>EU</w:t>
      </w:r>
      <w:r w:rsidR="004E3A8D" w:rsidRPr="004E3A8D">
        <w:rPr>
          <w:rFonts w:hint="eastAsia"/>
          <w:szCs w:val="21"/>
        </w:rPr>
        <w:t>、ブラジル、オーストラリア、アフリカ、韓国</w:t>
      </w:r>
      <w:r w:rsidRPr="00B5767B">
        <w:rPr>
          <w:rFonts w:hint="eastAsia"/>
          <w:szCs w:val="21"/>
        </w:rPr>
        <w:t>を対象に主に文献調査を実施し、</w:t>
      </w:r>
      <w:r w:rsidR="00552F79">
        <w:rPr>
          <w:szCs w:val="21"/>
        </w:rPr>
        <w:t>2</w:t>
      </w:r>
      <w:r w:rsidRPr="00B5767B">
        <w:rPr>
          <w:rFonts w:hint="eastAsia"/>
          <w:szCs w:val="21"/>
        </w:rPr>
        <w:t>0</w:t>
      </w:r>
      <w:r w:rsidRPr="00B5767B">
        <w:rPr>
          <w:rFonts w:hint="eastAsia"/>
          <w:szCs w:val="21"/>
        </w:rPr>
        <w:t>事例について調査・整理し</w:t>
      </w:r>
      <w:r>
        <w:rPr>
          <w:rFonts w:hint="eastAsia"/>
          <w:szCs w:val="21"/>
        </w:rPr>
        <w:t>た</w:t>
      </w:r>
      <w:r w:rsidRPr="00B5767B">
        <w:rPr>
          <w:rFonts w:hint="eastAsia"/>
          <w:szCs w:val="21"/>
        </w:rPr>
        <w:t>。海外事例を調査するにあたっては、国内事例と同様に</w:t>
      </w:r>
      <w:r w:rsidR="008B7FF0" w:rsidRPr="00845F6D">
        <w:rPr>
          <w:rFonts w:hint="eastAsia"/>
          <w:szCs w:val="21"/>
        </w:rPr>
        <w:t>調査</w:t>
      </w:r>
      <w:r w:rsidR="008B7FF0">
        <w:rPr>
          <w:rFonts w:hint="eastAsia"/>
          <w:szCs w:val="21"/>
        </w:rPr>
        <w:t>開始</w:t>
      </w:r>
      <w:r w:rsidR="008B7FF0" w:rsidRPr="00845F6D">
        <w:rPr>
          <w:rFonts w:hint="eastAsia"/>
          <w:szCs w:val="21"/>
        </w:rPr>
        <w:t>時点</w:t>
      </w:r>
      <w:r w:rsidR="008B7FF0">
        <w:rPr>
          <w:rFonts w:hint="eastAsia"/>
          <w:szCs w:val="21"/>
        </w:rPr>
        <w:t>（</w:t>
      </w:r>
      <w:r w:rsidR="008B7FF0">
        <w:rPr>
          <w:szCs w:val="21"/>
        </w:rPr>
        <w:t>2019</w:t>
      </w:r>
      <w:r w:rsidR="008B7FF0">
        <w:rPr>
          <w:rFonts w:hint="eastAsia"/>
          <w:szCs w:val="21"/>
        </w:rPr>
        <w:t>年</w:t>
      </w:r>
      <w:r w:rsidR="008B7FF0">
        <w:rPr>
          <w:szCs w:val="21"/>
        </w:rPr>
        <w:t>2</w:t>
      </w:r>
      <w:r w:rsidR="008B7FF0">
        <w:rPr>
          <w:rFonts w:hint="eastAsia"/>
          <w:szCs w:val="21"/>
        </w:rPr>
        <w:t>月）</w:t>
      </w:r>
      <w:r w:rsidR="008B7FF0" w:rsidRPr="00845F6D">
        <w:rPr>
          <w:rFonts w:hint="eastAsia"/>
          <w:szCs w:val="21"/>
        </w:rPr>
        <w:t>において</w:t>
      </w:r>
      <w:r w:rsidRPr="00B5767B">
        <w:rPr>
          <w:rFonts w:hint="eastAsia"/>
          <w:szCs w:val="21"/>
        </w:rPr>
        <w:t>既発表の事例集に含まれていない新規事例を対象とし、国内事例と同様</w:t>
      </w:r>
      <w:r w:rsidR="006259EE">
        <w:rPr>
          <w:rFonts w:hint="eastAsia"/>
          <w:szCs w:val="21"/>
        </w:rPr>
        <w:t>の</w:t>
      </w:r>
      <w:r w:rsidRPr="00B5767B">
        <w:rPr>
          <w:rFonts w:hint="eastAsia"/>
          <w:szCs w:val="21"/>
        </w:rPr>
        <w:t>項目を調査し報告書にまとめ</w:t>
      </w:r>
      <w:r>
        <w:rPr>
          <w:rFonts w:hint="eastAsia"/>
          <w:szCs w:val="21"/>
        </w:rPr>
        <w:t>た</w:t>
      </w:r>
      <w:r w:rsidRPr="00B5767B">
        <w:rPr>
          <w:rFonts w:hint="eastAsia"/>
          <w:szCs w:val="21"/>
        </w:rPr>
        <w:t>。</w:t>
      </w:r>
      <w:r>
        <w:rPr>
          <w:rFonts w:hint="eastAsia"/>
          <w:szCs w:val="21"/>
        </w:rPr>
        <w:t>海外</w:t>
      </w:r>
      <w:r w:rsidRPr="001E534D">
        <w:rPr>
          <w:rFonts w:hint="eastAsia"/>
          <w:szCs w:val="21"/>
        </w:rPr>
        <w:t>事例の文献調査</w:t>
      </w:r>
      <w:r>
        <w:rPr>
          <w:rFonts w:hint="eastAsia"/>
          <w:szCs w:val="21"/>
        </w:rPr>
        <w:t>に使用したサイトは以下の通りである。</w:t>
      </w:r>
    </w:p>
    <w:p w14:paraId="428AB594" w14:textId="77777777" w:rsidR="00154384" w:rsidRDefault="00154384" w:rsidP="00C55229">
      <w:pPr>
        <w:widowControl/>
        <w:ind w:firstLineChars="100" w:firstLine="210"/>
        <w:jc w:val="left"/>
        <w:rPr>
          <w:szCs w:val="21"/>
        </w:rPr>
      </w:pPr>
    </w:p>
    <w:p w14:paraId="0B5B2AC0" w14:textId="0E495C4F" w:rsidR="00C55229" w:rsidRPr="00451009" w:rsidRDefault="00C55229" w:rsidP="00C55229">
      <w:pPr>
        <w:pStyle w:val="af0"/>
        <w:jc w:val="center"/>
        <w:rPr>
          <w:szCs w:val="21"/>
        </w:rPr>
      </w:pPr>
      <w:bookmarkStart w:id="9" w:name="_Toc4167132"/>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3</w:t>
      </w:r>
      <w:r>
        <w:fldChar w:fldCharType="end"/>
      </w:r>
      <w:r>
        <w:rPr>
          <w:rFonts w:hint="eastAsia"/>
        </w:rPr>
        <w:t>海外事例の文献調査対象サイト</w:t>
      </w:r>
      <w:bookmarkEnd w:id="9"/>
    </w:p>
    <w:tbl>
      <w:tblPr>
        <w:tblStyle w:val="af1"/>
        <w:tblW w:w="0" w:type="auto"/>
        <w:tblLayout w:type="fixed"/>
        <w:tblLook w:val="04A0" w:firstRow="1" w:lastRow="0" w:firstColumn="1" w:lastColumn="0" w:noHBand="0" w:noVBand="1"/>
      </w:tblPr>
      <w:tblGrid>
        <w:gridCol w:w="704"/>
        <w:gridCol w:w="1418"/>
        <w:gridCol w:w="1842"/>
        <w:gridCol w:w="1985"/>
        <w:gridCol w:w="2545"/>
      </w:tblGrid>
      <w:tr w:rsidR="00C55229" w:rsidRPr="00FF20A0" w14:paraId="71E56F97" w14:textId="77777777" w:rsidTr="00F95542">
        <w:tc>
          <w:tcPr>
            <w:tcW w:w="704" w:type="dxa"/>
          </w:tcPr>
          <w:p w14:paraId="4383CDBC" w14:textId="77777777" w:rsidR="00C55229" w:rsidRPr="00FF20A0" w:rsidRDefault="00C55229" w:rsidP="00F95542">
            <w:pPr>
              <w:pStyle w:val="afb"/>
              <w:spacing w:line="280" w:lineRule="exact"/>
              <w:ind w:firstLineChars="0" w:firstLine="0"/>
              <w:jc w:val="center"/>
              <w:rPr>
                <w:sz w:val="20"/>
                <w:szCs w:val="20"/>
              </w:rPr>
            </w:pPr>
            <w:r w:rsidRPr="00FF20A0">
              <w:rPr>
                <w:rFonts w:hint="eastAsia"/>
                <w:sz w:val="20"/>
                <w:szCs w:val="20"/>
              </w:rPr>
              <w:t>国</w:t>
            </w:r>
          </w:p>
        </w:tc>
        <w:tc>
          <w:tcPr>
            <w:tcW w:w="1418" w:type="dxa"/>
          </w:tcPr>
          <w:p w14:paraId="327871CD" w14:textId="77777777" w:rsidR="00C55229" w:rsidRPr="00FF20A0" w:rsidRDefault="00C55229" w:rsidP="00F95542">
            <w:pPr>
              <w:pStyle w:val="afb"/>
              <w:spacing w:line="280" w:lineRule="exact"/>
              <w:ind w:firstLineChars="0" w:firstLine="0"/>
              <w:jc w:val="center"/>
              <w:rPr>
                <w:sz w:val="20"/>
                <w:szCs w:val="20"/>
              </w:rPr>
            </w:pPr>
            <w:r w:rsidRPr="00FF20A0">
              <w:rPr>
                <w:rFonts w:hint="eastAsia"/>
                <w:sz w:val="20"/>
                <w:szCs w:val="20"/>
              </w:rPr>
              <w:t>収集機関</w:t>
            </w:r>
          </w:p>
        </w:tc>
        <w:tc>
          <w:tcPr>
            <w:tcW w:w="1842" w:type="dxa"/>
          </w:tcPr>
          <w:p w14:paraId="51B28A68" w14:textId="77777777" w:rsidR="00C55229" w:rsidRPr="00FF20A0" w:rsidRDefault="00C55229" w:rsidP="00F95542">
            <w:pPr>
              <w:pStyle w:val="afb"/>
              <w:spacing w:line="280" w:lineRule="exact"/>
              <w:ind w:firstLineChars="0" w:firstLine="0"/>
              <w:jc w:val="center"/>
              <w:rPr>
                <w:sz w:val="20"/>
                <w:szCs w:val="20"/>
              </w:rPr>
            </w:pPr>
            <w:r w:rsidRPr="00FF20A0">
              <w:rPr>
                <w:rFonts w:hint="eastAsia"/>
                <w:sz w:val="20"/>
                <w:szCs w:val="20"/>
              </w:rPr>
              <w:t>内容</w:t>
            </w:r>
          </w:p>
        </w:tc>
        <w:tc>
          <w:tcPr>
            <w:tcW w:w="1985" w:type="dxa"/>
          </w:tcPr>
          <w:p w14:paraId="497495D1" w14:textId="77777777" w:rsidR="00C55229" w:rsidRPr="00FF20A0" w:rsidRDefault="00C55229" w:rsidP="00F95542">
            <w:pPr>
              <w:pStyle w:val="afb"/>
              <w:spacing w:line="280" w:lineRule="exact"/>
              <w:ind w:firstLineChars="0" w:firstLine="0"/>
              <w:jc w:val="center"/>
              <w:rPr>
                <w:sz w:val="20"/>
                <w:szCs w:val="20"/>
              </w:rPr>
            </w:pPr>
            <w:r w:rsidRPr="00FF20A0">
              <w:rPr>
                <w:rFonts w:hint="eastAsia"/>
                <w:sz w:val="20"/>
                <w:szCs w:val="20"/>
              </w:rPr>
              <w:t>サイト</w:t>
            </w:r>
          </w:p>
        </w:tc>
        <w:tc>
          <w:tcPr>
            <w:tcW w:w="2545" w:type="dxa"/>
          </w:tcPr>
          <w:p w14:paraId="18A44B32" w14:textId="77777777" w:rsidR="00C55229" w:rsidRPr="00FF20A0" w:rsidRDefault="00C55229" w:rsidP="00F95542">
            <w:pPr>
              <w:pStyle w:val="afb"/>
              <w:spacing w:line="280" w:lineRule="exact"/>
              <w:ind w:firstLineChars="0" w:firstLine="0"/>
              <w:jc w:val="center"/>
              <w:rPr>
                <w:sz w:val="20"/>
                <w:szCs w:val="20"/>
              </w:rPr>
            </w:pPr>
            <w:r w:rsidRPr="00FF20A0">
              <w:rPr>
                <w:rFonts w:hint="eastAsia"/>
                <w:sz w:val="20"/>
                <w:szCs w:val="20"/>
              </w:rPr>
              <w:t>URL</w:t>
            </w:r>
          </w:p>
        </w:tc>
      </w:tr>
      <w:tr w:rsidR="00C55229" w:rsidRPr="00FF20A0" w14:paraId="30D1C61A" w14:textId="77777777" w:rsidTr="00F95542">
        <w:tc>
          <w:tcPr>
            <w:tcW w:w="704" w:type="dxa"/>
          </w:tcPr>
          <w:p w14:paraId="09F6D710"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米国</w:t>
            </w:r>
          </w:p>
        </w:tc>
        <w:tc>
          <w:tcPr>
            <w:tcW w:w="1418" w:type="dxa"/>
          </w:tcPr>
          <w:p w14:paraId="5DA5472B"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米連邦政府</w:t>
            </w:r>
          </w:p>
        </w:tc>
        <w:tc>
          <w:tcPr>
            <w:tcW w:w="1842" w:type="dxa"/>
          </w:tcPr>
          <w:p w14:paraId="28A82BF7"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Data.gov</w:t>
            </w:r>
            <w:r w:rsidRPr="00FF20A0">
              <w:rPr>
                <w:rFonts w:hint="eastAsia"/>
                <w:sz w:val="20"/>
                <w:szCs w:val="20"/>
              </w:rPr>
              <w:t>の活用事例</w:t>
            </w:r>
          </w:p>
        </w:tc>
        <w:tc>
          <w:tcPr>
            <w:tcW w:w="1985" w:type="dxa"/>
          </w:tcPr>
          <w:p w14:paraId="56AB796C"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Data.gov APPLICATIONS</w:t>
            </w:r>
          </w:p>
        </w:tc>
        <w:tc>
          <w:tcPr>
            <w:tcW w:w="2545" w:type="dxa"/>
          </w:tcPr>
          <w:p w14:paraId="0B5E0425" w14:textId="6574021F" w:rsidR="00C55229" w:rsidRPr="00FF20A0" w:rsidRDefault="001C7CD2" w:rsidP="00CF3101">
            <w:pPr>
              <w:pStyle w:val="afb"/>
              <w:spacing w:line="280" w:lineRule="exact"/>
              <w:ind w:firstLineChars="0" w:firstLine="0"/>
              <w:jc w:val="left"/>
              <w:rPr>
                <w:sz w:val="20"/>
                <w:szCs w:val="20"/>
              </w:rPr>
            </w:pPr>
            <w:hyperlink r:id="rId11" w:history="1">
              <w:r w:rsidR="00AE6CAC" w:rsidRPr="005C57EE">
                <w:rPr>
                  <w:rStyle w:val="ab"/>
                  <w:rFonts w:hint="eastAsia"/>
                  <w:sz w:val="20"/>
                  <w:szCs w:val="20"/>
                </w:rPr>
                <w:t>https://strategy.data.gov/applications</w:t>
              </w:r>
            </w:hyperlink>
            <w:r w:rsidR="00AE6CAC">
              <w:rPr>
                <w:sz w:val="20"/>
                <w:szCs w:val="20"/>
              </w:rPr>
              <w:t xml:space="preserve"> </w:t>
            </w:r>
          </w:p>
        </w:tc>
      </w:tr>
      <w:tr w:rsidR="00C55229" w:rsidRPr="00FF20A0" w14:paraId="21CFE8F1" w14:textId="77777777" w:rsidTr="00F95542">
        <w:tc>
          <w:tcPr>
            <w:tcW w:w="704" w:type="dxa"/>
          </w:tcPr>
          <w:p w14:paraId="7AA991EF"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EU</w:t>
            </w:r>
          </w:p>
        </w:tc>
        <w:tc>
          <w:tcPr>
            <w:tcW w:w="1418" w:type="dxa"/>
          </w:tcPr>
          <w:p w14:paraId="56506A65"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EU</w:t>
            </w:r>
          </w:p>
        </w:tc>
        <w:tc>
          <w:tcPr>
            <w:tcW w:w="1842" w:type="dxa"/>
          </w:tcPr>
          <w:p w14:paraId="660E862C"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European Data Portal</w:t>
            </w:r>
            <w:r w:rsidRPr="00FF20A0">
              <w:rPr>
                <w:rFonts w:hint="eastAsia"/>
                <w:sz w:val="20"/>
                <w:szCs w:val="20"/>
              </w:rPr>
              <w:t>の活用事例</w:t>
            </w:r>
          </w:p>
        </w:tc>
        <w:tc>
          <w:tcPr>
            <w:tcW w:w="1985" w:type="dxa"/>
          </w:tcPr>
          <w:p w14:paraId="563E2BE3"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European Data Portal Use Cases</w:t>
            </w:r>
          </w:p>
        </w:tc>
        <w:tc>
          <w:tcPr>
            <w:tcW w:w="2545" w:type="dxa"/>
          </w:tcPr>
          <w:p w14:paraId="2A267E81" w14:textId="435FC0B6" w:rsidR="00C55229" w:rsidRPr="00FF20A0" w:rsidRDefault="001C7CD2" w:rsidP="00CF3101">
            <w:pPr>
              <w:pStyle w:val="afb"/>
              <w:spacing w:line="280" w:lineRule="exact"/>
              <w:ind w:firstLineChars="0" w:firstLine="0"/>
              <w:jc w:val="left"/>
              <w:rPr>
                <w:sz w:val="20"/>
                <w:szCs w:val="20"/>
              </w:rPr>
            </w:pPr>
            <w:hyperlink r:id="rId12" w:history="1">
              <w:r w:rsidR="00AE6CAC" w:rsidRPr="005C57EE">
                <w:rPr>
                  <w:rStyle w:val="ab"/>
                  <w:rFonts w:hint="eastAsia"/>
                  <w:sz w:val="20"/>
                  <w:szCs w:val="20"/>
                </w:rPr>
                <w:t>https://www.europeandataportal.eu/en/using-data/use-cases</w:t>
              </w:r>
            </w:hyperlink>
            <w:r w:rsidR="00AE6CAC">
              <w:rPr>
                <w:sz w:val="20"/>
                <w:szCs w:val="20"/>
              </w:rPr>
              <w:t xml:space="preserve"> </w:t>
            </w:r>
          </w:p>
        </w:tc>
      </w:tr>
      <w:tr w:rsidR="00C55229" w:rsidRPr="00FF20A0" w14:paraId="05BE5594" w14:textId="77777777" w:rsidTr="00F95542">
        <w:tc>
          <w:tcPr>
            <w:tcW w:w="704" w:type="dxa"/>
          </w:tcPr>
          <w:p w14:paraId="4028235E"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スペイン</w:t>
            </w:r>
          </w:p>
        </w:tc>
        <w:tc>
          <w:tcPr>
            <w:tcW w:w="1418" w:type="dxa"/>
          </w:tcPr>
          <w:p w14:paraId="5EE1A15E"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スペイン</w:t>
            </w:r>
            <w:r>
              <w:rPr>
                <w:rFonts w:hint="eastAsia"/>
                <w:sz w:val="20"/>
                <w:szCs w:val="20"/>
              </w:rPr>
              <w:t>政府</w:t>
            </w:r>
          </w:p>
        </w:tc>
        <w:tc>
          <w:tcPr>
            <w:tcW w:w="1842" w:type="dxa"/>
          </w:tcPr>
          <w:p w14:paraId="10F87349"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datos.gob.es</w:t>
            </w:r>
            <w:r w:rsidRPr="00FF20A0">
              <w:rPr>
                <w:rFonts w:hint="eastAsia"/>
                <w:sz w:val="20"/>
                <w:szCs w:val="20"/>
              </w:rPr>
              <w:t>の活用事例</w:t>
            </w:r>
          </w:p>
        </w:tc>
        <w:tc>
          <w:tcPr>
            <w:tcW w:w="1985" w:type="dxa"/>
          </w:tcPr>
          <w:p w14:paraId="266B6CB8"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datos.gob.es Applicaciones</w:t>
            </w:r>
          </w:p>
        </w:tc>
        <w:tc>
          <w:tcPr>
            <w:tcW w:w="2545" w:type="dxa"/>
          </w:tcPr>
          <w:p w14:paraId="0236A757" w14:textId="7A356221" w:rsidR="00C55229" w:rsidRPr="00FF20A0" w:rsidRDefault="001C7CD2" w:rsidP="00CF3101">
            <w:pPr>
              <w:pStyle w:val="afb"/>
              <w:spacing w:line="280" w:lineRule="exact"/>
              <w:ind w:firstLineChars="0" w:firstLine="0"/>
              <w:jc w:val="left"/>
              <w:rPr>
                <w:sz w:val="20"/>
                <w:szCs w:val="20"/>
              </w:rPr>
            </w:pPr>
            <w:hyperlink r:id="rId13" w:history="1">
              <w:r w:rsidR="00AE6CAC" w:rsidRPr="005C57EE">
                <w:rPr>
                  <w:rStyle w:val="ab"/>
                  <w:rFonts w:hint="eastAsia"/>
                  <w:sz w:val="20"/>
                  <w:szCs w:val="20"/>
                </w:rPr>
                <w:t>http://datos.gob.es/es/aplicaciones/</w:t>
              </w:r>
            </w:hyperlink>
            <w:r w:rsidR="00AE6CAC">
              <w:rPr>
                <w:sz w:val="20"/>
                <w:szCs w:val="20"/>
              </w:rPr>
              <w:t xml:space="preserve"> </w:t>
            </w:r>
          </w:p>
        </w:tc>
      </w:tr>
      <w:tr w:rsidR="00C55229" w:rsidRPr="00FF20A0" w14:paraId="21FDB9A3" w14:textId="77777777" w:rsidTr="00F95542">
        <w:tc>
          <w:tcPr>
            <w:tcW w:w="704" w:type="dxa"/>
          </w:tcPr>
          <w:p w14:paraId="71E5BF3E"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EU</w:t>
            </w:r>
          </w:p>
        </w:tc>
        <w:tc>
          <w:tcPr>
            <w:tcW w:w="1418" w:type="dxa"/>
          </w:tcPr>
          <w:p w14:paraId="15E6B25D"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EU</w:t>
            </w:r>
          </w:p>
        </w:tc>
        <w:tc>
          <w:tcPr>
            <w:tcW w:w="1842" w:type="dxa"/>
          </w:tcPr>
          <w:p w14:paraId="4E556649" w14:textId="7B654470"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Open Data I</w:t>
            </w:r>
            <w:r w:rsidR="00AF5CF5">
              <w:rPr>
                <w:sz w:val="20"/>
                <w:szCs w:val="20"/>
              </w:rPr>
              <w:t>N</w:t>
            </w:r>
            <w:r w:rsidRPr="00FF20A0">
              <w:rPr>
                <w:rFonts w:hint="eastAsia"/>
                <w:sz w:val="20"/>
                <w:szCs w:val="20"/>
              </w:rPr>
              <w:t xml:space="preserve">cubator for Europe (ODINE) </w:t>
            </w:r>
            <w:r w:rsidRPr="00FF20A0">
              <w:rPr>
                <w:rFonts w:hint="eastAsia"/>
                <w:sz w:val="20"/>
                <w:szCs w:val="20"/>
              </w:rPr>
              <w:t>の事例</w:t>
            </w:r>
          </w:p>
        </w:tc>
        <w:tc>
          <w:tcPr>
            <w:tcW w:w="1985" w:type="dxa"/>
          </w:tcPr>
          <w:p w14:paraId="3D41E9D1"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Open Data Incubator Europe</w:t>
            </w:r>
          </w:p>
        </w:tc>
        <w:tc>
          <w:tcPr>
            <w:tcW w:w="2545" w:type="dxa"/>
          </w:tcPr>
          <w:p w14:paraId="24B3D4F6" w14:textId="099DD444" w:rsidR="00C55229" w:rsidRPr="00FF20A0" w:rsidRDefault="001C7CD2" w:rsidP="00CF3101">
            <w:pPr>
              <w:pStyle w:val="afb"/>
              <w:spacing w:line="280" w:lineRule="exact"/>
              <w:ind w:firstLineChars="0" w:firstLine="0"/>
              <w:jc w:val="left"/>
              <w:rPr>
                <w:sz w:val="20"/>
                <w:szCs w:val="20"/>
              </w:rPr>
            </w:pPr>
            <w:hyperlink r:id="rId14" w:history="1">
              <w:r w:rsidR="00AE6CAC" w:rsidRPr="005C57EE">
                <w:rPr>
                  <w:rStyle w:val="ab"/>
                  <w:rFonts w:hint="eastAsia"/>
                  <w:sz w:val="20"/>
                  <w:szCs w:val="20"/>
                </w:rPr>
                <w:t>https://opendataincubator.eu/companies/</w:t>
              </w:r>
            </w:hyperlink>
            <w:r w:rsidR="00AE6CAC">
              <w:rPr>
                <w:sz w:val="20"/>
                <w:szCs w:val="20"/>
              </w:rPr>
              <w:t xml:space="preserve"> </w:t>
            </w:r>
          </w:p>
        </w:tc>
      </w:tr>
      <w:tr w:rsidR="00C55229" w:rsidRPr="00FF20A0" w14:paraId="0EFD157A" w14:textId="77777777" w:rsidTr="00F95542">
        <w:tc>
          <w:tcPr>
            <w:tcW w:w="704" w:type="dxa"/>
          </w:tcPr>
          <w:p w14:paraId="1DC754A5"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米国</w:t>
            </w:r>
          </w:p>
        </w:tc>
        <w:tc>
          <w:tcPr>
            <w:tcW w:w="1418" w:type="dxa"/>
          </w:tcPr>
          <w:p w14:paraId="0306FACA"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ハーバード・ケネディスクール</w:t>
            </w:r>
          </w:p>
        </w:tc>
        <w:tc>
          <w:tcPr>
            <w:tcW w:w="1842" w:type="dxa"/>
          </w:tcPr>
          <w:p w14:paraId="3DCFB761"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都市問題解決のための活用事例</w:t>
            </w:r>
          </w:p>
        </w:tc>
        <w:tc>
          <w:tcPr>
            <w:tcW w:w="1985" w:type="dxa"/>
          </w:tcPr>
          <w:p w14:paraId="64BACD38"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DATA-SMART SOLUTIONS SEARCH</w:t>
            </w:r>
          </w:p>
        </w:tc>
        <w:tc>
          <w:tcPr>
            <w:tcW w:w="2545" w:type="dxa"/>
          </w:tcPr>
          <w:p w14:paraId="6D5FCB09" w14:textId="3A179AF5" w:rsidR="00C55229" w:rsidRPr="00FF20A0" w:rsidRDefault="001C7CD2" w:rsidP="00CF3101">
            <w:pPr>
              <w:pStyle w:val="afb"/>
              <w:spacing w:line="280" w:lineRule="exact"/>
              <w:ind w:firstLineChars="0" w:firstLine="0"/>
              <w:jc w:val="left"/>
              <w:rPr>
                <w:sz w:val="20"/>
                <w:szCs w:val="20"/>
              </w:rPr>
            </w:pPr>
            <w:hyperlink r:id="rId15" w:history="1">
              <w:r w:rsidR="00AE6CAC" w:rsidRPr="005C57EE">
                <w:rPr>
                  <w:rStyle w:val="ab"/>
                  <w:rFonts w:hint="eastAsia"/>
                  <w:sz w:val="20"/>
                  <w:szCs w:val="20"/>
                </w:rPr>
                <w:t>https://datasmart.ash.harvard.edu/civic-analytics-network/solutions-search</w:t>
              </w:r>
            </w:hyperlink>
            <w:r w:rsidR="00AE6CAC">
              <w:rPr>
                <w:sz w:val="20"/>
                <w:szCs w:val="20"/>
              </w:rPr>
              <w:t xml:space="preserve"> </w:t>
            </w:r>
          </w:p>
        </w:tc>
      </w:tr>
      <w:tr w:rsidR="00C55229" w:rsidRPr="00FF20A0" w14:paraId="7671F8CA" w14:textId="77777777" w:rsidTr="00F95542">
        <w:tc>
          <w:tcPr>
            <w:tcW w:w="704" w:type="dxa"/>
          </w:tcPr>
          <w:p w14:paraId="1E2DB0E1"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英国</w:t>
            </w:r>
          </w:p>
        </w:tc>
        <w:tc>
          <w:tcPr>
            <w:tcW w:w="1418" w:type="dxa"/>
          </w:tcPr>
          <w:p w14:paraId="59E76D1F"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オープンデータ・インスティチュート</w:t>
            </w:r>
          </w:p>
        </w:tc>
        <w:tc>
          <w:tcPr>
            <w:tcW w:w="1842" w:type="dxa"/>
          </w:tcPr>
          <w:p w14:paraId="1E521FBF"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公共サービスにおける活用事例</w:t>
            </w:r>
          </w:p>
        </w:tc>
        <w:tc>
          <w:tcPr>
            <w:tcW w:w="1985" w:type="dxa"/>
          </w:tcPr>
          <w:p w14:paraId="4F98A1ED"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Using open data to deliver public services</w:t>
            </w:r>
          </w:p>
        </w:tc>
        <w:tc>
          <w:tcPr>
            <w:tcW w:w="2545" w:type="dxa"/>
          </w:tcPr>
          <w:p w14:paraId="2D88DC23" w14:textId="78F26B31" w:rsidR="00C55229" w:rsidRPr="00FF20A0" w:rsidRDefault="001C7CD2" w:rsidP="00CF3101">
            <w:pPr>
              <w:pStyle w:val="afb"/>
              <w:spacing w:line="280" w:lineRule="exact"/>
              <w:ind w:firstLineChars="0" w:firstLine="0"/>
              <w:jc w:val="left"/>
              <w:rPr>
                <w:sz w:val="20"/>
                <w:szCs w:val="20"/>
              </w:rPr>
            </w:pPr>
            <w:hyperlink r:id="rId16" w:history="1">
              <w:r w:rsidR="00AE6CAC" w:rsidRPr="005C57EE">
                <w:rPr>
                  <w:rStyle w:val="ab"/>
                  <w:rFonts w:hint="eastAsia"/>
                  <w:sz w:val="20"/>
                  <w:szCs w:val="20"/>
                </w:rPr>
                <w:t>https://theodi.org/article/using-open-data-for-public-services-report-2/</w:t>
              </w:r>
            </w:hyperlink>
            <w:r w:rsidR="00AE6CAC">
              <w:rPr>
                <w:sz w:val="20"/>
                <w:szCs w:val="20"/>
              </w:rPr>
              <w:t xml:space="preserve"> </w:t>
            </w:r>
          </w:p>
        </w:tc>
      </w:tr>
      <w:tr w:rsidR="00C55229" w:rsidRPr="00FF20A0" w14:paraId="7155D93B" w14:textId="77777777" w:rsidTr="00F95542">
        <w:tc>
          <w:tcPr>
            <w:tcW w:w="704" w:type="dxa"/>
          </w:tcPr>
          <w:p w14:paraId="0D624191"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韓国</w:t>
            </w:r>
          </w:p>
        </w:tc>
        <w:tc>
          <w:tcPr>
            <w:tcW w:w="1418" w:type="dxa"/>
          </w:tcPr>
          <w:p w14:paraId="0D7A059C"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韓国</w:t>
            </w:r>
            <w:r>
              <w:rPr>
                <w:rFonts w:hint="eastAsia"/>
                <w:sz w:val="20"/>
                <w:szCs w:val="20"/>
              </w:rPr>
              <w:t>政府</w:t>
            </w:r>
          </w:p>
        </w:tc>
        <w:tc>
          <w:tcPr>
            <w:tcW w:w="1842" w:type="dxa"/>
          </w:tcPr>
          <w:p w14:paraId="1D35F26A"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韓国におけるオープンデータのユースケース</w:t>
            </w:r>
          </w:p>
        </w:tc>
        <w:tc>
          <w:tcPr>
            <w:tcW w:w="1985" w:type="dxa"/>
          </w:tcPr>
          <w:p w14:paraId="39A17D96"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Open Data Use Cases</w:t>
            </w:r>
          </w:p>
        </w:tc>
        <w:tc>
          <w:tcPr>
            <w:tcW w:w="2545" w:type="dxa"/>
          </w:tcPr>
          <w:p w14:paraId="035BBC5C" w14:textId="16C7A420" w:rsidR="00C55229" w:rsidRPr="00FF20A0" w:rsidRDefault="001C7CD2" w:rsidP="00CF3101">
            <w:pPr>
              <w:pStyle w:val="afb"/>
              <w:spacing w:line="280" w:lineRule="exact"/>
              <w:ind w:firstLineChars="0" w:firstLine="0"/>
              <w:jc w:val="left"/>
              <w:rPr>
                <w:sz w:val="20"/>
                <w:szCs w:val="20"/>
              </w:rPr>
            </w:pPr>
            <w:hyperlink r:id="rId17" w:history="1">
              <w:r w:rsidR="00AE6CAC" w:rsidRPr="005C57EE">
                <w:rPr>
                  <w:rStyle w:val="ab"/>
                  <w:rFonts w:hint="eastAsia"/>
                  <w:sz w:val="20"/>
                  <w:szCs w:val="20"/>
                </w:rPr>
                <w:t>https://www.data.go.kr/useCase/exam/index.do</w:t>
              </w:r>
            </w:hyperlink>
            <w:r w:rsidR="00AE6CAC">
              <w:rPr>
                <w:sz w:val="20"/>
                <w:szCs w:val="20"/>
              </w:rPr>
              <w:t xml:space="preserve"> </w:t>
            </w:r>
          </w:p>
        </w:tc>
      </w:tr>
      <w:tr w:rsidR="00C55229" w:rsidRPr="00FF20A0" w14:paraId="4424FC4F" w14:textId="77777777" w:rsidTr="00F95542">
        <w:tc>
          <w:tcPr>
            <w:tcW w:w="704" w:type="dxa"/>
          </w:tcPr>
          <w:p w14:paraId="057B950A"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ブラジル</w:t>
            </w:r>
          </w:p>
        </w:tc>
        <w:tc>
          <w:tcPr>
            <w:tcW w:w="1418" w:type="dxa"/>
          </w:tcPr>
          <w:p w14:paraId="7111439F"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ブラジル</w:t>
            </w:r>
            <w:r>
              <w:rPr>
                <w:rFonts w:hint="eastAsia"/>
                <w:sz w:val="20"/>
                <w:szCs w:val="20"/>
              </w:rPr>
              <w:t>政府</w:t>
            </w:r>
          </w:p>
        </w:tc>
        <w:tc>
          <w:tcPr>
            <w:tcW w:w="1842" w:type="dxa"/>
          </w:tcPr>
          <w:p w14:paraId="3E5C244C"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ブラジルにおけるオープンデータのアプリケーション</w:t>
            </w:r>
          </w:p>
        </w:tc>
        <w:tc>
          <w:tcPr>
            <w:tcW w:w="1985" w:type="dxa"/>
          </w:tcPr>
          <w:p w14:paraId="6FE9430F"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PORTAL BRASILEIRO DE DADOS ABERTOS/Aplicativos</w:t>
            </w:r>
          </w:p>
        </w:tc>
        <w:tc>
          <w:tcPr>
            <w:tcW w:w="2545" w:type="dxa"/>
          </w:tcPr>
          <w:p w14:paraId="62BE9347" w14:textId="62382F80" w:rsidR="00C55229" w:rsidRPr="00FF20A0" w:rsidRDefault="001C7CD2" w:rsidP="00CF3101">
            <w:pPr>
              <w:pStyle w:val="afb"/>
              <w:spacing w:line="280" w:lineRule="exact"/>
              <w:ind w:firstLineChars="0" w:firstLine="0"/>
              <w:jc w:val="left"/>
              <w:rPr>
                <w:sz w:val="20"/>
                <w:szCs w:val="20"/>
              </w:rPr>
            </w:pPr>
            <w:hyperlink r:id="rId18" w:history="1">
              <w:r w:rsidR="00AE6CAC" w:rsidRPr="005C57EE">
                <w:rPr>
                  <w:rStyle w:val="ab"/>
                  <w:rFonts w:hint="eastAsia"/>
                  <w:sz w:val="20"/>
                  <w:szCs w:val="20"/>
                </w:rPr>
                <w:t>http://dados.gov.br/aplicativos</w:t>
              </w:r>
            </w:hyperlink>
            <w:r w:rsidR="00AE6CAC">
              <w:rPr>
                <w:sz w:val="20"/>
                <w:szCs w:val="20"/>
              </w:rPr>
              <w:t xml:space="preserve"> </w:t>
            </w:r>
          </w:p>
        </w:tc>
      </w:tr>
      <w:tr w:rsidR="00C55229" w:rsidRPr="00FF20A0" w14:paraId="1AF82CE0" w14:textId="77777777" w:rsidTr="00F95542">
        <w:tc>
          <w:tcPr>
            <w:tcW w:w="704" w:type="dxa"/>
          </w:tcPr>
          <w:p w14:paraId="59F043A8"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オーストラリア</w:t>
            </w:r>
          </w:p>
        </w:tc>
        <w:tc>
          <w:tcPr>
            <w:tcW w:w="1418" w:type="dxa"/>
          </w:tcPr>
          <w:p w14:paraId="71605F84" w14:textId="77777777" w:rsidR="00C55229" w:rsidRPr="00FF20A0" w:rsidRDefault="00C55229" w:rsidP="00F95542">
            <w:pPr>
              <w:pStyle w:val="afb"/>
              <w:spacing w:line="280" w:lineRule="exact"/>
              <w:ind w:firstLineChars="0" w:firstLine="0"/>
              <w:rPr>
                <w:sz w:val="20"/>
                <w:szCs w:val="20"/>
              </w:rPr>
            </w:pPr>
            <w:r w:rsidRPr="00FF20A0">
              <w:rPr>
                <w:rFonts w:hint="eastAsia"/>
                <w:sz w:val="20"/>
                <w:szCs w:val="20"/>
              </w:rPr>
              <w:t>オーストラリア</w:t>
            </w:r>
            <w:r>
              <w:rPr>
                <w:rFonts w:hint="eastAsia"/>
                <w:sz w:val="20"/>
                <w:szCs w:val="20"/>
              </w:rPr>
              <w:t>政府</w:t>
            </w:r>
          </w:p>
        </w:tc>
        <w:tc>
          <w:tcPr>
            <w:tcW w:w="1842" w:type="dxa"/>
          </w:tcPr>
          <w:p w14:paraId="193D42D7"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data.gov.au</w:t>
            </w:r>
            <w:r w:rsidRPr="00FF20A0">
              <w:rPr>
                <w:rFonts w:hint="eastAsia"/>
                <w:sz w:val="20"/>
                <w:szCs w:val="20"/>
              </w:rPr>
              <w:t>のユースケース</w:t>
            </w:r>
          </w:p>
        </w:tc>
        <w:tc>
          <w:tcPr>
            <w:tcW w:w="1985" w:type="dxa"/>
          </w:tcPr>
          <w:p w14:paraId="5E39FD8F" w14:textId="77777777" w:rsidR="00C55229" w:rsidRPr="00FF20A0" w:rsidRDefault="00C55229" w:rsidP="00CF3101">
            <w:pPr>
              <w:pStyle w:val="afb"/>
              <w:spacing w:line="280" w:lineRule="exact"/>
              <w:ind w:firstLineChars="0" w:firstLine="0"/>
              <w:jc w:val="left"/>
              <w:rPr>
                <w:sz w:val="20"/>
                <w:szCs w:val="20"/>
              </w:rPr>
            </w:pPr>
            <w:r w:rsidRPr="00FF20A0">
              <w:rPr>
                <w:rFonts w:hint="eastAsia"/>
                <w:sz w:val="20"/>
                <w:szCs w:val="20"/>
              </w:rPr>
              <w:t>data.gov.au/ Use Cases</w:t>
            </w:r>
          </w:p>
        </w:tc>
        <w:tc>
          <w:tcPr>
            <w:tcW w:w="2545" w:type="dxa"/>
          </w:tcPr>
          <w:p w14:paraId="71C12D6A" w14:textId="0A89E915" w:rsidR="00C55229" w:rsidRPr="00FF20A0" w:rsidRDefault="001C7CD2" w:rsidP="00CF3101">
            <w:pPr>
              <w:pStyle w:val="afb"/>
              <w:spacing w:line="280" w:lineRule="exact"/>
              <w:ind w:firstLineChars="0" w:firstLine="0"/>
              <w:jc w:val="left"/>
              <w:rPr>
                <w:sz w:val="20"/>
                <w:szCs w:val="20"/>
              </w:rPr>
            </w:pPr>
            <w:hyperlink r:id="rId19" w:history="1">
              <w:r w:rsidR="00AE6CAC" w:rsidRPr="005C57EE">
                <w:rPr>
                  <w:rStyle w:val="ab"/>
                  <w:rFonts w:hint="eastAsia"/>
                  <w:sz w:val="20"/>
                  <w:szCs w:val="20"/>
                </w:rPr>
                <w:t>https://data.gov.au/showcase/</w:t>
              </w:r>
            </w:hyperlink>
            <w:r w:rsidR="00AE6CAC">
              <w:rPr>
                <w:sz w:val="20"/>
                <w:szCs w:val="20"/>
              </w:rPr>
              <w:t xml:space="preserve"> </w:t>
            </w:r>
          </w:p>
        </w:tc>
      </w:tr>
    </w:tbl>
    <w:p w14:paraId="579A0BA6" w14:textId="77777777" w:rsidR="00C55229" w:rsidRPr="00C55229" w:rsidRDefault="00C55229" w:rsidP="00C55229"/>
    <w:p w14:paraId="1E1F5464" w14:textId="77777777" w:rsidR="004042D8" w:rsidRDefault="004042D8">
      <w:pPr>
        <w:widowControl/>
        <w:jc w:val="left"/>
        <w:rPr>
          <w:rFonts w:ascii="Arial" w:eastAsia="ＭＳ ゴシック" w:hAnsi="Arial"/>
          <w:sz w:val="24"/>
          <w:szCs w:val="24"/>
        </w:rPr>
      </w:pPr>
      <w:r>
        <w:rPr>
          <w:szCs w:val="24"/>
        </w:rPr>
        <w:br w:type="page"/>
      </w:r>
    </w:p>
    <w:p w14:paraId="39DAA879" w14:textId="1AB7F42E" w:rsidR="005F41E8" w:rsidRDefault="00845F6D" w:rsidP="005F41E8">
      <w:pPr>
        <w:pStyle w:val="2"/>
        <w:numPr>
          <w:ilvl w:val="1"/>
          <w:numId w:val="1"/>
        </w:numPr>
        <w:rPr>
          <w:szCs w:val="24"/>
        </w:rPr>
      </w:pPr>
      <w:bookmarkStart w:id="10" w:name="_Toc4167229"/>
      <w:r>
        <w:rPr>
          <w:rFonts w:hint="eastAsia"/>
          <w:szCs w:val="24"/>
        </w:rPr>
        <w:lastRenderedPageBreak/>
        <w:t>国内事例</w:t>
      </w:r>
      <w:bookmarkEnd w:id="10"/>
    </w:p>
    <w:p w14:paraId="3EA54D03" w14:textId="098DDBBC" w:rsidR="00C55229" w:rsidRDefault="00C55229">
      <w:pPr>
        <w:widowControl/>
        <w:jc w:val="left"/>
        <w:rPr>
          <w:rFonts w:ascii="Arial" w:eastAsia="ＭＳ ゴシック" w:hAnsi="Arial"/>
          <w:sz w:val="24"/>
          <w:szCs w:val="24"/>
        </w:rPr>
      </w:pPr>
    </w:p>
    <w:p w14:paraId="7FA88135" w14:textId="5C10B846" w:rsidR="00613EF9" w:rsidRDefault="000341DD" w:rsidP="00613EF9">
      <w:pPr>
        <w:pStyle w:val="2"/>
        <w:numPr>
          <w:ilvl w:val="2"/>
          <w:numId w:val="1"/>
        </w:numPr>
        <w:rPr>
          <w:szCs w:val="24"/>
        </w:rPr>
      </w:pPr>
      <w:bookmarkStart w:id="11" w:name="_Toc4167230"/>
      <w:r>
        <w:rPr>
          <w:rFonts w:hint="eastAsia"/>
          <w:szCs w:val="24"/>
        </w:rPr>
        <w:t>公共交通機関のルート検索サービス</w:t>
      </w:r>
      <w:bookmarkEnd w:id="11"/>
    </w:p>
    <w:p w14:paraId="7E71BD98" w14:textId="77777777" w:rsidR="00613EF9" w:rsidRDefault="00613EF9" w:rsidP="00613EF9">
      <w:pPr>
        <w:pStyle w:val="afb"/>
        <w:rPr>
          <w:szCs w:val="21"/>
        </w:rPr>
      </w:pPr>
    </w:p>
    <w:tbl>
      <w:tblPr>
        <w:tblStyle w:val="af1"/>
        <w:tblW w:w="8518" w:type="dxa"/>
        <w:tblLook w:val="04A0" w:firstRow="1" w:lastRow="0" w:firstColumn="1" w:lastColumn="0" w:noHBand="0" w:noVBand="1"/>
      </w:tblPr>
      <w:tblGrid>
        <w:gridCol w:w="3823"/>
        <w:gridCol w:w="4695"/>
      </w:tblGrid>
      <w:tr w:rsidR="00065686" w:rsidRPr="00751132" w14:paraId="549DE1FD" w14:textId="77777777" w:rsidTr="007D055A">
        <w:trPr>
          <w:trHeight w:val="394"/>
        </w:trPr>
        <w:tc>
          <w:tcPr>
            <w:tcW w:w="3823" w:type="dxa"/>
            <w:shd w:val="clear" w:color="auto" w:fill="DBE5F1" w:themeFill="accent1" w:themeFillTint="33"/>
          </w:tcPr>
          <w:p w14:paraId="6C836D6C" w14:textId="77777777" w:rsidR="00065686" w:rsidRPr="00751132" w:rsidRDefault="00065686" w:rsidP="00065686">
            <w:pPr>
              <w:spacing w:line="280" w:lineRule="exact"/>
              <w:rPr>
                <w:sz w:val="20"/>
                <w:szCs w:val="20"/>
              </w:rPr>
            </w:pPr>
            <w:r w:rsidRPr="00751132">
              <w:rPr>
                <w:rFonts w:hint="eastAsia"/>
                <w:sz w:val="20"/>
                <w:szCs w:val="20"/>
              </w:rPr>
              <w:t>アプリケーションの名称</w:t>
            </w:r>
          </w:p>
        </w:tc>
        <w:tc>
          <w:tcPr>
            <w:tcW w:w="4695" w:type="dxa"/>
          </w:tcPr>
          <w:p w14:paraId="0909B628" w14:textId="7E20C98D" w:rsidR="00065686" w:rsidRPr="00751132" w:rsidRDefault="00065686" w:rsidP="00065686">
            <w:pPr>
              <w:spacing w:line="280" w:lineRule="exact"/>
              <w:rPr>
                <w:sz w:val="20"/>
                <w:szCs w:val="20"/>
              </w:rPr>
            </w:pPr>
            <w:r w:rsidRPr="007A1DEE">
              <w:rPr>
                <w:rFonts w:hint="eastAsia"/>
              </w:rPr>
              <w:t>公共交通機関のルート検索サービス</w:t>
            </w:r>
          </w:p>
        </w:tc>
      </w:tr>
      <w:tr w:rsidR="00065686" w:rsidRPr="00751132" w14:paraId="68F50C4D" w14:textId="77777777" w:rsidTr="006144F2">
        <w:trPr>
          <w:trHeight w:val="346"/>
        </w:trPr>
        <w:tc>
          <w:tcPr>
            <w:tcW w:w="3823" w:type="dxa"/>
            <w:shd w:val="clear" w:color="auto" w:fill="DBE5F1" w:themeFill="accent1" w:themeFillTint="33"/>
          </w:tcPr>
          <w:p w14:paraId="47F38F5C" w14:textId="77777777" w:rsidR="00065686" w:rsidRPr="00751132" w:rsidRDefault="00065686" w:rsidP="00065686">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65CF9E34" w14:textId="3713BD62" w:rsidR="00065686" w:rsidRPr="00751132" w:rsidRDefault="00065686" w:rsidP="00065686">
            <w:pPr>
              <w:spacing w:line="280" w:lineRule="exact"/>
              <w:rPr>
                <w:sz w:val="20"/>
                <w:szCs w:val="20"/>
              </w:rPr>
            </w:pPr>
            <w:r w:rsidRPr="007A1DEE">
              <w:rPr>
                <w:rFonts w:hint="eastAsia"/>
              </w:rPr>
              <w:t>グーグル（</w:t>
            </w:r>
            <w:r w:rsidRPr="007A1DEE">
              <w:rPr>
                <w:rFonts w:hint="eastAsia"/>
              </w:rPr>
              <w:t>Google</w:t>
            </w:r>
            <w:r w:rsidRPr="007A1DEE">
              <w:rPr>
                <w:rFonts w:hint="eastAsia"/>
              </w:rPr>
              <w:t>）</w:t>
            </w:r>
          </w:p>
        </w:tc>
      </w:tr>
      <w:tr w:rsidR="00065686" w:rsidRPr="00751132" w14:paraId="34BC1D83" w14:textId="77777777" w:rsidTr="007D055A">
        <w:trPr>
          <w:trHeight w:val="687"/>
        </w:trPr>
        <w:tc>
          <w:tcPr>
            <w:tcW w:w="3823" w:type="dxa"/>
            <w:shd w:val="clear" w:color="auto" w:fill="DBE5F1" w:themeFill="accent1" w:themeFillTint="33"/>
          </w:tcPr>
          <w:p w14:paraId="1BE5D6E4" w14:textId="77777777" w:rsidR="00065686" w:rsidRPr="00751132" w:rsidRDefault="00065686" w:rsidP="00065686">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5B71B867" w14:textId="5BDF28DB" w:rsidR="00065686" w:rsidRPr="00751132" w:rsidRDefault="00065686" w:rsidP="00065686">
            <w:pPr>
              <w:spacing w:line="280" w:lineRule="exact"/>
              <w:rPr>
                <w:sz w:val="20"/>
                <w:szCs w:val="20"/>
              </w:rPr>
            </w:pPr>
            <w:r w:rsidRPr="007A1DEE">
              <w:rPr>
                <w:rFonts w:hint="eastAsia"/>
              </w:rPr>
              <w:t>公共交通機関等を利用して移動するルートを検索するサービス</w:t>
            </w:r>
          </w:p>
        </w:tc>
      </w:tr>
      <w:tr w:rsidR="00065686" w:rsidRPr="00751132" w14:paraId="3453C7C0" w14:textId="77777777" w:rsidTr="007D055A">
        <w:trPr>
          <w:trHeight w:val="413"/>
        </w:trPr>
        <w:tc>
          <w:tcPr>
            <w:tcW w:w="3823" w:type="dxa"/>
            <w:shd w:val="clear" w:color="auto" w:fill="DBE5F1" w:themeFill="accent1" w:themeFillTint="33"/>
          </w:tcPr>
          <w:p w14:paraId="2FC4F91E" w14:textId="77777777" w:rsidR="00065686" w:rsidRPr="00751132" w:rsidRDefault="00065686" w:rsidP="00065686">
            <w:pPr>
              <w:spacing w:line="280" w:lineRule="exact"/>
              <w:rPr>
                <w:sz w:val="20"/>
                <w:szCs w:val="20"/>
              </w:rPr>
            </w:pPr>
            <w:r w:rsidRPr="00751132">
              <w:rPr>
                <w:rFonts w:hint="eastAsia"/>
                <w:sz w:val="20"/>
                <w:szCs w:val="20"/>
              </w:rPr>
              <w:t>オープンデータの種類</w:t>
            </w:r>
          </w:p>
        </w:tc>
        <w:tc>
          <w:tcPr>
            <w:tcW w:w="4695" w:type="dxa"/>
          </w:tcPr>
          <w:p w14:paraId="3295B52A" w14:textId="7CED808F" w:rsidR="00065686" w:rsidRPr="00751132" w:rsidRDefault="00065686" w:rsidP="00065686">
            <w:pPr>
              <w:spacing w:line="280" w:lineRule="exact"/>
              <w:rPr>
                <w:sz w:val="20"/>
                <w:szCs w:val="20"/>
              </w:rPr>
            </w:pPr>
            <w:r w:rsidRPr="007A1DEE">
              <w:rPr>
                <w:rFonts w:hint="eastAsia"/>
              </w:rPr>
              <w:t>公共交通機関の時刻表・路線情報</w:t>
            </w:r>
          </w:p>
        </w:tc>
      </w:tr>
      <w:tr w:rsidR="00065686" w:rsidRPr="00751132" w14:paraId="02745FF9" w14:textId="77777777" w:rsidTr="007D055A">
        <w:trPr>
          <w:trHeight w:val="645"/>
        </w:trPr>
        <w:tc>
          <w:tcPr>
            <w:tcW w:w="3823" w:type="dxa"/>
            <w:shd w:val="clear" w:color="auto" w:fill="DBE5F1" w:themeFill="accent1" w:themeFillTint="33"/>
          </w:tcPr>
          <w:p w14:paraId="0D22F322" w14:textId="77777777" w:rsidR="00065686" w:rsidRPr="00751132" w:rsidRDefault="00065686" w:rsidP="00065686">
            <w:pPr>
              <w:spacing w:line="280" w:lineRule="exact"/>
              <w:rPr>
                <w:sz w:val="20"/>
                <w:szCs w:val="20"/>
              </w:rPr>
            </w:pPr>
            <w:r w:rsidRPr="00751132">
              <w:rPr>
                <w:rFonts w:hint="eastAsia"/>
                <w:sz w:val="20"/>
                <w:szCs w:val="20"/>
              </w:rPr>
              <w:t>オープンデータの提供元</w:t>
            </w:r>
          </w:p>
        </w:tc>
        <w:tc>
          <w:tcPr>
            <w:tcW w:w="4695" w:type="dxa"/>
          </w:tcPr>
          <w:p w14:paraId="10D625CA" w14:textId="0101BE92" w:rsidR="00065686" w:rsidRPr="00751132" w:rsidRDefault="00065686" w:rsidP="00065686">
            <w:pPr>
              <w:spacing w:line="280" w:lineRule="exact"/>
              <w:rPr>
                <w:sz w:val="20"/>
                <w:szCs w:val="20"/>
              </w:rPr>
            </w:pPr>
            <w:r w:rsidRPr="007A1DEE">
              <w:rPr>
                <w:rFonts w:hint="eastAsia"/>
              </w:rPr>
              <w:t>沖縄エアポートシャトル有限責任事業組合、合同会社や</w:t>
            </w:r>
            <w:proofErr w:type="gramStart"/>
            <w:r w:rsidRPr="007A1DEE">
              <w:rPr>
                <w:rFonts w:hint="eastAsia"/>
              </w:rPr>
              <w:t>んばる</w:t>
            </w:r>
            <w:proofErr w:type="gramEnd"/>
            <w:r w:rsidRPr="007A1DEE">
              <w:rPr>
                <w:rFonts w:hint="eastAsia"/>
              </w:rPr>
              <w:t>急行バス、など</w:t>
            </w:r>
            <w:r w:rsidRPr="007A1DEE">
              <w:rPr>
                <w:rFonts w:hint="eastAsia"/>
              </w:rPr>
              <w:t>51</w:t>
            </w:r>
            <w:r w:rsidRPr="007A1DEE">
              <w:rPr>
                <w:rFonts w:hint="eastAsia"/>
              </w:rPr>
              <w:t>事業者</w:t>
            </w:r>
          </w:p>
        </w:tc>
      </w:tr>
      <w:tr w:rsidR="00065686" w:rsidRPr="00751132" w14:paraId="3221E923" w14:textId="77777777" w:rsidTr="006144F2">
        <w:trPr>
          <w:trHeight w:val="330"/>
        </w:trPr>
        <w:tc>
          <w:tcPr>
            <w:tcW w:w="3823" w:type="dxa"/>
            <w:shd w:val="clear" w:color="auto" w:fill="DBE5F1" w:themeFill="accent1" w:themeFillTint="33"/>
          </w:tcPr>
          <w:p w14:paraId="45927FAA" w14:textId="77777777" w:rsidR="00065686" w:rsidRPr="00751132" w:rsidRDefault="00065686" w:rsidP="00065686">
            <w:pPr>
              <w:spacing w:line="280" w:lineRule="exact"/>
              <w:rPr>
                <w:sz w:val="20"/>
                <w:szCs w:val="20"/>
              </w:rPr>
            </w:pPr>
            <w:r w:rsidRPr="00751132">
              <w:rPr>
                <w:rFonts w:hint="eastAsia"/>
                <w:sz w:val="20"/>
                <w:szCs w:val="20"/>
              </w:rPr>
              <w:t>オープンデータのファイル形式</w:t>
            </w:r>
          </w:p>
        </w:tc>
        <w:tc>
          <w:tcPr>
            <w:tcW w:w="4695" w:type="dxa"/>
          </w:tcPr>
          <w:p w14:paraId="20387D0C" w14:textId="3D0FB605" w:rsidR="00065686" w:rsidRPr="00751132" w:rsidRDefault="00065686" w:rsidP="00065686">
            <w:pPr>
              <w:spacing w:line="280" w:lineRule="exact"/>
              <w:rPr>
                <w:sz w:val="20"/>
                <w:szCs w:val="20"/>
              </w:rPr>
            </w:pPr>
            <w:r w:rsidRPr="007A1DEE">
              <w:t>GTFS</w:t>
            </w:r>
            <w:r w:rsidR="0021700E">
              <w:t>-JP</w:t>
            </w:r>
          </w:p>
        </w:tc>
      </w:tr>
      <w:tr w:rsidR="00065686" w:rsidRPr="00751132" w14:paraId="759E7BBE" w14:textId="77777777" w:rsidTr="007D055A">
        <w:trPr>
          <w:trHeight w:val="630"/>
        </w:trPr>
        <w:tc>
          <w:tcPr>
            <w:tcW w:w="3823" w:type="dxa"/>
            <w:shd w:val="clear" w:color="auto" w:fill="DBE5F1" w:themeFill="accent1" w:themeFillTint="33"/>
          </w:tcPr>
          <w:p w14:paraId="0830AFE8" w14:textId="202075D0" w:rsidR="00065686" w:rsidRPr="00751132" w:rsidRDefault="00065686" w:rsidP="00065686">
            <w:pPr>
              <w:spacing w:line="280" w:lineRule="exact"/>
              <w:rPr>
                <w:sz w:val="20"/>
                <w:szCs w:val="20"/>
              </w:rPr>
            </w:pPr>
            <w:r>
              <w:rPr>
                <w:rFonts w:hint="eastAsia"/>
                <w:sz w:val="20"/>
                <w:szCs w:val="20"/>
              </w:rPr>
              <w:t>オープンデータの多言語対応</w:t>
            </w:r>
          </w:p>
        </w:tc>
        <w:tc>
          <w:tcPr>
            <w:tcW w:w="4695" w:type="dxa"/>
          </w:tcPr>
          <w:p w14:paraId="4ED8FE3E" w14:textId="61326E1B" w:rsidR="00065686" w:rsidRPr="00FC3EA9" w:rsidRDefault="00065686" w:rsidP="00065686">
            <w:pPr>
              <w:spacing w:line="280" w:lineRule="exact"/>
            </w:pPr>
            <w:r w:rsidRPr="007A1DEE">
              <w:rPr>
                <w:rFonts w:hint="eastAsia"/>
              </w:rPr>
              <w:t>日本語、平仮名カタカナ、英語、簡体中文、韓国語、繁体中文</w:t>
            </w:r>
          </w:p>
        </w:tc>
      </w:tr>
      <w:tr w:rsidR="00065686" w:rsidRPr="00751132" w14:paraId="4C513897" w14:textId="77777777" w:rsidTr="006144F2">
        <w:trPr>
          <w:trHeight w:val="330"/>
        </w:trPr>
        <w:tc>
          <w:tcPr>
            <w:tcW w:w="3823" w:type="dxa"/>
            <w:shd w:val="clear" w:color="auto" w:fill="DBE5F1" w:themeFill="accent1" w:themeFillTint="33"/>
          </w:tcPr>
          <w:p w14:paraId="59F9AAE5" w14:textId="77777777" w:rsidR="00065686" w:rsidRPr="00751132" w:rsidRDefault="00065686" w:rsidP="00065686">
            <w:pPr>
              <w:spacing w:line="280" w:lineRule="exact"/>
              <w:rPr>
                <w:sz w:val="20"/>
                <w:szCs w:val="20"/>
              </w:rPr>
            </w:pPr>
            <w:r w:rsidRPr="00751132">
              <w:rPr>
                <w:rFonts w:hint="eastAsia"/>
                <w:sz w:val="20"/>
                <w:szCs w:val="20"/>
              </w:rPr>
              <w:t>アプリケーションの提供形態</w:t>
            </w:r>
          </w:p>
        </w:tc>
        <w:tc>
          <w:tcPr>
            <w:tcW w:w="4695" w:type="dxa"/>
          </w:tcPr>
          <w:p w14:paraId="5A1E0275" w14:textId="125706FC" w:rsidR="00065686" w:rsidRPr="00751132" w:rsidRDefault="00065686" w:rsidP="00065686">
            <w:pPr>
              <w:spacing w:line="280" w:lineRule="exact"/>
              <w:rPr>
                <w:sz w:val="20"/>
                <w:szCs w:val="20"/>
              </w:rPr>
            </w:pPr>
            <w:r w:rsidRPr="007A1DEE">
              <w:rPr>
                <w:rFonts w:hint="eastAsia"/>
              </w:rPr>
              <w:t>スマホアプリ、</w:t>
            </w:r>
            <w:r w:rsidRPr="007A1DEE">
              <w:rPr>
                <w:rFonts w:hint="eastAsia"/>
              </w:rPr>
              <w:t>Web</w:t>
            </w:r>
            <w:r w:rsidRPr="007A1DEE">
              <w:rPr>
                <w:rFonts w:hint="eastAsia"/>
              </w:rPr>
              <w:t>アプリ</w:t>
            </w:r>
          </w:p>
        </w:tc>
      </w:tr>
      <w:tr w:rsidR="00065686" w:rsidRPr="00751132" w14:paraId="09D1A5C4" w14:textId="77777777" w:rsidTr="006144F2">
        <w:trPr>
          <w:trHeight w:val="341"/>
        </w:trPr>
        <w:tc>
          <w:tcPr>
            <w:tcW w:w="3823" w:type="dxa"/>
            <w:shd w:val="clear" w:color="auto" w:fill="DBE5F1" w:themeFill="accent1" w:themeFillTint="33"/>
          </w:tcPr>
          <w:p w14:paraId="62F4DCE2" w14:textId="77777777" w:rsidR="00065686" w:rsidRPr="00751132" w:rsidRDefault="00065686" w:rsidP="00065686">
            <w:pPr>
              <w:spacing w:line="280" w:lineRule="exact"/>
              <w:rPr>
                <w:sz w:val="20"/>
                <w:szCs w:val="20"/>
              </w:rPr>
            </w:pPr>
            <w:r w:rsidRPr="00751132">
              <w:rPr>
                <w:rFonts w:hint="eastAsia"/>
                <w:sz w:val="20"/>
                <w:szCs w:val="20"/>
              </w:rPr>
              <w:t>アプリケーションの主なターゲット</w:t>
            </w:r>
          </w:p>
        </w:tc>
        <w:tc>
          <w:tcPr>
            <w:tcW w:w="4695" w:type="dxa"/>
          </w:tcPr>
          <w:p w14:paraId="66CAB6BF" w14:textId="1C162E9A" w:rsidR="00065686" w:rsidRPr="00751132" w:rsidRDefault="00065686" w:rsidP="00065686">
            <w:pPr>
              <w:spacing w:line="280" w:lineRule="exact"/>
              <w:rPr>
                <w:sz w:val="20"/>
                <w:szCs w:val="20"/>
              </w:rPr>
            </w:pPr>
            <w:r w:rsidRPr="007A1DEE">
              <w:rPr>
                <w:rFonts w:hint="eastAsia"/>
              </w:rPr>
              <w:t>旅行者</w:t>
            </w:r>
          </w:p>
        </w:tc>
      </w:tr>
      <w:tr w:rsidR="00065686" w:rsidRPr="00751132" w14:paraId="220D4712" w14:textId="77777777" w:rsidTr="007D055A">
        <w:trPr>
          <w:trHeight w:val="1004"/>
        </w:trPr>
        <w:tc>
          <w:tcPr>
            <w:tcW w:w="3823" w:type="dxa"/>
            <w:shd w:val="clear" w:color="auto" w:fill="DBE5F1" w:themeFill="accent1" w:themeFillTint="33"/>
          </w:tcPr>
          <w:p w14:paraId="4AD104A7" w14:textId="77777777" w:rsidR="00065686" w:rsidRPr="00751132" w:rsidRDefault="00065686" w:rsidP="00065686">
            <w:pPr>
              <w:spacing w:line="280" w:lineRule="exact"/>
              <w:rPr>
                <w:sz w:val="20"/>
                <w:szCs w:val="20"/>
              </w:rPr>
            </w:pPr>
            <w:r w:rsidRPr="00751132">
              <w:rPr>
                <w:rFonts w:hint="eastAsia"/>
                <w:sz w:val="20"/>
                <w:szCs w:val="20"/>
              </w:rPr>
              <w:t>アプリケーションの開発経緯、利用状況</w:t>
            </w:r>
          </w:p>
        </w:tc>
        <w:tc>
          <w:tcPr>
            <w:tcW w:w="4695" w:type="dxa"/>
          </w:tcPr>
          <w:p w14:paraId="4FAC5A33" w14:textId="61BA5DCB" w:rsidR="00065686" w:rsidRPr="00751132" w:rsidRDefault="00065686" w:rsidP="00065686">
            <w:pPr>
              <w:spacing w:line="280" w:lineRule="exact"/>
              <w:rPr>
                <w:sz w:val="20"/>
                <w:szCs w:val="20"/>
              </w:rPr>
            </w:pPr>
            <w:r w:rsidRPr="007A1DEE">
              <w:rPr>
                <w:rFonts w:hint="eastAsia"/>
              </w:rPr>
              <w:t>沖縄県が「観光２次交通機能強化補助事業」の一環として実施中。県内</w:t>
            </w:r>
            <w:r w:rsidRPr="007A1DEE">
              <w:rPr>
                <w:rFonts w:hint="eastAsia"/>
              </w:rPr>
              <w:t>51</w:t>
            </w:r>
            <w:r w:rsidRPr="007A1DEE">
              <w:rPr>
                <w:rFonts w:hint="eastAsia"/>
              </w:rPr>
              <w:t>の公共交通機関事業者</w:t>
            </w:r>
            <w:r w:rsidR="00C9035D">
              <w:rPr>
                <w:rFonts w:hint="eastAsia"/>
              </w:rPr>
              <w:t>から</w:t>
            </w:r>
            <w:r w:rsidRPr="007A1DEE">
              <w:rPr>
                <w:rFonts w:hint="eastAsia"/>
              </w:rPr>
              <w:t>経路や運賃情報などを</w:t>
            </w:r>
            <w:r w:rsidR="00C9035D">
              <w:rPr>
                <w:rFonts w:hint="eastAsia"/>
              </w:rPr>
              <w:t>収集</w:t>
            </w:r>
          </w:p>
        </w:tc>
      </w:tr>
      <w:tr w:rsidR="00065686" w:rsidRPr="00751132" w14:paraId="7B058ADF" w14:textId="77777777" w:rsidTr="007D055A">
        <w:trPr>
          <w:trHeight w:val="706"/>
        </w:trPr>
        <w:tc>
          <w:tcPr>
            <w:tcW w:w="3823" w:type="dxa"/>
            <w:shd w:val="clear" w:color="auto" w:fill="DBE5F1" w:themeFill="accent1" w:themeFillTint="33"/>
          </w:tcPr>
          <w:p w14:paraId="726C50A2" w14:textId="77777777" w:rsidR="00065686" w:rsidRPr="00751132" w:rsidRDefault="00065686" w:rsidP="00065686">
            <w:pPr>
              <w:spacing w:line="280" w:lineRule="exact"/>
              <w:rPr>
                <w:sz w:val="20"/>
                <w:szCs w:val="20"/>
              </w:rPr>
            </w:pPr>
            <w:r w:rsidRPr="00751132">
              <w:rPr>
                <w:rFonts w:hint="eastAsia"/>
                <w:sz w:val="20"/>
                <w:szCs w:val="20"/>
              </w:rPr>
              <w:t>アプリケーションの多言語対応</w:t>
            </w:r>
          </w:p>
        </w:tc>
        <w:tc>
          <w:tcPr>
            <w:tcW w:w="4695" w:type="dxa"/>
          </w:tcPr>
          <w:p w14:paraId="405E418D" w14:textId="0D073192" w:rsidR="00065686" w:rsidRPr="00751132" w:rsidRDefault="00065686" w:rsidP="00065686">
            <w:pPr>
              <w:spacing w:line="280" w:lineRule="exact"/>
              <w:rPr>
                <w:sz w:val="20"/>
                <w:szCs w:val="20"/>
              </w:rPr>
            </w:pPr>
            <w:r w:rsidRPr="007A1DEE">
              <w:rPr>
                <w:rFonts w:hint="eastAsia"/>
              </w:rPr>
              <w:t>日本語、平仮名カタカナ、英語、簡体中文、韓国語、繁体中文</w:t>
            </w:r>
          </w:p>
        </w:tc>
      </w:tr>
      <w:tr w:rsidR="00065686" w:rsidRPr="00751132" w14:paraId="6CD44FF7" w14:textId="77777777" w:rsidTr="007D055A">
        <w:trPr>
          <w:trHeight w:val="419"/>
        </w:trPr>
        <w:tc>
          <w:tcPr>
            <w:tcW w:w="3823" w:type="dxa"/>
            <w:shd w:val="clear" w:color="auto" w:fill="DBE5F1" w:themeFill="accent1" w:themeFillTint="33"/>
          </w:tcPr>
          <w:p w14:paraId="1EAD8640" w14:textId="77777777" w:rsidR="00065686" w:rsidRPr="00751132" w:rsidRDefault="00065686" w:rsidP="00065686">
            <w:pPr>
              <w:spacing w:line="280" w:lineRule="exact"/>
              <w:rPr>
                <w:sz w:val="20"/>
                <w:szCs w:val="20"/>
              </w:rPr>
            </w:pPr>
            <w:r w:rsidRPr="00751132">
              <w:rPr>
                <w:rFonts w:hint="eastAsia"/>
                <w:sz w:val="20"/>
                <w:szCs w:val="20"/>
              </w:rPr>
              <w:t>アプリケーションの広域展開</w:t>
            </w:r>
          </w:p>
        </w:tc>
        <w:tc>
          <w:tcPr>
            <w:tcW w:w="4695" w:type="dxa"/>
          </w:tcPr>
          <w:p w14:paraId="0203F4D5" w14:textId="3207B04A" w:rsidR="00065686" w:rsidRPr="00751132" w:rsidRDefault="00065686" w:rsidP="00065686">
            <w:pPr>
              <w:spacing w:line="280" w:lineRule="exact"/>
              <w:rPr>
                <w:sz w:val="20"/>
                <w:szCs w:val="20"/>
              </w:rPr>
            </w:pPr>
            <w:r w:rsidRPr="007A1DEE">
              <w:rPr>
                <w:rFonts w:hint="eastAsia"/>
              </w:rPr>
              <w:t>沖縄県</w:t>
            </w:r>
          </w:p>
        </w:tc>
      </w:tr>
    </w:tbl>
    <w:p w14:paraId="280CA69A" w14:textId="77777777" w:rsidR="00613EF9" w:rsidRDefault="00613EF9" w:rsidP="00613EF9">
      <w:pPr>
        <w:pStyle w:val="afb"/>
        <w:rPr>
          <w:szCs w:val="21"/>
        </w:rPr>
      </w:pPr>
    </w:p>
    <w:p w14:paraId="086033B2" w14:textId="21D18A7C" w:rsidR="00613EF9" w:rsidRDefault="00613EF9" w:rsidP="00613EF9">
      <w:pPr>
        <w:pStyle w:val="afb"/>
        <w:rPr>
          <w:szCs w:val="21"/>
        </w:rPr>
      </w:pPr>
    </w:p>
    <w:p w14:paraId="7CC2DB32" w14:textId="696DA4E8" w:rsidR="00065686" w:rsidRDefault="00065686" w:rsidP="00065686">
      <w:pPr>
        <w:pStyle w:val="afb"/>
        <w:rPr>
          <w:szCs w:val="21"/>
        </w:rPr>
      </w:pPr>
      <w:r w:rsidRPr="00556BFE">
        <w:rPr>
          <w:rFonts w:hint="eastAsia"/>
          <w:szCs w:val="21"/>
        </w:rPr>
        <w:t>沖縄県</w:t>
      </w:r>
      <w:r>
        <w:rPr>
          <w:rFonts w:hint="eastAsia"/>
          <w:szCs w:val="21"/>
        </w:rPr>
        <w:t>は</w:t>
      </w:r>
      <w:r w:rsidRPr="00556BFE">
        <w:rPr>
          <w:rFonts w:hint="eastAsia"/>
          <w:szCs w:val="21"/>
        </w:rPr>
        <w:t>「観光２次交通機能強化補助事業」の一環として</w:t>
      </w:r>
      <w:r>
        <w:rPr>
          <w:rFonts w:hint="eastAsia"/>
          <w:szCs w:val="21"/>
        </w:rPr>
        <w:t>、</w:t>
      </w:r>
      <w:r w:rsidRPr="00556BFE">
        <w:rPr>
          <w:rFonts w:hint="eastAsia"/>
          <w:szCs w:val="21"/>
        </w:rPr>
        <w:t>県内</w:t>
      </w:r>
      <w:r w:rsidRPr="00556BFE">
        <w:rPr>
          <w:rFonts w:hint="eastAsia"/>
          <w:szCs w:val="21"/>
        </w:rPr>
        <w:t>51</w:t>
      </w:r>
      <w:r w:rsidRPr="00556BFE">
        <w:rPr>
          <w:rFonts w:hint="eastAsia"/>
          <w:szCs w:val="21"/>
        </w:rPr>
        <w:t>の公共交通機関事業者から経路や運賃情報などを</w:t>
      </w:r>
      <w:r>
        <w:rPr>
          <w:rFonts w:hint="eastAsia"/>
          <w:szCs w:val="21"/>
        </w:rPr>
        <w:t>収集し、</w:t>
      </w:r>
      <w:r w:rsidRPr="00556BFE">
        <w:rPr>
          <w:rFonts w:hint="eastAsia"/>
          <w:szCs w:val="21"/>
        </w:rPr>
        <w:t>公共交通機関の時刻表と地理的情報に関する</w:t>
      </w:r>
      <w:r>
        <w:rPr>
          <w:rFonts w:hint="eastAsia"/>
          <w:szCs w:val="21"/>
        </w:rPr>
        <w:t>標準</w:t>
      </w:r>
      <w:r w:rsidRPr="00556BFE">
        <w:rPr>
          <w:rFonts w:hint="eastAsia"/>
          <w:szCs w:val="21"/>
        </w:rPr>
        <w:t>フォーマット</w:t>
      </w:r>
      <w:r>
        <w:rPr>
          <w:rFonts w:hint="eastAsia"/>
          <w:szCs w:val="21"/>
        </w:rPr>
        <w:t>である</w:t>
      </w:r>
      <w:r>
        <w:rPr>
          <w:szCs w:val="21"/>
        </w:rPr>
        <w:t>GTFS</w:t>
      </w:r>
      <w:r>
        <w:rPr>
          <w:rFonts w:hint="eastAsia"/>
          <w:szCs w:val="21"/>
        </w:rPr>
        <w:t>（</w:t>
      </w:r>
      <w:r w:rsidRPr="00556BFE">
        <w:rPr>
          <w:szCs w:val="21"/>
        </w:rPr>
        <w:t>General Transit Feed Specification</w:t>
      </w:r>
      <w:r>
        <w:rPr>
          <w:rFonts w:hint="eastAsia"/>
          <w:szCs w:val="21"/>
        </w:rPr>
        <w:t>）</w:t>
      </w:r>
      <w:r w:rsidR="007C4B60">
        <w:rPr>
          <w:rStyle w:val="ae"/>
          <w:szCs w:val="21"/>
        </w:rPr>
        <w:footnoteReference w:id="4"/>
      </w:r>
      <w:r>
        <w:rPr>
          <w:rFonts w:hint="eastAsia"/>
          <w:szCs w:val="21"/>
        </w:rPr>
        <w:t>に変換した上で、検索大手のグーグルに提供する事業を実施中である。</w:t>
      </w:r>
    </w:p>
    <w:p w14:paraId="5A60002D" w14:textId="77777777" w:rsidR="00065686" w:rsidRDefault="00065686" w:rsidP="00065686">
      <w:pPr>
        <w:pStyle w:val="afb"/>
        <w:rPr>
          <w:szCs w:val="21"/>
        </w:rPr>
      </w:pPr>
    </w:p>
    <w:p w14:paraId="2FF3B7A8" w14:textId="682CB8E9" w:rsidR="00065686" w:rsidRDefault="00065686" w:rsidP="00065686">
      <w:pPr>
        <w:pStyle w:val="afb"/>
        <w:rPr>
          <w:szCs w:val="21"/>
        </w:rPr>
      </w:pPr>
      <w:r>
        <w:rPr>
          <w:rFonts w:hint="eastAsia"/>
          <w:szCs w:val="21"/>
        </w:rPr>
        <w:t>沖縄県には路線バスが</w:t>
      </w:r>
      <w:r>
        <w:rPr>
          <w:szCs w:val="21"/>
        </w:rPr>
        <w:t>4</w:t>
      </w:r>
      <w:r>
        <w:rPr>
          <w:rFonts w:hint="eastAsia"/>
          <w:szCs w:val="21"/>
        </w:rPr>
        <w:t>事業者あるが、路線が複雑なため乗り継いで目的地に行くことが容易ではなく、観光客だけでなく県民の利用も年々減少している。こうした現状を憂慮した沖縄県は、</w:t>
      </w:r>
      <w:r w:rsidRPr="00456DA7">
        <w:rPr>
          <w:rFonts w:hint="eastAsia"/>
          <w:szCs w:val="21"/>
        </w:rPr>
        <w:t>バス</w:t>
      </w:r>
      <w:r>
        <w:rPr>
          <w:rFonts w:hint="eastAsia"/>
          <w:szCs w:val="21"/>
        </w:rPr>
        <w:t>事業者はもちろんのこと、</w:t>
      </w:r>
      <w:r w:rsidRPr="00456DA7">
        <w:rPr>
          <w:rFonts w:hint="eastAsia"/>
          <w:szCs w:val="21"/>
        </w:rPr>
        <w:t>モノレール、船舶、レンタカー</w:t>
      </w:r>
      <w:r>
        <w:rPr>
          <w:rFonts w:hint="eastAsia"/>
          <w:szCs w:val="21"/>
        </w:rPr>
        <w:t>などを利用した移動経路の検索をグーグルなどで可能にすることによって、県民ならびに観光客の利用者増を図ることを目的に事業を実施した。</w:t>
      </w:r>
    </w:p>
    <w:p w14:paraId="33D984CB" w14:textId="77777777" w:rsidR="00065686" w:rsidRDefault="00065686" w:rsidP="00065686">
      <w:pPr>
        <w:pStyle w:val="afb"/>
        <w:rPr>
          <w:szCs w:val="21"/>
        </w:rPr>
      </w:pPr>
    </w:p>
    <w:p w14:paraId="3AC834A4" w14:textId="26B214EB" w:rsidR="00065686" w:rsidRDefault="00065686" w:rsidP="00DA577C">
      <w:pPr>
        <w:pStyle w:val="afb"/>
      </w:pPr>
      <w:r w:rsidRPr="001339A2">
        <w:rPr>
          <w:rFonts w:hint="eastAsia"/>
          <w:szCs w:val="21"/>
        </w:rPr>
        <w:t>データの収集</w:t>
      </w:r>
      <w:r>
        <w:rPr>
          <w:rFonts w:hint="eastAsia"/>
          <w:szCs w:val="21"/>
        </w:rPr>
        <w:t>および</w:t>
      </w:r>
      <w:r>
        <w:rPr>
          <w:rFonts w:hint="eastAsia"/>
          <w:szCs w:val="21"/>
        </w:rPr>
        <w:t>G</w:t>
      </w:r>
      <w:r>
        <w:rPr>
          <w:szCs w:val="21"/>
        </w:rPr>
        <w:t>TFS</w:t>
      </w:r>
      <w:r>
        <w:rPr>
          <w:rFonts w:hint="eastAsia"/>
          <w:szCs w:val="21"/>
        </w:rPr>
        <w:t>への</w:t>
      </w:r>
      <w:r w:rsidRPr="001339A2">
        <w:rPr>
          <w:rFonts w:hint="eastAsia"/>
          <w:szCs w:val="21"/>
        </w:rPr>
        <w:t>加工は</w:t>
      </w:r>
      <w:r>
        <w:rPr>
          <w:rFonts w:hint="eastAsia"/>
          <w:szCs w:val="21"/>
        </w:rPr>
        <w:t>、</w:t>
      </w:r>
      <w:r w:rsidRPr="001339A2">
        <w:rPr>
          <w:rFonts w:hint="eastAsia"/>
          <w:szCs w:val="21"/>
        </w:rPr>
        <w:t>次世代</w:t>
      </w:r>
      <w:r>
        <w:rPr>
          <w:szCs w:val="21"/>
        </w:rPr>
        <w:t>ICT</w:t>
      </w:r>
      <w:r w:rsidRPr="001339A2">
        <w:rPr>
          <w:rFonts w:hint="eastAsia"/>
          <w:szCs w:val="21"/>
        </w:rPr>
        <w:t>の研究などを手掛ける一般社団法人沖縄オープンラボラトリ</w:t>
      </w:r>
      <w:r>
        <w:rPr>
          <w:rStyle w:val="ae"/>
          <w:szCs w:val="21"/>
        </w:rPr>
        <w:footnoteReference w:id="5"/>
      </w:r>
      <w:r>
        <w:rPr>
          <w:rFonts w:hint="eastAsia"/>
          <w:szCs w:val="21"/>
        </w:rPr>
        <w:t>が行なって</w:t>
      </w:r>
      <w:r w:rsidR="003F0238">
        <w:rPr>
          <w:rFonts w:hint="eastAsia"/>
          <w:szCs w:val="21"/>
        </w:rPr>
        <w:t>いる。</w:t>
      </w:r>
      <w:r w:rsidR="000D4246">
        <w:rPr>
          <w:rFonts w:hint="eastAsia"/>
        </w:rPr>
        <w:t>標準的な</w:t>
      </w:r>
      <w:r w:rsidR="000D4246">
        <w:rPr>
          <w:rFonts w:hint="eastAsia"/>
        </w:rPr>
        <w:t>GTFS</w:t>
      </w:r>
      <w:r w:rsidR="000D4246">
        <w:rPr>
          <w:rFonts w:hint="eastAsia"/>
        </w:rPr>
        <w:t>では、</w:t>
      </w:r>
      <w:r w:rsidR="000D4246" w:rsidRPr="000D4246">
        <w:rPr>
          <w:rFonts w:hint="eastAsia"/>
        </w:rPr>
        <w:t>同じルートを複数のバス業者が走るなど</w:t>
      </w:r>
      <w:r w:rsidR="005103C4">
        <w:rPr>
          <w:rFonts w:hint="eastAsia"/>
        </w:rPr>
        <w:t>の</w:t>
      </w:r>
      <w:r w:rsidR="000D4246">
        <w:rPr>
          <w:rFonts w:hint="eastAsia"/>
        </w:rPr>
        <w:t>日本独特の複雑な経路や料金体系を表現できないため、日本の現状に合わせた</w:t>
      </w:r>
      <w:r w:rsidR="00566A79">
        <w:rPr>
          <w:rFonts w:hint="eastAsia"/>
        </w:rPr>
        <w:t>「</w:t>
      </w:r>
      <w:r w:rsidR="000D4246">
        <w:rPr>
          <w:rFonts w:hint="eastAsia"/>
        </w:rPr>
        <w:t>標準的なバス情報フォーマット</w:t>
      </w:r>
      <w:r w:rsidR="00566A79">
        <w:rPr>
          <w:rFonts w:hint="eastAsia"/>
        </w:rPr>
        <w:t>（</w:t>
      </w:r>
      <w:r w:rsidR="00566A79">
        <w:t>GTFS-JP</w:t>
      </w:r>
      <w:r w:rsidR="00566A79">
        <w:rPr>
          <w:rFonts w:hint="eastAsia"/>
        </w:rPr>
        <w:t>）</w:t>
      </w:r>
      <w:r w:rsidR="00DA1FAE">
        <w:rPr>
          <w:rStyle w:val="ae"/>
        </w:rPr>
        <w:footnoteReference w:id="6"/>
      </w:r>
      <w:r w:rsidR="00566A79">
        <w:rPr>
          <w:rFonts w:hint="eastAsia"/>
        </w:rPr>
        <w:t>」</w:t>
      </w:r>
      <w:r w:rsidR="000D4246">
        <w:rPr>
          <w:rFonts w:hint="eastAsia"/>
        </w:rPr>
        <w:t>を使用している。</w:t>
      </w:r>
      <w:r w:rsidRPr="00FC3EA9">
        <w:rPr>
          <w:rFonts w:hint="eastAsia"/>
        </w:rPr>
        <w:t>沖縄エアポートシャトル有限責任事業組合</w:t>
      </w:r>
      <w:r>
        <w:rPr>
          <w:rFonts w:hint="eastAsia"/>
        </w:rPr>
        <w:t>のリゾートライナーや</w:t>
      </w:r>
      <w:r w:rsidRPr="00FC3EA9">
        <w:rPr>
          <w:rFonts w:hint="eastAsia"/>
        </w:rPr>
        <w:t>、合同会社や</w:t>
      </w:r>
      <w:proofErr w:type="gramStart"/>
      <w:r w:rsidRPr="00FC3EA9">
        <w:rPr>
          <w:rFonts w:hint="eastAsia"/>
        </w:rPr>
        <w:t>んばる</w:t>
      </w:r>
      <w:proofErr w:type="gramEnd"/>
      <w:r w:rsidRPr="00FC3EA9">
        <w:rPr>
          <w:rFonts w:hint="eastAsia"/>
        </w:rPr>
        <w:t>急行バス</w:t>
      </w:r>
      <w:r>
        <w:rPr>
          <w:rFonts w:hint="eastAsia"/>
        </w:rPr>
        <w:t>の</w:t>
      </w:r>
      <w:proofErr w:type="gramStart"/>
      <w:r>
        <w:rPr>
          <w:rFonts w:hint="eastAsia"/>
        </w:rPr>
        <w:t>やんばる</w:t>
      </w:r>
      <w:proofErr w:type="gramEnd"/>
      <w:r>
        <w:rPr>
          <w:rFonts w:hint="eastAsia"/>
        </w:rPr>
        <w:t>急行バスは、すでにグーグルで検索可能となっている。</w:t>
      </w:r>
    </w:p>
    <w:p w14:paraId="4928E9D5" w14:textId="77777777" w:rsidR="003F0238" w:rsidRDefault="003F0238" w:rsidP="00DA577C">
      <w:pPr>
        <w:pStyle w:val="afb"/>
      </w:pPr>
    </w:p>
    <w:p w14:paraId="3E0BE66C" w14:textId="2A7E9166" w:rsidR="003F0238" w:rsidRDefault="003F0238" w:rsidP="003F0238">
      <w:pPr>
        <w:pStyle w:val="afb"/>
      </w:pPr>
      <w:r>
        <w:rPr>
          <w:rFonts w:hint="eastAsia"/>
        </w:rPr>
        <w:t>沖縄オープンラボラトリは</w:t>
      </w:r>
      <w:r w:rsidRPr="00211D6C">
        <w:rPr>
          <w:rFonts w:hint="eastAsia"/>
          <w:szCs w:val="21"/>
        </w:rPr>
        <w:t>すでに</w:t>
      </w:r>
      <w:r>
        <w:rPr>
          <w:rFonts w:hint="eastAsia"/>
          <w:szCs w:val="21"/>
        </w:rPr>
        <w:t>4</w:t>
      </w:r>
      <w:r>
        <w:rPr>
          <w:szCs w:val="21"/>
        </w:rPr>
        <w:t>1</w:t>
      </w:r>
      <w:r w:rsidRPr="00211D6C">
        <w:rPr>
          <w:rFonts w:hint="eastAsia"/>
          <w:szCs w:val="21"/>
        </w:rPr>
        <w:t>事業者と覚書を締結</w:t>
      </w:r>
      <w:r>
        <w:rPr>
          <w:rFonts w:hint="eastAsia"/>
          <w:szCs w:val="21"/>
        </w:rPr>
        <w:t>済みで、</w:t>
      </w:r>
      <w:r>
        <w:rPr>
          <w:rFonts w:hint="eastAsia"/>
        </w:rPr>
        <w:t>10</w:t>
      </w:r>
      <w:r>
        <w:rPr>
          <w:rFonts w:hint="eastAsia"/>
        </w:rPr>
        <w:t>数事業者についてはグーグルで</w:t>
      </w:r>
      <w:r w:rsidR="003B53C2">
        <w:rPr>
          <w:rFonts w:hint="eastAsia"/>
        </w:rPr>
        <w:t>ルート検索</w:t>
      </w:r>
      <w:r>
        <w:rPr>
          <w:rFonts w:hint="eastAsia"/>
        </w:rPr>
        <w:t>利用できる</w:t>
      </w:r>
      <w:r w:rsidR="003B53C2">
        <w:rPr>
          <w:rFonts w:hint="eastAsia"/>
        </w:rPr>
        <w:t>状態になっている</w:t>
      </w:r>
      <w:r>
        <w:rPr>
          <w:rFonts w:hint="eastAsia"/>
        </w:rPr>
        <w:t>。約</w:t>
      </w:r>
      <w:r>
        <w:rPr>
          <w:rFonts w:hint="eastAsia"/>
        </w:rPr>
        <w:t>20</w:t>
      </w:r>
      <w:r>
        <w:rPr>
          <w:rFonts w:hint="eastAsia"/>
        </w:rPr>
        <w:t>事業者</w:t>
      </w:r>
      <w:r w:rsidR="008E2A9A">
        <w:rPr>
          <w:rFonts w:hint="eastAsia"/>
        </w:rPr>
        <w:t>に</w:t>
      </w:r>
      <w:r>
        <w:rPr>
          <w:rFonts w:hint="eastAsia"/>
        </w:rPr>
        <w:t>ついてはデータの準備は終了しており、グーグル側が対応すればすぐに検索できる</w:t>
      </w:r>
      <w:r w:rsidR="009F7308">
        <w:rPr>
          <w:rFonts w:hint="eastAsia"/>
        </w:rPr>
        <w:t>ようになる</w:t>
      </w:r>
      <w:r>
        <w:rPr>
          <w:rFonts w:hint="eastAsia"/>
        </w:rPr>
        <w:t>。残りの約</w:t>
      </w:r>
      <w:r>
        <w:rPr>
          <w:rFonts w:hint="eastAsia"/>
        </w:rPr>
        <w:t>10</w:t>
      </w:r>
      <w:r>
        <w:rPr>
          <w:rFonts w:hint="eastAsia"/>
        </w:rPr>
        <w:t>事業者は全バス停の位置を現地で確認するなどデータのチェックを行っている</w:t>
      </w:r>
      <w:r w:rsidR="009F7308">
        <w:rPr>
          <w:rFonts w:hint="eastAsia"/>
        </w:rPr>
        <w:t>段階である</w:t>
      </w:r>
      <w:r>
        <w:rPr>
          <w:rFonts w:hint="eastAsia"/>
        </w:rPr>
        <w:t>。</w:t>
      </w:r>
    </w:p>
    <w:p w14:paraId="2D9849B3" w14:textId="77777777" w:rsidR="00065686" w:rsidRDefault="00065686" w:rsidP="00065686">
      <w:pPr>
        <w:pStyle w:val="afb"/>
      </w:pPr>
    </w:p>
    <w:p w14:paraId="465034DD" w14:textId="39BB4A05" w:rsidR="00065686" w:rsidRDefault="00065686" w:rsidP="00065686">
      <w:pPr>
        <w:pStyle w:val="af0"/>
        <w:jc w:val="center"/>
        <w:rPr>
          <w:szCs w:val="21"/>
        </w:rPr>
      </w:pPr>
      <w:bookmarkStart w:id="12" w:name="_Toc4167171"/>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1</w:t>
      </w:r>
      <w:r>
        <w:fldChar w:fldCharType="end"/>
      </w:r>
      <w:r>
        <w:rPr>
          <w:rFonts w:hint="eastAsia"/>
        </w:rPr>
        <w:t>沖縄県における公共交通機関のルート検索サービス</w:t>
      </w:r>
      <w:bookmarkEnd w:id="12"/>
    </w:p>
    <w:p w14:paraId="0E08DE27" w14:textId="77777777" w:rsidR="00065686" w:rsidRDefault="00065686" w:rsidP="00065686">
      <w:pPr>
        <w:pStyle w:val="afb"/>
        <w:ind w:firstLineChars="0" w:firstLine="0"/>
        <w:jc w:val="center"/>
        <w:rPr>
          <w:szCs w:val="21"/>
        </w:rPr>
      </w:pPr>
      <w:r>
        <w:rPr>
          <w:noProof/>
          <w:szCs w:val="21"/>
        </w:rPr>
        <w:drawing>
          <wp:inline distT="0" distB="0" distL="0" distR="0" wp14:anchorId="3DC04D1B" wp14:editId="155ACB9E">
            <wp:extent cx="4806462" cy="3956401"/>
            <wp:effectExtent l="0" t="0" r="0" b="635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沖縄県.png"/>
                    <pic:cNvPicPr/>
                  </pic:nvPicPr>
                  <pic:blipFill>
                    <a:blip r:embed="rId20"/>
                    <a:stretch>
                      <a:fillRect/>
                    </a:stretch>
                  </pic:blipFill>
                  <pic:spPr>
                    <a:xfrm>
                      <a:off x="0" y="0"/>
                      <a:ext cx="4879619" cy="4016619"/>
                    </a:xfrm>
                    <a:prstGeom prst="rect">
                      <a:avLst/>
                    </a:prstGeom>
                  </pic:spPr>
                </pic:pic>
              </a:graphicData>
            </a:graphic>
          </wp:inline>
        </w:drawing>
      </w:r>
    </w:p>
    <w:p w14:paraId="629A2D0C" w14:textId="6A189ED4" w:rsidR="00065686" w:rsidRDefault="00065686" w:rsidP="008E2A9A">
      <w:pPr>
        <w:pStyle w:val="afb"/>
        <w:ind w:firstLineChars="0" w:firstLine="0"/>
        <w:jc w:val="center"/>
        <w:rPr>
          <w:szCs w:val="21"/>
        </w:rPr>
      </w:pPr>
      <w:r>
        <w:rPr>
          <w:rFonts w:hint="eastAsia"/>
          <w:szCs w:val="21"/>
        </w:rPr>
        <w:t>出所：</w:t>
      </w:r>
      <w:r>
        <w:rPr>
          <w:szCs w:val="21"/>
        </w:rPr>
        <w:t>Google Maps</w:t>
      </w:r>
      <w:r>
        <w:rPr>
          <w:rFonts w:hint="eastAsia"/>
          <w:szCs w:val="21"/>
        </w:rPr>
        <w:t>のルート検索画面（</w:t>
      </w:r>
      <w:r>
        <w:rPr>
          <w:szCs w:val="21"/>
        </w:rPr>
        <w:t>2019/3</w:t>
      </w:r>
      <w:r>
        <w:rPr>
          <w:rFonts w:hint="eastAsia"/>
          <w:szCs w:val="21"/>
        </w:rPr>
        <w:t>）</w:t>
      </w:r>
    </w:p>
    <w:p w14:paraId="4FBEFDB3" w14:textId="77777777" w:rsidR="00065686" w:rsidRDefault="00065686" w:rsidP="00065686">
      <w:pPr>
        <w:pStyle w:val="afb"/>
        <w:tabs>
          <w:tab w:val="left" w:pos="4915"/>
        </w:tabs>
        <w:ind w:firstLineChars="0" w:firstLine="0"/>
        <w:rPr>
          <w:szCs w:val="21"/>
        </w:rPr>
      </w:pPr>
    </w:p>
    <w:p w14:paraId="33008EF4" w14:textId="785D4DC2" w:rsidR="00233CFB" w:rsidRDefault="00065686" w:rsidP="00383A46">
      <w:pPr>
        <w:pStyle w:val="afb"/>
        <w:rPr>
          <w:szCs w:val="21"/>
        </w:rPr>
      </w:pPr>
      <w:r>
        <w:rPr>
          <w:szCs w:val="21"/>
        </w:rPr>
        <w:t>GTFS</w:t>
      </w:r>
      <w:r>
        <w:rPr>
          <w:rFonts w:hint="eastAsia"/>
          <w:szCs w:val="21"/>
        </w:rPr>
        <w:t>のデータは</w:t>
      </w:r>
      <w:r>
        <w:rPr>
          <w:szCs w:val="21"/>
        </w:rPr>
        <w:t>translation.txt</w:t>
      </w:r>
      <w:r>
        <w:rPr>
          <w:rFonts w:hint="eastAsia"/>
          <w:szCs w:val="21"/>
        </w:rPr>
        <w:t>というファイルを利用して多言語対応することが可能である。</w:t>
      </w:r>
      <w:r>
        <w:rPr>
          <w:szCs w:val="21"/>
        </w:rPr>
        <w:t>translation.txt</w:t>
      </w:r>
      <w:r>
        <w:rPr>
          <w:rFonts w:hint="eastAsia"/>
          <w:szCs w:val="21"/>
        </w:rPr>
        <w:t>は</w:t>
      </w:r>
      <w:r>
        <w:rPr>
          <w:szCs w:val="21"/>
        </w:rPr>
        <w:t>3</w:t>
      </w:r>
      <w:r>
        <w:rPr>
          <w:rFonts w:hint="eastAsia"/>
          <w:szCs w:val="21"/>
        </w:rPr>
        <w:t>列からなる</w:t>
      </w:r>
      <w:r>
        <w:rPr>
          <w:szCs w:val="21"/>
        </w:rPr>
        <w:t>CSV</w:t>
      </w:r>
      <w:r>
        <w:rPr>
          <w:rFonts w:hint="eastAsia"/>
          <w:szCs w:val="21"/>
        </w:rPr>
        <w:t>（</w:t>
      </w:r>
      <w:r w:rsidRPr="0013495D">
        <w:rPr>
          <w:szCs w:val="21"/>
        </w:rPr>
        <w:t>comma-separated values</w:t>
      </w:r>
      <w:r>
        <w:rPr>
          <w:rFonts w:hint="eastAsia"/>
          <w:szCs w:val="21"/>
        </w:rPr>
        <w:t>）</w:t>
      </w:r>
      <w:r>
        <w:rPr>
          <w:rStyle w:val="ae"/>
          <w:szCs w:val="21"/>
        </w:rPr>
        <w:footnoteReference w:id="7"/>
      </w:r>
      <w:r w:rsidR="00387A67">
        <w:rPr>
          <w:rFonts w:hint="eastAsia"/>
          <w:szCs w:val="21"/>
        </w:rPr>
        <w:t>形式</w:t>
      </w:r>
      <w:r>
        <w:rPr>
          <w:rFonts w:hint="eastAsia"/>
          <w:szCs w:val="21"/>
        </w:rPr>
        <w:t>で、「オリジナル言語の</w:t>
      </w:r>
      <w:r w:rsidR="00356C92">
        <w:rPr>
          <w:rFonts w:hint="eastAsia"/>
          <w:szCs w:val="21"/>
        </w:rPr>
        <w:t>「</w:t>
      </w:r>
      <w:r>
        <w:rPr>
          <w:rFonts w:hint="eastAsia"/>
          <w:szCs w:val="21"/>
        </w:rPr>
        <w:t>名称</w:t>
      </w:r>
      <w:r>
        <w:rPr>
          <w:szCs w:val="21"/>
        </w:rPr>
        <w:t>(trans_id)</w:t>
      </w:r>
      <w:r>
        <w:rPr>
          <w:rFonts w:hint="eastAsia"/>
          <w:szCs w:val="21"/>
        </w:rPr>
        <w:t>」、「言語識別子</w:t>
      </w:r>
      <w:r>
        <w:rPr>
          <w:szCs w:val="21"/>
        </w:rPr>
        <w:t>(lang)</w:t>
      </w:r>
      <w:r>
        <w:rPr>
          <w:rFonts w:hint="eastAsia"/>
          <w:szCs w:val="21"/>
        </w:rPr>
        <w:t>」、「言語識別子に対応した翻訳</w:t>
      </w:r>
      <w:r>
        <w:rPr>
          <w:szCs w:val="21"/>
        </w:rPr>
        <w:t>(tlanslation)</w:t>
      </w:r>
      <w:r>
        <w:rPr>
          <w:rFonts w:hint="eastAsia"/>
          <w:szCs w:val="21"/>
        </w:rPr>
        <w:t>」から構成されている。</w:t>
      </w:r>
      <w:r w:rsidR="0092221E">
        <w:rPr>
          <w:rFonts w:hint="eastAsia"/>
          <w:szCs w:val="21"/>
        </w:rPr>
        <w:t>沖縄県では</w:t>
      </w:r>
      <w:r>
        <w:rPr>
          <w:rFonts w:hint="eastAsia"/>
          <w:szCs w:val="21"/>
        </w:rPr>
        <w:t>バス停の名称などを</w:t>
      </w:r>
      <w:r w:rsidRPr="00F81F01">
        <w:rPr>
          <w:rFonts w:hint="eastAsia"/>
          <w:szCs w:val="21"/>
        </w:rPr>
        <w:t>日本語、平仮名カタカナ、英語、簡体中文、韓国語、繁体中文</w:t>
      </w:r>
      <w:r>
        <w:rPr>
          <w:rFonts w:hint="eastAsia"/>
          <w:szCs w:val="21"/>
        </w:rPr>
        <w:t>と多言語対応しているため、外国人観光客にも利用しやすい。</w:t>
      </w:r>
    </w:p>
    <w:p w14:paraId="25006E4C" w14:textId="77777777" w:rsidR="00065686" w:rsidRPr="00B36774" w:rsidRDefault="00065686" w:rsidP="00065686">
      <w:pPr>
        <w:pStyle w:val="afb"/>
        <w:ind w:firstLineChars="0" w:firstLine="0"/>
        <w:rPr>
          <w:szCs w:val="21"/>
        </w:rPr>
      </w:pPr>
    </w:p>
    <w:p w14:paraId="7191FAAC" w14:textId="7BCAFA19" w:rsidR="00F67653" w:rsidRDefault="00C07535" w:rsidP="00C07535">
      <w:pPr>
        <w:pStyle w:val="af0"/>
        <w:jc w:val="center"/>
      </w:pPr>
      <w:bookmarkStart w:id="13" w:name="_Toc4167172"/>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2</w:t>
      </w:r>
      <w:r>
        <w:fldChar w:fldCharType="end"/>
      </w:r>
      <w:r w:rsidR="00211D6C">
        <w:t xml:space="preserve"> </w:t>
      </w:r>
      <w:r>
        <w:t>GTFS</w:t>
      </w:r>
      <w:r>
        <w:rPr>
          <w:rFonts w:hint="eastAsia"/>
        </w:rPr>
        <w:t>における多言語対応</w:t>
      </w:r>
      <w:r w:rsidR="00065686">
        <w:rPr>
          <w:rFonts w:hint="eastAsia"/>
        </w:rPr>
        <w:t>の例</w:t>
      </w:r>
      <w:bookmarkEnd w:id="13"/>
    </w:p>
    <w:p w14:paraId="79F5852D" w14:textId="77777777" w:rsidR="00065686" w:rsidRDefault="00065686" w:rsidP="00065686">
      <w:pPr>
        <w:rPr>
          <w:rStyle w:val="ab"/>
          <w:color w:val="auto"/>
          <w:u w:val="none"/>
        </w:rPr>
      </w:pPr>
      <w:r>
        <w:rPr>
          <w:rFonts w:asciiTheme="majorEastAsia" w:eastAsiaTheme="majorEastAsia" w:hAnsiTheme="majorEastAsia"/>
          <w:noProof/>
          <w:szCs w:val="21"/>
        </w:rPr>
        <mc:AlternateContent>
          <mc:Choice Requires="wps">
            <w:drawing>
              <wp:inline distT="0" distB="0" distL="0" distR="0" wp14:anchorId="1F75862D" wp14:editId="7AA9316E">
                <wp:extent cx="5330092" cy="4853354"/>
                <wp:effectExtent l="0" t="0" r="17145" b="10795"/>
                <wp:docPr id="47" name="正方形/長方形 47"/>
                <wp:cNvGraphicFramePr/>
                <a:graphic xmlns:a="http://schemas.openxmlformats.org/drawingml/2006/main">
                  <a:graphicData uri="http://schemas.microsoft.com/office/word/2010/wordprocessingShape">
                    <wps:wsp>
                      <wps:cNvSpPr/>
                      <wps:spPr>
                        <a:xfrm>
                          <a:off x="0" y="0"/>
                          <a:ext cx="5330092" cy="4853354"/>
                        </a:xfrm>
                        <a:prstGeom prst="rect">
                          <a:avLst/>
                        </a:prstGeom>
                        <a:noFill/>
                        <a:ln w="158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3C0AD8"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color w:val="000000" w:themeColor="text1"/>
                                <w:sz w:val="20"/>
                                <w:szCs w:val="20"/>
                              </w:rPr>
                              <w:t>trans_id,lang,translation</w:t>
                            </w:r>
                          </w:p>
                          <w:p w14:paraId="6978B37E"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那覇空港国内線,ja,那覇空港国内線</w:t>
                            </w:r>
                          </w:p>
                          <w:p w14:paraId="568ADD5C"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那覇空港国内線,ja-Hrkt,なはくうこうこくないせん</w:t>
                            </w:r>
                          </w:p>
                          <w:p w14:paraId="285B048A"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那覇空港国内線,en,Naha Airport Terminal</w:t>
                            </w:r>
                          </w:p>
                          <w:p w14:paraId="46C9EE1C"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,zh-cn,</w:t>
                            </w:r>
                            <w:r w:rsidRPr="00CD4F72">
                              <w:rPr>
                                <w:rFonts w:asciiTheme="majorEastAsia" w:eastAsiaTheme="majorEastAsia" w:hAnsiTheme="majorEastAsia" w:hint="eastAsia"/>
                                <w:color w:val="000000" w:themeColor="text1"/>
                                <w:sz w:val="20"/>
                                <w:szCs w:val="20"/>
                              </w:rPr>
                              <w:t>那霸机</w:t>
                            </w:r>
                            <w:r w:rsidRPr="00CD4F72">
                              <w:rPr>
                                <w:rFonts w:ascii="Microsoft JhengHei" w:eastAsia="Microsoft JhengHei" w:hAnsi="Microsoft JhengHei" w:cs="Microsoft JhengHei" w:hint="eastAsia"/>
                                <w:color w:val="000000" w:themeColor="text1"/>
                                <w:sz w:val="20"/>
                                <w:szCs w:val="20"/>
                              </w:rPr>
                              <w:t>场</w:t>
                            </w:r>
                            <w:r w:rsidRPr="00CD4F72">
                              <w:rPr>
                                <w:rFonts w:asciiTheme="majorEastAsia" w:eastAsiaTheme="majorEastAsia" w:hAnsiTheme="majorEastAsia" w:hint="eastAsia"/>
                                <w:color w:val="000000" w:themeColor="text1"/>
                                <w:sz w:val="20"/>
                                <w:szCs w:val="20"/>
                              </w:rPr>
                              <w:t>（国内</w:t>
                            </w:r>
                            <w:r w:rsidRPr="00CD4F72">
                              <w:rPr>
                                <w:rFonts w:ascii="Microsoft JhengHei" w:eastAsia="Microsoft JhengHei" w:hAnsi="Microsoft JhengHei" w:cs="Microsoft JhengHei" w:hint="eastAsia"/>
                                <w:color w:val="000000" w:themeColor="text1"/>
                                <w:sz w:val="20"/>
                                <w:szCs w:val="20"/>
                              </w:rPr>
                              <w:t>线</w:t>
                            </w:r>
                            <w:r w:rsidRPr="00CD4F72">
                              <w:rPr>
                                <w:rFonts w:asciiTheme="majorEastAsia" w:eastAsiaTheme="majorEastAsia" w:hAnsiTheme="majorEastAsia" w:hint="eastAsia"/>
                                <w:color w:val="000000" w:themeColor="text1"/>
                                <w:sz w:val="20"/>
                                <w:szCs w:val="20"/>
                              </w:rPr>
                              <w:t>旅客候机楼）</w:t>
                            </w:r>
                          </w:p>
                          <w:p w14:paraId="4BC0890E"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나하공항</w:t>
                            </w:r>
                            <w:r w:rsidRPr="00CD4F72">
                              <w:rPr>
                                <w:rFonts w:asciiTheme="majorEastAsia" w:eastAsiaTheme="majorEastAsia" w:hAnsiTheme="majorEastAsia"/>
                                <w:color w:val="000000" w:themeColor="text1"/>
                                <w:sz w:val="20"/>
                                <w:szCs w:val="20"/>
                              </w:rPr>
                              <w:t>(</w:t>
                            </w:r>
                            <w:r w:rsidRPr="00CD4F72">
                              <w:rPr>
                                <w:rFonts w:ascii="Malgun Gothic" w:eastAsia="Malgun Gothic" w:hAnsi="Malgun Gothic" w:cs="Malgun Gothic" w:hint="eastAsia"/>
                                <w:color w:val="000000" w:themeColor="text1"/>
                                <w:sz w:val="20"/>
                                <w:szCs w:val="20"/>
                              </w:rPr>
                              <w:t>국내선</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여객터미널</w:t>
                            </w:r>
                            <w:r w:rsidRPr="00CD4F72">
                              <w:rPr>
                                <w:rFonts w:asciiTheme="majorEastAsia" w:eastAsiaTheme="majorEastAsia" w:hAnsiTheme="majorEastAsia"/>
                                <w:color w:val="000000" w:themeColor="text1"/>
                                <w:sz w:val="20"/>
                                <w:szCs w:val="20"/>
                              </w:rPr>
                              <w:t>)</w:t>
                            </w:r>
                          </w:p>
                          <w:p w14:paraId="3456B29B"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,zh-tw,</w:t>
                            </w:r>
                            <w:r w:rsidRPr="00CD4F72">
                              <w:rPr>
                                <w:rFonts w:asciiTheme="majorEastAsia" w:eastAsiaTheme="majorEastAsia" w:hAnsiTheme="majorEastAsia" w:hint="eastAsia"/>
                                <w:color w:val="000000" w:themeColor="text1"/>
                                <w:sz w:val="20"/>
                                <w:szCs w:val="20"/>
                              </w:rPr>
                              <w:t>那霸機場（國</w:t>
                            </w:r>
                            <w:r w:rsidRPr="00CD4F72">
                              <w:rPr>
                                <w:rFonts w:ascii="Yu Gothic" w:eastAsia="Yu Gothic" w:hAnsi="Yu Gothic" w:cs="Yu Gothic" w:hint="eastAsia"/>
                                <w:color w:val="000000" w:themeColor="text1"/>
                                <w:sz w:val="20"/>
                                <w:szCs w:val="20"/>
                              </w:rPr>
                              <w:t>內</w:t>
                            </w:r>
                            <w:r w:rsidRPr="00CD4F72">
                              <w:rPr>
                                <w:rFonts w:asciiTheme="majorEastAsia" w:eastAsiaTheme="majorEastAsia" w:hAnsiTheme="majorEastAsia" w:hint="eastAsia"/>
                                <w:color w:val="000000" w:themeColor="text1"/>
                                <w:sz w:val="20"/>
                                <w:szCs w:val="20"/>
                              </w:rPr>
                              <w:t>線旅客航站大廈）</w:t>
                            </w:r>
                          </w:p>
                          <w:p w14:paraId="7D0EB9F3"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那覇空港国際線,ja,那覇空港国際線</w:t>
                            </w:r>
                          </w:p>
                          <w:p w14:paraId="390090B8"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那覇空港国際線,ja-Hrkt,なはくうこうこくさいせん</w:t>
                            </w:r>
                          </w:p>
                          <w:p w14:paraId="65BCBCFB"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那覇空港国際線,en,Naha Airport International Terminal</w:t>
                            </w:r>
                          </w:p>
                          <w:p w14:paraId="14AAD6BB"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w:t>
                            </w:r>
                            <w:r w:rsidRPr="00CD4F72">
                              <w:rPr>
                                <w:rFonts w:asciiTheme="majorEastAsia" w:eastAsiaTheme="majorEastAsia" w:hAnsiTheme="majorEastAsia"/>
                                <w:color w:val="000000" w:themeColor="text1"/>
                                <w:sz w:val="20"/>
                                <w:szCs w:val="20"/>
                              </w:rPr>
                              <w:t>,zh-cn,</w:t>
                            </w:r>
                            <w:r w:rsidRPr="00CD4F72">
                              <w:rPr>
                                <w:rFonts w:asciiTheme="majorEastAsia" w:eastAsiaTheme="majorEastAsia" w:hAnsiTheme="majorEastAsia" w:hint="eastAsia"/>
                                <w:color w:val="000000" w:themeColor="text1"/>
                                <w:sz w:val="20"/>
                                <w:szCs w:val="20"/>
                              </w:rPr>
                              <w:t>那霸机</w:t>
                            </w:r>
                            <w:r w:rsidRPr="00CD4F72">
                              <w:rPr>
                                <w:rFonts w:ascii="Microsoft JhengHei" w:eastAsia="Microsoft JhengHei" w:hAnsi="Microsoft JhengHei" w:cs="Microsoft JhengHei" w:hint="eastAsia"/>
                                <w:color w:val="000000" w:themeColor="text1"/>
                                <w:sz w:val="20"/>
                                <w:szCs w:val="20"/>
                              </w:rPr>
                              <w:t>场</w:t>
                            </w:r>
                            <w:r w:rsidRPr="00CD4F72">
                              <w:rPr>
                                <w:rFonts w:asciiTheme="majorEastAsia" w:eastAsiaTheme="majorEastAsia" w:hAnsiTheme="majorEastAsia" w:hint="eastAsia"/>
                                <w:color w:val="000000" w:themeColor="text1"/>
                                <w:sz w:val="20"/>
                                <w:szCs w:val="20"/>
                              </w:rPr>
                              <w:t>（国</w:t>
                            </w:r>
                            <w:r w:rsidRPr="00CD4F72">
                              <w:rPr>
                                <w:rFonts w:ascii="Microsoft JhengHei" w:eastAsia="Microsoft JhengHei" w:hAnsi="Microsoft JhengHei" w:cs="Microsoft JhengHei" w:hint="eastAsia"/>
                                <w:color w:val="000000" w:themeColor="text1"/>
                                <w:sz w:val="20"/>
                                <w:szCs w:val="20"/>
                              </w:rPr>
                              <w:t>际线</w:t>
                            </w:r>
                            <w:r w:rsidRPr="00CD4F72">
                              <w:rPr>
                                <w:rFonts w:asciiTheme="majorEastAsia" w:eastAsiaTheme="majorEastAsia" w:hAnsiTheme="majorEastAsia" w:hint="eastAsia"/>
                                <w:color w:val="000000" w:themeColor="text1"/>
                                <w:sz w:val="20"/>
                                <w:szCs w:val="20"/>
                              </w:rPr>
                              <w:t>旅客候机楼）</w:t>
                            </w:r>
                          </w:p>
                          <w:p w14:paraId="78FC8CD6"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나하공항</w:t>
                            </w:r>
                            <w:r w:rsidRPr="00CD4F72">
                              <w:rPr>
                                <w:rFonts w:asciiTheme="majorEastAsia" w:eastAsiaTheme="majorEastAsia" w:hAnsiTheme="majorEastAsia"/>
                                <w:color w:val="000000" w:themeColor="text1"/>
                                <w:sz w:val="20"/>
                                <w:szCs w:val="20"/>
                              </w:rPr>
                              <w:t>(</w:t>
                            </w:r>
                            <w:r w:rsidRPr="00CD4F72">
                              <w:rPr>
                                <w:rFonts w:ascii="Malgun Gothic" w:eastAsia="Malgun Gothic" w:hAnsi="Malgun Gothic" w:cs="Malgun Gothic" w:hint="eastAsia"/>
                                <w:color w:val="000000" w:themeColor="text1"/>
                                <w:sz w:val="20"/>
                                <w:szCs w:val="20"/>
                              </w:rPr>
                              <w:t>국제선</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여객터미널</w:t>
                            </w:r>
                            <w:r w:rsidRPr="00CD4F72">
                              <w:rPr>
                                <w:rFonts w:asciiTheme="majorEastAsia" w:eastAsiaTheme="majorEastAsia" w:hAnsiTheme="majorEastAsia"/>
                                <w:color w:val="000000" w:themeColor="text1"/>
                                <w:sz w:val="20"/>
                                <w:szCs w:val="20"/>
                              </w:rPr>
                              <w:t>)</w:t>
                            </w:r>
                          </w:p>
                          <w:p w14:paraId="0BB3E3D5"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那覇空港国際線,zh-tw, 那霸機場（國際線旅客航站大廈）</w:t>
                            </w:r>
                          </w:p>
                          <w:p w14:paraId="0F38200C"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県庁北口,ja,県庁北口</w:t>
                            </w:r>
                          </w:p>
                          <w:p w14:paraId="773232A4"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県庁北口,ja-Hrkt,けんちょうきたぐち</w:t>
                            </w:r>
                          </w:p>
                          <w:p w14:paraId="5BCDA5F4"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県庁北口,en,Kencho Kitaguchi(Okinawa Prefectual Office)</w:t>
                            </w:r>
                          </w:p>
                          <w:p w14:paraId="7B645C86"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w:t>
                            </w:r>
                            <w:r w:rsidRPr="00CD4F72">
                              <w:rPr>
                                <w:rFonts w:asciiTheme="majorEastAsia" w:eastAsiaTheme="majorEastAsia" w:hAnsiTheme="majorEastAsia"/>
                                <w:color w:val="000000" w:themeColor="text1"/>
                                <w:sz w:val="20"/>
                                <w:szCs w:val="20"/>
                              </w:rPr>
                              <w:t>,zh-cn,</w:t>
                            </w:r>
                            <w:r w:rsidRPr="00CD4F72">
                              <w:rPr>
                                <w:rFonts w:ascii="Microsoft JhengHei" w:eastAsia="Microsoft JhengHei" w:hAnsi="Microsoft JhengHei" w:cs="Microsoft JhengHei" w:hint="eastAsia"/>
                                <w:color w:val="000000" w:themeColor="text1"/>
                                <w:sz w:val="20"/>
                                <w:szCs w:val="20"/>
                              </w:rPr>
                              <w:t>县厅</w:t>
                            </w:r>
                            <w:r w:rsidRPr="00CD4F72">
                              <w:rPr>
                                <w:rFonts w:asciiTheme="majorEastAsia" w:eastAsiaTheme="majorEastAsia" w:hAnsiTheme="majorEastAsia" w:hint="eastAsia"/>
                                <w:color w:val="000000" w:themeColor="text1"/>
                                <w:sz w:val="20"/>
                                <w:szCs w:val="20"/>
                              </w:rPr>
                              <w:t>北口</w:t>
                            </w:r>
                          </w:p>
                          <w:p w14:paraId="543E8D8B"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현청</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북쪽</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출구</w:t>
                            </w:r>
                          </w:p>
                          <w:p w14:paraId="7EC8F9EA"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県庁北口,zh-tw,縣廳北口</w:t>
                            </w:r>
                          </w:p>
                          <w:p w14:paraId="7F287FD6"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旭橋駅・那覇バスターミナル前,ja,旭橋駅・那覇バスターミナル前</w:t>
                            </w:r>
                          </w:p>
                          <w:p w14:paraId="4FBD426E"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旭橋駅・那覇バスターミナル前,ja-Hrkt,あさひばしえき・なはばすたーみなるまえ</w:t>
                            </w:r>
                          </w:p>
                          <w:p w14:paraId="2AAA6262"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旭橋駅・那覇バスターミナル前,en,Asahibashi Sta./Naha Bus Terminal-Mae</w:t>
                            </w:r>
                          </w:p>
                          <w:p w14:paraId="658D1D12"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w:t>
                            </w:r>
                            <w:r w:rsidRPr="00CD4F72">
                              <w:rPr>
                                <w:rFonts w:asciiTheme="majorEastAsia" w:eastAsiaTheme="majorEastAsia" w:hAnsiTheme="majorEastAsia"/>
                                <w:color w:val="000000" w:themeColor="text1"/>
                                <w:sz w:val="20"/>
                                <w:szCs w:val="20"/>
                              </w:rPr>
                              <w:t>,zh-cn,</w:t>
                            </w:r>
                            <w:r w:rsidRPr="00CD4F72">
                              <w:rPr>
                                <w:rFonts w:asciiTheme="majorEastAsia" w:eastAsiaTheme="majorEastAsia" w:hAnsiTheme="majorEastAsia" w:hint="eastAsia"/>
                                <w:color w:val="000000" w:themeColor="text1"/>
                                <w:sz w:val="20"/>
                                <w:szCs w:val="20"/>
                              </w:rPr>
                              <w:t>旭</w:t>
                            </w:r>
                            <w:r w:rsidRPr="00CD4F72">
                              <w:rPr>
                                <w:rFonts w:ascii="Microsoft JhengHei" w:eastAsia="Microsoft JhengHei" w:hAnsi="Microsoft JhengHei" w:cs="Microsoft JhengHei" w:hint="eastAsia"/>
                                <w:color w:val="000000" w:themeColor="text1"/>
                                <w:sz w:val="20"/>
                                <w:szCs w:val="20"/>
                              </w:rPr>
                              <w:t>桥</w:t>
                            </w:r>
                            <w:r w:rsidRPr="00CD4F72">
                              <w:rPr>
                                <w:rFonts w:asciiTheme="majorEastAsia" w:eastAsiaTheme="majorEastAsia" w:hAnsiTheme="majorEastAsia" w:hint="eastAsia"/>
                                <w:color w:val="000000" w:themeColor="text1"/>
                                <w:sz w:val="20"/>
                                <w:szCs w:val="20"/>
                              </w:rPr>
                              <w:t>站・那霸巴士</w:t>
                            </w:r>
                            <w:r w:rsidRPr="00CD4F72">
                              <w:rPr>
                                <w:rFonts w:ascii="Microsoft JhengHei" w:eastAsia="Microsoft JhengHei" w:hAnsi="Microsoft JhengHei" w:cs="Microsoft JhengHei" w:hint="eastAsia"/>
                                <w:color w:val="000000" w:themeColor="text1"/>
                                <w:sz w:val="20"/>
                                <w:szCs w:val="20"/>
                              </w:rPr>
                              <w:t>总</w:t>
                            </w:r>
                            <w:r w:rsidRPr="00CD4F72">
                              <w:rPr>
                                <w:rFonts w:asciiTheme="majorEastAsia" w:eastAsiaTheme="majorEastAsia" w:hAnsiTheme="majorEastAsia" w:hint="eastAsia"/>
                                <w:color w:val="000000" w:themeColor="text1"/>
                                <w:sz w:val="20"/>
                                <w:szCs w:val="20"/>
                              </w:rPr>
                              <w:t>站</w:t>
                            </w:r>
                          </w:p>
                          <w:p w14:paraId="71A122B6"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아사히</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바시</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역</w:t>
                            </w:r>
                            <w:r w:rsidRPr="00CD4F72">
                              <w:rPr>
                                <w:rFonts w:asciiTheme="majorEastAsia" w:eastAsiaTheme="majorEastAsia" w:hAnsiTheme="majorEastAsia"/>
                                <w:color w:val="000000" w:themeColor="text1"/>
                                <w:sz w:val="20"/>
                                <w:szCs w:val="20"/>
                              </w:rPr>
                              <w:t xml:space="preserve"> · </w:t>
                            </w:r>
                            <w:r w:rsidRPr="00CD4F72">
                              <w:rPr>
                                <w:rFonts w:ascii="Malgun Gothic" w:eastAsia="Malgun Gothic" w:hAnsi="Malgun Gothic" w:cs="Malgun Gothic" w:hint="eastAsia"/>
                                <w:color w:val="000000" w:themeColor="text1"/>
                                <w:sz w:val="20"/>
                                <w:szCs w:val="20"/>
                              </w:rPr>
                              <w:t>나하</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버스</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터미널</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앞</w:t>
                            </w:r>
                          </w:p>
                          <w:p w14:paraId="4DBDA4E4"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w:t>
                            </w:r>
                            <w:r w:rsidRPr="00CD4F72">
                              <w:rPr>
                                <w:rFonts w:asciiTheme="majorEastAsia" w:eastAsiaTheme="majorEastAsia" w:hAnsiTheme="majorEastAsia"/>
                                <w:color w:val="000000" w:themeColor="text1"/>
                                <w:sz w:val="20"/>
                                <w:szCs w:val="20"/>
                              </w:rPr>
                              <w:t>,zh-tw,</w:t>
                            </w:r>
                            <w:r w:rsidRPr="00CD4F72">
                              <w:rPr>
                                <w:rFonts w:asciiTheme="majorEastAsia" w:eastAsiaTheme="majorEastAsia" w:hAnsiTheme="majorEastAsia" w:hint="eastAsia"/>
                                <w:color w:val="000000" w:themeColor="text1"/>
                                <w:sz w:val="20"/>
                                <w:szCs w:val="20"/>
                              </w:rPr>
                              <w:t>旭橋站・那霸巴士</w:t>
                            </w:r>
                            <w:r w:rsidRPr="00CD4F72">
                              <w:rPr>
                                <w:rFonts w:ascii="Microsoft JhengHei" w:eastAsia="Microsoft JhengHei" w:hAnsi="Microsoft JhengHei" w:cs="Microsoft JhengHei" w:hint="eastAsia"/>
                                <w:color w:val="000000" w:themeColor="text1"/>
                                <w:sz w:val="20"/>
                                <w:szCs w:val="20"/>
                              </w:rPr>
                              <w:t>总</w:t>
                            </w:r>
                            <w:r w:rsidRPr="00CD4F72">
                              <w:rPr>
                                <w:rFonts w:asciiTheme="majorEastAsia" w:eastAsiaTheme="majorEastAsia" w:hAnsiTheme="majorEastAsia" w:hint="eastAsia"/>
                                <w:color w:val="000000" w:themeColor="text1"/>
                                <w:sz w:val="20"/>
                                <w:szCs w:val="20"/>
                              </w:rPr>
                              <w:t>站</w:t>
                            </w:r>
                          </w:p>
                          <w:p w14:paraId="7F6B9392"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ナビービーチ前,ja,ナビービーチ前</w:t>
                            </w:r>
                          </w:p>
                          <w:p w14:paraId="5D093296"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ナビービーチ前,ja-Hrkt,なびーびーちまえ</w:t>
                            </w:r>
                          </w:p>
                          <w:p w14:paraId="44E689B8"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ナビービーチ前,en,Nabee Beach Mae</w:t>
                            </w:r>
                          </w:p>
                          <w:p w14:paraId="5B3E40E4"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w:t>
                            </w:r>
                            <w:r w:rsidRPr="00CD4F72">
                              <w:rPr>
                                <w:rFonts w:asciiTheme="majorEastAsia" w:eastAsiaTheme="majorEastAsia" w:hAnsiTheme="majorEastAsia"/>
                                <w:color w:val="000000" w:themeColor="text1"/>
                                <w:sz w:val="20"/>
                                <w:szCs w:val="20"/>
                              </w:rPr>
                              <w:t>,zh-cn,Nabee</w:t>
                            </w:r>
                            <w:r w:rsidRPr="00CD4F72">
                              <w:rPr>
                                <w:rFonts w:asciiTheme="majorEastAsia" w:eastAsiaTheme="majorEastAsia" w:hAnsiTheme="majorEastAsia" w:hint="eastAsia"/>
                                <w:color w:val="000000" w:themeColor="text1"/>
                                <w:sz w:val="20"/>
                                <w:szCs w:val="20"/>
                              </w:rPr>
                              <w:t>海</w:t>
                            </w:r>
                            <w:r w:rsidRPr="00CD4F72">
                              <w:rPr>
                                <w:rFonts w:ascii="Microsoft JhengHei" w:eastAsia="Microsoft JhengHei" w:hAnsi="Microsoft JhengHei" w:cs="Microsoft JhengHei" w:hint="eastAsia"/>
                                <w:color w:val="000000" w:themeColor="text1"/>
                                <w:sz w:val="20"/>
                                <w:szCs w:val="20"/>
                              </w:rPr>
                              <w:t>滩</w:t>
                            </w:r>
                            <w:r w:rsidRPr="00CD4F72">
                              <w:rPr>
                                <w:rFonts w:asciiTheme="majorEastAsia" w:eastAsiaTheme="majorEastAsia" w:hAnsiTheme="majorEastAsia" w:hint="eastAsia"/>
                                <w:color w:val="000000" w:themeColor="text1"/>
                                <w:sz w:val="20"/>
                                <w:szCs w:val="20"/>
                              </w:rPr>
                              <w:t>前</w:t>
                            </w:r>
                          </w:p>
                          <w:p w14:paraId="7E4C5DFD"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나비비치</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앞</w:t>
                            </w:r>
                          </w:p>
                          <w:p w14:paraId="52BEBA14"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ナビービーチ前,zh-tw,Nabee海灘前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F75862D" id="正方形/長方形 47" o:spid="_x0000_s1026" style="width:419.7pt;height:382.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" filled="f" strokecolor="#bfbfbf [2412]" strokeweight="1.25pt">
                <v:textbox>
                  <w:txbxContent>
                    <w:p w14:paraId="1B3C0AD8"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color w:val="000000" w:themeColor="text1"/>
                          <w:sz w:val="20"/>
                          <w:szCs w:val="20"/>
                        </w:rPr>
                        <w:t>trans_id,lang,translation</w:t>
                      </w:r>
                    </w:p>
                    <w:p w14:paraId="6978B37E"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那覇空港国内線,ja,那覇空港国内線</w:t>
                      </w:r>
                    </w:p>
                    <w:p w14:paraId="568ADD5C"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那覇空港国内線,ja-Hrkt,なはくうこうこくないせん</w:t>
                      </w:r>
                    </w:p>
                    <w:p w14:paraId="285B048A"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那覇空港国内線,en,Naha Airport Terminal</w:t>
                      </w:r>
                    </w:p>
                    <w:p w14:paraId="46C9EE1C"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,zh-cn,</w:t>
                      </w:r>
                      <w:r w:rsidRPr="00CD4F72">
                        <w:rPr>
                          <w:rFonts w:asciiTheme="majorEastAsia" w:eastAsiaTheme="majorEastAsia" w:hAnsiTheme="majorEastAsia" w:hint="eastAsia"/>
                          <w:color w:val="000000" w:themeColor="text1"/>
                          <w:sz w:val="20"/>
                          <w:szCs w:val="20"/>
                        </w:rPr>
                        <w:t>那霸机</w:t>
                      </w:r>
                      <w:r w:rsidRPr="00CD4F72">
                        <w:rPr>
                          <w:rFonts w:ascii="Microsoft JhengHei" w:eastAsia="Microsoft JhengHei" w:hAnsi="Microsoft JhengHei" w:cs="Microsoft JhengHei" w:hint="eastAsia"/>
                          <w:color w:val="000000" w:themeColor="text1"/>
                          <w:sz w:val="20"/>
                          <w:szCs w:val="20"/>
                        </w:rPr>
                        <w:t>场</w:t>
                      </w:r>
                      <w:r w:rsidRPr="00CD4F72">
                        <w:rPr>
                          <w:rFonts w:asciiTheme="majorEastAsia" w:eastAsiaTheme="majorEastAsia" w:hAnsiTheme="majorEastAsia" w:hint="eastAsia"/>
                          <w:color w:val="000000" w:themeColor="text1"/>
                          <w:sz w:val="20"/>
                          <w:szCs w:val="20"/>
                        </w:rPr>
                        <w:t>（国内</w:t>
                      </w:r>
                      <w:r w:rsidRPr="00CD4F72">
                        <w:rPr>
                          <w:rFonts w:ascii="Microsoft JhengHei" w:eastAsia="Microsoft JhengHei" w:hAnsi="Microsoft JhengHei" w:cs="Microsoft JhengHei" w:hint="eastAsia"/>
                          <w:color w:val="000000" w:themeColor="text1"/>
                          <w:sz w:val="20"/>
                          <w:szCs w:val="20"/>
                        </w:rPr>
                        <w:t>线</w:t>
                      </w:r>
                      <w:r w:rsidRPr="00CD4F72">
                        <w:rPr>
                          <w:rFonts w:asciiTheme="majorEastAsia" w:eastAsiaTheme="majorEastAsia" w:hAnsiTheme="majorEastAsia" w:hint="eastAsia"/>
                          <w:color w:val="000000" w:themeColor="text1"/>
                          <w:sz w:val="20"/>
                          <w:szCs w:val="20"/>
                        </w:rPr>
                        <w:t>旅客候机楼）</w:t>
                      </w:r>
                    </w:p>
                    <w:p w14:paraId="4BC0890E"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나하공항</w:t>
                      </w:r>
                      <w:r w:rsidRPr="00CD4F72">
                        <w:rPr>
                          <w:rFonts w:asciiTheme="majorEastAsia" w:eastAsiaTheme="majorEastAsia" w:hAnsiTheme="majorEastAsia"/>
                          <w:color w:val="000000" w:themeColor="text1"/>
                          <w:sz w:val="20"/>
                          <w:szCs w:val="20"/>
                        </w:rPr>
                        <w:t>(</w:t>
                      </w:r>
                      <w:r w:rsidRPr="00CD4F72">
                        <w:rPr>
                          <w:rFonts w:ascii="Malgun Gothic" w:eastAsia="Malgun Gothic" w:hAnsi="Malgun Gothic" w:cs="Malgun Gothic" w:hint="eastAsia"/>
                          <w:color w:val="000000" w:themeColor="text1"/>
                          <w:sz w:val="20"/>
                          <w:szCs w:val="20"/>
                        </w:rPr>
                        <w:t>국내선</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여객터미널</w:t>
                      </w:r>
                      <w:r w:rsidRPr="00CD4F72">
                        <w:rPr>
                          <w:rFonts w:asciiTheme="majorEastAsia" w:eastAsiaTheme="majorEastAsia" w:hAnsiTheme="majorEastAsia"/>
                          <w:color w:val="000000" w:themeColor="text1"/>
                          <w:sz w:val="20"/>
                          <w:szCs w:val="20"/>
                        </w:rPr>
                        <w:t>)</w:t>
                      </w:r>
                    </w:p>
                    <w:p w14:paraId="3456B29B"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,zh-tw,</w:t>
                      </w:r>
                      <w:r w:rsidRPr="00CD4F72">
                        <w:rPr>
                          <w:rFonts w:asciiTheme="majorEastAsia" w:eastAsiaTheme="majorEastAsia" w:hAnsiTheme="majorEastAsia" w:hint="eastAsia"/>
                          <w:color w:val="000000" w:themeColor="text1"/>
                          <w:sz w:val="20"/>
                          <w:szCs w:val="20"/>
                        </w:rPr>
                        <w:t>那霸機場（國</w:t>
                      </w:r>
                      <w:r w:rsidRPr="00CD4F72">
                        <w:rPr>
                          <w:rFonts w:ascii="Yu Gothic" w:eastAsia="Yu Gothic" w:hAnsi="Yu Gothic" w:cs="Yu Gothic" w:hint="eastAsia"/>
                          <w:color w:val="000000" w:themeColor="text1"/>
                          <w:sz w:val="20"/>
                          <w:szCs w:val="20"/>
                        </w:rPr>
                        <w:t>內</w:t>
                      </w:r>
                      <w:r w:rsidRPr="00CD4F72">
                        <w:rPr>
                          <w:rFonts w:asciiTheme="majorEastAsia" w:eastAsiaTheme="majorEastAsia" w:hAnsiTheme="majorEastAsia" w:hint="eastAsia"/>
                          <w:color w:val="000000" w:themeColor="text1"/>
                          <w:sz w:val="20"/>
                          <w:szCs w:val="20"/>
                        </w:rPr>
                        <w:t>線旅客航站大廈）</w:t>
                      </w:r>
                    </w:p>
                    <w:p w14:paraId="7D0EB9F3"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那覇空港国際線,ja,那覇空港国際線</w:t>
                      </w:r>
                    </w:p>
                    <w:p w14:paraId="390090B8"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那覇空港国際線,ja-Hrkt,なはくうこうこくさいせん</w:t>
                      </w:r>
                    </w:p>
                    <w:p w14:paraId="65BCBCFB"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那覇空港国際線,en,Naha Airport International Terminal</w:t>
                      </w:r>
                    </w:p>
                    <w:p w14:paraId="14AAD6BB"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w:t>
                      </w:r>
                      <w:r w:rsidRPr="00CD4F72">
                        <w:rPr>
                          <w:rFonts w:asciiTheme="majorEastAsia" w:eastAsiaTheme="majorEastAsia" w:hAnsiTheme="majorEastAsia"/>
                          <w:color w:val="000000" w:themeColor="text1"/>
                          <w:sz w:val="20"/>
                          <w:szCs w:val="20"/>
                        </w:rPr>
                        <w:t>,zh-cn,</w:t>
                      </w:r>
                      <w:r w:rsidRPr="00CD4F72">
                        <w:rPr>
                          <w:rFonts w:asciiTheme="majorEastAsia" w:eastAsiaTheme="majorEastAsia" w:hAnsiTheme="majorEastAsia" w:hint="eastAsia"/>
                          <w:color w:val="000000" w:themeColor="text1"/>
                          <w:sz w:val="20"/>
                          <w:szCs w:val="20"/>
                        </w:rPr>
                        <w:t>那霸机</w:t>
                      </w:r>
                      <w:r w:rsidRPr="00CD4F72">
                        <w:rPr>
                          <w:rFonts w:ascii="Microsoft JhengHei" w:eastAsia="Microsoft JhengHei" w:hAnsi="Microsoft JhengHei" w:cs="Microsoft JhengHei" w:hint="eastAsia"/>
                          <w:color w:val="000000" w:themeColor="text1"/>
                          <w:sz w:val="20"/>
                          <w:szCs w:val="20"/>
                        </w:rPr>
                        <w:t>场</w:t>
                      </w:r>
                      <w:r w:rsidRPr="00CD4F72">
                        <w:rPr>
                          <w:rFonts w:asciiTheme="majorEastAsia" w:eastAsiaTheme="majorEastAsia" w:hAnsiTheme="majorEastAsia" w:hint="eastAsia"/>
                          <w:color w:val="000000" w:themeColor="text1"/>
                          <w:sz w:val="20"/>
                          <w:szCs w:val="20"/>
                        </w:rPr>
                        <w:t>（国</w:t>
                      </w:r>
                      <w:r w:rsidRPr="00CD4F72">
                        <w:rPr>
                          <w:rFonts w:ascii="Microsoft JhengHei" w:eastAsia="Microsoft JhengHei" w:hAnsi="Microsoft JhengHei" w:cs="Microsoft JhengHei" w:hint="eastAsia"/>
                          <w:color w:val="000000" w:themeColor="text1"/>
                          <w:sz w:val="20"/>
                          <w:szCs w:val="20"/>
                        </w:rPr>
                        <w:t>际线</w:t>
                      </w:r>
                      <w:r w:rsidRPr="00CD4F72">
                        <w:rPr>
                          <w:rFonts w:asciiTheme="majorEastAsia" w:eastAsiaTheme="majorEastAsia" w:hAnsiTheme="majorEastAsia" w:hint="eastAsia"/>
                          <w:color w:val="000000" w:themeColor="text1"/>
                          <w:sz w:val="20"/>
                          <w:szCs w:val="20"/>
                        </w:rPr>
                        <w:t>旅客候机楼）</w:t>
                      </w:r>
                    </w:p>
                    <w:p w14:paraId="78FC8CD6"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나하공항</w:t>
                      </w:r>
                      <w:r w:rsidRPr="00CD4F72">
                        <w:rPr>
                          <w:rFonts w:asciiTheme="majorEastAsia" w:eastAsiaTheme="majorEastAsia" w:hAnsiTheme="majorEastAsia"/>
                          <w:color w:val="000000" w:themeColor="text1"/>
                          <w:sz w:val="20"/>
                          <w:szCs w:val="20"/>
                        </w:rPr>
                        <w:t>(</w:t>
                      </w:r>
                      <w:r w:rsidRPr="00CD4F72">
                        <w:rPr>
                          <w:rFonts w:ascii="Malgun Gothic" w:eastAsia="Malgun Gothic" w:hAnsi="Malgun Gothic" w:cs="Malgun Gothic" w:hint="eastAsia"/>
                          <w:color w:val="000000" w:themeColor="text1"/>
                          <w:sz w:val="20"/>
                          <w:szCs w:val="20"/>
                        </w:rPr>
                        <w:t>국제선</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여객터미널</w:t>
                      </w:r>
                      <w:r w:rsidRPr="00CD4F72">
                        <w:rPr>
                          <w:rFonts w:asciiTheme="majorEastAsia" w:eastAsiaTheme="majorEastAsia" w:hAnsiTheme="majorEastAsia"/>
                          <w:color w:val="000000" w:themeColor="text1"/>
                          <w:sz w:val="20"/>
                          <w:szCs w:val="20"/>
                        </w:rPr>
                        <w:t>)</w:t>
                      </w:r>
                    </w:p>
                    <w:p w14:paraId="0BB3E3D5"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那覇空港国際線,zh-tw, 那霸機場（國際線旅客航站大廈）</w:t>
                      </w:r>
                    </w:p>
                    <w:p w14:paraId="0F38200C"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県庁北口,ja,県庁北口</w:t>
                      </w:r>
                    </w:p>
                    <w:p w14:paraId="773232A4"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県庁北口,ja-Hrkt,けんちょうきたぐち</w:t>
                      </w:r>
                    </w:p>
                    <w:p w14:paraId="5BCDA5F4"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県庁北口,en,Kencho Kitaguchi(Okinawa Prefectual Office)</w:t>
                      </w:r>
                    </w:p>
                    <w:p w14:paraId="7B645C86"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w:t>
                      </w:r>
                      <w:r w:rsidRPr="00CD4F72">
                        <w:rPr>
                          <w:rFonts w:asciiTheme="majorEastAsia" w:eastAsiaTheme="majorEastAsia" w:hAnsiTheme="majorEastAsia"/>
                          <w:color w:val="000000" w:themeColor="text1"/>
                          <w:sz w:val="20"/>
                          <w:szCs w:val="20"/>
                        </w:rPr>
                        <w:t>,zh-cn,</w:t>
                      </w:r>
                      <w:r w:rsidRPr="00CD4F72">
                        <w:rPr>
                          <w:rFonts w:ascii="Microsoft JhengHei" w:eastAsia="Microsoft JhengHei" w:hAnsi="Microsoft JhengHei" w:cs="Microsoft JhengHei" w:hint="eastAsia"/>
                          <w:color w:val="000000" w:themeColor="text1"/>
                          <w:sz w:val="20"/>
                          <w:szCs w:val="20"/>
                        </w:rPr>
                        <w:t>县厅</w:t>
                      </w:r>
                      <w:r w:rsidRPr="00CD4F72">
                        <w:rPr>
                          <w:rFonts w:asciiTheme="majorEastAsia" w:eastAsiaTheme="majorEastAsia" w:hAnsiTheme="majorEastAsia" w:hint="eastAsia"/>
                          <w:color w:val="000000" w:themeColor="text1"/>
                          <w:sz w:val="20"/>
                          <w:szCs w:val="20"/>
                        </w:rPr>
                        <w:t>北口</w:t>
                      </w:r>
                    </w:p>
                    <w:p w14:paraId="543E8D8B"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현청</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북쪽</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출구</w:t>
                      </w:r>
                    </w:p>
                    <w:p w14:paraId="7EC8F9EA"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県庁北口,zh-tw,縣廳北口</w:t>
                      </w:r>
                    </w:p>
                    <w:p w14:paraId="7F287FD6"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旭橋駅・那覇バスターミナル前,ja,旭橋駅・那覇バスターミナル前</w:t>
                      </w:r>
                    </w:p>
                    <w:p w14:paraId="4FBD426E"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旭橋駅・那覇バスターミナル前,ja-Hrkt,あさひばしえき・なはばすたーみなるまえ</w:t>
                      </w:r>
                    </w:p>
                    <w:p w14:paraId="2AAA6262"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旭橋駅・那覇バスターミナル前,en,Asahibashi Sta./Naha Bus Terminal-Mae</w:t>
                      </w:r>
                    </w:p>
                    <w:p w14:paraId="658D1D12"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w:t>
                      </w:r>
                      <w:r w:rsidRPr="00CD4F72">
                        <w:rPr>
                          <w:rFonts w:asciiTheme="majorEastAsia" w:eastAsiaTheme="majorEastAsia" w:hAnsiTheme="majorEastAsia"/>
                          <w:color w:val="000000" w:themeColor="text1"/>
                          <w:sz w:val="20"/>
                          <w:szCs w:val="20"/>
                        </w:rPr>
                        <w:t>,zh-cn,</w:t>
                      </w:r>
                      <w:r w:rsidRPr="00CD4F72">
                        <w:rPr>
                          <w:rFonts w:asciiTheme="majorEastAsia" w:eastAsiaTheme="majorEastAsia" w:hAnsiTheme="majorEastAsia" w:hint="eastAsia"/>
                          <w:color w:val="000000" w:themeColor="text1"/>
                          <w:sz w:val="20"/>
                          <w:szCs w:val="20"/>
                        </w:rPr>
                        <w:t>旭</w:t>
                      </w:r>
                      <w:r w:rsidRPr="00CD4F72">
                        <w:rPr>
                          <w:rFonts w:ascii="Microsoft JhengHei" w:eastAsia="Microsoft JhengHei" w:hAnsi="Microsoft JhengHei" w:cs="Microsoft JhengHei" w:hint="eastAsia"/>
                          <w:color w:val="000000" w:themeColor="text1"/>
                          <w:sz w:val="20"/>
                          <w:szCs w:val="20"/>
                        </w:rPr>
                        <w:t>桥</w:t>
                      </w:r>
                      <w:r w:rsidRPr="00CD4F72">
                        <w:rPr>
                          <w:rFonts w:asciiTheme="majorEastAsia" w:eastAsiaTheme="majorEastAsia" w:hAnsiTheme="majorEastAsia" w:hint="eastAsia"/>
                          <w:color w:val="000000" w:themeColor="text1"/>
                          <w:sz w:val="20"/>
                          <w:szCs w:val="20"/>
                        </w:rPr>
                        <w:t>站・那霸巴士</w:t>
                      </w:r>
                      <w:r w:rsidRPr="00CD4F72">
                        <w:rPr>
                          <w:rFonts w:ascii="Microsoft JhengHei" w:eastAsia="Microsoft JhengHei" w:hAnsi="Microsoft JhengHei" w:cs="Microsoft JhengHei" w:hint="eastAsia"/>
                          <w:color w:val="000000" w:themeColor="text1"/>
                          <w:sz w:val="20"/>
                          <w:szCs w:val="20"/>
                        </w:rPr>
                        <w:t>总</w:t>
                      </w:r>
                      <w:r w:rsidRPr="00CD4F72">
                        <w:rPr>
                          <w:rFonts w:asciiTheme="majorEastAsia" w:eastAsiaTheme="majorEastAsia" w:hAnsiTheme="majorEastAsia" w:hint="eastAsia"/>
                          <w:color w:val="000000" w:themeColor="text1"/>
                          <w:sz w:val="20"/>
                          <w:szCs w:val="20"/>
                        </w:rPr>
                        <w:t>站</w:t>
                      </w:r>
                    </w:p>
                    <w:p w14:paraId="71A122B6"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아사히</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바시</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역</w:t>
                      </w:r>
                      <w:r w:rsidRPr="00CD4F72">
                        <w:rPr>
                          <w:rFonts w:asciiTheme="majorEastAsia" w:eastAsiaTheme="majorEastAsia" w:hAnsiTheme="majorEastAsia"/>
                          <w:color w:val="000000" w:themeColor="text1"/>
                          <w:sz w:val="20"/>
                          <w:szCs w:val="20"/>
                        </w:rPr>
                        <w:t xml:space="preserve"> · </w:t>
                      </w:r>
                      <w:r w:rsidRPr="00CD4F72">
                        <w:rPr>
                          <w:rFonts w:ascii="Malgun Gothic" w:eastAsia="Malgun Gothic" w:hAnsi="Malgun Gothic" w:cs="Malgun Gothic" w:hint="eastAsia"/>
                          <w:color w:val="000000" w:themeColor="text1"/>
                          <w:sz w:val="20"/>
                          <w:szCs w:val="20"/>
                        </w:rPr>
                        <w:t>나하</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버스</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터미널</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앞</w:t>
                      </w:r>
                    </w:p>
                    <w:p w14:paraId="4DBDA4E4"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旭橋駅・那覇バスターミナル前</w:t>
                      </w:r>
                      <w:r w:rsidRPr="00CD4F72">
                        <w:rPr>
                          <w:rFonts w:asciiTheme="majorEastAsia" w:eastAsiaTheme="majorEastAsia" w:hAnsiTheme="majorEastAsia"/>
                          <w:color w:val="000000" w:themeColor="text1"/>
                          <w:sz w:val="20"/>
                          <w:szCs w:val="20"/>
                        </w:rPr>
                        <w:t>,zh-tw,</w:t>
                      </w:r>
                      <w:r w:rsidRPr="00CD4F72">
                        <w:rPr>
                          <w:rFonts w:asciiTheme="majorEastAsia" w:eastAsiaTheme="majorEastAsia" w:hAnsiTheme="majorEastAsia" w:hint="eastAsia"/>
                          <w:color w:val="000000" w:themeColor="text1"/>
                          <w:sz w:val="20"/>
                          <w:szCs w:val="20"/>
                        </w:rPr>
                        <w:t>旭橋站・那霸巴士</w:t>
                      </w:r>
                      <w:r w:rsidRPr="00CD4F72">
                        <w:rPr>
                          <w:rFonts w:ascii="Microsoft JhengHei" w:eastAsia="Microsoft JhengHei" w:hAnsi="Microsoft JhengHei" w:cs="Microsoft JhengHei" w:hint="eastAsia"/>
                          <w:color w:val="000000" w:themeColor="text1"/>
                          <w:sz w:val="20"/>
                          <w:szCs w:val="20"/>
                        </w:rPr>
                        <w:t>总</w:t>
                      </w:r>
                      <w:r w:rsidRPr="00CD4F72">
                        <w:rPr>
                          <w:rFonts w:asciiTheme="majorEastAsia" w:eastAsiaTheme="majorEastAsia" w:hAnsiTheme="majorEastAsia" w:hint="eastAsia"/>
                          <w:color w:val="000000" w:themeColor="text1"/>
                          <w:sz w:val="20"/>
                          <w:szCs w:val="20"/>
                        </w:rPr>
                        <w:t>站</w:t>
                      </w:r>
                    </w:p>
                    <w:p w14:paraId="7F6B9392"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ナビービーチ前,ja,ナビービーチ前</w:t>
                      </w:r>
                    </w:p>
                    <w:p w14:paraId="5D093296"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ナビービーチ前,ja-Hrkt,なびーびーちまえ</w:t>
                      </w:r>
                    </w:p>
                    <w:p w14:paraId="44E689B8"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ナビービーチ前,en,Nabee Beach Mae</w:t>
                      </w:r>
                    </w:p>
                    <w:p w14:paraId="5B3E40E4"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w:t>
                      </w:r>
                      <w:r w:rsidRPr="00CD4F72">
                        <w:rPr>
                          <w:rFonts w:asciiTheme="majorEastAsia" w:eastAsiaTheme="majorEastAsia" w:hAnsiTheme="majorEastAsia"/>
                          <w:color w:val="000000" w:themeColor="text1"/>
                          <w:sz w:val="20"/>
                          <w:szCs w:val="20"/>
                        </w:rPr>
                        <w:t>,zh-cn,Nabee</w:t>
                      </w:r>
                      <w:r w:rsidRPr="00CD4F72">
                        <w:rPr>
                          <w:rFonts w:asciiTheme="majorEastAsia" w:eastAsiaTheme="majorEastAsia" w:hAnsiTheme="majorEastAsia" w:hint="eastAsia"/>
                          <w:color w:val="000000" w:themeColor="text1"/>
                          <w:sz w:val="20"/>
                          <w:szCs w:val="20"/>
                        </w:rPr>
                        <w:t>海</w:t>
                      </w:r>
                      <w:r w:rsidRPr="00CD4F72">
                        <w:rPr>
                          <w:rFonts w:ascii="Microsoft JhengHei" w:eastAsia="Microsoft JhengHei" w:hAnsi="Microsoft JhengHei" w:cs="Microsoft JhengHei" w:hint="eastAsia"/>
                          <w:color w:val="000000" w:themeColor="text1"/>
                          <w:sz w:val="20"/>
                          <w:szCs w:val="20"/>
                        </w:rPr>
                        <w:t>滩</w:t>
                      </w:r>
                      <w:r w:rsidRPr="00CD4F72">
                        <w:rPr>
                          <w:rFonts w:asciiTheme="majorEastAsia" w:eastAsiaTheme="majorEastAsia" w:hAnsiTheme="majorEastAsia" w:hint="eastAsia"/>
                          <w:color w:val="000000" w:themeColor="text1"/>
                          <w:sz w:val="20"/>
                          <w:szCs w:val="20"/>
                        </w:rPr>
                        <w:t>前</w:t>
                      </w:r>
                    </w:p>
                    <w:p w14:paraId="7E4C5DFD"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나비비치</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앞</w:t>
                      </w:r>
                    </w:p>
                    <w:p w14:paraId="52BEBA14" w14:textId="77777777" w:rsidR="001C7CD2" w:rsidRPr="00CD4F72" w:rsidRDefault="001C7CD2" w:rsidP="00065686">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ナビービーチ前,zh-tw,Nabee海灘前</w:t>
                      </w:r>
                    </w:p>
                  </w:txbxContent>
                </v:textbox>
                <w10:anchorlock/>
              </v:rect>
            </w:pict>
          </mc:Fallback>
        </mc:AlternateContent>
      </w:r>
    </w:p>
    <w:p w14:paraId="5B030F79" w14:textId="77777777" w:rsidR="00065686" w:rsidRPr="005F7649" w:rsidRDefault="00065686" w:rsidP="00065686">
      <w:r>
        <w:rPr>
          <w:rStyle w:val="ab"/>
          <w:rFonts w:hint="eastAsia"/>
          <w:color w:val="auto"/>
          <w:u w:val="none"/>
        </w:rPr>
        <w:t>出所：</w:t>
      </w:r>
      <w:hyperlink r:id="rId21" w:history="1">
        <w:r w:rsidRPr="004E0073">
          <w:rPr>
            <w:rStyle w:val="ab"/>
            <w:szCs w:val="21"/>
          </w:rPr>
          <w:t>https://drive.google.com/file/d/1OFnm4m9a3Z9tcJBAJjqE8oRuFiuMGxPY/view</w:t>
        </w:r>
      </w:hyperlink>
      <w:r>
        <w:rPr>
          <w:szCs w:val="21"/>
        </w:rPr>
        <w:t xml:space="preserve"> </w:t>
      </w:r>
    </w:p>
    <w:p w14:paraId="2AA742D2" w14:textId="77777777" w:rsidR="001873D5" w:rsidRDefault="001873D5">
      <w:pPr>
        <w:widowControl/>
        <w:jc w:val="left"/>
        <w:rPr>
          <w:szCs w:val="24"/>
        </w:rPr>
      </w:pPr>
    </w:p>
    <w:p w14:paraId="0E8B54FD" w14:textId="77777777" w:rsidR="00DA577C" w:rsidRDefault="00DA577C" w:rsidP="00DA577C">
      <w:pPr>
        <w:widowControl/>
        <w:jc w:val="left"/>
        <w:rPr>
          <w:szCs w:val="24"/>
        </w:rPr>
      </w:pPr>
    </w:p>
    <w:p w14:paraId="6B68D5AB" w14:textId="531F4D38" w:rsidR="00660043" w:rsidRDefault="0092221E" w:rsidP="00DA577C">
      <w:pPr>
        <w:widowControl/>
        <w:ind w:firstLineChars="100" w:firstLine="210"/>
        <w:jc w:val="left"/>
        <w:rPr>
          <w:szCs w:val="21"/>
        </w:rPr>
      </w:pPr>
      <w:r>
        <w:rPr>
          <w:rFonts w:hint="eastAsia"/>
          <w:szCs w:val="24"/>
        </w:rPr>
        <w:t>沖縄県ならびに</w:t>
      </w:r>
      <w:r w:rsidRPr="001339A2">
        <w:rPr>
          <w:rFonts w:hint="eastAsia"/>
          <w:szCs w:val="21"/>
        </w:rPr>
        <w:t>沖縄オープンラボラトリ</w:t>
      </w:r>
      <w:r>
        <w:rPr>
          <w:rFonts w:hint="eastAsia"/>
          <w:szCs w:val="21"/>
        </w:rPr>
        <w:t>は、</w:t>
      </w:r>
      <w:r w:rsidR="00DA577C" w:rsidRPr="00DA577C">
        <w:rPr>
          <w:rFonts w:hint="eastAsia"/>
          <w:szCs w:val="24"/>
        </w:rPr>
        <w:t>交通事業者</w:t>
      </w:r>
      <w:r w:rsidR="00DA577C">
        <w:rPr>
          <w:rFonts w:hint="eastAsia"/>
          <w:szCs w:val="24"/>
        </w:rPr>
        <w:t>から</w:t>
      </w:r>
      <w:r w:rsidR="00DA577C" w:rsidRPr="00DA577C">
        <w:rPr>
          <w:rFonts w:hint="eastAsia"/>
          <w:szCs w:val="24"/>
        </w:rPr>
        <w:t>許可</w:t>
      </w:r>
      <w:r w:rsidR="00DA577C">
        <w:rPr>
          <w:rFonts w:hint="eastAsia"/>
          <w:szCs w:val="24"/>
        </w:rPr>
        <w:t>が得られれば、</w:t>
      </w:r>
      <w:r>
        <w:rPr>
          <w:rFonts w:hint="eastAsia"/>
          <w:szCs w:val="24"/>
        </w:rPr>
        <w:t>G</w:t>
      </w:r>
      <w:r>
        <w:rPr>
          <w:szCs w:val="24"/>
        </w:rPr>
        <w:t>TFS</w:t>
      </w:r>
      <w:r>
        <w:rPr>
          <w:rFonts w:hint="eastAsia"/>
          <w:szCs w:val="24"/>
        </w:rPr>
        <w:t>のデータを</w:t>
      </w:r>
      <w:r w:rsidR="00DA577C">
        <w:rPr>
          <w:rFonts w:hint="eastAsia"/>
          <w:szCs w:val="24"/>
        </w:rPr>
        <w:t>グーグル以外のルート検索</w:t>
      </w:r>
      <w:r w:rsidR="00DA577C" w:rsidRPr="00DA577C">
        <w:rPr>
          <w:rFonts w:hint="eastAsia"/>
          <w:szCs w:val="24"/>
        </w:rPr>
        <w:t>事業者に</w:t>
      </w:r>
      <w:r w:rsidR="00DA577C">
        <w:rPr>
          <w:rFonts w:hint="eastAsia"/>
          <w:szCs w:val="24"/>
        </w:rPr>
        <w:t>も</w:t>
      </w:r>
      <w:r w:rsidR="00DA577C" w:rsidRPr="00DA577C">
        <w:rPr>
          <w:rFonts w:hint="eastAsia"/>
          <w:szCs w:val="24"/>
        </w:rPr>
        <w:t>提供する</w:t>
      </w:r>
      <w:r w:rsidR="00DA577C">
        <w:rPr>
          <w:rFonts w:hint="eastAsia"/>
          <w:szCs w:val="24"/>
        </w:rPr>
        <w:t>方針であり、すでに</w:t>
      </w:r>
      <w:r w:rsidR="00DA577C" w:rsidRPr="00DA577C">
        <w:rPr>
          <w:rFonts w:hint="eastAsia"/>
          <w:szCs w:val="24"/>
        </w:rPr>
        <w:t>いくつかの交通事業者</w:t>
      </w:r>
      <w:r w:rsidR="00DA577C">
        <w:rPr>
          <w:rFonts w:hint="eastAsia"/>
          <w:szCs w:val="24"/>
        </w:rPr>
        <w:t>からは</w:t>
      </w:r>
      <w:r w:rsidR="00DA577C" w:rsidRPr="00DA577C">
        <w:rPr>
          <w:rFonts w:hint="eastAsia"/>
          <w:szCs w:val="24"/>
        </w:rPr>
        <w:t>許可</w:t>
      </w:r>
      <w:r w:rsidR="00DA577C">
        <w:rPr>
          <w:rFonts w:hint="eastAsia"/>
          <w:szCs w:val="24"/>
        </w:rPr>
        <w:t>を得ている。</w:t>
      </w:r>
      <w:r w:rsidR="00DA577C" w:rsidRPr="001339A2">
        <w:rPr>
          <w:rFonts w:hint="eastAsia"/>
          <w:szCs w:val="21"/>
        </w:rPr>
        <w:t>沖縄オープンラボラトリ</w:t>
      </w:r>
      <w:r w:rsidR="00DA577C">
        <w:rPr>
          <w:rFonts w:hint="eastAsia"/>
          <w:szCs w:val="21"/>
        </w:rPr>
        <w:t>は、時刻表が更新された場合に</w:t>
      </w:r>
      <w:r w:rsidR="00660043">
        <w:rPr>
          <w:rFonts w:hint="eastAsia"/>
          <w:szCs w:val="21"/>
        </w:rPr>
        <w:t>自治体の職員が</w:t>
      </w:r>
      <w:r w:rsidR="00DA577C" w:rsidRPr="00DA577C">
        <w:rPr>
          <w:rFonts w:hint="eastAsia"/>
          <w:szCs w:val="21"/>
        </w:rPr>
        <w:t>GTFS</w:t>
      </w:r>
      <w:r w:rsidR="00DA577C">
        <w:rPr>
          <w:rFonts w:hint="eastAsia"/>
          <w:szCs w:val="21"/>
        </w:rPr>
        <w:t>データを更新</w:t>
      </w:r>
      <w:r w:rsidR="00660043">
        <w:rPr>
          <w:rFonts w:hint="eastAsia"/>
          <w:szCs w:val="21"/>
        </w:rPr>
        <w:t>できるように</w:t>
      </w:r>
      <w:r w:rsidR="00DA577C">
        <w:rPr>
          <w:rFonts w:hint="eastAsia"/>
          <w:szCs w:val="21"/>
        </w:rPr>
        <w:t>する</w:t>
      </w:r>
      <w:r w:rsidR="00DA577C" w:rsidRPr="00DA577C">
        <w:rPr>
          <w:rFonts w:hint="eastAsia"/>
          <w:szCs w:val="21"/>
        </w:rPr>
        <w:t>Web</w:t>
      </w:r>
      <w:r w:rsidR="00DA577C" w:rsidRPr="00DA577C">
        <w:rPr>
          <w:rFonts w:hint="eastAsia"/>
          <w:szCs w:val="21"/>
        </w:rPr>
        <w:t>ツール</w:t>
      </w:r>
      <w:r>
        <w:rPr>
          <w:rFonts w:hint="eastAsia"/>
          <w:szCs w:val="21"/>
        </w:rPr>
        <w:t>も</w:t>
      </w:r>
      <w:r w:rsidR="00DA577C" w:rsidRPr="00DA577C">
        <w:rPr>
          <w:rFonts w:hint="eastAsia"/>
          <w:szCs w:val="21"/>
        </w:rPr>
        <w:t>開発した</w:t>
      </w:r>
      <w:r w:rsidR="00DA577C">
        <w:rPr>
          <w:rFonts w:hint="eastAsia"/>
          <w:szCs w:val="21"/>
        </w:rPr>
        <w:t>。まず</w:t>
      </w:r>
      <w:r w:rsidR="00DA577C" w:rsidRPr="00DA577C">
        <w:rPr>
          <w:rFonts w:hint="eastAsia"/>
          <w:szCs w:val="21"/>
        </w:rPr>
        <w:t>沖縄県内の自治体に無償で使ってもら</w:t>
      </w:r>
      <w:r w:rsidR="00DA577C">
        <w:rPr>
          <w:rFonts w:hint="eastAsia"/>
          <w:szCs w:val="21"/>
        </w:rPr>
        <w:t>い、他自治体からの要望があれば広げていく</w:t>
      </w:r>
      <w:r w:rsidR="00387A67">
        <w:rPr>
          <w:rFonts w:hint="eastAsia"/>
          <w:szCs w:val="21"/>
        </w:rPr>
        <w:t>ことも検討している</w:t>
      </w:r>
      <w:r w:rsidR="00DA577C">
        <w:rPr>
          <w:rFonts w:hint="eastAsia"/>
          <w:szCs w:val="21"/>
        </w:rPr>
        <w:t>。</w:t>
      </w:r>
    </w:p>
    <w:p w14:paraId="591B62C7" w14:textId="77777777" w:rsidR="00660043" w:rsidRDefault="00660043" w:rsidP="00DA577C">
      <w:pPr>
        <w:widowControl/>
        <w:ind w:firstLineChars="100" w:firstLine="210"/>
        <w:jc w:val="left"/>
        <w:rPr>
          <w:szCs w:val="21"/>
        </w:rPr>
      </w:pPr>
    </w:p>
    <w:p w14:paraId="6BCF0464" w14:textId="2FD9FF14" w:rsidR="00DA577C" w:rsidRDefault="00DA577C" w:rsidP="00DA577C">
      <w:pPr>
        <w:widowControl/>
        <w:ind w:firstLineChars="100" w:firstLine="210"/>
        <w:jc w:val="left"/>
        <w:rPr>
          <w:szCs w:val="21"/>
        </w:rPr>
      </w:pPr>
      <w:r>
        <w:rPr>
          <w:rFonts w:hint="eastAsia"/>
          <w:szCs w:val="21"/>
        </w:rPr>
        <w:t>さらに、</w:t>
      </w:r>
      <w:r w:rsidRPr="001339A2">
        <w:rPr>
          <w:rFonts w:hint="eastAsia"/>
          <w:szCs w:val="21"/>
        </w:rPr>
        <w:t>沖縄オープンラボラトリ</w:t>
      </w:r>
      <w:r>
        <w:rPr>
          <w:rFonts w:hint="eastAsia"/>
          <w:szCs w:val="21"/>
        </w:rPr>
        <w:t>は</w:t>
      </w:r>
      <w:r w:rsidRPr="00DA577C">
        <w:rPr>
          <w:rFonts w:hint="eastAsia"/>
          <w:szCs w:val="21"/>
        </w:rPr>
        <w:t>GTFS</w:t>
      </w:r>
      <w:r w:rsidRPr="00DA577C">
        <w:rPr>
          <w:rFonts w:hint="eastAsia"/>
          <w:szCs w:val="21"/>
        </w:rPr>
        <w:t>のデータをもとにしてルート検索できるプラットフォームを開発</w:t>
      </w:r>
      <w:r>
        <w:rPr>
          <w:rFonts w:hint="eastAsia"/>
          <w:szCs w:val="21"/>
        </w:rPr>
        <w:t>中である。このプラットフォームを使用することによって、誰でも自由に</w:t>
      </w:r>
      <w:r>
        <w:rPr>
          <w:szCs w:val="21"/>
        </w:rPr>
        <w:t>API</w:t>
      </w:r>
      <w:r>
        <w:rPr>
          <w:rFonts w:hint="eastAsia"/>
          <w:szCs w:val="21"/>
        </w:rPr>
        <w:t>を通じてルート検索ができるようになる。</w:t>
      </w:r>
      <w:r w:rsidRPr="00DA577C">
        <w:rPr>
          <w:rFonts w:hint="eastAsia"/>
          <w:szCs w:val="21"/>
        </w:rPr>
        <w:t>2019</w:t>
      </w:r>
      <w:r w:rsidRPr="00DA577C">
        <w:rPr>
          <w:rFonts w:hint="eastAsia"/>
          <w:szCs w:val="21"/>
        </w:rPr>
        <w:t>年度</w:t>
      </w:r>
      <w:r>
        <w:rPr>
          <w:rFonts w:hint="eastAsia"/>
          <w:szCs w:val="21"/>
        </w:rPr>
        <w:t>中に開発完了を見込んでおり、成果は</w:t>
      </w:r>
      <w:r w:rsidRPr="00DA577C">
        <w:rPr>
          <w:rFonts w:hint="eastAsia"/>
          <w:szCs w:val="21"/>
        </w:rPr>
        <w:t>オープンソースで</w:t>
      </w:r>
      <w:r>
        <w:rPr>
          <w:rFonts w:hint="eastAsia"/>
          <w:szCs w:val="21"/>
        </w:rPr>
        <w:t>公開される予定である。</w:t>
      </w:r>
    </w:p>
    <w:p w14:paraId="402ADB98" w14:textId="77777777" w:rsidR="00660043" w:rsidRDefault="00660043">
      <w:pPr>
        <w:widowControl/>
        <w:jc w:val="left"/>
        <w:rPr>
          <w:szCs w:val="24"/>
        </w:rPr>
      </w:pPr>
    </w:p>
    <w:p w14:paraId="534702D4" w14:textId="1D361E08" w:rsidR="00305EC4" w:rsidRDefault="00305EC4">
      <w:pPr>
        <w:widowControl/>
        <w:jc w:val="left"/>
        <w:rPr>
          <w:szCs w:val="24"/>
        </w:rPr>
      </w:pPr>
      <w:r>
        <w:rPr>
          <w:szCs w:val="24"/>
        </w:rPr>
        <w:br w:type="page"/>
      </w:r>
    </w:p>
    <w:p w14:paraId="5C112552" w14:textId="6E65963D" w:rsidR="005A1E47" w:rsidRDefault="000341DD" w:rsidP="005A1E47">
      <w:pPr>
        <w:pStyle w:val="2"/>
        <w:numPr>
          <w:ilvl w:val="2"/>
          <w:numId w:val="1"/>
        </w:numPr>
        <w:rPr>
          <w:szCs w:val="24"/>
        </w:rPr>
      </w:pPr>
      <w:bookmarkStart w:id="14" w:name="_Toc4167231"/>
      <w:r>
        <w:rPr>
          <w:rFonts w:hint="eastAsia"/>
          <w:szCs w:val="24"/>
        </w:rPr>
        <w:lastRenderedPageBreak/>
        <w:t>交通事故予測アプリ</w:t>
      </w:r>
      <w:bookmarkEnd w:id="14"/>
    </w:p>
    <w:p w14:paraId="18D199A7" w14:textId="77777777" w:rsidR="005A1E47" w:rsidRDefault="005A1E47" w:rsidP="005A1E47">
      <w:pPr>
        <w:pStyle w:val="afb"/>
        <w:rPr>
          <w:szCs w:val="21"/>
        </w:rPr>
      </w:pPr>
    </w:p>
    <w:tbl>
      <w:tblPr>
        <w:tblStyle w:val="af1"/>
        <w:tblW w:w="8518" w:type="dxa"/>
        <w:tblLook w:val="04A0" w:firstRow="1" w:lastRow="0" w:firstColumn="1" w:lastColumn="0" w:noHBand="0" w:noVBand="1"/>
      </w:tblPr>
      <w:tblGrid>
        <w:gridCol w:w="3823"/>
        <w:gridCol w:w="4695"/>
      </w:tblGrid>
      <w:tr w:rsidR="00065686" w:rsidRPr="00751132" w14:paraId="780EE854" w14:textId="77777777" w:rsidTr="006144F2">
        <w:trPr>
          <w:trHeight w:val="330"/>
        </w:trPr>
        <w:tc>
          <w:tcPr>
            <w:tcW w:w="3823" w:type="dxa"/>
            <w:shd w:val="clear" w:color="auto" w:fill="DBE5F1" w:themeFill="accent1" w:themeFillTint="33"/>
          </w:tcPr>
          <w:p w14:paraId="3C004D7F" w14:textId="77777777" w:rsidR="00065686" w:rsidRPr="00751132" w:rsidRDefault="00065686" w:rsidP="00065686">
            <w:pPr>
              <w:spacing w:line="280" w:lineRule="exact"/>
              <w:rPr>
                <w:sz w:val="20"/>
                <w:szCs w:val="20"/>
              </w:rPr>
            </w:pPr>
            <w:r w:rsidRPr="00751132">
              <w:rPr>
                <w:rFonts w:hint="eastAsia"/>
                <w:sz w:val="20"/>
                <w:szCs w:val="20"/>
              </w:rPr>
              <w:t>アプリケーションの名称</w:t>
            </w:r>
          </w:p>
        </w:tc>
        <w:tc>
          <w:tcPr>
            <w:tcW w:w="4695" w:type="dxa"/>
          </w:tcPr>
          <w:p w14:paraId="72A9D2F5" w14:textId="6FFD8F1C" w:rsidR="00065686" w:rsidRPr="00751132" w:rsidRDefault="00065686" w:rsidP="00065686">
            <w:pPr>
              <w:spacing w:line="280" w:lineRule="exact"/>
              <w:rPr>
                <w:sz w:val="20"/>
                <w:szCs w:val="20"/>
              </w:rPr>
            </w:pPr>
            <w:r w:rsidRPr="00A67DF2">
              <w:rPr>
                <w:rFonts w:hint="eastAsia"/>
              </w:rPr>
              <w:t>交通事故予測アプリ</w:t>
            </w:r>
          </w:p>
        </w:tc>
      </w:tr>
      <w:tr w:rsidR="00065686" w:rsidRPr="00751132" w14:paraId="0969F028" w14:textId="77777777" w:rsidTr="006144F2">
        <w:trPr>
          <w:trHeight w:val="346"/>
        </w:trPr>
        <w:tc>
          <w:tcPr>
            <w:tcW w:w="3823" w:type="dxa"/>
            <w:shd w:val="clear" w:color="auto" w:fill="DBE5F1" w:themeFill="accent1" w:themeFillTint="33"/>
          </w:tcPr>
          <w:p w14:paraId="6EF3CAEF" w14:textId="77777777" w:rsidR="00065686" w:rsidRPr="00751132" w:rsidRDefault="00065686" w:rsidP="00065686">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19BD2CBC" w14:textId="4C5DE901" w:rsidR="00065686" w:rsidRPr="00751132" w:rsidRDefault="00065686" w:rsidP="00065686">
            <w:pPr>
              <w:spacing w:line="280" w:lineRule="exact"/>
              <w:rPr>
                <w:sz w:val="20"/>
                <w:szCs w:val="20"/>
              </w:rPr>
            </w:pPr>
            <w:r w:rsidRPr="00A67DF2">
              <w:rPr>
                <w:rFonts w:hint="eastAsia"/>
              </w:rPr>
              <w:t>西日本電信電話株式会社、日本電気株式会社、高松市</w:t>
            </w:r>
          </w:p>
        </w:tc>
      </w:tr>
      <w:tr w:rsidR="00065686" w:rsidRPr="00751132" w14:paraId="26386D9F" w14:textId="77777777" w:rsidTr="006144F2">
        <w:trPr>
          <w:trHeight w:val="421"/>
        </w:trPr>
        <w:tc>
          <w:tcPr>
            <w:tcW w:w="3823" w:type="dxa"/>
            <w:shd w:val="clear" w:color="auto" w:fill="DBE5F1" w:themeFill="accent1" w:themeFillTint="33"/>
          </w:tcPr>
          <w:p w14:paraId="402EE96D" w14:textId="77777777" w:rsidR="00065686" w:rsidRPr="00751132" w:rsidRDefault="00065686" w:rsidP="00065686">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62BDCB98" w14:textId="7CB722C5" w:rsidR="00065686" w:rsidRPr="00751132" w:rsidRDefault="00065686" w:rsidP="00065686">
            <w:pPr>
              <w:spacing w:line="280" w:lineRule="exact"/>
              <w:rPr>
                <w:sz w:val="20"/>
                <w:szCs w:val="20"/>
              </w:rPr>
            </w:pPr>
            <w:r w:rsidRPr="00A67DF2">
              <w:rPr>
                <w:rFonts w:hint="eastAsia"/>
              </w:rPr>
              <w:t>ドライブレコーダーの動画情報、交通事故データ、教育・福祉施設の場所やイベント情報等を活用し、危険箇所付近を運転中の運転者向けに音声で注意を促す</w:t>
            </w:r>
          </w:p>
        </w:tc>
      </w:tr>
      <w:tr w:rsidR="00065686" w:rsidRPr="00751132" w14:paraId="55A48898" w14:textId="77777777" w:rsidTr="006144F2">
        <w:trPr>
          <w:trHeight w:val="330"/>
        </w:trPr>
        <w:tc>
          <w:tcPr>
            <w:tcW w:w="3823" w:type="dxa"/>
            <w:shd w:val="clear" w:color="auto" w:fill="DBE5F1" w:themeFill="accent1" w:themeFillTint="33"/>
          </w:tcPr>
          <w:p w14:paraId="5DD239B6" w14:textId="77777777" w:rsidR="00065686" w:rsidRPr="00751132" w:rsidRDefault="00065686" w:rsidP="00065686">
            <w:pPr>
              <w:spacing w:line="280" w:lineRule="exact"/>
              <w:rPr>
                <w:sz w:val="20"/>
                <w:szCs w:val="20"/>
              </w:rPr>
            </w:pPr>
            <w:r w:rsidRPr="00751132">
              <w:rPr>
                <w:rFonts w:hint="eastAsia"/>
                <w:sz w:val="20"/>
                <w:szCs w:val="20"/>
              </w:rPr>
              <w:t>オープンデータの種類</w:t>
            </w:r>
          </w:p>
        </w:tc>
        <w:tc>
          <w:tcPr>
            <w:tcW w:w="4695" w:type="dxa"/>
          </w:tcPr>
          <w:p w14:paraId="64FCE9DC" w14:textId="44F9B470" w:rsidR="00065686" w:rsidRPr="00751132" w:rsidRDefault="00065686" w:rsidP="00065686">
            <w:pPr>
              <w:spacing w:line="280" w:lineRule="exact"/>
              <w:rPr>
                <w:sz w:val="20"/>
                <w:szCs w:val="20"/>
              </w:rPr>
            </w:pPr>
            <w:r w:rsidRPr="00A67DF2">
              <w:rPr>
                <w:rFonts w:hint="eastAsia"/>
              </w:rPr>
              <w:t>教育・福祉施設の場所やイベント情報等</w:t>
            </w:r>
          </w:p>
        </w:tc>
      </w:tr>
      <w:tr w:rsidR="00065686" w:rsidRPr="00751132" w14:paraId="16D775AC" w14:textId="77777777" w:rsidTr="006144F2">
        <w:trPr>
          <w:trHeight w:val="330"/>
        </w:trPr>
        <w:tc>
          <w:tcPr>
            <w:tcW w:w="3823" w:type="dxa"/>
            <w:shd w:val="clear" w:color="auto" w:fill="DBE5F1" w:themeFill="accent1" w:themeFillTint="33"/>
          </w:tcPr>
          <w:p w14:paraId="241909BC" w14:textId="77777777" w:rsidR="00065686" w:rsidRPr="00751132" w:rsidRDefault="00065686" w:rsidP="00065686">
            <w:pPr>
              <w:spacing w:line="280" w:lineRule="exact"/>
              <w:rPr>
                <w:sz w:val="20"/>
                <w:szCs w:val="20"/>
              </w:rPr>
            </w:pPr>
            <w:r w:rsidRPr="00751132">
              <w:rPr>
                <w:rFonts w:hint="eastAsia"/>
                <w:sz w:val="20"/>
                <w:szCs w:val="20"/>
              </w:rPr>
              <w:t>オープンデータの提供元</w:t>
            </w:r>
          </w:p>
        </w:tc>
        <w:tc>
          <w:tcPr>
            <w:tcW w:w="4695" w:type="dxa"/>
          </w:tcPr>
          <w:p w14:paraId="6F9734F4" w14:textId="2822A362" w:rsidR="00065686" w:rsidRPr="00751132" w:rsidRDefault="00065686" w:rsidP="00065686">
            <w:pPr>
              <w:spacing w:line="280" w:lineRule="exact"/>
              <w:rPr>
                <w:sz w:val="20"/>
                <w:szCs w:val="20"/>
              </w:rPr>
            </w:pPr>
            <w:r w:rsidRPr="00A67DF2">
              <w:rPr>
                <w:rFonts w:hint="eastAsia"/>
              </w:rPr>
              <w:t>高松市</w:t>
            </w:r>
          </w:p>
        </w:tc>
      </w:tr>
      <w:tr w:rsidR="00065686" w:rsidRPr="00751132" w14:paraId="0A8789D6" w14:textId="77777777" w:rsidTr="006144F2">
        <w:trPr>
          <w:trHeight w:val="330"/>
        </w:trPr>
        <w:tc>
          <w:tcPr>
            <w:tcW w:w="3823" w:type="dxa"/>
            <w:shd w:val="clear" w:color="auto" w:fill="DBE5F1" w:themeFill="accent1" w:themeFillTint="33"/>
          </w:tcPr>
          <w:p w14:paraId="62C9F2DE" w14:textId="77777777" w:rsidR="00065686" w:rsidRPr="00751132" w:rsidRDefault="00065686" w:rsidP="00065686">
            <w:pPr>
              <w:spacing w:line="280" w:lineRule="exact"/>
              <w:rPr>
                <w:sz w:val="20"/>
                <w:szCs w:val="20"/>
              </w:rPr>
            </w:pPr>
            <w:r w:rsidRPr="00751132">
              <w:rPr>
                <w:rFonts w:hint="eastAsia"/>
                <w:sz w:val="20"/>
                <w:szCs w:val="20"/>
              </w:rPr>
              <w:t>オープンデータのファイル形式</w:t>
            </w:r>
          </w:p>
        </w:tc>
        <w:tc>
          <w:tcPr>
            <w:tcW w:w="4695" w:type="dxa"/>
          </w:tcPr>
          <w:p w14:paraId="78770F01" w14:textId="384ED6A7" w:rsidR="00065686" w:rsidRPr="00751132" w:rsidRDefault="00065686" w:rsidP="00065686">
            <w:pPr>
              <w:spacing w:line="280" w:lineRule="exact"/>
              <w:rPr>
                <w:sz w:val="20"/>
                <w:szCs w:val="20"/>
              </w:rPr>
            </w:pPr>
            <w:r w:rsidRPr="00A67DF2">
              <w:rPr>
                <w:rFonts w:hint="eastAsia"/>
              </w:rPr>
              <w:t>TXT</w:t>
            </w:r>
            <w:r w:rsidRPr="00A67DF2">
              <w:rPr>
                <w:rFonts w:hint="eastAsia"/>
              </w:rPr>
              <w:t>、</w:t>
            </w:r>
            <w:r w:rsidRPr="00A67DF2">
              <w:rPr>
                <w:rFonts w:hint="eastAsia"/>
              </w:rPr>
              <w:t>XLS</w:t>
            </w:r>
            <w:r w:rsidRPr="00A67DF2">
              <w:rPr>
                <w:rFonts w:hint="eastAsia"/>
              </w:rPr>
              <w:t>、</w:t>
            </w:r>
            <w:r w:rsidRPr="00A67DF2">
              <w:rPr>
                <w:rFonts w:hint="eastAsia"/>
              </w:rPr>
              <w:t>RDF(Turtle)</w:t>
            </w:r>
          </w:p>
        </w:tc>
      </w:tr>
      <w:tr w:rsidR="00065686" w:rsidRPr="00751132" w14:paraId="749427AB" w14:textId="77777777" w:rsidTr="006144F2">
        <w:trPr>
          <w:trHeight w:val="330"/>
        </w:trPr>
        <w:tc>
          <w:tcPr>
            <w:tcW w:w="3823" w:type="dxa"/>
            <w:shd w:val="clear" w:color="auto" w:fill="DBE5F1" w:themeFill="accent1" w:themeFillTint="33"/>
          </w:tcPr>
          <w:p w14:paraId="100A927D" w14:textId="6760C774" w:rsidR="00065686" w:rsidRPr="00751132" w:rsidRDefault="00065686" w:rsidP="00065686">
            <w:pPr>
              <w:spacing w:line="280" w:lineRule="exact"/>
              <w:rPr>
                <w:sz w:val="20"/>
                <w:szCs w:val="20"/>
              </w:rPr>
            </w:pPr>
            <w:r>
              <w:rPr>
                <w:rFonts w:hint="eastAsia"/>
                <w:sz w:val="20"/>
                <w:szCs w:val="20"/>
              </w:rPr>
              <w:t>オープンデータの多言語対応</w:t>
            </w:r>
          </w:p>
        </w:tc>
        <w:tc>
          <w:tcPr>
            <w:tcW w:w="4695" w:type="dxa"/>
          </w:tcPr>
          <w:p w14:paraId="00A27CA3" w14:textId="29C7A141" w:rsidR="00065686" w:rsidRPr="00C75739" w:rsidRDefault="00065686" w:rsidP="00065686">
            <w:pPr>
              <w:spacing w:line="280" w:lineRule="exact"/>
            </w:pPr>
            <w:r w:rsidRPr="00A67DF2">
              <w:rPr>
                <w:rFonts w:hint="eastAsia"/>
              </w:rPr>
              <w:t>なし</w:t>
            </w:r>
          </w:p>
        </w:tc>
      </w:tr>
      <w:tr w:rsidR="00065686" w:rsidRPr="00751132" w14:paraId="12FC22BF" w14:textId="77777777" w:rsidTr="006144F2">
        <w:trPr>
          <w:trHeight w:val="330"/>
        </w:trPr>
        <w:tc>
          <w:tcPr>
            <w:tcW w:w="3823" w:type="dxa"/>
            <w:shd w:val="clear" w:color="auto" w:fill="DBE5F1" w:themeFill="accent1" w:themeFillTint="33"/>
          </w:tcPr>
          <w:p w14:paraId="0CBF7C96" w14:textId="77777777" w:rsidR="00065686" w:rsidRPr="00751132" w:rsidRDefault="00065686" w:rsidP="00065686">
            <w:pPr>
              <w:spacing w:line="280" w:lineRule="exact"/>
              <w:rPr>
                <w:sz w:val="20"/>
                <w:szCs w:val="20"/>
              </w:rPr>
            </w:pPr>
            <w:r w:rsidRPr="00751132">
              <w:rPr>
                <w:rFonts w:hint="eastAsia"/>
                <w:sz w:val="20"/>
                <w:szCs w:val="20"/>
              </w:rPr>
              <w:t>アプリケーションの提供形態</w:t>
            </w:r>
          </w:p>
        </w:tc>
        <w:tc>
          <w:tcPr>
            <w:tcW w:w="4695" w:type="dxa"/>
          </w:tcPr>
          <w:p w14:paraId="291B2F8E" w14:textId="1AD61DA2" w:rsidR="00065686" w:rsidRPr="00751132" w:rsidRDefault="00065686" w:rsidP="00065686">
            <w:pPr>
              <w:spacing w:line="280" w:lineRule="exact"/>
              <w:rPr>
                <w:sz w:val="20"/>
                <w:szCs w:val="20"/>
              </w:rPr>
            </w:pPr>
            <w:r w:rsidRPr="00A67DF2">
              <w:rPr>
                <w:rFonts w:hint="eastAsia"/>
              </w:rPr>
              <w:t>スマホアプリ</w:t>
            </w:r>
          </w:p>
        </w:tc>
      </w:tr>
      <w:tr w:rsidR="00065686" w:rsidRPr="00751132" w14:paraId="058C79F4" w14:textId="77777777" w:rsidTr="006144F2">
        <w:trPr>
          <w:trHeight w:val="341"/>
        </w:trPr>
        <w:tc>
          <w:tcPr>
            <w:tcW w:w="3823" w:type="dxa"/>
            <w:shd w:val="clear" w:color="auto" w:fill="DBE5F1" w:themeFill="accent1" w:themeFillTint="33"/>
          </w:tcPr>
          <w:p w14:paraId="6DCDA9CA" w14:textId="77777777" w:rsidR="00065686" w:rsidRPr="00751132" w:rsidRDefault="00065686" w:rsidP="00065686">
            <w:pPr>
              <w:spacing w:line="280" w:lineRule="exact"/>
              <w:rPr>
                <w:sz w:val="20"/>
                <w:szCs w:val="20"/>
              </w:rPr>
            </w:pPr>
            <w:r w:rsidRPr="00751132">
              <w:rPr>
                <w:rFonts w:hint="eastAsia"/>
                <w:sz w:val="20"/>
                <w:szCs w:val="20"/>
              </w:rPr>
              <w:t>アプリケーションの主なターゲット</w:t>
            </w:r>
          </w:p>
        </w:tc>
        <w:tc>
          <w:tcPr>
            <w:tcW w:w="4695" w:type="dxa"/>
          </w:tcPr>
          <w:p w14:paraId="05F79143" w14:textId="41E428BE" w:rsidR="00065686" w:rsidRPr="00751132" w:rsidRDefault="00065686" w:rsidP="00065686">
            <w:pPr>
              <w:spacing w:line="280" w:lineRule="exact"/>
              <w:rPr>
                <w:sz w:val="20"/>
                <w:szCs w:val="20"/>
              </w:rPr>
            </w:pPr>
            <w:r w:rsidRPr="00A67DF2">
              <w:rPr>
                <w:rFonts w:hint="eastAsia"/>
              </w:rPr>
              <w:t>運転者</w:t>
            </w:r>
          </w:p>
        </w:tc>
      </w:tr>
      <w:tr w:rsidR="00065686" w:rsidRPr="00751132" w14:paraId="15D8E2B8" w14:textId="77777777" w:rsidTr="006144F2">
        <w:trPr>
          <w:trHeight w:val="397"/>
        </w:trPr>
        <w:tc>
          <w:tcPr>
            <w:tcW w:w="3823" w:type="dxa"/>
            <w:shd w:val="clear" w:color="auto" w:fill="DBE5F1" w:themeFill="accent1" w:themeFillTint="33"/>
          </w:tcPr>
          <w:p w14:paraId="792F4B78" w14:textId="77777777" w:rsidR="00065686" w:rsidRPr="00751132" w:rsidRDefault="00065686" w:rsidP="00065686">
            <w:pPr>
              <w:spacing w:line="280" w:lineRule="exact"/>
              <w:rPr>
                <w:sz w:val="20"/>
                <w:szCs w:val="20"/>
              </w:rPr>
            </w:pPr>
            <w:r w:rsidRPr="00751132">
              <w:rPr>
                <w:rFonts w:hint="eastAsia"/>
                <w:sz w:val="20"/>
                <w:szCs w:val="20"/>
              </w:rPr>
              <w:t>アプリケーションの開発経緯、利用状況</w:t>
            </w:r>
          </w:p>
        </w:tc>
        <w:tc>
          <w:tcPr>
            <w:tcW w:w="4695" w:type="dxa"/>
          </w:tcPr>
          <w:p w14:paraId="266F45E3" w14:textId="10371AE8" w:rsidR="00065686" w:rsidRPr="00751132" w:rsidRDefault="00065686" w:rsidP="00065686">
            <w:pPr>
              <w:spacing w:line="280" w:lineRule="exact"/>
              <w:rPr>
                <w:sz w:val="20"/>
                <w:szCs w:val="20"/>
              </w:rPr>
            </w:pPr>
            <w:r w:rsidRPr="00A67DF2">
              <w:rPr>
                <w:rFonts w:hint="eastAsia"/>
              </w:rPr>
              <w:t>高松市における人口あたりの交通事故発生件数及び交通事故死傷者数の</w:t>
            </w:r>
            <w:r w:rsidR="00E7280A">
              <w:rPr>
                <w:rFonts w:hint="eastAsia"/>
              </w:rPr>
              <w:t>削減</w:t>
            </w:r>
            <w:r w:rsidRPr="00A67DF2">
              <w:rPr>
                <w:rFonts w:hint="eastAsia"/>
              </w:rPr>
              <w:t>という目標を達成するため</w:t>
            </w:r>
          </w:p>
        </w:tc>
      </w:tr>
      <w:tr w:rsidR="00065686" w:rsidRPr="00751132" w14:paraId="7994360E" w14:textId="77777777" w:rsidTr="006144F2">
        <w:trPr>
          <w:trHeight w:val="330"/>
        </w:trPr>
        <w:tc>
          <w:tcPr>
            <w:tcW w:w="3823" w:type="dxa"/>
            <w:shd w:val="clear" w:color="auto" w:fill="DBE5F1" w:themeFill="accent1" w:themeFillTint="33"/>
          </w:tcPr>
          <w:p w14:paraId="3C7E6ABC" w14:textId="77777777" w:rsidR="00065686" w:rsidRPr="00751132" w:rsidRDefault="00065686" w:rsidP="00065686">
            <w:pPr>
              <w:spacing w:line="280" w:lineRule="exact"/>
              <w:rPr>
                <w:sz w:val="20"/>
                <w:szCs w:val="20"/>
              </w:rPr>
            </w:pPr>
            <w:r w:rsidRPr="00751132">
              <w:rPr>
                <w:rFonts w:hint="eastAsia"/>
                <w:sz w:val="20"/>
                <w:szCs w:val="20"/>
              </w:rPr>
              <w:t>アプリケーションの多言語対応</w:t>
            </w:r>
          </w:p>
        </w:tc>
        <w:tc>
          <w:tcPr>
            <w:tcW w:w="4695" w:type="dxa"/>
          </w:tcPr>
          <w:p w14:paraId="58D1897C" w14:textId="572A4161" w:rsidR="00065686" w:rsidRPr="00751132" w:rsidRDefault="00065686" w:rsidP="00065686">
            <w:pPr>
              <w:spacing w:line="280" w:lineRule="exact"/>
              <w:rPr>
                <w:sz w:val="20"/>
                <w:szCs w:val="20"/>
              </w:rPr>
            </w:pPr>
            <w:r w:rsidRPr="00A67DF2">
              <w:rPr>
                <w:rFonts w:hint="eastAsia"/>
              </w:rPr>
              <w:t>なし</w:t>
            </w:r>
          </w:p>
        </w:tc>
      </w:tr>
      <w:tr w:rsidR="00065686" w:rsidRPr="00751132" w14:paraId="465C8CC9" w14:textId="77777777" w:rsidTr="006144F2">
        <w:trPr>
          <w:trHeight w:val="61"/>
        </w:trPr>
        <w:tc>
          <w:tcPr>
            <w:tcW w:w="3823" w:type="dxa"/>
            <w:shd w:val="clear" w:color="auto" w:fill="DBE5F1" w:themeFill="accent1" w:themeFillTint="33"/>
          </w:tcPr>
          <w:p w14:paraId="45EAB963" w14:textId="77777777" w:rsidR="00065686" w:rsidRPr="00751132" w:rsidRDefault="00065686" w:rsidP="00065686">
            <w:pPr>
              <w:spacing w:line="280" w:lineRule="exact"/>
              <w:rPr>
                <w:sz w:val="20"/>
                <w:szCs w:val="20"/>
              </w:rPr>
            </w:pPr>
            <w:r w:rsidRPr="00751132">
              <w:rPr>
                <w:rFonts w:hint="eastAsia"/>
                <w:sz w:val="20"/>
                <w:szCs w:val="20"/>
              </w:rPr>
              <w:t>アプリケーションの広域展開</w:t>
            </w:r>
          </w:p>
        </w:tc>
        <w:tc>
          <w:tcPr>
            <w:tcW w:w="4695" w:type="dxa"/>
          </w:tcPr>
          <w:p w14:paraId="58D6E002" w14:textId="2A203FED" w:rsidR="00065686" w:rsidRPr="00751132" w:rsidRDefault="00065686" w:rsidP="00065686">
            <w:pPr>
              <w:spacing w:line="280" w:lineRule="exact"/>
              <w:rPr>
                <w:sz w:val="20"/>
                <w:szCs w:val="20"/>
              </w:rPr>
            </w:pPr>
            <w:r w:rsidRPr="00A67DF2">
              <w:rPr>
                <w:rFonts w:hint="eastAsia"/>
              </w:rPr>
              <w:t>なし</w:t>
            </w:r>
          </w:p>
        </w:tc>
      </w:tr>
    </w:tbl>
    <w:p w14:paraId="6791CF9D" w14:textId="77777777" w:rsidR="005A1E47" w:rsidRPr="00F10B82" w:rsidRDefault="005A1E47" w:rsidP="005A1E47">
      <w:pPr>
        <w:pStyle w:val="afb"/>
        <w:rPr>
          <w:szCs w:val="21"/>
        </w:rPr>
      </w:pPr>
    </w:p>
    <w:p w14:paraId="5FD696A5" w14:textId="50563F96" w:rsidR="005A1E47" w:rsidRDefault="005A1E47" w:rsidP="005A1E47">
      <w:pPr>
        <w:pStyle w:val="afb"/>
        <w:rPr>
          <w:szCs w:val="21"/>
        </w:rPr>
      </w:pPr>
    </w:p>
    <w:p w14:paraId="3815BD8B" w14:textId="12DAA52B" w:rsidR="00065686" w:rsidRDefault="00065686" w:rsidP="00065686">
      <w:pPr>
        <w:pStyle w:val="afb"/>
        <w:rPr>
          <w:szCs w:val="21"/>
        </w:rPr>
      </w:pPr>
      <w:r w:rsidRPr="007D575A">
        <w:rPr>
          <w:rFonts w:hint="eastAsia"/>
          <w:szCs w:val="21"/>
        </w:rPr>
        <w:t>西日本電信電話</w:t>
      </w:r>
      <w:r>
        <w:rPr>
          <w:rFonts w:hint="eastAsia"/>
          <w:szCs w:val="21"/>
        </w:rPr>
        <w:t>株式会社（</w:t>
      </w:r>
      <w:r>
        <w:rPr>
          <w:szCs w:val="21"/>
        </w:rPr>
        <w:t>NTT</w:t>
      </w:r>
      <w:r>
        <w:rPr>
          <w:rFonts w:hint="eastAsia"/>
          <w:szCs w:val="21"/>
        </w:rPr>
        <w:t>西日本）、日本電気株式会社（</w:t>
      </w:r>
      <w:r>
        <w:rPr>
          <w:szCs w:val="21"/>
        </w:rPr>
        <w:t>NEC</w:t>
      </w:r>
      <w:r>
        <w:rPr>
          <w:rFonts w:hint="eastAsia"/>
          <w:szCs w:val="21"/>
        </w:rPr>
        <w:t>）および高松市</w:t>
      </w:r>
      <w:r w:rsidRPr="007D575A">
        <w:rPr>
          <w:rFonts w:hint="eastAsia"/>
          <w:szCs w:val="21"/>
        </w:rPr>
        <w:t>は、高松市</w:t>
      </w:r>
      <w:r>
        <w:rPr>
          <w:rFonts w:hint="eastAsia"/>
          <w:szCs w:val="21"/>
        </w:rPr>
        <w:t>における</w:t>
      </w:r>
      <w:r w:rsidRPr="007D575A">
        <w:rPr>
          <w:rFonts w:hint="eastAsia"/>
          <w:szCs w:val="21"/>
        </w:rPr>
        <w:t>人口あたりの交通事故発生件数及び交通事故死傷者数の</w:t>
      </w:r>
      <w:r w:rsidR="00E7280A">
        <w:rPr>
          <w:rFonts w:hint="eastAsia"/>
          <w:szCs w:val="21"/>
        </w:rPr>
        <w:t>削減</w:t>
      </w:r>
      <w:r w:rsidRPr="007D575A">
        <w:rPr>
          <w:rFonts w:hint="eastAsia"/>
          <w:szCs w:val="21"/>
        </w:rPr>
        <w:t>という</w:t>
      </w:r>
      <w:r>
        <w:rPr>
          <w:rFonts w:hint="eastAsia"/>
          <w:szCs w:val="21"/>
        </w:rPr>
        <w:t>目標を達成するため</w:t>
      </w:r>
      <w:r w:rsidRPr="007D575A">
        <w:rPr>
          <w:rFonts w:hint="eastAsia"/>
          <w:szCs w:val="21"/>
        </w:rPr>
        <w:t>、交通事故撲滅に向けた実証事業を</w:t>
      </w:r>
      <w:r>
        <w:rPr>
          <w:rFonts w:hint="eastAsia"/>
          <w:szCs w:val="21"/>
        </w:rPr>
        <w:t>開始した。実証事業の一環として、民間企業と自治体が保有するデータを組み合わせて、</w:t>
      </w:r>
      <w:r w:rsidRPr="007D575A">
        <w:rPr>
          <w:rFonts w:hint="eastAsia"/>
          <w:szCs w:val="21"/>
        </w:rPr>
        <w:t>危険箇所</w:t>
      </w:r>
      <w:r>
        <w:rPr>
          <w:rFonts w:hint="eastAsia"/>
          <w:szCs w:val="21"/>
        </w:rPr>
        <w:t>に入ったことを</w:t>
      </w:r>
      <w:r w:rsidRPr="007D575A">
        <w:rPr>
          <w:rFonts w:hint="eastAsia"/>
          <w:szCs w:val="21"/>
        </w:rPr>
        <w:t>運転者に音声で</w:t>
      </w:r>
      <w:r>
        <w:rPr>
          <w:rFonts w:hint="eastAsia"/>
          <w:szCs w:val="21"/>
        </w:rPr>
        <w:t>知らせ</w:t>
      </w:r>
      <w:r w:rsidRPr="007D575A">
        <w:rPr>
          <w:rFonts w:hint="eastAsia"/>
          <w:szCs w:val="21"/>
        </w:rPr>
        <w:t>注意を促す</w:t>
      </w:r>
      <w:r>
        <w:rPr>
          <w:rFonts w:hint="eastAsia"/>
        </w:rPr>
        <w:t>交通事故予測アプリ</w:t>
      </w:r>
      <w:r>
        <w:rPr>
          <w:rFonts w:hint="eastAsia"/>
          <w:szCs w:val="21"/>
        </w:rPr>
        <w:t>を開発した。</w:t>
      </w:r>
    </w:p>
    <w:p w14:paraId="35155FBA" w14:textId="77777777" w:rsidR="00065686" w:rsidRDefault="00065686" w:rsidP="00065686">
      <w:pPr>
        <w:pStyle w:val="afb"/>
        <w:rPr>
          <w:szCs w:val="21"/>
        </w:rPr>
      </w:pPr>
    </w:p>
    <w:p w14:paraId="1006416F" w14:textId="77777777" w:rsidR="00065686" w:rsidRDefault="00065686" w:rsidP="00065686">
      <w:pPr>
        <w:pStyle w:val="afb"/>
        <w:rPr>
          <w:szCs w:val="21"/>
        </w:rPr>
      </w:pPr>
      <w:r>
        <w:rPr>
          <w:rFonts w:hint="eastAsia"/>
        </w:rPr>
        <w:t>交通事故予測アプリ</w:t>
      </w:r>
      <w:r>
        <w:rPr>
          <w:rFonts w:hint="eastAsia"/>
          <w:szCs w:val="21"/>
        </w:rPr>
        <w:t>が利用しているデータは、以下の通りである。</w:t>
      </w:r>
    </w:p>
    <w:p w14:paraId="5B08F126" w14:textId="77777777" w:rsidR="00065686" w:rsidRDefault="00065686" w:rsidP="00065686">
      <w:pPr>
        <w:pStyle w:val="afb"/>
        <w:rPr>
          <w:szCs w:val="21"/>
        </w:rPr>
      </w:pPr>
    </w:p>
    <w:p w14:paraId="011836FE" w14:textId="77777777" w:rsidR="00065686" w:rsidRDefault="00065686" w:rsidP="001870D5">
      <w:pPr>
        <w:pStyle w:val="afb"/>
        <w:numPr>
          <w:ilvl w:val="0"/>
          <w:numId w:val="9"/>
        </w:numPr>
        <w:ind w:leftChars="337" w:left="849" w:hangingChars="67" w:hanging="141"/>
        <w:rPr>
          <w:szCs w:val="21"/>
        </w:rPr>
      </w:pPr>
      <w:r>
        <w:rPr>
          <w:szCs w:val="21"/>
        </w:rPr>
        <w:t>NTT</w:t>
      </w:r>
      <w:r w:rsidRPr="00283A1C">
        <w:rPr>
          <w:rFonts w:hint="eastAsia"/>
          <w:szCs w:val="21"/>
        </w:rPr>
        <w:t>西日本</w:t>
      </w:r>
      <w:r>
        <w:rPr>
          <w:rFonts w:hint="eastAsia"/>
          <w:szCs w:val="21"/>
        </w:rPr>
        <w:t>香川支店の社</w:t>
      </w:r>
      <w:r w:rsidRPr="00283A1C">
        <w:rPr>
          <w:rFonts w:hint="eastAsia"/>
          <w:szCs w:val="21"/>
        </w:rPr>
        <w:t>用車</w:t>
      </w:r>
      <w:r>
        <w:rPr>
          <w:rFonts w:hint="eastAsia"/>
          <w:szCs w:val="21"/>
        </w:rPr>
        <w:t>のドライブレコーダで記録した、急ブレーキや急ハンドルなどの「</w:t>
      </w:r>
      <w:r w:rsidRPr="00283A1C">
        <w:rPr>
          <w:rFonts w:hint="eastAsia"/>
          <w:szCs w:val="21"/>
        </w:rPr>
        <w:t>ヒヤリハット</w:t>
      </w:r>
      <w:r>
        <w:rPr>
          <w:rFonts w:hint="eastAsia"/>
          <w:szCs w:val="21"/>
        </w:rPr>
        <w:t>」データ約</w:t>
      </w:r>
      <w:r>
        <w:rPr>
          <w:szCs w:val="21"/>
        </w:rPr>
        <w:t>2</w:t>
      </w:r>
      <w:r>
        <w:rPr>
          <w:rFonts w:hint="eastAsia"/>
          <w:szCs w:val="21"/>
        </w:rPr>
        <w:t>万件</w:t>
      </w:r>
    </w:p>
    <w:p w14:paraId="19026F3D" w14:textId="77777777" w:rsidR="00065686" w:rsidRDefault="00065686" w:rsidP="001870D5">
      <w:pPr>
        <w:pStyle w:val="afb"/>
        <w:numPr>
          <w:ilvl w:val="0"/>
          <w:numId w:val="9"/>
        </w:numPr>
        <w:ind w:left="709" w:firstLineChars="0" w:firstLine="0"/>
        <w:rPr>
          <w:szCs w:val="21"/>
        </w:rPr>
      </w:pPr>
      <w:r>
        <w:rPr>
          <w:rFonts w:hint="eastAsia"/>
          <w:szCs w:val="21"/>
        </w:rPr>
        <w:t>香川県警が保存している過去</w:t>
      </w:r>
      <w:r>
        <w:rPr>
          <w:rFonts w:hint="eastAsia"/>
          <w:szCs w:val="21"/>
        </w:rPr>
        <w:t>5</w:t>
      </w:r>
      <w:r>
        <w:rPr>
          <w:rFonts w:hint="eastAsia"/>
          <w:szCs w:val="21"/>
        </w:rPr>
        <w:t>年分の交通事故データ</w:t>
      </w:r>
    </w:p>
    <w:p w14:paraId="0D723D26" w14:textId="77777777" w:rsidR="00065686" w:rsidRDefault="00065686" w:rsidP="001870D5">
      <w:pPr>
        <w:pStyle w:val="afb"/>
        <w:numPr>
          <w:ilvl w:val="0"/>
          <w:numId w:val="9"/>
        </w:numPr>
        <w:ind w:left="709" w:firstLineChars="0" w:firstLine="0"/>
        <w:rPr>
          <w:szCs w:val="21"/>
        </w:rPr>
      </w:pPr>
      <w:r>
        <w:rPr>
          <w:rFonts w:hint="eastAsia"/>
          <w:szCs w:val="21"/>
        </w:rPr>
        <w:t>高松市の</w:t>
      </w:r>
      <w:r w:rsidRPr="00C75739">
        <w:rPr>
          <w:rFonts w:hint="eastAsia"/>
        </w:rPr>
        <w:t>教育・福祉施設の場所やイベント情報</w:t>
      </w:r>
      <w:r>
        <w:rPr>
          <w:rFonts w:hint="eastAsia"/>
        </w:rPr>
        <w:t>などのオープンデータ</w:t>
      </w:r>
    </w:p>
    <w:p w14:paraId="72A08C71" w14:textId="77777777" w:rsidR="00065686" w:rsidRDefault="00065686" w:rsidP="00065686">
      <w:pPr>
        <w:pStyle w:val="afb"/>
        <w:ind w:firstLineChars="0"/>
        <w:rPr>
          <w:szCs w:val="21"/>
        </w:rPr>
      </w:pPr>
    </w:p>
    <w:p w14:paraId="1438C500" w14:textId="77777777" w:rsidR="00065686" w:rsidRDefault="00065686" w:rsidP="00065686">
      <w:pPr>
        <w:pStyle w:val="afb"/>
      </w:pPr>
      <w:r>
        <w:rPr>
          <w:rFonts w:hint="eastAsia"/>
        </w:rPr>
        <w:t>交通事故予測アプリはこれらのデータをもとにして、高松市内を</w:t>
      </w:r>
      <w:r>
        <w:t>125</w:t>
      </w:r>
      <w:r>
        <w:rPr>
          <w:rFonts w:hint="eastAsia"/>
        </w:rPr>
        <w:t>メートル四方のエリアに分け、エリアごとに危険度を</w:t>
      </w:r>
      <w:r>
        <w:t>4</w:t>
      </w:r>
      <w:r>
        <w:rPr>
          <w:rFonts w:hint="eastAsia"/>
        </w:rPr>
        <w:t>段階で予測する。運転している自動車が危険度の非常に高いエリアに入ると、アプリはピンポーンというチャイムを鳴らした後、男性の声で「平日この時間、周辺に極めて事故が多発しています。特に運転にご注意ください」と警告</w:t>
      </w:r>
      <w:r>
        <w:rPr>
          <w:rFonts w:hint="eastAsia"/>
        </w:rPr>
        <w:lastRenderedPageBreak/>
        <w:t>を発する。危険度が中程度のエリアでは、同じメッセージが女性の声で伝えられ、運転者は今いる場所の危険度レベルを簡単に知ることができる。危険度があまり高くなく注意した方がよいレベルのエリアでは、「ピピッ」という機械音で知らせてくれる。行事やイベントが行われている場所に近づいた際にも、アプリは注意を促すようメッセージを運転者に音声で伝える。</w:t>
      </w:r>
    </w:p>
    <w:p w14:paraId="60EA491F" w14:textId="77777777" w:rsidR="00065686" w:rsidRDefault="00065686" w:rsidP="00065686"/>
    <w:p w14:paraId="170405FA" w14:textId="55E159D1" w:rsidR="00065686" w:rsidRDefault="00065686" w:rsidP="00065686">
      <w:pPr>
        <w:pStyle w:val="af0"/>
        <w:jc w:val="center"/>
      </w:pPr>
      <w:bookmarkStart w:id="15" w:name="_Toc4167173"/>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3</w:t>
      </w:r>
      <w:r>
        <w:fldChar w:fldCharType="end"/>
      </w:r>
      <w:r>
        <w:rPr>
          <w:rFonts w:hint="eastAsia"/>
        </w:rPr>
        <w:t>交通事故予測アプリ</w:t>
      </w:r>
      <w:bookmarkEnd w:id="15"/>
    </w:p>
    <w:p w14:paraId="106607E3" w14:textId="692110C0" w:rsidR="00065686" w:rsidRDefault="00065686" w:rsidP="00065686">
      <w:pPr>
        <w:pStyle w:val="afb"/>
        <w:jc w:val="center"/>
        <w:rPr>
          <w:color w:val="FF0000"/>
          <w:szCs w:val="21"/>
        </w:rPr>
      </w:pPr>
      <w:r>
        <w:rPr>
          <w:noProof/>
          <w:color w:val="FF0000"/>
          <w:szCs w:val="21"/>
        </w:rPr>
        <w:drawing>
          <wp:inline distT="0" distB="0" distL="0" distR="0" wp14:anchorId="5857752D" wp14:editId="5B3B3D19">
            <wp:extent cx="1711569" cy="3042790"/>
            <wp:effectExtent l="12700" t="12700" r="15875" b="1841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交通事故予測アプリ.jpg"/>
                    <pic:cNvPicPr/>
                  </pic:nvPicPr>
                  <pic:blipFill>
                    <a:blip r:embed="rId22"/>
                    <a:stretch>
                      <a:fillRect/>
                    </a:stretch>
                  </pic:blipFill>
                  <pic:spPr>
                    <a:xfrm>
                      <a:off x="0" y="0"/>
                      <a:ext cx="1721296" cy="3060083"/>
                    </a:xfrm>
                    <a:prstGeom prst="rect">
                      <a:avLst/>
                    </a:prstGeom>
                    <a:ln>
                      <a:solidFill>
                        <a:schemeClr val="bg1">
                          <a:lumMod val="75000"/>
                        </a:schemeClr>
                      </a:solidFill>
                    </a:ln>
                  </pic:spPr>
                </pic:pic>
              </a:graphicData>
            </a:graphic>
          </wp:inline>
        </w:drawing>
      </w:r>
    </w:p>
    <w:p w14:paraId="35494E8E" w14:textId="77777777" w:rsidR="00065686" w:rsidRPr="00F21539" w:rsidRDefault="00065686" w:rsidP="00065686">
      <w:pPr>
        <w:pStyle w:val="afb"/>
        <w:jc w:val="center"/>
        <w:rPr>
          <w:color w:val="000000" w:themeColor="text1"/>
          <w:szCs w:val="21"/>
        </w:rPr>
      </w:pPr>
      <w:r>
        <w:rPr>
          <w:rFonts w:hint="eastAsia"/>
          <w:color w:val="000000" w:themeColor="text1"/>
          <w:szCs w:val="21"/>
        </w:rPr>
        <w:t xml:space="preserve"> </w:t>
      </w:r>
      <w:r>
        <w:rPr>
          <w:rFonts w:hint="eastAsia"/>
          <w:color w:val="000000" w:themeColor="text1"/>
          <w:szCs w:val="21"/>
        </w:rPr>
        <w:t>出所：</w:t>
      </w:r>
      <w:r>
        <w:rPr>
          <w:color w:val="000000" w:themeColor="text1"/>
          <w:szCs w:val="21"/>
        </w:rPr>
        <w:t>NTT</w:t>
      </w:r>
      <w:r>
        <w:rPr>
          <w:rFonts w:hint="eastAsia"/>
          <w:color w:val="000000" w:themeColor="text1"/>
          <w:szCs w:val="21"/>
        </w:rPr>
        <w:t>西日本香川支店からアプリ画面を入手（</w:t>
      </w:r>
      <w:r>
        <w:rPr>
          <w:color w:val="000000" w:themeColor="text1"/>
          <w:szCs w:val="21"/>
        </w:rPr>
        <w:t>2019/3</w:t>
      </w:r>
      <w:r>
        <w:rPr>
          <w:rFonts w:hint="eastAsia"/>
          <w:color w:val="000000" w:themeColor="text1"/>
          <w:szCs w:val="21"/>
        </w:rPr>
        <w:t>）</w:t>
      </w:r>
    </w:p>
    <w:p w14:paraId="7C0F4658" w14:textId="710A8B49" w:rsidR="008918D1" w:rsidRPr="00065686" w:rsidRDefault="008918D1" w:rsidP="007852EC">
      <w:pPr>
        <w:pStyle w:val="afb"/>
        <w:ind w:firstLineChars="0" w:firstLine="0"/>
      </w:pPr>
    </w:p>
    <w:p w14:paraId="212A78BB" w14:textId="57A36751" w:rsidR="00065686" w:rsidRPr="00065686" w:rsidRDefault="00065686" w:rsidP="00065686">
      <w:pPr>
        <w:widowControl/>
        <w:ind w:firstLineChars="100" w:firstLine="210"/>
        <w:jc w:val="left"/>
        <w:rPr>
          <w:szCs w:val="24"/>
        </w:rPr>
      </w:pPr>
      <w:r w:rsidRPr="00065686">
        <w:rPr>
          <w:rFonts w:hint="eastAsia"/>
          <w:szCs w:val="24"/>
        </w:rPr>
        <w:t>現在、「ヒヤリハット」の要因分析は人手で行っている。急ブレーキ、急ハンドルなどの「ヒヤリハット」が発生するとドライブレコーダーはその前後の動画を自動的に</w:t>
      </w:r>
      <w:r w:rsidRPr="00065686">
        <w:rPr>
          <w:rFonts w:hint="eastAsia"/>
          <w:szCs w:val="24"/>
        </w:rPr>
        <w:t>SD</w:t>
      </w:r>
      <w:r w:rsidRPr="00065686">
        <w:rPr>
          <w:rFonts w:hint="eastAsia"/>
          <w:szCs w:val="24"/>
        </w:rPr>
        <w:t>カードに保存する。要因分析担当者は、</w:t>
      </w:r>
      <w:r w:rsidRPr="00065686">
        <w:rPr>
          <w:rFonts w:hint="eastAsia"/>
          <w:szCs w:val="24"/>
        </w:rPr>
        <w:t>SD</w:t>
      </w:r>
      <w:r w:rsidRPr="00065686">
        <w:rPr>
          <w:rFonts w:hint="eastAsia"/>
          <w:szCs w:val="24"/>
        </w:rPr>
        <w:t>カードの動画を定期的に抜き出して、「ヒヤリハット」が発生した時点</w:t>
      </w:r>
      <w:r w:rsidR="00491134">
        <w:rPr>
          <w:rFonts w:hint="eastAsia"/>
          <w:szCs w:val="24"/>
        </w:rPr>
        <w:t>の静止画像と</w:t>
      </w:r>
      <w:r w:rsidRPr="00065686">
        <w:rPr>
          <w:rFonts w:hint="eastAsia"/>
          <w:szCs w:val="24"/>
        </w:rPr>
        <w:t>、</w:t>
      </w:r>
      <w:r w:rsidRPr="00065686">
        <w:rPr>
          <w:rFonts w:hint="eastAsia"/>
          <w:szCs w:val="24"/>
        </w:rPr>
        <w:t>1</w:t>
      </w:r>
      <w:r w:rsidRPr="00065686">
        <w:rPr>
          <w:rFonts w:hint="eastAsia"/>
          <w:szCs w:val="24"/>
        </w:rPr>
        <w:t>秒前および</w:t>
      </w:r>
      <w:r w:rsidRPr="00065686">
        <w:rPr>
          <w:rFonts w:hint="eastAsia"/>
          <w:szCs w:val="24"/>
        </w:rPr>
        <w:t>1</w:t>
      </w:r>
      <w:r w:rsidRPr="00065686">
        <w:rPr>
          <w:rFonts w:hint="eastAsia"/>
          <w:szCs w:val="24"/>
        </w:rPr>
        <w:t>秒後の静止画像</w:t>
      </w:r>
      <w:r w:rsidR="00491134">
        <w:rPr>
          <w:rFonts w:hint="eastAsia"/>
          <w:szCs w:val="24"/>
        </w:rPr>
        <w:t>と</w:t>
      </w:r>
      <w:r w:rsidRPr="00065686">
        <w:rPr>
          <w:rFonts w:hint="eastAsia"/>
          <w:szCs w:val="24"/>
        </w:rPr>
        <w:t>を</w:t>
      </w:r>
      <w:r w:rsidRPr="00065686">
        <w:rPr>
          <w:rFonts w:hint="eastAsia"/>
          <w:szCs w:val="24"/>
        </w:rPr>
        <w:t>RPA</w:t>
      </w:r>
      <w:r w:rsidR="001E5B84">
        <w:rPr>
          <w:rFonts w:hint="eastAsia"/>
          <w:szCs w:val="24"/>
        </w:rPr>
        <w:t>（</w:t>
      </w:r>
      <w:r w:rsidR="001E5B84">
        <w:rPr>
          <w:szCs w:val="24"/>
        </w:rPr>
        <w:t>R</w:t>
      </w:r>
      <w:r w:rsidR="001E5B84" w:rsidRPr="001E5B84">
        <w:rPr>
          <w:szCs w:val="24"/>
        </w:rPr>
        <w:t xml:space="preserve">obotic </w:t>
      </w:r>
      <w:r w:rsidR="001E5B84">
        <w:rPr>
          <w:szCs w:val="24"/>
        </w:rPr>
        <w:t>P</w:t>
      </w:r>
      <w:r w:rsidR="001E5B84" w:rsidRPr="001E5B84">
        <w:rPr>
          <w:szCs w:val="24"/>
        </w:rPr>
        <w:t xml:space="preserve">rocess </w:t>
      </w:r>
      <w:r w:rsidR="001E5B84">
        <w:rPr>
          <w:szCs w:val="24"/>
        </w:rPr>
        <w:t>A</w:t>
      </w:r>
      <w:r w:rsidR="001E5B84" w:rsidRPr="001E5B84">
        <w:rPr>
          <w:szCs w:val="24"/>
        </w:rPr>
        <w:t>utomation</w:t>
      </w:r>
      <w:r w:rsidR="001E5B84">
        <w:rPr>
          <w:rFonts w:hint="eastAsia"/>
          <w:szCs w:val="24"/>
        </w:rPr>
        <w:t>）</w:t>
      </w:r>
      <w:r w:rsidR="00176CAD">
        <w:rPr>
          <w:rStyle w:val="ae"/>
          <w:szCs w:val="24"/>
        </w:rPr>
        <w:footnoteReference w:id="8"/>
      </w:r>
      <w:r w:rsidRPr="00065686">
        <w:rPr>
          <w:rFonts w:hint="eastAsia"/>
          <w:szCs w:val="24"/>
        </w:rPr>
        <w:t>ツールによって取り出して評価する。</w:t>
      </w:r>
    </w:p>
    <w:p w14:paraId="756652C1" w14:textId="77777777" w:rsidR="00065686" w:rsidRPr="00065686" w:rsidRDefault="00065686" w:rsidP="00065686">
      <w:pPr>
        <w:widowControl/>
        <w:jc w:val="left"/>
        <w:rPr>
          <w:szCs w:val="24"/>
        </w:rPr>
      </w:pPr>
    </w:p>
    <w:p w14:paraId="7181B87C" w14:textId="4078A161" w:rsidR="00065686" w:rsidRPr="00065686" w:rsidRDefault="00065686" w:rsidP="00065686">
      <w:pPr>
        <w:widowControl/>
        <w:ind w:firstLineChars="100" w:firstLine="210"/>
        <w:jc w:val="left"/>
        <w:rPr>
          <w:szCs w:val="24"/>
        </w:rPr>
      </w:pPr>
      <w:r w:rsidRPr="00065686">
        <w:rPr>
          <w:rFonts w:hint="eastAsia"/>
          <w:szCs w:val="24"/>
        </w:rPr>
        <w:lastRenderedPageBreak/>
        <w:t>ドライブレコーダで記録した動画や、</w:t>
      </w:r>
      <w:r w:rsidRPr="00065686">
        <w:rPr>
          <w:rFonts w:hint="eastAsia"/>
          <w:szCs w:val="24"/>
        </w:rPr>
        <w:t>RPA</w:t>
      </w:r>
      <w:r w:rsidRPr="00065686">
        <w:rPr>
          <w:rFonts w:hint="eastAsia"/>
          <w:szCs w:val="24"/>
        </w:rPr>
        <w:t>ツールによって取り出した静止画像</w:t>
      </w:r>
      <w:r w:rsidR="00F5477A">
        <w:rPr>
          <w:rFonts w:hint="eastAsia"/>
          <w:szCs w:val="24"/>
        </w:rPr>
        <w:t>は利用価値が高いため、</w:t>
      </w:r>
      <w:r w:rsidR="009008E9">
        <w:rPr>
          <w:rFonts w:hint="eastAsia"/>
          <w:szCs w:val="24"/>
        </w:rPr>
        <w:t>実証事業関係者以外</w:t>
      </w:r>
      <w:r w:rsidR="00F5477A">
        <w:rPr>
          <w:rFonts w:hint="eastAsia"/>
          <w:szCs w:val="24"/>
        </w:rPr>
        <w:t>から</w:t>
      </w:r>
      <w:r w:rsidR="009008E9">
        <w:rPr>
          <w:rFonts w:hint="eastAsia"/>
          <w:szCs w:val="24"/>
        </w:rPr>
        <w:t>も</w:t>
      </w:r>
      <w:r w:rsidRPr="00065686">
        <w:rPr>
          <w:rFonts w:hint="eastAsia"/>
          <w:szCs w:val="24"/>
        </w:rPr>
        <w:t>利用したいという要望がいくつか上がっている。しかし、人物やナンバープレートなど個人</w:t>
      </w:r>
      <w:r w:rsidR="00176801">
        <w:rPr>
          <w:rFonts w:hint="eastAsia"/>
          <w:szCs w:val="24"/>
        </w:rPr>
        <w:t>を</w:t>
      </w:r>
      <w:r w:rsidRPr="00065686">
        <w:rPr>
          <w:rFonts w:hint="eastAsia"/>
          <w:szCs w:val="24"/>
        </w:rPr>
        <w:t>識別可能な状態でオープンデータ化してしまうと、プライバシー侵害の問題となる可能性があるため、画像の匿名加工が必要である。画像に対して</w:t>
      </w:r>
      <w:r w:rsidRPr="00065686">
        <w:rPr>
          <w:rFonts w:hint="eastAsia"/>
          <w:szCs w:val="24"/>
        </w:rPr>
        <w:t>AI</w:t>
      </w:r>
      <w:r w:rsidRPr="00065686">
        <w:rPr>
          <w:rFonts w:hint="eastAsia"/>
          <w:szCs w:val="24"/>
        </w:rPr>
        <w:t>などによって顔やナンバープレートを認識し匿名加工する技術やツールは存在しているが、そのコストを誰が負担するのかという点で調整がついていない。</w:t>
      </w:r>
    </w:p>
    <w:p w14:paraId="188F6F5A" w14:textId="77777777" w:rsidR="00065686" w:rsidRPr="00065686" w:rsidRDefault="00065686" w:rsidP="00065686">
      <w:pPr>
        <w:widowControl/>
        <w:jc w:val="left"/>
        <w:rPr>
          <w:szCs w:val="24"/>
        </w:rPr>
      </w:pPr>
    </w:p>
    <w:p w14:paraId="51AF7E60" w14:textId="77777777" w:rsidR="00065686" w:rsidRPr="00065686" w:rsidRDefault="00065686" w:rsidP="00065686">
      <w:pPr>
        <w:widowControl/>
        <w:ind w:firstLineChars="100" w:firstLine="210"/>
        <w:jc w:val="left"/>
        <w:rPr>
          <w:szCs w:val="24"/>
        </w:rPr>
      </w:pPr>
      <w:r w:rsidRPr="00065686">
        <w:rPr>
          <w:rFonts w:hint="eastAsia"/>
          <w:szCs w:val="24"/>
        </w:rPr>
        <w:t>アプリの広域展開を図るためにはドライブレコーダの仕様が大きな障害となっている。現状はメーカーによって仕様が異なり、</w:t>
      </w:r>
      <w:r w:rsidRPr="00065686">
        <w:rPr>
          <w:rFonts w:hint="eastAsia"/>
          <w:szCs w:val="24"/>
        </w:rPr>
        <w:t>SD</w:t>
      </w:r>
      <w:r w:rsidRPr="00065686">
        <w:rPr>
          <w:rFonts w:hint="eastAsia"/>
          <w:szCs w:val="24"/>
        </w:rPr>
        <w:t>カードに入っている動画のフォーマットは独自形式で、編集するためにはそれぞれ特別のツールが必要である。急ブレーキや急ハンドルが発生した際の場所などは表形式データで記録されるが、これについてもフォーマットは標準化されていない。</w:t>
      </w:r>
    </w:p>
    <w:p w14:paraId="549008EF" w14:textId="77777777" w:rsidR="00065686" w:rsidRPr="00065686" w:rsidRDefault="00065686" w:rsidP="00065686">
      <w:pPr>
        <w:widowControl/>
        <w:jc w:val="left"/>
        <w:rPr>
          <w:szCs w:val="24"/>
        </w:rPr>
      </w:pPr>
    </w:p>
    <w:p w14:paraId="34B38D6B" w14:textId="779C1C70" w:rsidR="00065686" w:rsidRPr="00065686" w:rsidRDefault="00065686" w:rsidP="00065686">
      <w:pPr>
        <w:widowControl/>
        <w:ind w:firstLineChars="100" w:firstLine="210"/>
        <w:jc w:val="left"/>
        <w:rPr>
          <w:szCs w:val="24"/>
        </w:rPr>
      </w:pPr>
      <w:r w:rsidRPr="00065686">
        <w:rPr>
          <w:rFonts w:hint="eastAsia"/>
          <w:szCs w:val="24"/>
        </w:rPr>
        <w:t>NTT</w:t>
      </w:r>
      <w:r w:rsidRPr="00065686">
        <w:rPr>
          <w:rFonts w:hint="eastAsia"/>
          <w:szCs w:val="24"/>
        </w:rPr>
        <w:t>西日本香川支店では、福祉関係の事業者や</w:t>
      </w:r>
      <w:r w:rsidRPr="00065686">
        <w:rPr>
          <w:rFonts w:hint="eastAsia"/>
          <w:szCs w:val="24"/>
        </w:rPr>
        <w:t>NTT</w:t>
      </w:r>
      <w:r w:rsidRPr="00065686">
        <w:rPr>
          <w:rFonts w:hint="eastAsia"/>
          <w:szCs w:val="24"/>
        </w:rPr>
        <w:t>ドコモ、</w:t>
      </w:r>
      <w:r w:rsidRPr="00065686">
        <w:rPr>
          <w:rFonts w:hint="eastAsia"/>
          <w:szCs w:val="24"/>
        </w:rPr>
        <w:t>STNet</w:t>
      </w:r>
      <w:r w:rsidRPr="00065686">
        <w:rPr>
          <w:rFonts w:hint="eastAsia"/>
          <w:szCs w:val="24"/>
        </w:rPr>
        <w:t>、</w:t>
      </w:r>
      <w:r w:rsidRPr="00065686">
        <w:rPr>
          <w:rFonts w:hint="eastAsia"/>
          <w:szCs w:val="24"/>
        </w:rPr>
        <w:t>NTT</w:t>
      </w:r>
      <w:r w:rsidRPr="00065686">
        <w:rPr>
          <w:rFonts w:hint="eastAsia"/>
          <w:szCs w:val="24"/>
        </w:rPr>
        <w:t>西日本のグループ会社などにドライブレコーダでの「ヒヤリハット」データの収集を働きかけたいという意向</w:t>
      </w:r>
      <w:r w:rsidR="00C67B18">
        <w:rPr>
          <w:rFonts w:hint="eastAsia"/>
          <w:szCs w:val="24"/>
        </w:rPr>
        <w:t>であるが</w:t>
      </w:r>
      <w:r w:rsidRPr="00065686">
        <w:rPr>
          <w:rFonts w:hint="eastAsia"/>
          <w:szCs w:val="24"/>
        </w:rPr>
        <w:t>、データが標準化されていない現状では、要因分析前のデータクレンジングに膨大なコストがかかるため、すぐには踏み出せない状況である。</w:t>
      </w:r>
    </w:p>
    <w:p w14:paraId="6CB8663D" w14:textId="77777777" w:rsidR="00436325" w:rsidRDefault="00436325">
      <w:pPr>
        <w:widowControl/>
        <w:jc w:val="left"/>
        <w:rPr>
          <w:rFonts w:ascii="Arial" w:eastAsia="ＭＳ ゴシック" w:hAnsi="Arial"/>
          <w:sz w:val="24"/>
          <w:szCs w:val="24"/>
        </w:rPr>
      </w:pPr>
      <w:r>
        <w:rPr>
          <w:szCs w:val="24"/>
        </w:rPr>
        <w:br w:type="page"/>
      </w:r>
    </w:p>
    <w:p w14:paraId="0A8C3F83" w14:textId="20E42DA9" w:rsidR="00B174D1" w:rsidRPr="00F67440" w:rsidRDefault="00B174D1" w:rsidP="00B174D1">
      <w:pPr>
        <w:pStyle w:val="2"/>
        <w:numPr>
          <w:ilvl w:val="2"/>
          <w:numId w:val="1"/>
        </w:numPr>
        <w:rPr>
          <w:szCs w:val="24"/>
        </w:rPr>
      </w:pPr>
      <w:bookmarkStart w:id="16" w:name="_Toc4167232"/>
      <w:r w:rsidRPr="00705610">
        <w:rPr>
          <w:rFonts w:hint="eastAsia"/>
          <w:szCs w:val="24"/>
        </w:rPr>
        <w:lastRenderedPageBreak/>
        <w:t>高梁川</w:t>
      </w:r>
      <w:proofErr w:type="gramStart"/>
      <w:r w:rsidRPr="00705610">
        <w:rPr>
          <w:rFonts w:hint="eastAsia"/>
          <w:szCs w:val="24"/>
        </w:rPr>
        <w:t>たび</w:t>
      </w:r>
      <w:proofErr w:type="gramEnd"/>
      <w:r w:rsidRPr="00705610">
        <w:rPr>
          <w:rFonts w:hint="eastAsia"/>
          <w:szCs w:val="24"/>
        </w:rPr>
        <w:t xml:space="preserve">コンシェル　</w:t>
      </w:r>
      <w:r w:rsidRPr="00705610">
        <w:rPr>
          <w:rFonts w:hint="eastAsia"/>
          <w:szCs w:val="24"/>
        </w:rPr>
        <w:t>Tabit</w:t>
      </w:r>
      <w:r w:rsidRPr="00705610">
        <w:rPr>
          <w:rFonts w:hint="eastAsia"/>
          <w:szCs w:val="24"/>
        </w:rPr>
        <w:t>（タビット）</w:t>
      </w:r>
      <w:bookmarkEnd w:id="16"/>
    </w:p>
    <w:p w14:paraId="416D2B07" w14:textId="77777777" w:rsidR="00B174D1" w:rsidRDefault="00B174D1" w:rsidP="00B174D1">
      <w:pPr>
        <w:pStyle w:val="afb"/>
        <w:rPr>
          <w:szCs w:val="21"/>
        </w:rPr>
      </w:pPr>
    </w:p>
    <w:tbl>
      <w:tblPr>
        <w:tblStyle w:val="af1"/>
        <w:tblW w:w="8518" w:type="dxa"/>
        <w:tblLook w:val="04A0" w:firstRow="1" w:lastRow="0" w:firstColumn="1" w:lastColumn="0" w:noHBand="0" w:noVBand="1"/>
      </w:tblPr>
      <w:tblGrid>
        <w:gridCol w:w="3823"/>
        <w:gridCol w:w="4695"/>
      </w:tblGrid>
      <w:tr w:rsidR="00E338C2" w:rsidRPr="00751132" w14:paraId="354118A7" w14:textId="77777777" w:rsidTr="006144F2">
        <w:trPr>
          <w:trHeight w:val="330"/>
        </w:trPr>
        <w:tc>
          <w:tcPr>
            <w:tcW w:w="3823" w:type="dxa"/>
            <w:shd w:val="clear" w:color="auto" w:fill="DBE5F1" w:themeFill="accent1" w:themeFillTint="33"/>
          </w:tcPr>
          <w:p w14:paraId="14188C5A" w14:textId="77777777" w:rsidR="00E338C2" w:rsidRPr="00751132" w:rsidRDefault="00E338C2" w:rsidP="00E338C2">
            <w:pPr>
              <w:spacing w:line="280" w:lineRule="exact"/>
              <w:rPr>
                <w:sz w:val="20"/>
                <w:szCs w:val="20"/>
              </w:rPr>
            </w:pPr>
            <w:r w:rsidRPr="00751132">
              <w:rPr>
                <w:rFonts w:hint="eastAsia"/>
                <w:sz w:val="20"/>
                <w:szCs w:val="20"/>
              </w:rPr>
              <w:t>アプリケーションの名称</w:t>
            </w:r>
          </w:p>
        </w:tc>
        <w:tc>
          <w:tcPr>
            <w:tcW w:w="4695" w:type="dxa"/>
          </w:tcPr>
          <w:p w14:paraId="0CCD2640" w14:textId="600C8696" w:rsidR="00E338C2" w:rsidRPr="00751132" w:rsidRDefault="00E338C2" w:rsidP="00E338C2">
            <w:pPr>
              <w:spacing w:line="280" w:lineRule="exact"/>
              <w:rPr>
                <w:sz w:val="20"/>
                <w:szCs w:val="20"/>
              </w:rPr>
            </w:pPr>
            <w:r w:rsidRPr="00E84AC8">
              <w:rPr>
                <w:rFonts w:hint="eastAsia"/>
              </w:rPr>
              <w:t>高梁川</w:t>
            </w:r>
            <w:proofErr w:type="gramStart"/>
            <w:r w:rsidRPr="00E84AC8">
              <w:rPr>
                <w:rFonts w:hint="eastAsia"/>
              </w:rPr>
              <w:t>たび</w:t>
            </w:r>
            <w:proofErr w:type="gramEnd"/>
            <w:r w:rsidRPr="00E84AC8">
              <w:rPr>
                <w:rFonts w:hint="eastAsia"/>
              </w:rPr>
              <w:t xml:space="preserve">コンシェル　</w:t>
            </w:r>
            <w:r w:rsidRPr="00E84AC8">
              <w:rPr>
                <w:rFonts w:hint="eastAsia"/>
              </w:rPr>
              <w:t>Tabit</w:t>
            </w:r>
            <w:r w:rsidRPr="00E84AC8">
              <w:rPr>
                <w:rFonts w:hint="eastAsia"/>
              </w:rPr>
              <w:t>（タビット）</w:t>
            </w:r>
          </w:p>
        </w:tc>
      </w:tr>
      <w:tr w:rsidR="00E338C2" w:rsidRPr="00751132" w14:paraId="51C5B708" w14:textId="77777777" w:rsidTr="006144F2">
        <w:trPr>
          <w:trHeight w:val="346"/>
        </w:trPr>
        <w:tc>
          <w:tcPr>
            <w:tcW w:w="3823" w:type="dxa"/>
            <w:shd w:val="clear" w:color="auto" w:fill="DBE5F1" w:themeFill="accent1" w:themeFillTint="33"/>
          </w:tcPr>
          <w:p w14:paraId="1D5B8960" w14:textId="77777777" w:rsidR="00E338C2" w:rsidRPr="00751132" w:rsidRDefault="00E338C2" w:rsidP="00E338C2">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5BB1DF05" w14:textId="5A6EEE6D" w:rsidR="00E338C2" w:rsidRPr="00751132" w:rsidRDefault="00E338C2" w:rsidP="00E338C2">
            <w:pPr>
              <w:spacing w:line="280" w:lineRule="exact"/>
              <w:rPr>
                <w:sz w:val="20"/>
                <w:szCs w:val="20"/>
              </w:rPr>
            </w:pPr>
            <w:r w:rsidRPr="00E84AC8">
              <w:rPr>
                <w:rFonts w:hint="eastAsia"/>
              </w:rPr>
              <w:t>一般社団法人データクレイドル、倉敷市</w:t>
            </w:r>
          </w:p>
        </w:tc>
      </w:tr>
      <w:tr w:rsidR="00E338C2" w:rsidRPr="00751132" w14:paraId="58D2D241" w14:textId="77777777" w:rsidTr="00542DE2">
        <w:trPr>
          <w:trHeight w:val="846"/>
        </w:trPr>
        <w:tc>
          <w:tcPr>
            <w:tcW w:w="3823" w:type="dxa"/>
            <w:shd w:val="clear" w:color="auto" w:fill="DBE5F1" w:themeFill="accent1" w:themeFillTint="33"/>
          </w:tcPr>
          <w:p w14:paraId="290B7D2F" w14:textId="77777777" w:rsidR="00E338C2" w:rsidRPr="00751132" w:rsidRDefault="00E338C2" w:rsidP="00E338C2">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38CE2E4B" w14:textId="4429F838" w:rsidR="00E338C2" w:rsidRPr="00751132" w:rsidRDefault="00E338C2" w:rsidP="00E338C2">
            <w:pPr>
              <w:spacing w:line="280" w:lineRule="exact"/>
              <w:rPr>
                <w:sz w:val="20"/>
                <w:szCs w:val="20"/>
              </w:rPr>
            </w:pPr>
            <w:r w:rsidRPr="00E84AC8">
              <w:rPr>
                <w:rFonts w:hint="eastAsia"/>
              </w:rPr>
              <w:t>高梁川流域に関する観光情報、地域情報、うんちくなどをタビット君と会話をしながら確認することができる</w:t>
            </w:r>
          </w:p>
        </w:tc>
      </w:tr>
      <w:tr w:rsidR="00E338C2" w:rsidRPr="00751132" w14:paraId="37380B06" w14:textId="77777777" w:rsidTr="006144F2">
        <w:trPr>
          <w:trHeight w:val="695"/>
        </w:trPr>
        <w:tc>
          <w:tcPr>
            <w:tcW w:w="3823" w:type="dxa"/>
            <w:shd w:val="clear" w:color="auto" w:fill="DBE5F1" w:themeFill="accent1" w:themeFillTint="33"/>
          </w:tcPr>
          <w:p w14:paraId="2AD8EDBE" w14:textId="77777777" w:rsidR="00E338C2" w:rsidRPr="00751132" w:rsidRDefault="00E338C2" w:rsidP="00E338C2">
            <w:pPr>
              <w:spacing w:line="280" w:lineRule="exact"/>
              <w:rPr>
                <w:sz w:val="20"/>
                <w:szCs w:val="20"/>
              </w:rPr>
            </w:pPr>
            <w:r w:rsidRPr="00751132">
              <w:rPr>
                <w:rFonts w:hint="eastAsia"/>
                <w:sz w:val="20"/>
                <w:szCs w:val="20"/>
              </w:rPr>
              <w:t>オープンデータの種類</w:t>
            </w:r>
          </w:p>
        </w:tc>
        <w:tc>
          <w:tcPr>
            <w:tcW w:w="4695" w:type="dxa"/>
          </w:tcPr>
          <w:p w14:paraId="5F255B9A" w14:textId="2295148A" w:rsidR="00E338C2" w:rsidRPr="00751132" w:rsidRDefault="00E338C2" w:rsidP="00E338C2">
            <w:pPr>
              <w:spacing w:line="280" w:lineRule="exact"/>
              <w:rPr>
                <w:sz w:val="20"/>
                <w:szCs w:val="20"/>
              </w:rPr>
            </w:pPr>
            <w:r w:rsidRPr="00E84AC8">
              <w:rPr>
                <w:rFonts w:hint="eastAsia"/>
              </w:rPr>
              <w:t>高梁川流域圏の文化観光施設、高梁川流域圏のイベント情報</w:t>
            </w:r>
          </w:p>
        </w:tc>
      </w:tr>
      <w:tr w:rsidR="00E338C2" w:rsidRPr="00751132" w14:paraId="6010BA20" w14:textId="77777777" w:rsidTr="006144F2">
        <w:trPr>
          <w:trHeight w:val="330"/>
        </w:trPr>
        <w:tc>
          <w:tcPr>
            <w:tcW w:w="3823" w:type="dxa"/>
            <w:shd w:val="clear" w:color="auto" w:fill="DBE5F1" w:themeFill="accent1" w:themeFillTint="33"/>
          </w:tcPr>
          <w:p w14:paraId="7C0BA41E" w14:textId="77777777" w:rsidR="00E338C2" w:rsidRPr="00751132" w:rsidRDefault="00E338C2" w:rsidP="00E338C2">
            <w:pPr>
              <w:spacing w:line="280" w:lineRule="exact"/>
              <w:rPr>
                <w:sz w:val="20"/>
                <w:szCs w:val="20"/>
              </w:rPr>
            </w:pPr>
            <w:r w:rsidRPr="00751132">
              <w:rPr>
                <w:rFonts w:hint="eastAsia"/>
                <w:sz w:val="20"/>
                <w:szCs w:val="20"/>
              </w:rPr>
              <w:t>オープンデータの提供元</w:t>
            </w:r>
          </w:p>
        </w:tc>
        <w:tc>
          <w:tcPr>
            <w:tcW w:w="4695" w:type="dxa"/>
          </w:tcPr>
          <w:p w14:paraId="65A402EA" w14:textId="1243AC41" w:rsidR="00E338C2" w:rsidRPr="00751132" w:rsidRDefault="00E338C2" w:rsidP="00E338C2">
            <w:pPr>
              <w:spacing w:line="280" w:lineRule="exact"/>
              <w:rPr>
                <w:sz w:val="20"/>
                <w:szCs w:val="20"/>
              </w:rPr>
            </w:pPr>
            <w:r w:rsidRPr="00E84AC8">
              <w:rPr>
                <w:rFonts w:hint="eastAsia"/>
              </w:rPr>
              <w:t>一般社団法人データクレイドル</w:t>
            </w:r>
          </w:p>
        </w:tc>
      </w:tr>
      <w:tr w:rsidR="00E338C2" w:rsidRPr="00751132" w14:paraId="6ACDF57F" w14:textId="77777777" w:rsidTr="006144F2">
        <w:trPr>
          <w:trHeight w:val="330"/>
        </w:trPr>
        <w:tc>
          <w:tcPr>
            <w:tcW w:w="3823" w:type="dxa"/>
            <w:shd w:val="clear" w:color="auto" w:fill="DBE5F1" w:themeFill="accent1" w:themeFillTint="33"/>
          </w:tcPr>
          <w:p w14:paraId="7CC145C6" w14:textId="77777777" w:rsidR="00E338C2" w:rsidRPr="00751132" w:rsidRDefault="00E338C2" w:rsidP="00E338C2">
            <w:pPr>
              <w:spacing w:line="280" w:lineRule="exact"/>
              <w:rPr>
                <w:sz w:val="20"/>
                <w:szCs w:val="20"/>
              </w:rPr>
            </w:pPr>
            <w:r w:rsidRPr="00751132">
              <w:rPr>
                <w:rFonts w:hint="eastAsia"/>
                <w:sz w:val="20"/>
                <w:szCs w:val="20"/>
              </w:rPr>
              <w:t>オープンデータのファイル形式</w:t>
            </w:r>
          </w:p>
        </w:tc>
        <w:tc>
          <w:tcPr>
            <w:tcW w:w="4695" w:type="dxa"/>
          </w:tcPr>
          <w:p w14:paraId="1D9EA934" w14:textId="6968CE06" w:rsidR="00E338C2" w:rsidRPr="00751132" w:rsidRDefault="00E338C2" w:rsidP="00E338C2">
            <w:pPr>
              <w:spacing w:line="280" w:lineRule="exact"/>
              <w:rPr>
                <w:sz w:val="20"/>
                <w:szCs w:val="20"/>
              </w:rPr>
            </w:pPr>
            <w:r w:rsidRPr="00E84AC8">
              <w:t>CSV</w:t>
            </w:r>
          </w:p>
        </w:tc>
      </w:tr>
      <w:tr w:rsidR="00E338C2" w:rsidRPr="00751132" w14:paraId="2501FBF8" w14:textId="77777777" w:rsidTr="006144F2">
        <w:trPr>
          <w:trHeight w:val="330"/>
        </w:trPr>
        <w:tc>
          <w:tcPr>
            <w:tcW w:w="3823" w:type="dxa"/>
            <w:shd w:val="clear" w:color="auto" w:fill="DBE5F1" w:themeFill="accent1" w:themeFillTint="33"/>
          </w:tcPr>
          <w:p w14:paraId="49F0AB6F" w14:textId="582C1868" w:rsidR="00E338C2" w:rsidRPr="00751132" w:rsidRDefault="00E338C2" w:rsidP="00E338C2">
            <w:pPr>
              <w:spacing w:line="280" w:lineRule="exact"/>
              <w:rPr>
                <w:sz w:val="20"/>
                <w:szCs w:val="20"/>
              </w:rPr>
            </w:pPr>
            <w:r>
              <w:rPr>
                <w:rFonts w:hint="eastAsia"/>
                <w:sz w:val="20"/>
                <w:szCs w:val="20"/>
              </w:rPr>
              <w:t>オープンデータの多言語対応</w:t>
            </w:r>
          </w:p>
        </w:tc>
        <w:tc>
          <w:tcPr>
            <w:tcW w:w="4695" w:type="dxa"/>
          </w:tcPr>
          <w:p w14:paraId="30ED91E0" w14:textId="51F42C92" w:rsidR="00E338C2" w:rsidRPr="00E41D17" w:rsidRDefault="00E338C2" w:rsidP="00E338C2">
            <w:pPr>
              <w:spacing w:line="280" w:lineRule="exact"/>
            </w:pPr>
            <w:r w:rsidRPr="00E84AC8">
              <w:rPr>
                <w:rFonts w:hint="eastAsia"/>
              </w:rPr>
              <w:t>なし</w:t>
            </w:r>
          </w:p>
        </w:tc>
      </w:tr>
      <w:tr w:rsidR="00E338C2" w:rsidRPr="00751132" w14:paraId="3271ED95" w14:textId="77777777" w:rsidTr="006144F2">
        <w:trPr>
          <w:trHeight w:val="330"/>
        </w:trPr>
        <w:tc>
          <w:tcPr>
            <w:tcW w:w="3823" w:type="dxa"/>
            <w:shd w:val="clear" w:color="auto" w:fill="DBE5F1" w:themeFill="accent1" w:themeFillTint="33"/>
          </w:tcPr>
          <w:p w14:paraId="7A4FFF85" w14:textId="77777777" w:rsidR="00E338C2" w:rsidRPr="00751132" w:rsidRDefault="00E338C2" w:rsidP="00E338C2">
            <w:pPr>
              <w:spacing w:line="280" w:lineRule="exact"/>
              <w:rPr>
                <w:sz w:val="20"/>
                <w:szCs w:val="20"/>
              </w:rPr>
            </w:pPr>
            <w:r w:rsidRPr="00751132">
              <w:rPr>
                <w:rFonts w:hint="eastAsia"/>
                <w:sz w:val="20"/>
                <w:szCs w:val="20"/>
              </w:rPr>
              <w:t>アプリケーションの提供形態</w:t>
            </w:r>
          </w:p>
        </w:tc>
        <w:tc>
          <w:tcPr>
            <w:tcW w:w="4695" w:type="dxa"/>
          </w:tcPr>
          <w:p w14:paraId="6A0A9137" w14:textId="0F83A873" w:rsidR="00E338C2" w:rsidRPr="00751132" w:rsidRDefault="00E338C2" w:rsidP="00E338C2">
            <w:pPr>
              <w:spacing w:line="280" w:lineRule="exact"/>
              <w:rPr>
                <w:sz w:val="20"/>
                <w:szCs w:val="20"/>
              </w:rPr>
            </w:pPr>
            <w:r w:rsidRPr="00E84AC8">
              <w:rPr>
                <w:rFonts w:hint="eastAsia"/>
              </w:rPr>
              <w:t>スマホアプリ</w:t>
            </w:r>
          </w:p>
        </w:tc>
      </w:tr>
      <w:tr w:rsidR="00E338C2" w:rsidRPr="00751132" w14:paraId="476A9202" w14:textId="77777777" w:rsidTr="006144F2">
        <w:trPr>
          <w:trHeight w:val="341"/>
        </w:trPr>
        <w:tc>
          <w:tcPr>
            <w:tcW w:w="3823" w:type="dxa"/>
            <w:shd w:val="clear" w:color="auto" w:fill="DBE5F1" w:themeFill="accent1" w:themeFillTint="33"/>
          </w:tcPr>
          <w:p w14:paraId="57B4379B" w14:textId="77777777" w:rsidR="00E338C2" w:rsidRPr="00751132" w:rsidRDefault="00E338C2" w:rsidP="00E338C2">
            <w:pPr>
              <w:spacing w:line="280" w:lineRule="exact"/>
              <w:rPr>
                <w:sz w:val="20"/>
                <w:szCs w:val="20"/>
              </w:rPr>
            </w:pPr>
            <w:r w:rsidRPr="00751132">
              <w:rPr>
                <w:rFonts w:hint="eastAsia"/>
                <w:sz w:val="20"/>
                <w:szCs w:val="20"/>
              </w:rPr>
              <w:t>アプリケーションの主なターゲット</w:t>
            </w:r>
          </w:p>
        </w:tc>
        <w:tc>
          <w:tcPr>
            <w:tcW w:w="4695" w:type="dxa"/>
          </w:tcPr>
          <w:p w14:paraId="37C62447" w14:textId="1EF71460" w:rsidR="00E338C2" w:rsidRPr="00751132" w:rsidRDefault="00E338C2" w:rsidP="00E338C2">
            <w:pPr>
              <w:spacing w:line="280" w:lineRule="exact"/>
              <w:rPr>
                <w:sz w:val="20"/>
                <w:szCs w:val="20"/>
              </w:rPr>
            </w:pPr>
            <w:r w:rsidRPr="00E84AC8">
              <w:rPr>
                <w:rFonts w:hint="eastAsia"/>
              </w:rPr>
              <w:t>旅行者、住民</w:t>
            </w:r>
          </w:p>
        </w:tc>
      </w:tr>
      <w:tr w:rsidR="00E338C2" w:rsidRPr="00751132" w14:paraId="2E0C34C8" w14:textId="77777777" w:rsidTr="006144F2">
        <w:trPr>
          <w:trHeight w:val="1177"/>
        </w:trPr>
        <w:tc>
          <w:tcPr>
            <w:tcW w:w="3823" w:type="dxa"/>
            <w:shd w:val="clear" w:color="auto" w:fill="DBE5F1" w:themeFill="accent1" w:themeFillTint="33"/>
          </w:tcPr>
          <w:p w14:paraId="5E7024E0" w14:textId="77777777" w:rsidR="00E338C2" w:rsidRPr="00751132" w:rsidRDefault="00E338C2" w:rsidP="00E338C2">
            <w:pPr>
              <w:spacing w:line="280" w:lineRule="exact"/>
              <w:rPr>
                <w:sz w:val="20"/>
                <w:szCs w:val="20"/>
              </w:rPr>
            </w:pPr>
            <w:r w:rsidRPr="00751132">
              <w:rPr>
                <w:rFonts w:hint="eastAsia"/>
                <w:sz w:val="20"/>
                <w:szCs w:val="20"/>
              </w:rPr>
              <w:t>アプリケーションの開発経緯、利用状況</w:t>
            </w:r>
          </w:p>
        </w:tc>
        <w:tc>
          <w:tcPr>
            <w:tcW w:w="4695" w:type="dxa"/>
          </w:tcPr>
          <w:p w14:paraId="0F439087" w14:textId="2114680E" w:rsidR="00E338C2" w:rsidRPr="00751132" w:rsidRDefault="00E338C2" w:rsidP="00E338C2">
            <w:pPr>
              <w:spacing w:line="280" w:lineRule="exact"/>
              <w:rPr>
                <w:sz w:val="20"/>
                <w:szCs w:val="20"/>
              </w:rPr>
            </w:pPr>
            <w:r w:rsidRPr="00E84AC8">
              <w:rPr>
                <w:rFonts w:hint="eastAsia"/>
              </w:rPr>
              <w:t>高梁川流域圏</w:t>
            </w:r>
            <w:r w:rsidRPr="00E84AC8">
              <w:rPr>
                <w:rFonts w:hint="eastAsia"/>
              </w:rPr>
              <w:t>7</w:t>
            </w:r>
            <w:r w:rsidRPr="00E84AC8">
              <w:rPr>
                <w:rFonts w:hint="eastAsia"/>
              </w:rPr>
              <w:t>市</w:t>
            </w:r>
            <w:r w:rsidRPr="00E84AC8">
              <w:rPr>
                <w:rFonts w:hint="eastAsia"/>
              </w:rPr>
              <w:t>3</w:t>
            </w:r>
            <w:r w:rsidRPr="00E84AC8">
              <w:rPr>
                <w:rFonts w:hint="eastAsia"/>
              </w:rPr>
              <w:t>町の観光スポットやイベント情報を</w:t>
            </w:r>
            <w:r w:rsidRPr="00E84AC8">
              <w:rPr>
                <w:rFonts w:hint="eastAsia"/>
              </w:rPr>
              <w:t>1</w:t>
            </w:r>
            <w:r w:rsidRPr="00E84AC8">
              <w:rPr>
                <w:rFonts w:hint="eastAsia"/>
              </w:rPr>
              <w:t>つのアプリで調べることができるようにすることで、高梁川流域圏内への観光客増を目指す</w:t>
            </w:r>
          </w:p>
        </w:tc>
      </w:tr>
      <w:tr w:rsidR="00E338C2" w:rsidRPr="00751132" w14:paraId="6420A1D6" w14:textId="77777777" w:rsidTr="006144F2">
        <w:trPr>
          <w:trHeight w:val="416"/>
        </w:trPr>
        <w:tc>
          <w:tcPr>
            <w:tcW w:w="3823" w:type="dxa"/>
            <w:shd w:val="clear" w:color="auto" w:fill="DBE5F1" w:themeFill="accent1" w:themeFillTint="33"/>
          </w:tcPr>
          <w:p w14:paraId="255196CD" w14:textId="77777777" w:rsidR="00E338C2" w:rsidRPr="00751132" w:rsidRDefault="00E338C2" w:rsidP="00E338C2">
            <w:pPr>
              <w:spacing w:line="280" w:lineRule="exact"/>
              <w:rPr>
                <w:sz w:val="20"/>
                <w:szCs w:val="20"/>
              </w:rPr>
            </w:pPr>
            <w:r w:rsidRPr="00751132">
              <w:rPr>
                <w:rFonts w:hint="eastAsia"/>
                <w:sz w:val="20"/>
                <w:szCs w:val="20"/>
              </w:rPr>
              <w:t>アプリケーションの多言語対応</w:t>
            </w:r>
          </w:p>
        </w:tc>
        <w:tc>
          <w:tcPr>
            <w:tcW w:w="4695" w:type="dxa"/>
          </w:tcPr>
          <w:p w14:paraId="46130E83" w14:textId="4827357A" w:rsidR="00E338C2" w:rsidRPr="00751132" w:rsidRDefault="00E338C2" w:rsidP="00E338C2">
            <w:pPr>
              <w:spacing w:line="280" w:lineRule="exact"/>
              <w:rPr>
                <w:sz w:val="20"/>
                <w:szCs w:val="20"/>
              </w:rPr>
            </w:pPr>
            <w:r w:rsidRPr="00E84AC8">
              <w:rPr>
                <w:rFonts w:hint="eastAsia"/>
              </w:rPr>
              <w:t>なし</w:t>
            </w:r>
          </w:p>
        </w:tc>
      </w:tr>
      <w:tr w:rsidR="00E338C2" w:rsidRPr="00751132" w14:paraId="14609F28" w14:textId="77777777" w:rsidTr="006144F2">
        <w:trPr>
          <w:trHeight w:val="345"/>
        </w:trPr>
        <w:tc>
          <w:tcPr>
            <w:tcW w:w="3823" w:type="dxa"/>
            <w:shd w:val="clear" w:color="auto" w:fill="DBE5F1" w:themeFill="accent1" w:themeFillTint="33"/>
          </w:tcPr>
          <w:p w14:paraId="52ED7E4F" w14:textId="77777777" w:rsidR="00E338C2" w:rsidRPr="00751132" w:rsidRDefault="00E338C2" w:rsidP="00E338C2">
            <w:pPr>
              <w:spacing w:line="280" w:lineRule="exact"/>
              <w:rPr>
                <w:sz w:val="20"/>
                <w:szCs w:val="20"/>
              </w:rPr>
            </w:pPr>
            <w:r w:rsidRPr="00751132">
              <w:rPr>
                <w:rFonts w:hint="eastAsia"/>
                <w:sz w:val="20"/>
                <w:szCs w:val="20"/>
              </w:rPr>
              <w:t>アプリケーションの広域展開</w:t>
            </w:r>
          </w:p>
        </w:tc>
        <w:tc>
          <w:tcPr>
            <w:tcW w:w="4695" w:type="dxa"/>
          </w:tcPr>
          <w:p w14:paraId="7C13884B" w14:textId="3A7FD4BD" w:rsidR="00E338C2" w:rsidRPr="00751132" w:rsidRDefault="00E338C2" w:rsidP="00E338C2">
            <w:pPr>
              <w:spacing w:line="280" w:lineRule="exact"/>
              <w:rPr>
                <w:sz w:val="20"/>
                <w:szCs w:val="20"/>
              </w:rPr>
            </w:pPr>
            <w:r w:rsidRPr="00E84AC8">
              <w:rPr>
                <w:rFonts w:hint="eastAsia"/>
              </w:rPr>
              <w:t>高梁川流域圏</w:t>
            </w:r>
            <w:r w:rsidRPr="00E84AC8">
              <w:rPr>
                <w:rFonts w:hint="eastAsia"/>
              </w:rPr>
              <w:t>7</w:t>
            </w:r>
            <w:r w:rsidRPr="00E84AC8">
              <w:rPr>
                <w:rFonts w:hint="eastAsia"/>
              </w:rPr>
              <w:t>市</w:t>
            </w:r>
            <w:r w:rsidRPr="00E84AC8">
              <w:rPr>
                <w:rFonts w:hint="eastAsia"/>
              </w:rPr>
              <w:t>3</w:t>
            </w:r>
            <w:r w:rsidRPr="00E84AC8">
              <w:rPr>
                <w:rFonts w:hint="eastAsia"/>
              </w:rPr>
              <w:t>町</w:t>
            </w:r>
          </w:p>
        </w:tc>
      </w:tr>
    </w:tbl>
    <w:p w14:paraId="59C68963" w14:textId="77777777" w:rsidR="00B174D1" w:rsidRDefault="00B174D1" w:rsidP="00B174D1">
      <w:pPr>
        <w:pStyle w:val="afb"/>
        <w:rPr>
          <w:szCs w:val="21"/>
        </w:rPr>
      </w:pPr>
    </w:p>
    <w:p w14:paraId="1C6EA789" w14:textId="77777777" w:rsidR="00CE713C" w:rsidRDefault="00CE713C" w:rsidP="00B174D1">
      <w:pPr>
        <w:pStyle w:val="afb"/>
        <w:rPr>
          <w:szCs w:val="21"/>
        </w:rPr>
      </w:pPr>
    </w:p>
    <w:p w14:paraId="7D45B3A9" w14:textId="7041AFC0" w:rsidR="00756078" w:rsidRDefault="00756078" w:rsidP="00756078">
      <w:pPr>
        <w:pStyle w:val="afb"/>
        <w:rPr>
          <w:szCs w:val="21"/>
        </w:rPr>
      </w:pPr>
      <w:r w:rsidRPr="00CE713C">
        <w:rPr>
          <w:rFonts w:hint="eastAsia"/>
          <w:szCs w:val="21"/>
        </w:rPr>
        <w:t>高梁川</w:t>
      </w:r>
      <w:proofErr w:type="gramStart"/>
      <w:r>
        <w:rPr>
          <w:rFonts w:hint="eastAsia"/>
          <w:szCs w:val="21"/>
        </w:rPr>
        <w:t>たび</w:t>
      </w:r>
      <w:proofErr w:type="gramEnd"/>
      <w:r>
        <w:rPr>
          <w:szCs w:val="21"/>
        </w:rPr>
        <w:t xml:space="preserve"> </w:t>
      </w:r>
      <w:r w:rsidRPr="00CE713C">
        <w:rPr>
          <w:rFonts w:hint="eastAsia"/>
          <w:szCs w:val="21"/>
        </w:rPr>
        <w:t>コンシェル</w:t>
      </w:r>
      <w:r w:rsidRPr="00CE713C">
        <w:rPr>
          <w:rFonts w:hint="eastAsia"/>
          <w:szCs w:val="21"/>
        </w:rPr>
        <w:t>Tabit</w:t>
      </w:r>
      <w:r w:rsidRPr="00CE713C">
        <w:rPr>
          <w:rFonts w:hint="eastAsia"/>
          <w:szCs w:val="21"/>
        </w:rPr>
        <w:t>（タビット）</w:t>
      </w:r>
      <w:r w:rsidR="00A42BEE">
        <w:rPr>
          <w:rStyle w:val="ae"/>
          <w:szCs w:val="21"/>
        </w:rPr>
        <w:footnoteReference w:id="9"/>
      </w:r>
      <w:r>
        <w:rPr>
          <w:rFonts w:hint="eastAsia"/>
          <w:szCs w:val="21"/>
        </w:rPr>
        <w:t>は、</w:t>
      </w:r>
      <w:r w:rsidRPr="00CE713C">
        <w:rPr>
          <w:rFonts w:hint="eastAsia"/>
          <w:szCs w:val="21"/>
        </w:rPr>
        <w:t>高梁川流域</w:t>
      </w:r>
      <w:r>
        <w:rPr>
          <w:rFonts w:hint="eastAsia"/>
          <w:szCs w:val="21"/>
        </w:rPr>
        <w:t>圏</w:t>
      </w:r>
      <w:r w:rsidRPr="00CE713C">
        <w:rPr>
          <w:rFonts w:hint="eastAsia"/>
          <w:szCs w:val="21"/>
        </w:rPr>
        <w:t>に関する観光情報、地域情報、うんちくなどを会話しながら確認することができる</w:t>
      </w:r>
      <w:r>
        <w:rPr>
          <w:rFonts w:hint="eastAsia"/>
          <w:szCs w:val="21"/>
        </w:rPr>
        <w:t>スマホアプリである。</w:t>
      </w:r>
      <w:r w:rsidRPr="00CE713C">
        <w:rPr>
          <w:rFonts w:hint="eastAsia"/>
          <w:szCs w:val="21"/>
        </w:rPr>
        <w:t>高梁川流域</w:t>
      </w:r>
      <w:r>
        <w:rPr>
          <w:rFonts w:hint="eastAsia"/>
          <w:szCs w:val="21"/>
        </w:rPr>
        <w:t>圏とは、</w:t>
      </w:r>
      <w:r w:rsidRPr="00BB20F1">
        <w:rPr>
          <w:rFonts w:hint="eastAsia"/>
          <w:szCs w:val="21"/>
        </w:rPr>
        <w:t>倉敷市</w:t>
      </w:r>
      <w:r>
        <w:rPr>
          <w:rFonts w:hint="eastAsia"/>
          <w:szCs w:val="21"/>
        </w:rPr>
        <w:t>、</w:t>
      </w:r>
      <w:r w:rsidRPr="00BB20F1">
        <w:rPr>
          <w:rFonts w:hint="eastAsia"/>
          <w:szCs w:val="21"/>
        </w:rPr>
        <w:t>新見市</w:t>
      </w:r>
      <w:r>
        <w:rPr>
          <w:rFonts w:hint="eastAsia"/>
          <w:szCs w:val="21"/>
        </w:rPr>
        <w:t>、</w:t>
      </w:r>
      <w:r w:rsidRPr="00BB20F1">
        <w:rPr>
          <w:rFonts w:hint="eastAsia"/>
          <w:szCs w:val="21"/>
        </w:rPr>
        <w:t>高梁市</w:t>
      </w:r>
      <w:r>
        <w:rPr>
          <w:rFonts w:hint="eastAsia"/>
          <w:szCs w:val="21"/>
        </w:rPr>
        <w:t>、</w:t>
      </w:r>
      <w:r w:rsidRPr="00BB20F1">
        <w:rPr>
          <w:rFonts w:hint="eastAsia"/>
          <w:szCs w:val="21"/>
        </w:rPr>
        <w:t>総社市</w:t>
      </w:r>
      <w:r>
        <w:rPr>
          <w:rFonts w:hint="eastAsia"/>
          <w:szCs w:val="21"/>
        </w:rPr>
        <w:t>、</w:t>
      </w:r>
      <w:r w:rsidRPr="00BB20F1">
        <w:rPr>
          <w:rFonts w:hint="eastAsia"/>
          <w:szCs w:val="21"/>
        </w:rPr>
        <w:t>早島町</w:t>
      </w:r>
      <w:r>
        <w:rPr>
          <w:rFonts w:hint="eastAsia"/>
          <w:szCs w:val="21"/>
        </w:rPr>
        <w:t>、</w:t>
      </w:r>
      <w:r w:rsidRPr="00BB20F1">
        <w:rPr>
          <w:rFonts w:hint="eastAsia"/>
          <w:szCs w:val="21"/>
        </w:rPr>
        <w:t>矢掛町</w:t>
      </w:r>
      <w:r>
        <w:rPr>
          <w:rFonts w:hint="eastAsia"/>
          <w:szCs w:val="21"/>
        </w:rPr>
        <w:t>、</w:t>
      </w:r>
      <w:r w:rsidRPr="00BB20F1">
        <w:rPr>
          <w:rFonts w:hint="eastAsia"/>
          <w:szCs w:val="21"/>
        </w:rPr>
        <w:t>井原市</w:t>
      </w:r>
      <w:r>
        <w:rPr>
          <w:rFonts w:hint="eastAsia"/>
          <w:szCs w:val="21"/>
        </w:rPr>
        <w:t>、</w:t>
      </w:r>
      <w:r w:rsidRPr="00BB20F1">
        <w:rPr>
          <w:rFonts w:hint="eastAsia"/>
          <w:szCs w:val="21"/>
        </w:rPr>
        <w:t>浅口市</w:t>
      </w:r>
      <w:r>
        <w:rPr>
          <w:rFonts w:hint="eastAsia"/>
          <w:szCs w:val="21"/>
        </w:rPr>
        <w:t>、</w:t>
      </w:r>
      <w:r w:rsidRPr="00BB20F1">
        <w:rPr>
          <w:rFonts w:hint="eastAsia"/>
          <w:szCs w:val="21"/>
        </w:rPr>
        <w:t>里庄町</w:t>
      </w:r>
      <w:r>
        <w:rPr>
          <w:rFonts w:hint="eastAsia"/>
          <w:szCs w:val="21"/>
        </w:rPr>
        <w:t>、</w:t>
      </w:r>
      <w:r w:rsidRPr="00BB20F1">
        <w:rPr>
          <w:rFonts w:hint="eastAsia"/>
          <w:szCs w:val="21"/>
        </w:rPr>
        <w:t>笠岡市</w:t>
      </w:r>
      <w:r>
        <w:rPr>
          <w:rFonts w:hint="eastAsia"/>
          <w:szCs w:val="21"/>
        </w:rPr>
        <w:t>の</w:t>
      </w:r>
      <w:r>
        <w:rPr>
          <w:szCs w:val="21"/>
        </w:rPr>
        <w:t>7</w:t>
      </w:r>
      <w:r>
        <w:rPr>
          <w:rFonts w:hint="eastAsia"/>
          <w:szCs w:val="21"/>
        </w:rPr>
        <w:t>市</w:t>
      </w:r>
      <w:r>
        <w:rPr>
          <w:szCs w:val="21"/>
        </w:rPr>
        <w:t>3</w:t>
      </w:r>
      <w:r>
        <w:rPr>
          <w:rFonts w:hint="eastAsia"/>
          <w:szCs w:val="21"/>
        </w:rPr>
        <w:t>町から</w:t>
      </w:r>
      <w:r w:rsidRPr="00BB20F1">
        <w:rPr>
          <w:rFonts w:hint="eastAsia"/>
          <w:szCs w:val="21"/>
        </w:rPr>
        <w:t>構成</w:t>
      </w:r>
      <w:r>
        <w:rPr>
          <w:rFonts w:hint="eastAsia"/>
          <w:szCs w:val="21"/>
        </w:rPr>
        <w:t>される広域圏である</w:t>
      </w:r>
      <w:r>
        <w:rPr>
          <w:rStyle w:val="ae"/>
          <w:szCs w:val="21"/>
        </w:rPr>
        <w:footnoteReference w:id="10"/>
      </w:r>
      <w:r>
        <w:rPr>
          <w:rFonts w:hint="eastAsia"/>
          <w:szCs w:val="21"/>
        </w:rPr>
        <w:t>。</w:t>
      </w:r>
    </w:p>
    <w:p w14:paraId="760A42EB" w14:textId="77777777" w:rsidR="00756078" w:rsidRDefault="00756078" w:rsidP="00756078">
      <w:pPr>
        <w:pStyle w:val="afb"/>
        <w:rPr>
          <w:szCs w:val="21"/>
        </w:rPr>
      </w:pPr>
    </w:p>
    <w:p w14:paraId="02B625BD" w14:textId="12D32A3F" w:rsidR="00756078" w:rsidRPr="006F3AB2" w:rsidRDefault="00756078" w:rsidP="00756078">
      <w:pPr>
        <w:pStyle w:val="afb"/>
        <w:rPr>
          <w:szCs w:val="21"/>
        </w:rPr>
      </w:pPr>
      <w:r>
        <w:rPr>
          <w:rFonts w:hint="eastAsia"/>
          <w:szCs w:val="21"/>
        </w:rPr>
        <w:t>タビットは、</w:t>
      </w:r>
      <w:r w:rsidRPr="00B563CD">
        <w:rPr>
          <w:rFonts w:hint="eastAsia"/>
          <w:szCs w:val="21"/>
        </w:rPr>
        <w:t>高梁川流域圏の観光スポットやイベント情報を</w:t>
      </w:r>
      <w:r w:rsidRPr="00B563CD">
        <w:rPr>
          <w:rFonts w:hint="eastAsia"/>
          <w:szCs w:val="21"/>
        </w:rPr>
        <w:t>1</w:t>
      </w:r>
      <w:r w:rsidRPr="00B563CD">
        <w:rPr>
          <w:rFonts w:hint="eastAsia"/>
          <w:szCs w:val="21"/>
        </w:rPr>
        <w:t>つのアプリで調べることができるようにすることで高梁川流域圏内への観光客増を</w:t>
      </w:r>
      <w:r>
        <w:rPr>
          <w:rFonts w:hint="eastAsia"/>
          <w:szCs w:val="21"/>
        </w:rPr>
        <w:t>目的として、</w:t>
      </w:r>
      <w:r w:rsidRPr="001068BC">
        <w:rPr>
          <w:rFonts w:hint="eastAsia"/>
          <w:szCs w:val="21"/>
        </w:rPr>
        <w:t>倉敷市から委託を受け</w:t>
      </w:r>
      <w:r>
        <w:rPr>
          <w:rFonts w:hint="eastAsia"/>
          <w:szCs w:val="21"/>
        </w:rPr>
        <w:t>た</w:t>
      </w:r>
      <w:r w:rsidRPr="001068BC">
        <w:rPr>
          <w:rFonts w:hint="eastAsia"/>
          <w:szCs w:val="21"/>
        </w:rPr>
        <w:t>一般社団法人データクレイドル</w:t>
      </w:r>
      <w:r>
        <w:rPr>
          <w:rStyle w:val="ae"/>
          <w:szCs w:val="21"/>
        </w:rPr>
        <w:footnoteReference w:id="11"/>
      </w:r>
      <w:r w:rsidRPr="001068BC">
        <w:rPr>
          <w:rFonts w:hint="eastAsia"/>
          <w:szCs w:val="21"/>
        </w:rPr>
        <w:t>が開発した。</w:t>
      </w:r>
      <w:r>
        <w:rPr>
          <w:rFonts w:hint="eastAsia"/>
          <w:szCs w:val="21"/>
        </w:rPr>
        <w:t>倉敷市には美観地区という観光スポットがあり、観光に関するサービスは住民にとって身近なテーマ</w:t>
      </w:r>
      <w:r w:rsidR="00343582">
        <w:rPr>
          <w:rFonts w:hint="eastAsia"/>
          <w:szCs w:val="21"/>
        </w:rPr>
        <w:t>の</w:t>
      </w:r>
      <w:r w:rsidR="00343582">
        <w:rPr>
          <w:szCs w:val="21"/>
        </w:rPr>
        <w:t>1</w:t>
      </w:r>
      <w:r w:rsidR="00343582">
        <w:rPr>
          <w:rFonts w:hint="eastAsia"/>
          <w:szCs w:val="21"/>
        </w:rPr>
        <w:t>つ</w:t>
      </w:r>
      <w:r>
        <w:rPr>
          <w:rFonts w:hint="eastAsia"/>
          <w:szCs w:val="21"/>
        </w:rPr>
        <w:t>であった。</w:t>
      </w:r>
    </w:p>
    <w:p w14:paraId="20D27A96" w14:textId="77777777" w:rsidR="00756078" w:rsidRPr="006F3AB2" w:rsidRDefault="00756078" w:rsidP="00756078">
      <w:pPr>
        <w:pStyle w:val="afb"/>
        <w:rPr>
          <w:szCs w:val="21"/>
        </w:rPr>
      </w:pPr>
    </w:p>
    <w:p w14:paraId="45B58571" w14:textId="77777777" w:rsidR="00756078" w:rsidRPr="00ED59FC" w:rsidRDefault="00756078" w:rsidP="00756078">
      <w:pPr>
        <w:ind w:firstLineChars="100" w:firstLine="210"/>
        <w:rPr>
          <w:rFonts w:asciiTheme="minorEastAsia" w:eastAsiaTheme="minorEastAsia" w:hAnsiTheme="minorEastAsia"/>
          <w:color w:val="000000" w:themeColor="text1"/>
          <w:szCs w:val="21"/>
        </w:rPr>
      </w:pPr>
      <w:r w:rsidRPr="00ED59FC">
        <w:rPr>
          <w:rFonts w:asciiTheme="minorEastAsia" w:eastAsiaTheme="minorEastAsia" w:hAnsiTheme="minorEastAsia" w:hint="eastAsia"/>
          <w:szCs w:val="21"/>
        </w:rPr>
        <w:t>オープンデータとしては、高梁川流域圏の文化観光施設およびイベント情報を利用して</w:t>
      </w:r>
      <w:r w:rsidRPr="00ED59FC">
        <w:rPr>
          <w:rFonts w:asciiTheme="minorEastAsia" w:eastAsiaTheme="minorEastAsia" w:hAnsiTheme="minorEastAsia" w:hint="eastAsia"/>
          <w:szCs w:val="21"/>
        </w:rPr>
        <w:lastRenderedPageBreak/>
        <w:t>いる。これらのオープンデータは、データクレイドルが各自治体から収集して独自に作成したものである。データ源としては自治体が発行するパンフレットや文献なども使用</w:t>
      </w:r>
      <w:r>
        <w:rPr>
          <w:rFonts w:asciiTheme="minorEastAsia" w:eastAsiaTheme="minorEastAsia" w:hAnsiTheme="minorEastAsia" w:hint="eastAsia"/>
          <w:szCs w:val="21"/>
        </w:rPr>
        <w:t>し</w:t>
      </w:r>
      <w:r w:rsidRPr="00ED59FC">
        <w:rPr>
          <w:rFonts w:asciiTheme="minorEastAsia" w:eastAsiaTheme="minorEastAsia" w:hAnsiTheme="minorEastAsia" w:hint="eastAsia"/>
          <w:szCs w:val="21"/>
        </w:rPr>
        <w:t>て、タビットに入力できるようにデータを</w:t>
      </w:r>
      <w:r w:rsidRPr="00ED59FC">
        <w:rPr>
          <w:rFonts w:asciiTheme="minorEastAsia" w:eastAsiaTheme="minorEastAsia" w:hAnsiTheme="minorEastAsia"/>
          <w:szCs w:val="21"/>
        </w:rPr>
        <w:t>2</w:t>
      </w:r>
      <w:r w:rsidRPr="00ED59FC">
        <w:rPr>
          <w:rFonts w:asciiTheme="minorEastAsia" w:eastAsiaTheme="minorEastAsia" w:hAnsiTheme="minorEastAsia" w:hint="eastAsia"/>
          <w:szCs w:val="21"/>
        </w:rPr>
        <w:t>段階に渡って加工をした。オープンデータカタログサイトにおいて</w:t>
      </w:r>
      <w:r w:rsidRPr="00ED59FC">
        <w:rPr>
          <w:rFonts w:asciiTheme="minorEastAsia" w:eastAsiaTheme="minorEastAsia" w:hAnsiTheme="minorEastAsia"/>
          <w:szCs w:val="21"/>
        </w:rPr>
        <w:t>CSV</w:t>
      </w:r>
      <w:r w:rsidRPr="00ED59FC">
        <w:rPr>
          <w:rFonts w:asciiTheme="minorEastAsia" w:eastAsiaTheme="minorEastAsia" w:hAnsiTheme="minorEastAsia" w:hint="eastAsia"/>
          <w:szCs w:val="21"/>
        </w:rPr>
        <w:t>形式で公開されているデータは、ダビット入力用のデータから</w:t>
      </w:r>
      <w:r w:rsidRPr="00ED59FC">
        <w:rPr>
          <w:rFonts w:asciiTheme="minorEastAsia" w:eastAsiaTheme="minorEastAsia" w:hAnsiTheme="minorEastAsia"/>
          <w:szCs w:val="21"/>
        </w:rPr>
        <w:t>CSV</w:t>
      </w:r>
      <w:r w:rsidRPr="00ED59FC">
        <w:rPr>
          <w:rFonts w:asciiTheme="minorEastAsia" w:eastAsiaTheme="minorEastAsia" w:hAnsiTheme="minorEastAsia" w:hint="eastAsia"/>
          <w:szCs w:val="21"/>
        </w:rPr>
        <w:t>形式にエキスポートしたものである。文化観光施設およびイベント情報のオープンデータ</w:t>
      </w:r>
      <w:r w:rsidRPr="00ED59FC">
        <w:rPr>
          <w:rFonts w:asciiTheme="minorEastAsia" w:eastAsiaTheme="minorEastAsia" w:hAnsiTheme="minorEastAsia" w:hint="eastAsia"/>
          <w:color w:val="000000" w:themeColor="text1"/>
          <w:szCs w:val="21"/>
        </w:rPr>
        <w:t>はデータクレイドルのテレワーカーが随時最新に更新している。</w:t>
      </w:r>
    </w:p>
    <w:p w14:paraId="5FCD0C53" w14:textId="77777777" w:rsidR="00756078" w:rsidRPr="00ED59FC" w:rsidRDefault="00756078" w:rsidP="00756078">
      <w:pPr>
        <w:ind w:firstLineChars="100" w:firstLine="210"/>
        <w:rPr>
          <w:rFonts w:asciiTheme="minorEastAsia" w:eastAsiaTheme="minorEastAsia" w:hAnsiTheme="minorEastAsia"/>
          <w:szCs w:val="21"/>
        </w:rPr>
      </w:pPr>
    </w:p>
    <w:p w14:paraId="585EC8E8" w14:textId="2903214E" w:rsidR="00756078" w:rsidRPr="00ED59FC" w:rsidRDefault="00756078" w:rsidP="00756078">
      <w:pPr>
        <w:ind w:firstLineChars="100" w:firstLine="210"/>
        <w:rPr>
          <w:rFonts w:asciiTheme="minorEastAsia" w:eastAsiaTheme="minorEastAsia" w:hAnsiTheme="minorEastAsia"/>
          <w:color w:val="000000" w:themeColor="text1"/>
          <w:szCs w:val="21"/>
        </w:rPr>
      </w:pPr>
      <w:r w:rsidRPr="00ED59FC">
        <w:rPr>
          <w:rFonts w:asciiTheme="minorEastAsia" w:eastAsiaTheme="minorEastAsia" w:hAnsiTheme="minorEastAsia" w:hint="eastAsia"/>
          <w:szCs w:val="21"/>
        </w:rPr>
        <w:t>A</w:t>
      </w:r>
      <w:r w:rsidRPr="00ED59FC">
        <w:rPr>
          <w:rFonts w:asciiTheme="minorEastAsia" w:eastAsiaTheme="minorEastAsia" w:hAnsiTheme="minorEastAsia"/>
          <w:szCs w:val="21"/>
        </w:rPr>
        <w:t>I</w:t>
      </w:r>
      <w:r w:rsidRPr="00ED59FC">
        <w:rPr>
          <w:rFonts w:asciiTheme="minorEastAsia" w:eastAsiaTheme="minorEastAsia" w:hAnsiTheme="minorEastAsia" w:hint="eastAsia"/>
          <w:szCs w:val="21"/>
        </w:rPr>
        <w:t>はタビット</w:t>
      </w:r>
      <w:r w:rsidR="00986A67">
        <w:rPr>
          <w:rFonts w:asciiTheme="minorEastAsia" w:eastAsiaTheme="minorEastAsia" w:hAnsiTheme="minorEastAsia" w:hint="eastAsia"/>
          <w:szCs w:val="21"/>
        </w:rPr>
        <w:t>が利用者の</w:t>
      </w:r>
      <w:r w:rsidRPr="00ED59FC">
        <w:rPr>
          <w:rFonts w:asciiTheme="minorEastAsia" w:eastAsiaTheme="minorEastAsia" w:hAnsiTheme="minorEastAsia" w:hint="eastAsia"/>
          <w:szCs w:val="21"/>
        </w:rPr>
        <w:t>発話意図</w:t>
      </w:r>
      <w:r w:rsidR="00986A67">
        <w:rPr>
          <w:rFonts w:asciiTheme="minorEastAsia" w:eastAsiaTheme="minorEastAsia" w:hAnsiTheme="minorEastAsia" w:hint="eastAsia"/>
          <w:szCs w:val="21"/>
        </w:rPr>
        <w:t>を</w:t>
      </w:r>
      <w:r w:rsidRPr="00ED59FC">
        <w:rPr>
          <w:rFonts w:asciiTheme="minorEastAsia" w:eastAsiaTheme="minorEastAsia" w:hAnsiTheme="minorEastAsia" w:hint="eastAsia"/>
          <w:szCs w:val="21"/>
        </w:rPr>
        <w:t>理解</w:t>
      </w:r>
      <w:r w:rsidR="00986A67">
        <w:rPr>
          <w:rFonts w:asciiTheme="minorEastAsia" w:eastAsiaTheme="minorEastAsia" w:hAnsiTheme="minorEastAsia" w:hint="eastAsia"/>
          <w:szCs w:val="21"/>
        </w:rPr>
        <w:t>する</w:t>
      </w:r>
      <w:r w:rsidRPr="00ED59FC">
        <w:rPr>
          <w:rFonts w:asciiTheme="minorEastAsia" w:eastAsiaTheme="minorEastAsia" w:hAnsiTheme="minorEastAsia" w:hint="eastAsia"/>
          <w:szCs w:val="21"/>
        </w:rPr>
        <w:t>機能に利用されており、マイクロソフトの</w:t>
      </w:r>
      <w:r w:rsidRPr="00ED59FC">
        <w:rPr>
          <w:rFonts w:asciiTheme="minorEastAsia" w:eastAsiaTheme="minorEastAsia" w:hAnsiTheme="minorEastAsia"/>
          <w:szCs w:val="21"/>
        </w:rPr>
        <w:t>SaaS</w:t>
      </w:r>
      <w:r w:rsidRPr="00ED59FC">
        <w:rPr>
          <w:rFonts w:asciiTheme="minorEastAsia" w:eastAsiaTheme="minorEastAsia" w:hAnsiTheme="minorEastAsia" w:hint="eastAsia"/>
          <w:szCs w:val="21"/>
        </w:rPr>
        <w:t>を使用している。</w:t>
      </w:r>
      <w:r w:rsidRPr="00ED59FC">
        <w:rPr>
          <w:rFonts w:asciiTheme="minorEastAsia" w:eastAsiaTheme="minorEastAsia" w:hAnsiTheme="minorEastAsia" w:hint="eastAsia"/>
          <w:color w:val="000000" w:themeColor="text1"/>
          <w:szCs w:val="21"/>
        </w:rPr>
        <w:t>住民にとって身近なテーマである観光に焦点を当て、データ活用の1つの手法としてAIを活用したアプリを開発することで、高梁川流域圏のオープンデータを進めるきっかけにしたいという狙いもある。</w:t>
      </w:r>
    </w:p>
    <w:p w14:paraId="474E56AE" w14:textId="77777777" w:rsidR="00756078" w:rsidRPr="00ED59FC" w:rsidRDefault="00756078" w:rsidP="00756078">
      <w:pPr>
        <w:ind w:firstLineChars="100" w:firstLine="210"/>
        <w:rPr>
          <w:rFonts w:asciiTheme="minorEastAsia" w:eastAsiaTheme="minorEastAsia" w:hAnsiTheme="minorEastAsia"/>
          <w:szCs w:val="21"/>
        </w:rPr>
      </w:pPr>
    </w:p>
    <w:p w14:paraId="0BF16468" w14:textId="17AD4ABA" w:rsidR="00756078" w:rsidRDefault="0011506F" w:rsidP="00756078">
      <w:pPr>
        <w:pStyle w:val="afb"/>
        <w:rPr>
          <w:szCs w:val="21"/>
        </w:rPr>
      </w:pPr>
      <w:r>
        <w:rPr>
          <w:rFonts w:hint="eastAsia"/>
          <w:szCs w:val="21"/>
        </w:rPr>
        <w:t>利用者が</w:t>
      </w:r>
      <w:r w:rsidR="00756078">
        <w:rPr>
          <w:rFonts w:hint="eastAsia"/>
          <w:szCs w:val="21"/>
        </w:rPr>
        <w:t>タビットに年代、性別、利用シーンを登録すると、条件に合った最適な情報を提供してくれる。タビットとの会話はテキストでも音声でも可能で、例えば「オススメの観光スポットは？」と尋ねると、</w:t>
      </w:r>
      <w:r w:rsidR="00756078" w:rsidRPr="00B563CD">
        <w:rPr>
          <w:rFonts w:hint="eastAsia"/>
          <w:szCs w:val="21"/>
        </w:rPr>
        <w:t>高梁川流域圏内</w:t>
      </w:r>
      <w:r w:rsidR="00756078">
        <w:rPr>
          <w:rFonts w:hint="eastAsia"/>
          <w:szCs w:val="21"/>
        </w:rPr>
        <w:t>の観光スポットの中から利用者の属性や利用シーンに合った場所を選んでくれる。観光スポットを画像で確認したり、地図上に場所を表示して移動経路を</w:t>
      </w:r>
      <w:r w:rsidR="00F85279">
        <w:rPr>
          <w:rFonts w:hint="eastAsia"/>
          <w:szCs w:val="21"/>
        </w:rPr>
        <w:t>調べたり</w:t>
      </w:r>
      <w:r w:rsidR="00756078">
        <w:rPr>
          <w:rFonts w:hint="eastAsia"/>
          <w:szCs w:val="21"/>
        </w:rPr>
        <w:t>することも可能である。</w:t>
      </w:r>
    </w:p>
    <w:p w14:paraId="46A5AB6B" w14:textId="77777777" w:rsidR="00756078" w:rsidRDefault="00756078" w:rsidP="00756078">
      <w:pPr>
        <w:pStyle w:val="afb"/>
        <w:rPr>
          <w:szCs w:val="21"/>
        </w:rPr>
      </w:pPr>
    </w:p>
    <w:p w14:paraId="4DCE4052" w14:textId="433F356C" w:rsidR="00756078" w:rsidRPr="00B563CD" w:rsidRDefault="00756078" w:rsidP="00756078">
      <w:pPr>
        <w:pStyle w:val="af0"/>
        <w:jc w:val="center"/>
        <w:rPr>
          <w:szCs w:val="21"/>
        </w:rPr>
      </w:pPr>
      <w:bookmarkStart w:id="17" w:name="_Toc4167174"/>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4</w:t>
      </w:r>
      <w:r>
        <w:fldChar w:fldCharType="end"/>
      </w:r>
      <w:r w:rsidRPr="005D4211">
        <w:rPr>
          <w:rFonts w:hint="eastAsia"/>
        </w:rPr>
        <w:t>高梁川</w:t>
      </w:r>
      <w:proofErr w:type="gramStart"/>
      <w:r w:rsidRPr="005D4211">
        <w:rPr>
          <w:rFonts w:hint="eastAsia"/>
        </w:rPr>
        <w:t>たび</w:t>
      </w:r>
      <w:proofErr w:type="gramEnd"/>
      <w:r w:rsidRPr="005D4211">
        <w:rPr>
          <w:rFonts w:hint="eastAsia"/>
        </w:rPr>
        <w:t xml:space="preserve">コンシェル　</w:t>
      </w:r>
      <w:r w:rsidRPr="005D4211">
        <w:rPr>
          <w:rFonts w:hint="eastAsia"/>
        </w:rPr>
        <w:t>Tabit</w:t>
      </w:r>
      <w:r w:rsidRPr="005D4211">
        <w:rPr>
          <w:rFonts w:hint="eastAsia"/>
        </w:rPr>
        <w:t>（タビット）</w:t>
      </w:r>
      <w:bookmarkEnd w:id="17"/>
    </w:p>
    <w:p w14:paraId="7C86686C" w14:textId="77777777" w:rsidR="00756078" w:rsidRDefault="00756078" w:rsidP="00756078">
      <w:pPr>
        <w:pStyle w:val="afb"/>
        <w:ind w:firstLineChars="0" w:firstLine="0"/>
        <w:jc w:val="center"/>
        <w:rPr>
          <w:szCs w:val="21"/>
        </w:rPr>
      </w:pPr>
      <w:r>
        <w:rPr>
          <w:noProof/>
          <w:szCs w:val="21"/>
        </w:rPr>
        <w:drawing>
          <wp:inline distT="0" distB="0" distL="0" distR="0" wp14:anchorId="3F6FC277" wp14:editId="3D841789">
            <wp:extent cx="5283200" cy="3080830"/>
            <wp:effectExtent l="0" t="0" r="0" b="571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タビット.png"/>
                    <pic:cNvPicPr/>
                  </pic:nvPicPr>
                  <pic:blipFill>
                    <a:blip r:embed="rId23"/>
                    <a:stretch>
                      <a:fillRect/>
                    </a:stretch>
                  </pic:blipFill>
                  <pic:spPr>
                    <a:xfrm>
                      <a:off x="0" y="0"/>
                      <a:ext cx="5356699" cy="3123690"/>
                    </a:xfrm>
                    <a:prstGeom prst="rect">
                      <a:avLst/>
                    </a:prstGeom>
                  </pic:spPr>
                </pic:pic>
              </a:graphicData>
            </a:graphic>
          </wp:inline>
        </w:drawing>
      </w:r>
    </w:p>
    <w:p w14:paraId="4B60E0E2" w14:textId="77777777" w:rsidR="00756078" w:rsidRDefault="00756078" w:rsidP="00756078">
      <w:pPr>
        <w:pStyle w:val="afb"/>
        <w:ind w:firstLineChars="0" w:firstLine="0"/>
        <w:jc w:val="center"/>
        <w:rPr>
          <w:szCs w:val="21"/>
        </w:rPr>
      </w:pPr>
      <w:r>
        <w:rPr>
          <w:rFonts w:hint="eastAsia"/>
          <w:szCs w:val="21"/>
        </w:rPr>
        <w:t>出所：</w:t>
      </w:r>
      <w:r w:rsidRPr="007A1ACE">
        <w:rPr>
          <w:rFonts w:hint="eastAsia"/>
          <w:szCs w:val="21"/>
        </w:rPr>
        <w:t>高梁川</w:t>
      </w:r>
      <w:proofErr w:type="gramStart"/>
      <w:r w:rsidRPr="007A1ACE">
        <w:rPr>
          <w:rFonts w:hint="eastAsia"/>
          <w:szCs w:val="21"/>
        </w:rPr>
        <w:t>たび</w:t>
      </w:r>
      <w:proofErr w:type="gramEnd"/>
      <w:r w:rsidRPr="007A1ACE">
        <w:rPr>
          <w:rFonts w:hint="eastAsia"/>
          <w:szCs w:val="21"/>
        </w:rPr>
        <w:t xml:space="preserve">コンシェル　</w:t>
      </w:r>
      <w:r w:rsidRPr="007A1ACE">
        <w:rPr>
          <w:rFonts w:hint="eastAsia"/>
          <w:szCs w:val="21"/>
        </w:rPr>
        <w:t>Tabit</w:t>
      </w:r>
      <w:r w:rsidRPr="007A1ACE">
        <w:rPr>
          <w:rFonts w:hint="eastAsia"/>
          <w:szCs w:val="21"/>
        </w:rPr>
        <w:t>（タビット）</w:t>
      </w:r>
      <w:r>
        <w:rPr>
          <w:rFonts w:hint="eastAsia"/>
          <w:szCs w:val="21"/>
        </w:rPr>
        <w:t>の操作画面（</w:t>
      </w:r>
      <w:r>
        <w:rPr>
          <w:szCs w:val="21"/>
        </w:rPr>
        <w:t>2019/3</w:t>
      </w:r>
      <w:r>
        <w:rPr>
          <w:rFonts w:hint="eastAsia"/>
          <w:szCs w:val="21"/>
        </w:rPr>
        <w:t>）</w:t>
      </w:r>
    </w:p>
    <w:p w14:paraId="5EA01C6F" w14:textId="77777777" w:rsidR="00756078" w:rsidRDefault="00756078" w:rsidP="00756078"/>
    <w:p w14:paraId="3FA922DD" w14:textId="7AF43EBA" w:rsidR="00DC1841" w:rsidRPr="00392828" w:rsidRDefault="00DC1841" w:rsidP="00DC1841">
      <w:pPr>
        <w:pStyle w:val="afb"/>
        <w:rPr>
          <w:color w:val="000000" w:themeColor="text1"/>
          <w:szCs w:val="21"/>
        </w:rPr>
      </w:pPr>
      <w:r w:rsidRPr="00392828">
        <w:rPr>
          <w:rFonts w:hint="eastAsia"/>
          <w:color w:val="000000" w:themeColor="text1"/>
          <w:szCs w:val="21"/>
        </w:rPr>
        <w:lastRenderedPageBreak/>
        <w:t>現在、アプリは実証</w:t>
      </w:r>
      <w:r w:rsidR="00743376">
        <w:rPr>
          <w:rFonts w:hint="eastAsia"/>
          <w:color w:val="000000" w:themeColor="text1"/>
          <w:szCs w:val="21"/>
        </w:rPr>
        <w:t>実験</w:t>
      </w:r>
      <w:r w:rsidRPr="00392828">
        <w:rPr>
          <w:rFonts w:hint="eastAsia"/>
          <w:color w:val="000000" w:themeColor="text1"/>
          <w:szCs w:val="21"/>
        </w:rPr>
        <w:t>という位置付けで、データの充実を図っている</w:t>
      </w:r>
      <w:r>
        <w:rPr>
          <w:rFonts w:hint="eastAsia"/>
          <w:color w:val="000000" w:themeColor="text1"/>
          <w:szCs w:val="21"/>
        </w:rPr>
        <w:t>段階である</w:t>
      </w:r>
      <w:r w:rsidRPr="00392828">
        <w:rPr>
          <w:rFonts w:hint="eastAsia"/>
          <w:color w:val="000000" w:themeColor="text1"/>
          <w:szCs w:val="21"/>
        </w:rPr>
        <w:t>。</w:t>
      </w:r>
      <w:r>
        <w:rPr>
          <w:rFonts w:hint="eastAsia"/>
          <w:color w:val="000000" w:themeColor="text1"/>
          <w:szCs w:val="21"/>
        </w:rPr>
        <w:t>倉敷市は観光客の</w:t>
      </w:r>
      <w:r>
        <w:rPr>
          <w:color w:val="000000" w:themeColor="text1"/>
          <w:szCs w:val="21"/>
        </w:rPr>
        <w:t>約</w:t>
      </w:r>
      <w:r>
        <w:rPr>
          <w:color w:val="000000" w:themeColor="text1"/>
          <w:szCs w:val="21"/>
        </w:rPr>
        <w:t>2</w:t>
      </w:r>
      <w:r>
        <w:rPr>
          <w:rFonts w:hint="eastAsia"/>
          <w:color w:val="000000" w:themeColor="text1"/>
          <w:szCs w:val="21"/>
        </w:rPr>
        <w:t>割が外国人ということから、将来は多言語対応についても検討する予定である。</w:t>
      </w:r>
    </w:p>
    <w:p w14:paraId="56AB4024" w14:textId="77777777" w:rsidR="00DC1841" w:rsidRDefault="00DC1841" w:rsidP="00DC1841">
      <w:pPr>
        <w:pStyle w:val="afb"/>
        <w:rPr>
          <w:szCs w:val="21"/>
        </w:rPr>
      </w:pPr>
    </w:p>
    <w:p w14:paraId="51206694" w14:textId="7AE33729" w:rsidR="00BC3662" w:rsidRPr="00DC1841" w:rsidRDefault="00BC3662">
      <w:pPr>
        <w:widowControl/>
        <w:jc w:val="left"/>
        <w:rPr>
          <w:color w:val="FF0000"/>
          <w:szCs w:val="24"/>
        </w:rPr>
      </w:pPr>
    </w:p>
    <w:p w14:paraId="04F29594" w14:textId="77777777" w:rsidR="00A42BFB" w:rsidRDefault="00A42BFB">
      <w:pPr>
        <w:widowControl/>
        <w:jc w:val="left"/>
        <w:rPr>
          <w:color w:val="FF0000"/>
          <w:szCs w:val="24"/>
        </w:rPr>
      </w:pPr>
    </w:p>
    <w:p w14:paraId="24FA33B2" w14:textId="502A61B1" w:rsidR="00B174D1" w:rsidRPr="008B7631" w:rsidRDefault="00B174D1">
      <w:pPr>
        <w:widowControl/>
        <w:jc w:val="left"/>
        <w:rPr>
          <w:color w:val="FF0000"/>
          <w:szCs w:val="24"/>
        </w:rPr>
      </w:pPr>
      <w:r>
        <w:rPr>
          <w:rFonts w:hint="eastAsia"/>
          <w:szCs w:val="24"/>
        </w:rPr>
        <w:br w:type="page"/>
      </w:r>
    </w:p>
    <w:p w14:paraId="4A2E3D7D" w14:textId="7D627E75" w:rsidR="0077676E" w:rsidRPr="00F67440" w:rsidRDefault="0077676E" w:rsidP="0077676E">
      <w:pPr>
        <w:pStyle w:val="2"/>
        <w:numPr>
          <w:ilvl w:val="2"/>
          <w:numId w:val="1"/>
        </w:numPr>
        <w:rPr>
          <w:szCs w:val="24"/>
        </w:rPr>
      </w:pPr>
      <w:bookmarkStart w:id="18" w:name="_Toc4167233"/>
      <w:r>
        <w:rPr>
          <w:rFonts w:hint="eastAsia"/>
          <w:szCs w:val="24"/>
        </w:rPr>
        <w:lastRenderedPageBreak/>
        <w:t>半田市観光案内スキル</w:t>
      </w:r>
      <w:bookmarkEnd w:id="18"/>
    </w:p>
    <w:p w14:paraId="6AF9C358" w14:textId="77777777" w:rsidR="0077676E" w:rsidRDefault="0077676E" w:rsidP="0077676E">
      <w:pPr>
        <w:pStyle w:val="afb"/>
        <w:rPr>
          <w:szCs w:val="21"/>
        </w:rPr>
      </w:pPr>
    </w:p>
    <w:tbl>
      <w:tblPr>
        <w:tblStyle w:val="af1"/>
        <w:tblW w:w="8518" w:type="dxa"/>
        <w:tblLook w:val="04A0" w:firstRow="1" w:lastRow="0" w:firstColumn="1" w:lastColumn="0" w:noHBand="0" w:noVBand="1"/>
      </w:tblPr>
      <w:tblGrid>
        <w:gridCol w:w="3823"/>
        <w:gridCol w:w="4695"/>
      </w:tblGrid>
      <w:tr w:rsidR="0077676E" w:rsidRPr="00751132" w14:paraId="38BB0061" w14:textId="77777777" w:rsidTr="002A17F9">
        <w:trPr>
          <w:trHeight w:val="330"/>
        </w:trPr>
        <w:tc>
          <w:tcPr>
            <w:tcW w:w="3823" w:type="dxa"/>
            <w:shd w:val="clear" w:color="auto" w:fill="DBE5F1" w:themeFill="accent1" w:themeFillTint="33"/>
          </w:tcPr>
          <w:p w14:paraId="0AC7E622" w14:textId="77777777" w:rsidR="0077676E" w:rsidRPr="00751132" w:rsidRDefault="0077676E" w:rsidP="002A17F9">
            <w:pPr>
              <w:spacing w:line="280" w:lineRule="exact"/>
              <w:rPr>
                <w:sz w:val="20"/>
                <w:szCs w:val="20"/>
              </w:rPr>
            </w:pPr>
            <w:r w:rsidRPr="00751132">
              <w:rPr>
                <w:rFonts w:hint="eastAsia"/>
                <w:sz w:val="20"/>
                <w:szCs w:val="20"/>
              </w:rPr>
              <w:t>アプリケーションの名称</w:t>
            </w:r>
          </w:p>
        </w:tc>
        <w:tc>
          <w:tcPr>
            <w:tcW w:w="4695" w:type="dxa"/>
          </w:tcPr>
          <w:p w14:paraId="31D44DD7" w14:textId="77777777" w:rsidR="0077676E" w:rsidRPr="00751132" w:rsidRDefault="0077676E" w:rsidP="002A17F9">
            <w:pPr>
              <w:spacing w:line="280" w:lineRule="exact"/>
              <w:rPr>
                <w:sz w:val="20"/>
                <w:szCs w:val="20"/>
              </w:rPr>
            </w:pPr>
            <w:r w:rsidRPr="0077676E">
              <w:rPr>
                <w:rFonts w:hint="eastAsia"/>
              </w:rPr>
              <w:t>半田市観光案内スキル</w:t>
            </w:r>
          </w:p>
        </w:tc>
      </w:tr>
      <w:tr w:rsidR="0077676E" w:rsidRPr="00751132" w14:paraId="1ECF55BD" w14:textId="77777777" w:rsidTr="0077676E">
        <w:trPr>
          <w:trHeight w:val="643"/>
        </w:trPr>
        <w:tc>
          <w:tcPr>
            <w:tcW w:w="3823" w:type="dxa"/>
            <w:shd w:val="clear" w:color="auto" w:fill="DBE5F1" w:themeFill="accent1" w:themeFillTint="33"/>
          </w:tcPr>
          <w:p w14:paraId="790A69D1" w14:textId="77777777" w:rsidR="0077676E" w:rsidRPr="00751132" w:rsidRDefault="0077676E" w:rsidP="002A17F9">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1F8A7C4D" w14:textId="1E6D0A5F" w:rsidR="0077676E" w:rsidRPr="00751132" w:rsidRDefault="0077676E" w:rsidP="002A17F9">
            <w:pPr>
              <w:spacing w:line="280" w:lineRule="exact"/>
              <w:rPr>
                <w:sz w:val="20"/>
                <w:szCs w:val="20"/>
              </w:rPr>
            </w:pPr>
            <w:r w:rsidRPr="0077676E">
              <w:rPr>
                <w:rFonts w:hint="eastAsia"/>
              </w:rPr>
              <w:t>名古屋大学</w:t>
            </w:r>
            <w:r w:rsidRPr="0077676E">
              <w:rPr>
                <w:rFonts w:hint="eastAsia"/>
              </w:rPr>
              <w:t xml:space="preserve"> </w:t>
            </w:r>
            <w:r w:rsidRPr="0077676E">
              <w:rPr>
                <w:rFonts w:hint="eastAsia"/>
              </w:rPr>
              <w:t>大学院情報学研究科</w:t>
            </w:r>
            <w:r w:rsidRPr="0077676E">
              <w:rPr>
                <w:rFonts w:hint="eastAsia"/>
              </w:rPr>
              <w:t xml:space="preserve"> </w:t>
            </w:r>
            <w:r w:rsidRPr="0077676E">
              <w:rPr>
                <w:rFonts w:hint="eastAsia"/>
              </w:rPr>
              <w:t>安田・遠藤・浦田研究室</w:t>
            </w:r>
          </w:p>
        </w:tc>
      </w:tr>
      <w:tr w:rsidR="0077676E" w:rsidRPr="00751132" w14:paraId="6C47E419" w14:textId="77777777" w:rsidTr="002A17F9">
        <w:trPr>
          <w:trHeight w:val="846"/>
        </w:trPr>
        <w:tc>
          <w:tcPr>
            <w:tcW w:w="3823" w:type="dxa"/>
            <w:shd w:val="clear" w:color="auto" w:fill="DBE5F1" w:themeFill="accent1" w:themeFillTint="33"/>
          </w:tcPr>
          <w:p w14:paraId="1318FD3E" w14:textId="77777777" w:rsidR="0077676E" w:rsidRPr="00751132" w:rsidRDefault="0077676E" w:rsidP="002A17F9">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40B7F53C" w14:textId="0538D65E" w:rsidR="0077676E" w:rsidRPr="00751132" w:rsidRDefault="0077676E" w:rsidP="002A17F9">
            <w:pPr>
              <w:spacing w:line="280" w:lineRule="exact"/>
              <w:rPr>
                <w:sz w:val="20"/>
                <w:szCs w:val="20"/>
              </w:rPr>
            </w:pPr>
            <w:r w:rsidRPr="0077676E">
              <w:rPr>
                <w:rFonts w:hint="eastAsia"/>
              </w:rPr>
              <w:t>スマートスピーカーによ</w:t>
            </w:r>
            <w:r>
              <w:rPr>
                <w:rFonts w:hint="eastAsia"/>
              </w:rPr>
              <w:t>って音声で半田市の</w:t>
            </w:r>
            <w:r w:rsidRPr="0077676E">
              <w:rPr>
                <w:rFonts w:hint="eastAsia"/>
              </w:rPr>
              <w:t>観光</w:t>
            </w:r>
            <w:r>
              <w:rPr>
                <w:rFonts w:hint="eastAsia"/>
              </w:rPr>
              <w:t>名所を調べたり、</w:t>
            </w:r>
            <w:r w:rsidRPr="0077676E">
              <w:rPr>
                <w:rFonts w:hint="eastAsia"/>
              </w:rPr>
              <w:t>案内</w:t>
            </w:r>
            <w:r>
              <w:rPr>
                <w:rFonts w:hint="eastAsia"/>
              </w:rPr>
              <w:t>を受けたりできる</w:t>
            </w:r>
            <w:r w:rsidRPr="0077676E">
              <w:rPr>
                <w:rFonts w:hint="eastAsia"/>
              </w:rPr>
              <w:t>アプリ</w:t>
            </w:r>
          </w:p>
        </w:tc>
      </w:tr>
      <w:tr w:rsidR="0077676E" w:rsidRPr="00751132" w14:paraId="3FCB9DAE" w14:textId="77777777" w:rsidTr="0077676E">
        <w:trPr>
          <w:trHeight w:val="350"/>
        </w:trPr>
        <w:tc>
          <w:tcPr>
            <w:tcW w:w="3823" w:type="dxa"/>
            <w:shd w:val="clear" w:color="auto" w:fill="DBE5F1" w:themeFill="accent1" w:themeFillTint="33"/>
          </w:tcPr>
          <w:p w14:paraId="1D06831A" w14:textId="77777777" w:rsidR="0077676E" w:rsidRPr="00751132" w:rsidRDefault="0077676E" w:rsidP="002A17F9">
            <w:pPr>
              <w:spacing w:line="280" w:lineRule="exact"/>
              <w:rPr>
                <w:sz w:val="20"/>
                <w:szCs w:val="20"/>
              </w:rPr>
            </w:pPr>
            <w:r w:rsidRPr="00751132">
              <w:rPr>
                <w:rFonts w:hint="eastAsia"/>
                <w:sz w:val="20"/>
                <w:szCs w:val="20"/>
              </w:rPr>
              <w:t>オープンデータの種類</w:t>
            </w:r>
          </w:p>
        </w:tc>
        <w:tc>
          <w:tcPr>
            <w:tcW w:w="4695" w:type="dxa"/>
          </w:tcPr>
          <w:p w14:paraId="1DE04534" w14:textId="525340BC" w:rsidR="0077676E" w:rsidRPr="00751132" w:rsidRDefault="0077676E" w:rsidP="002A17F9">
            <w:pPr>
              <w:spacing w:line="280" w:lineRule="exact"/>
              <w:rPr>
                <w:sz w:val="20"/>
                <w:szCs w:val="20"/>
              </w:rPr>
            </w:pPr>
            <w:r w:rsidRPr="0077676E">
              <w:rPr>
                <w:rFonts w:hint="eastAsia"/>
              </w:rPr>
              <w:t>観光情報、画像</w:t>
            </w:r>
          </w:p>
        </w:tc>
      </w:tr>
      <w:tr w:rsidR="0077676E" w:rsidRPr="00751132" w14:paraId="25924F2B" w14:textId="77777777" w:rsidTr="002A17F9">
        <w:trPr>
          <w:trHeight w:val="330"/>
        </w:trPr>
        <w:tc>
          <w:tcPr>
            <w:tcW w:w="3823" w:type="dxa"/>
            <w:shd w:val="clear" w:color="auto" w:fill="DBE5F1" w:themeFill="accent1" w:themeFillTint="33"/>
          </w:tcPr>
          <w:p w14:paraId="016CE220" w14:textId="77777777" w:rsidR="0077676E" w:rsidRPr="00751132" w:rsidRDefault="0077676E" w:rsidP="002A17F9">
            <w:pPr>
              <w:spacing w:line="280" w:lineRule="exact"/>
              <w:rPr>
                <w:sz w:val="20"/>
                <w:szCs w:val="20"/>
              </w:rPr>
            </w:pPr>
            <w:r w:rsidRPr="00751132">
              <w:rPr>
                <w:rFonts w:hint="eastAsia"/>
                <w:sz w:val="20"/>
                <w:szCs w:val="20"/>
              </w:rPr>
              <w:t>オープンデータの提供元</w:t>
            </w:r>
          </w:p>
        </w:tc>
        <w:tc>
          <w:tcPr>
            <w:tcW w:w="4695" w:type="dxa"/>
          </w:tcPr>
          <w:p w14:paraId="492B84CC" w14:textId="367EDE3C" w:rsidR="0077676E" w:rsidRPr="00751132" w:rsidRDefault="0077676E" w:rsidP="002A17F9">
            <w:pPr>
              <w:spacing w:line="280" w:lineRule="exact"/>
              <w:rPr>
                <w:sz w:val="20"/>
                <w:szCs w:val="20"/>
              </w:rPr>
            </w:pPr>
            <w:r>
              <w:rPr>
                <w:rFonts w:hint="eastAsia"/>
                <w:sz w:val="20"/>
                <w:szCs w:val="20"/>
              </w:rPr>
              <w:t>半田市</w:t>
            </w:r>
          </w:p>
        </w:tc>
      </w:tr>
      <w:tr w:rsidR="0077676E" w:rsidRPr="00751132" w14:paraId="6B970F58" w14:textId="77777777" w:rsidTr="002A17F9">
        <w:trPr>
          <w:trHeight w:val="330"/>
        </w:trPr>
        <w:tc>
          <w:tcPr>
            <w:tcW w:w="3823" w:type="dxa"/>
            <w:shd w:val="clear" w:color="auto" w:fill="DBE5F1" w:themeFill="accent1" w:themeFillTint="33"/>
          </w:tcPr>
          <w:p w14:paraId="78F3E761" w14:textId="77777777" w:rsidR="0077676E" w:rsidRPr="00751132" w:rsidRDefault="0077676E" w:rsidP="002A17F9">
            <w:pPr>
              <w:spacing w:line="280" w:lineRule="exact"/>
              <w:rPr>
                <w:sz w:val="20"/>
                <w:szCs w:val="20"/>
              </w:rPr>
            </w:pPr>
            <w:r w:rsidRPr="00751132">
              <w:rPr>
                <w:rFonts w:hint="eastAsia"/>
                <w:sz w:val="20"/>
                <w:szCs w:val="20"/>
              </w:rPr>
              <w:t>オープンデータのファイル形式</w:t>
            </w:r>
          </w:p>
        </w:tc>
        <w:tc>
          <w:tcPr>
            <w:tcW w:w="4695" w:type="dxa"/>
          </w:tcPr>
          <w:p w14:paraId="40006E5F" w14:textId="063C7D87" w:rsidR="0077676E" w:rsidRPr="00751132" w:rsidRDefault="0077676E" w:rsidP="002A17F9">
            <w:pPr>
              <w:spacing w:line="280" w:lineRule="exact"/>
              <w:rPr>
                <w:sz w:val="20"/>
                <w:szCs w:val="20"/>
              </w:rPr>
            </w:pPr>
            <w:r w:rsidRPr="00E84AC8">
              <w:t>CSV</w:t>
            </w:r>
            <w:r>
              <w:rPr>
                <w:rFonts w:hint="eastAsia"/>
              </w:rPr>
              <w:t>、</w:t>
            </w:r>
            <w:r>
              <w:t>JPEG</w:t>
            </w:r>
          </w:p>
        </w:tc>
      </w:tr>
      <w:tr w:rsidR="0077676E" w:rsidRPr="00751132" w14:paraId="5BE71135" w14:textId="77777777" w:rsidTr="002A17F9">
        <w:trPr>
          <w:trHeight w:val="330"/>
        </w:trPr>
        <w:tc>
          <w:tcPr>
            <w:tcW w:w="3823" w:type="dxa"/>
            <w:shd w:val="clear" w:color="auto" w:fill="DBE5F1" w:themeFill="accent1" w:themeFillTint="33"/>
          </w:tcPr>
          <w:p w14:paraId="1D34A532" w14:textId="77777777" w:rsidR="0077676E" w:rsidRPr="00751132" w:rsidRDefault="0077676E" w:rsidP="002A17F9">
            <w:pPr>
              <w:spacing w:line="280" w:lineRule="exact"/>
              <w:rPr>
                <w:sz w:val="20"/>
                <w:szCs w:val="20"/>
              </w:rPr>
            </w:pPr>
            <w:r>
              <w:rPr>
                <w:rFonts w:hint="eastAsia"/>
                <w:sz w:val="20"/>
                <w:szCs w:val="20"/>
              </w:rPr>
              <w:t>オープンデータの多言語対応</w:t>
            </w:r>
          </w:p>
        </w:tc>
        <w:tc>
          <w:tcPr>
            <w:tcW w:w="4695" w:type="dxa"/>
          </w:tcPr>
          <w:p w14:paraId="07B23D51" w14:textId="77777777" w:rsidR="0077676E" w:rsidRPr="00E41D17" w:rsidRDefault="0077676E" w:rsidP="002A17F9">
            <w:pPr>
              <w:spacing w:line="280" w:lineRule="exact"/>
            </w:pPr>
            <w:r w:rsidRPr="00E84AC8">
              <w:rPr>
                <w:rFonts w:hint="eastAsia"/>
              </w:rPr>
              <w:t>なし</w:t>
            </w:r>
          </w:p>
        </w:tc>
      </w:tr>
      <w:tr w:rsidR="0077676E" w:rsidRPr="00751132" w14:paraId="52DE11F3" w14:textId="77777777" w:rsidTr="002A17F9">
        <w:trPr>
          <w:trHeight w:val="330"/>
        </w:trPr>
        <w:tc>
          <w:tcPr>
            <w:tcW w:w="3823" w:type="dxa"/>
            <w:shd w:val="clear" w:color="auto" w:fill="DBE5F1" w:themeFill="accent1" w:themeFillTint="33"/>
          </w:tcPr>
          <w:p w14:paraId="4A8C14B7" w14:textId="77777777" w:rsidR="0077676E" w:rsidRPr="00751132" w:rsidRDefault="0077676E" w:rsidP="002A17F9">
            <w:pPr>
              <w:spacing w:line="280" w:lineRule="exact"/>
              <w:rPr>
                <w:sz w:val="20"/>
                <w:szCs w:val="20"/>
              </w:rPr>
            </w:pPr>
            <w:r w:rsidRPr="00751132">
              <w:rPr>
                <w:rFonts w:hint="eastAsia"/>
                <w:sz w:val="20"/>
                <w:szCs w:val="20"/>
              </w:rPr>
              <w:t>アプリケーションの提供形態</w:t>
            </w:r>
          </w:p>
        </w:tc>
        <w:tc>
          <w:tcPr>
            <w:tcW w:w="4695" w:type="dxa"/>
          </w:tcPr>
          <w:p w14:paraId="7B0390FC" w14:textId="66D52AE3" w:rsidR="0077676E" w:rsidRPr="00751132" w:rsidRDefault="007721AF" w:rsidP="002A17F9">
            <w:pPr>
              <w:spacing w:line="280" w:lineRule="exact"/>
              <w:rPr>
                <w:sz w:val="20"/>
                <w:szCs w:val="20"/>
              </w:rPr>
            </w:pPr>
            <w:r>
              <w:rPr>
                <w:rFonts w:hint="eastAsia"/>
              </w:rPr>
              <w:t>A</w:t>
            </w:r>
            <w:r>
              <w:t>I</w:t>
            </w:r>
            <w:r>
              <w:rPr>
                <w:rFonts w:hint="eastAsia"/>
              </w:rPr>
              <w:t>アシスタント</w:t>
            </w:r>
            <w:r w:rsidR="00AA00E1">
              <w:rPr>
                <w:rFonts w:hint="eastAsia"/>
              </w:rPr>
              <w:t>「アレクサ</w:t>
            </w:r>
            <w:r>
              <w:rPr>
                <w:rFonts w:hint="eastAsia"/>
              </w:rPr>
              <w:t>（</w:t>
            </w:r>
            <w:r>
              <w:t>Alexa</w:t>
            </w:r>
            <w:r>
              <w:rPr>
                <w:rFonts w:hint="eastAsia"/>
              </w:rPr>
              <w:t>）</w:t>
            </w:r>
            <w:r w:rsidR="00AA00E1">
              <w:rPr>
                <w:rFonts w:hint="eastAsia"/>
              </w:rPr>
              <w:t>」のスキル</w:t>
            </w:r>
          </w:p>
        </w:tc>
      </w:tr>
      <w:tr w:rsidR="0077676E" w:rsidRPr="00751132" w14:paraId="5A508360" w14:textId="77777777" w:rsidTr="002A17F9">
        <w:trPr>
          <w:trHeight w:val="341"/>
        </w:trPr>
        <w:tc>
          <w:tcPr>
            <w:tcW w:w="3823" w:type="dxa"/>
            <w:shd w:val="clear" w:color="auto" w:fill="DBE5F1" w:themeFill="accent1" w:themeFillTint="33"/>
          </w:tcPr>
          <w:p w14:paraId="2C63819A" w14:textId="77777777" w:rsidR="0077676E" w:rsidRPr="00751132" w:rsidRDefault="0077676E" w:rsidP="002A17F9">
            <w:pPr>
              <w:spacing w:line="280" w:lineRule="exact"/>
              <w:rPr>
                <w:sz w:val="20"/>
                <w:szCs w:val="20"/>
              </w:rPr>
            </w:pPr>
            <w:r w:rsidRPr="00751132">
              <w:rPr>
                <w:rFonts w:hint="eastAsia"/>
                <w:sz w:val="20"/>
                <w:szCs w:val="20"/>
              </w:rPr>
              <w:t>アプリケーションの主なターゲット</w:t>
            </w:r>
          </w:p>
        </w:tc>
        <w:tc>
          <w:tcPr>
            <w:tcW w:w="4695" w:type="dxa"/>
          </w:tcPr>
          <w:p w14:paraId="006FC11F" w14:textId="41C34033" w:rsidR="0077676E" w:rsidRPr="00751132" w:rsidRDefault="0077676E" w:rsidP="002A17F9">
            <w:pPr>
              <w:spacing w:line="280" w:lineRule="exact"/>
              <w:rPr>
                <w:sz w:val="20"/>
                <w:szCs w:val="20"/>
              </w:rPr>
            </w:pPr>
            <w:r w:rsidRPr="00E84AC8">
              <w:rPr>
                <w:rFonts w:hint="eastAsia"/>
              </w:rPr>
              <w:t>住民</w:t>
            </w:r>
            <w:r w:rsidR="00AA00E1">
              <w:rPr>
                <w:rFonts w:hint="eastAsia"/>
              </w:rPr>
              <w:t>、旅行者</w:t>
            </w:r>
          </w:p>
        </w:tc>
      </w:tr>
      <w:tr w:rsidR="0077676E" w:rsidRPr="00751132" w14:paraId="367B0169" w14:textId="77777777" w:rsidTr="002A17F9">
        <w:trPr>
          <w:trHeight w:val="1177"/>
        </w:trPr>
        <w:tc>
          <w:tcPr>
            <w:tcW w:w="3823" w:type="dxa"/>
            <w:shd w:val="clear" w:color="auto" w:fill="DBE5F1" w:themeFill="accent1" w:themeFillTint="33"/>
          </w:tcPr>
          <w:p w14:paraId="5DCCCDCB" w14:textId="77777777" w:rsidR="0077676E" w:rsidRPr="00751132" w:rsidRDefault="0077676E" w:rsidP="002A17F9">
            <w:pPr>
              <w:spacing w:line="280" w:lineRule="exact"/>
              <w:rPr>
                <w:sz w:val="20"/>
                <w:szCs w:val="20"/>
              </w:rPr>
            </w:pPr>
            <w:r w:rsidRPr="00751132">
              <w:rPr>
                <w:rFonts w:hint="eastAsia"/>
                <w:sz w:val="20"/>
                <w:szCs w:val="20"/>
              </w:rPr>
              <w:t>アプリケーションの開発経緯、利用状況</w:t>
            </w:r>
          </w:p>
        </w:tc>
        <w:tc>
          <w:tcPr>
            <w:tcW w:w="4695" w:type="dxa"/>
          </w:tcPr>
          <w:p w14:paraId="14FFDAD6" w14:textId="7FE99499" w:rsidR="0077676E" w:rsidRPr="00751132" w:rsidRDefault="00AA00E1" w:rsidP="002A17F9">
            <w:pPr>
              <w:spacing w:line="280" w:lineRule="exact"/>
              <w:rPr>
                <w:sz w:val="20"/>
                <w:szCs w:val="20"/>
              </w:rPr>
            </w:pPr>
            <w:r w:rsidRPr="00AA00E1">
              <w:rPr>
                <w:rFonts w:hint="eastAsia"/>
              </w:rPr>
              <w:t>名古屋大学は半田市とオープンデータの活用方法を定期的に検討しており、その中でスマートスピーカーによる観光案内のアイデアが出た</w:t>
            </w:r>
            <w:r>
              <w:rPr>
                <w:rFonts w:hint="eastAsia"/>
              </w:rPr>
              <w:t>ことがきっかけ</w:t>
            </w:r>
          </w:p>
        </w:tc>
      </w:tr>
      <w:tr w:rsidR="0077676E" w:rsidRPr="00751132" w14:paraId="1B6A6B46" w14:textId="77777777" w:rsidTr="002A17F9">
        <w:trPr>
          <w:trHeight w:val="416"/>
        </w:trPr>
        <w:tc>
          <w:tcPr>
            <w:tcW w:w="3823" w:type="dxa"/>
            <w:shd w:val="clear" w:color="auto" w:fill="DBE5F1" w:themeFill="accent1" w:themeFillTint="33"/>
          </w:tcPr>
          <w:p w14:paraId="27F1DF6E" w14:textId="77777777" w:rsidR="0077676E" w:rsidRPr="00751132" w:rsidRDefault="0077676E" w:rsidP="002A17F9">
            <w:pPr>
              <w:spacing w:line="280" w:lineRule="exact"/>
              <w:rPr>
                <w:sz w:val="20"/>
                <w:szCs w:val="20"/>
              </w:rPr>
            </w:pPr>
            <w:r w:rsidRPr="00751132">
              <w:rPr>
                <w:rFonts w:hint="eastAsia"/>
                <w:sz w:val="20"/>
                <w:szCs w:val="20"/>
              </w:rPr>
              <w:t>アプリケーションの多言語対応</w:t>
            </w:r>
          </w:p>
        </w:tc>
        <w:tc>
          <w:tcPr>
            <w:tcW w:w="4695" w:type="dxa"/>
          </w:tcPr>
          <w:p w14:paraId="051540FA" w14:textId="77777777" w:rsidR="0077676E" w:rsidRPr="00751132" w:rsidRDefault="0077676E" w:rsidP="002A17F9">
            <w:pPr>
              <w:spacing w:line="280" w:lineRule="exact"/>
              <w:rPr>
                <w:sz w:val="20"/>
                <w:szCs w:val="20"/>
              </w:rPr>
            </w:pPr>
            <w:r w:rsidRPr="00E84AC8">
              <w:rPr>
                <w:rFonts w:hint="eastAsia"/>
              </w:rPr>
              <w:t>なし</w:t>
            </w:r>
          </w:p>
        </w:tc>
      </w:tr>
      <w:tr w:rsidR="0077676E" w:rsidRPr="00751132" w14:paraId="59D0C1B8" w14:textId="77777777" w:rsidTr="002A17F9">
        <w:trPr>
          <w:trHeight w:val="345"/>
        </w:trPr>
        <w:tc>
          <w:tcPr>
            <w:tcW w:w="3823" w:type="dxa"/>
            <w:shd w:val="clear" w:color="auto" w:fill="DBE5F1" w:themeFill="accent1" w:themeFillTint="33"/>
          </w:tcPr>
          <w:p w14:paraId="5CA21599" w14:textId="77777777" w:rsidR="0077676E" w:rsidRPr="00751132" w:rsidRDefault="0077676E" w:rsidP="002A17F9">
            <w:pPr>
              <w:spacing w:line="280" w:lineRule="exact"/>
              <w:rPr>
                <w:sz w:val="20"/>
                <w:szCs w:val="20"/>
              </w:rPr>
            </w:pPr>
            <w:r w:rsidRPr="00751132">
              <w:rPr>
                <w:rFonts w:hint="eastAsia"/>
                <w:sz w:val="20"/>
                <w:szCs w:val="20"/>
              </w:rPr>
              <w:t>アプリケーションの広域展開</w:t>
            </w:r>
          </w:p>
        </w:tc>
        <w:tc>
          <w:tcPr>
            <w:tcW w:w="4695" w:type="dxa"/>
          </w:tcPr>
          <w:p w14:paraId="51237F20" w14:textId="458696FC" w:rsidR="0077676E" w:rsidRPr="00751132" w:rsidRDefault="00AA00E1" w:rsidP="002A17F9">
            <w:pPr>
              <w:spacing w:line="280" w:lineRule="exact"/>
              <w:rPr>
                <w:sz w:val="20"/>
                <w:szCs w:val="20"/>
              </w:rPr>
            </w:pPr>
            <w:r>
              <w:rPr>
                <w:rFonts w:hint="eastAsia"/>
              </w:rPr>
              <w:t>なし</w:t>
            </w:r>
          </w:p>
        </w:tc>
      </w:tr>
    </w:tbl>
    <w:p w14:paraId="38A49A8B" w14:textId="77777777" w:rsidR="0077676E" w:rsidRDefault="0077676E" w:rsidP="0077676E">
      <w:pPr>
        <w:pStyle w:val="afb"/>
        <w:rPr>
          <w:szCs w:val="21"/>
        </w:rPr>
      </w:pPr>
    </w:p>
    <w:p w14:paraId="1DC99326" w14:textId="77777777" w:rsidR="0077676E" w:rsidRDefault="0077676E" w:rsidP="0077676E">
      <w:pPr>
        <w:pStyle w:val="afb"/>
        <w:rPr>
          <w:szCs w:val="21"/>
        </w:rPr>
      </w:pPr>
    </w:p>
    <w:p w14:paraId="06FBCBAB" w14:textId="7A78B174" w:rsidR="00476631" w:rsidRDefault="00EC0439" w:rsidP="00EC0439">
      <w:pPr>
        <w:pStyle w:val="afb"/>
      </w:pPr>
      <w:r w:rsidRPr="00EC0439">
        <w:rPr>
          <w:rFonts w:hint="eastAsia"/>
          <w:szCs w:val="21"/>
        </w:rPr>
        <w:t>半田市観光案内スキル</w:t>
      </w:r>
      <w:r>
        <w:rPr>
          <w:rFonts w:hint="eastAsia"/>
          <w:szCs w:val="21"/>
        </w:rPr>
        <w:t>は、</w:t>
      </w:r>
      <w:r w:rsidRPr="0077676E">
        <w:rPr>
          <w:rFonts w:hint="eastAsia"/>
        </w:rPr>
        <w:t>スマートスピーカーによ</w:t>
      </w:r>
      <w:r>
        <w:rPr>
          <w:rFonts w:hint="eastAsia"/>
        </w:rPr>
        <w:t>って音声で半田市の</w:t>
      </w:r>
      <w:r w:rsidRPr="0077676E">
        <w:rPr>
          <w:rFonts w:hint="eastAsia"/>
        </w:rPr>
        <w:t>観光</w:t>
      </w:r>
      <w:r>
        <w:rPr>
          <w:rFonts w:hint="eastAsia"/>
        </w:rPr>
        <w:t>名所を調べたり、</w:t>
      </w:r>
      <w:r w:rsidRPr="0077676E">
        <w:rPr>
          <w:rFonts w:hint="eastAsia"/>
        </w:rPr>
        <w:t>案内</w:t>
      </w:r>
      <w:r>
        <w:rPr>
          <w:rFonts w:hint="eastAsia"/>
        </w:rPr>
        <w:t>を受けたりできる</w:t>
      </w:r>
      <w:r w:rsidRPr="0077676E">
        <w:rPr>
          <w:rFonts w:hint="eastAsia"/>
        </w:rPr>
        <w:t>アプリ</w:t>
      </w:r>
      <w:r>
        <w:rPr>
          <w:rFonts w:hint="eastAsia"/>
        </w:rPr>
        <w:t>ケーションである。半田市がオープンデータとして公開している観光情報と画像データを利用して、</w:t>
      </w:r>
      <w:r w:rsidR="00476631" w:rsidRPr="0077676E">
        <w:rPr>
          <w:rFonts w:hint="eastAsia"/>
        </w:rPr>
        <w:t>名古屋大学大学院情報学研究科</w:t>
      </w:r>
      <w:r w:rsidR="00476631">
        <w:rPr>
          <w:rFonts w:hint="eastAsia"/>
        </w:rPr>
        <w:t>の</w:t>
      </w:r>
      <w:r w:rsidR="00476631" w:rsidRPr="0077676E">
        <w:rPr>
          <w:rFonts w:hint="eastAsia"/>
        </w:rPr>
        <w:t>安田・遠藤・浦田研究室</w:t>
      </w:r>
      <w:r w:rsidR="00476631">
        <w:rPr>
          <w:rFonts w:hint="eastAsia"/>
        </w:rPr>
        <w:t>が開発した。名古屋大学と</w:t>
      </w:r>
      <w:r>
        <w:rPr>
          <w:rFonts w:hint="eastAsia"/>
        </w:rPr>
        <w:t>半田市と</w:t>
      </w:r>
      <w:r w:rsidR="00476631">
        <w:rPr>
          <w:rFonts w:hint="eastAsia"/>
        </w:rPr>
        <w:t>は、</w:t>
      </w:r>
      <w:r>
        <w:rPr>
          <w:rFonts w:hint="eastAsia"/>
        </w:rPr>
        <w:t>オープンデータの活用方法について定期的に打合せを開くなど検討を</w:t>
      </w:r>
      <w:r w:rsidR="00476631">
        <w:rPr>
          <w:rFonts w:hint="eastAsia"/>
        </w:rPr>
        <w:t>重ねて</w:t>
      </w:r>
      <w:r>
        <w:rPr>
          <w:rFonts w:hint="eastAsia"/>
        </w:rPr>
        <w:t>おり、</w:t>
      </w:r>
      <w:r w:rsidR="00385107">
        <w:rPr>
          <w:rFonts w:hint="eastAsia"/>
        </w:rPr>
        <w:t>検討会において</w:t>
      </w:r>
      <w:r>
        <w:rPr>
          <w:rFonts w:hint="eastAsia"/>
        </w:rPr>
        <w:t>スマートスピーカーによるオープンデータを活用した観光案内アプリのアイデアが出たことをきっかけに、実証実験として</w:t>
      </w:r>
      <w:r w:rsidR="008F097C">
        <w:rPr>
          <w:rFonts w:hint="eastAsia"/>
        </w:rPr>
        <w:t>アプリを</w:t>
      </w:r>
      <w:r w:rsidR="00476631">
        <w:rPr>
          <w:rFonts w:hint="eastAsia"/>
        </w:rPr>
        <w:t>開発した。</w:t>
      </w:r>
    </w:p>
    <w:p w14:paraId="2E10D256" w14:textId="04C11F0A" w:rsidR="00EC0439" w:rsidRDefault="00EC0439" w:rsidP="0077676E">
      <w:pPr>
        <w:pStyle w:val="afb"/>
        <w:rPr>
          <w:szCs w:val="21"/>
        </w:rPr>
      </w:pPr>
    </w:p>
    <w:p w14:paraId="293FE61C" w14:textId="7F968476" w:rsidR="00476631" w:rsidRPr="009144A0" w:rsidRDefault="00476631" w:rsidP="009144A0">
      <w:pPr>
        <w:pStyle w:val="afb"/>
      </w:pPr>
      <w:r>
        <w:rPr>
          <w:rFonts w:hint="eastAsia"/>
          <w:szCs w:val="21"/>
        </w:rPr>
        <w:t>アプリ</w:t>
      </w:r>
      <w:r w:rsidR="009144A0">
        <w:rPr>
          <w:rFonts w:hint="eastAsia"/>
          <w:szCs w:val="21"/>
        </w:rPr>
        <w:t>ケーション</w:t>
      </w:r>
      <w:r>
        <w:rPr>
          <w:rFonts w:hint="eastAsia"/>
          <w:szCs w:val="21"/>
        </w:rPr>
        <w:t>は</w:t>
      </w:r>
      <w:r w:rsidR="009144A0">
        <w:rPr>
          <w:rFonts w:hint="eastAsia"/>
        </w:rPr>
        <w:t>アマゾンが開発した</w:t>
      </w:r>
      <w:r w:rsidR="009144A0">
        <w:t>AI</w:t>
      </w:r>
      <w:r w:rsidR="009144A0">
        <w:rPr>
          <w:rFonts w:hint="eastAsia"/>
        </w:rPr>
        <w:t>アシスタントである「アレクサ（</w:t>
      </w:r>
      <w:r w:rsidR="009144A0">
        <w:t>Alexa</w:t>
      </w:r>
      <w:r w:rsidR="009144A0">
        <w:rPr>
          <w:rFonts w:hint="eastAsia"/>
        </w:rPr>
        <w:t>）」のスキルとして実装されている。</w:t>
      </w:r>
      <w:r>
        <w:rPr>
          <w:rFonts w:hint="eastAsia"/>
        </w:rPr>
        <w:t>スキルとは</w:t>
      </w:r>
      <w:r w:rsidR="009144A0">
        <w:rPr>
          <w:rFonts w:hint="eastAsia"/>
        </w:rPr>
        <w:t>、アレクサが搭載されているアマゾン・エコーなどのスマートスピーカーの拡張機能である。スマートスピーカーのスキルは、スマートフォンのアプリに相当するもので、アレクサのスキルキットを利用して独自のスキルを開発して利用したり、公開したりすることが可能である。</w:t>
      </w:r>
    </w:p>
    <w:p w14:paraId="1E9C1DD2" w14:textId="77777777" w:rsidR="00476631" w:rsidRPr="00476631" w:rsidRDefault="00476631" w:rsidP="00476631">
      <w:pPr>
        <w:pStyle w:val="afb"/>
        <w:rPr>
          <w:szCs w:val="21"/>
        </w:rPr>
      </w:pPr>
    </w:p>
    <w:p w14:paraId="072FE134" w14:textId="255B607D" w:rsidR="002A17F9" w:rsidRDefault="009168BD" w:rsidP="00CF55E6">
      <w:pPr>
        <w:pStyle w:val="afb"/>
        <w:rPr>
          <w:szCs w:val="21"/>
        </w:rPr>
      </w:pPr>
      <w:r w:rsidRPr="009168BD">
        <w:rPr>
          <w:rFonts w:hint="eastAsia"/>
          <w:szCs w:val="21"/>
        </w:rPr>
        <w:t>半田市観光案内スキル</w:t>
      </w:r>
      <w:r>
        <w:rPr>
          <w:rFonts w:hint="eastAsia"/>
          <w:szCs w:val="21"/>
        </w:rPr>
        <w:t>を利用するためには、まず</w:t>
      </w:r>
      <w:r w:rsidR="002A17F9">
        <w:rPr>
          <w:rFonts w:hint="eastAsia"/>
          <w:szCs w:val="21"/>
        </w:rPr>
        <w:t>「アレクサ、半田市の観光情報を開いて」</w:t>
      </w:r>
      <w:r>
        <w:rPr>
          <w:rFonts w:hint="eastAsia"/>
          <w:szCs w:val="21"/>
        </w:rPr>
        <w:t>と呼びかけ</w:t>
      </w:r>
      <w:r w:rsidR="005F76D6">
        <w:rPr>
          <w:rFonts w:hint="eastAsia"/>
          <w:szCs w:val="21"/>
        </w:rPr>
        <w:t>、</w:t>
      </w:r>
      <w:r>
        <w:rPr>
          <w:rFonts w:hint="eastAsia"/>
          <w:szCs w:val="21"/>
        </w:rPr>
        <w:t>スキル</w:t>
      </w:r>
      <w:r w:rsidR="005F76D6">
        <w:rPr>
          <w:rFonts w:hint="eastAsia"/>
          <w:szCs w:val="21"/>
        </w:rPr>
        <w:t>を</w:t>
      </w:r>
      <w:r>
        <w:rPr>
          <w:rFonts w:hint="eastAsia"/>
          <w:szCs w:val="21"/>
        </w:rPr>
        <w:t>有効に</w:t>
      </w:r>
      <w:r w:rsidR="005F76D6">
        <w:rPr>
          <w:rFonts w:hint="eastAsia"/>
          <w:szCs w:val="21"/>
        </w:rPr>
        <w:t>する（画面</w:t>
      </w:r>
      <w:r>
        <w:rPr>
          <w:rFonts w:hint="eastAsia"/>
          <w:szCs w:val="21"/>
        </w:rPr>
        <w:t>①</w:t>
      </w:r>
      <w:r w:rsidR="005F76D6">
        <w:rPr>
          <w:rFonts w:hint="eastAsia"/>
          <w:szCs w:val="21"/>
        </w:rPr>
        <w:t>）。</w:t>
      </w:r>
      <w:r w:rsidR="006B6F1B">
        <w:rPr>
          <w:rFonts w:hint="eastAsia"/>
          <w:szCs w:val="21"/>
        </w:rPr>
        <w:t>行きたい</w:t>
      </w:r>
      <w:r w:rsidR="004A6051">
        <w:rPr>
          <w:rFonts w:hint="eastAsia"/>
          <w:szCs w:val="21"/>
        </w:rPr>
        <w:t>観光スポット</w:t>
      </w:r>
      <w:r w:rsidR="006B6F1B">
        <w:rPr>
          <w:rFonts w:hint="eastAsia"/>
          <w:szCs w:val="21"/>
        </w:rPr>
        <w:t>が</w:t>
      </w:r>
      <w:r w:rsidR="004A6051">
        <w:rPr>
          <w:rFonts w:hint="eastAsia"/>
          <w:szCs w:val="21"/>
        </w:rPr>
        <w:t>ある</w:t>
      </w:r>
      <w:r w:rsidR="006B6F1B">
        <w:rPr>
          <w:rFonts w:hint="eastAsia"/>
          <w:szCs w:val="21"/>
        </w:rPr>
        <w:t>場合は、例えば</w:t>
      </w:r>
      <w:r w:rsidR="002A17F9">
        <w:rPr>
          <w:rFonts w:hint="eastAsia"/>
          <w:szCs w:val="21"/>
        </w:rPr>
        <w:lastRenderedPageBreak/>
        <w:t>「半田運河</w:t>
      </w:r>
      <w:r w:rsidR="006B6F1B">
        <w:rPr>
          <w:rFonts w:hint="eastAsia"/>
          <w:szCs w:val="21"/>
        </w:rPr>
        <w:t>へ</w:t>
      </w:r>
      <w:r w:rsidR="002A17F9">
        <w:rPr>
          <w:rFonts w:hint="eastAsia"/>
          <w:szCs w:val="21"/>
        </w:rPr>
        <w:t>行き方を教えて」</w:t>
      </w:r>
      <w:r w:rsidR="006B6F1B">
        <w:rPr>
          <w:rFonts w:hint="eastAsia"/>
          <w:szCs w:val="21"/>
        </w:rPr>
        <w:t>と音声で尋ねると、行き方の説明が読み上げられ、画面にも</w:t>
      </w:r>
      <w:r w:rsidR="004A6051">
        <w:rPr>
          <w:rFonts w:hint="eastAsia"/>
          <w:szCs w:val="21"/>
        </w:rPr>
        <w:t>行き方が</w:t>
      </w:r>
      <w:r w:rsidR="006B6F1B">
        <w:rPr>
          <w:rFonts w:hint="eastAsia"/>
          <w:szCs w:val="21"/>
        </w:rPr>
        <w:t>文字で表示される</w:t>
      </w:r>
      <w:r w:rsidR="005F76D6">
        <w:rPr>
          <w:rFonts w:hint="eastAsia"/>
          <w:szCs w:val="21"/>
        </w:rPr>
        <w:t>（画面②）</w:t>
      </w:r>
      <w:r w:rsidR="006B6F1B">
        <w:rPr>
          <w:rFonts w:hint="eastAsia"/>
          <w:szCs w:val="21"/>
        </w:rPr>
        <w:t>。</w:t>
      </w:r>
    </w:p>
    <w:p w14:paraId="55DEEF9D" w14:textId="77777777" w:rsidR="009168BD" w:rsidRDefault="009168BD" w:rsidP="006B6F1B">
      <w:pPr>
        <w:pStyle w:val="afb"/>
        <w:rPr>
          <w:szCs w:val="21"/>
        </w:rPr>
      </w:pPr>
    </w:p>
    <w:p w14:paraId="2B69C1C9" w14:textId="55C0E488" w:rsidR="006B6F1B" w:rsidRDefault="00DE0938" w:rsidP="00DE0938">
      <w:pPr>
        <w:pStyle w:val="af0"/>
        <w:jc w:val="center"/>
        <w:rPr>
          <w:szCs w:val="21"/>
        </w:rPr>
      </w:pPr>
      <w:bookmarkStart w:id="19" w:name="_Toc4167175"/>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5</w:t>
      </w:r>
      <w:r>
        <w:fldChar w:fldCharType="end"/>
      </w:r>
      <w:r>
        <w:rPr>
          <w:rFonts w:hint="eastAsia"/>
        </w:rPr>
        <w:t>半田市観光案内スキル</w:t>
      </w:r>
      <w:bookmarkEnd w:id="19"/>
    </w:p>
    <w:p w14:paraId="01565F29" w14:textId="65E04B65" w:rsidR="006B6F1B" w:rsidRDefault="009168BD" w:rsidP="006B6F1B">
      <w:pPr>
        <w:pStyle w:val="afb"/>
        <w:ind w:firstLineChars="0" w:firstLine="0"/>
        <w:rPr>
          <w:szCs w:val="21"/>
        </w:rPr>
      </w:pPr>
      <w:r>
        <w:rPr>
          <w:noProof/>
          <w:szCs w:val="21"/>
        </w:rPr>
        <w:drawing>
          <wp:inline distT="0" distB="0" distL="0" distR="0" wp14:anchorId="0B60E147" wp14:editId="6E84A361">
            <wp:extent cx="5400040" cy="358648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半田市.png"/>
                    <pic:cNvPicPr/>
                  </pic:nvPicPr>
                  <pic:blipFill>
                    <a:blip r:embed="rId24"/>
                    <a:stretch>
                      <a:fillRect/>
                    </a:stretch>
                  </pic:blipFill>
                  <pic:spPr>
                    <a:xfrm>
                      <a:off x="0" y="0"/>
                      <a:ext cx="5400040" cy="3586480"/>
                    </a:xfrm>
                    <a:prstGeom prst="rect">
                      <a:avLst/>
                    </a:prstGeom>
                  </pic:spPr>
                </pic:pic>
              </a:graphicData>
            </a:graphic>
          </wp:inline>
        </w:drawing>
      </w:r>
    </w:p>
    <w:p w14:paraId="1CEFC99A" w14:textId="27F49488" w:rsidR="00924CEA" w:rsidRDefault="00924CEA" w:rsidP="00D12AAD">
      <w:pPr>
        <w:pStyle w:val="afb"/>
        <w:ind w:firstLineChars="0" w:firstLine="0"/>
        <w:jc w:val="center"/>
        <w:rPr>
          <w:szCs w:val="21"/>
        </w:rPr>
      </w:pPr>
      <w:r>
        <w:rPr>
          <w:rFonts w:hint="eastAsia"/>
          <w:szCs w:val="21"/>
        </w:rPr>
        <w:t>出所：</w:t>
      </w:r>
      <w:r w:rsidRPr="00924CEA">
        <w:rPr>
          <w:rFonts w:hint="eastAsia"/>
          <w:szCs w:val="21"/>
        </w:rPr>
        <w:t>名古屋大学</w:t>
      </w:r>
      <w:r w:rsidRPr="00924CEA">
        <w:rPr>
          <w:rFonts w:hint="eastAsia"/>
          <w:szCs w:val="21"/>
        </w:rPr>
        <w:t xml:space="preserve"> </w:t>
      </w:r>
      <w:r w:rsidRPr="00924CEA">
        <w:rPr>
          <w:rFonts w:hint="eastAsia"/>
          <w:szCs w:val="21"/>
        </w:rPr>
        <w:t>大学院情報学研究科</w:t>
      </w:r>
      <w:r w:rsidRPr="00924CEA">
        <w:rPr>
          <w:rFonts w:hint="eastAsia"/>
          <w:szCs w:val="21"/>
        </w:rPr>
        <w:t xml:space="preserve"> </w:t>
      </w:r>
      <w:r w:rsidRPr="00924CEA">
        <w:rPr>
          <w:rFonts w:hint="eastAsia"/>
          <w:szCs w:val="21"/>
        </w:rPr>
        <w:t>安田・遠藤・浦田研究室</w:t>
      </w:r>
    </w:p>
    <w:p w14:paraId="7A3EA758" w14:textId="77777777" w:rsidR="006B6F1B" w:rsidRPr="006B6F1B" w:rsidRDefault="006B6F1B" w:rsidP="00346961">
      <w:pPr>
        <w:pStyle w:val="afb"/>
        <w:ind w:firstLineChars="0" w:firstLine="0"/>
        <w:rPr>
          <w:szCs w:val="21"/>
        </w:rPr>
      </w:pPr>
    </w:p>
    <w:p w14:paraId="5404FC09" w14:textId="255B3B1C" w:rsidR="004A6051" w:rsidRDefault="007B0B82" w:rsidP="005F76D6">
      <w:pPr>
        <w:pStyle w:val="afb"/>
        <w:rPr>
          <w:szCs w:val="21"/>
        </w:rPr>
      </w:pPr>
      <w:r>
        <w:rPr>
          <w:rFonts w:hint="eastAsia"/>
          <w:szCs w:val="21"/>
        </w:rPr>
        <w:t>お勧めの観光</w:t>
      </w:r>
      <w:r w:rsidR="004A6051">
        <w:rPr>
          <w:rFonts w:hint="eastAsia"/>
          <w:szCs w:val="21"/>
        </w:rPr>
        <w:t>スポット</w:t>
      </w:r>
      <w:r>
        <w:rPr>
          <w:rFonts w:hint="eastAsia"/>
          <w:szCs w:val="21"/>
        </w:rPr>
        <w:t>をいくつか調べたい時には、例えば</w:t>
      </w:r>
      <w:r w:rsidR="00107D58">
        <w:rPr>
          <w:rFonts w:hint="eastAsia"/>
          <w:szCs w:val="21"/>
        </w:rPr>
        <w:t>「お勧めの観光地を教えて」</w:t>
      </w:r>
      <w:r>
        <w:rPr>
          <w:rFonts w:hint="eastAsia"/>
          <w:szCs w:val="21"/>
        </w:rPr>
        <w:t>と尋ねると、</w:t>
      </w:r>
      <w:r>
        <w:rPr>
          <w:szCs w:val="21"/>
        </w:rPr>
        <w:t>3</w:t>
      </w:r>
      <w:r>
        <w:rPr>
          <w:rFonts w:hint="eastAsia"/>
          <w:szCs w:val="21"/>
        </w:rPr>
        <w:t>箇所のお勧め観光スポット</w:t>
      </w:r>
      <w:r w:rsidR="00184A02">
        <w:rPr>
          <w:rFonts w:hint="eastAsia"/>
          <w:szCs w:val="21"/>
        </w:rPr>
        <w:t>が</w:t>
      </w:r>
      <w:r>
        <w:rPr>
          <w:rFonts w:hint="eastAsia"/>
          <w:szCs w:val="21"/>
        </w:rPr>
        <w:t>表示</w:t>
      </w:r>
      <w:r w:rsidR="00184A02">
        <w:rPr>
          <w:rFonts w:hint="eastAsia"/>
          <w:szCs w:val="21"/>
        </w:rPr>
        <w:t>される</w:t>
      </w:r>
      <w:r w:rsidR="005F76D6">
        <w:rPr>
          <w:rFonts w:hint="eastAsia"/>
          <w:szCs w:val="21"/>
        </w:rPr>
        <w:t>（画面③）</w:t>
      </w:r>
      <w:r>
        <w:rPr>
          <w:rFonts w:hint="eastAsia"/>
          <w:szCs w:val="21"/>
        </w:rPr>
        <w:t>。その中に気になる観光地があれば、画面をタッチするか、音声で「アレクサ、</w:t>
      </w:r>
      <w:r>
        <w:rPr>
          <w:szCs w:val="21"/>
        </w:rPr>
        <w:t>3</w:t>
      </w:r>
      <w:r>
        <w:rPr>
          <w:rFonts w:hint="eastAsia"/>
          <w:szCs w:val="21"/>
        </w:rPr>
        <w:t>番」のように指示すれば良い。</w:t>
      </w:r>
      <w:r w:rsidR="004A6051">
        <w:rPr>
          <w:rFonts w:hint="eastAsia"/>
          <w:szCs w:val="21"/>
        </w:rPr>
        <w:t>オープンデータで公開されている観光名所の説明を音声で聞くことができる。「イベント情報を教えて」と尋ねると、イベント名称、開催日時とともに詳細情報を</w:t>
      </w:r>
      <w:r w:rsidR="000F0D3D">
        <w:rPr>
          <w:rFonts w:hint="eastAsia"/>
          <w:szCs w:val="21"/>
        </w:rPr>
        <w:t>調べる</w:t>
      </w:r>
      <w:r w:rsidR="004A6051">
        <w:rPr>
          <w:rFonts w:hint="eastAsia"/>
          <w:szCs w:val="21"/>
        </w:rPr>
        <w:t>ための</w:t>
      </w:r>
      <w:r w:rsidR="004A6051">
        <w:rPr>
          <w:szCs w:val="21"/>
        </w:rPr>
        <w:t>QR</w:t>
      </w:r>
      <w:r w:rsidR="004A6051">
        <w:rPr>
          <w:rFonts w:hint="eastAsia"/>
          <w:szCs w:val="21"/>
        </w:rPr>
        <w:t>コードが表示される</w:t>
      </w:r>
      <w:r w:rsidR="005F76D6">
        <w:rPr>
          <w:rFonts w:hint="eastAsia"/>
          <w:szCs w:val="21"/>
        </w:rPr>
        <w:t>（画面④）</w:t>
      </w:r>
      <w:r w:rsidR="004A6051">
        <w:rPr>
          <w:rFonts w:hint="eastAsia"/>
          <w:szCs w:val="21"/>
        </w:rPr>
        <w:t>。</w:t>
      </w:r>
    </w:p>
    <w:p w14:paraId="4C7389B1" w14:textId="07763687" w:rsidR="009A24EE" w:rsidRDefault="009A24EE" w:rsidP="005F76D6">
      <w:pPr>
        <w:pStyle w:val="afb"/>
        <w:rPr>
          <w:szCs w:val="21"/>
        </w:rPr>
      </w:pPr>
    </w:p>
    <w:p w14:paraId="5D169535" w14:textId="663850B4" w:rsidR="009A24EE" w:rsidRDefault="009A24EE" w:rsidP="005F76D6">
      <w:pPr>
        <w:pStyle w:val="afb"/>
        <w:rPr>
          <w:szCs w:val="21"/>
        </w:rPr>
      </w:pPr>
      <w:r>
        <w:rPr>
          <w:rFonts w:hint="eastAsia"/>
          <w:szCs w:val="21"/>
        </w:rPr>
        <w:t>名古屋大学としては、今後も半田市との実証実験を継続して行い、利用者のフィードバックを得ながら改良をしたり、他地域への展開を検討したりする</w:t>
      </w:r>
      <w:r w:rsidR="00733A6C">
        <w:rPr>
          <w:rFonts w:hint="eastAsia"/>
          <w:szCs w:val="21"/>
        </w:rPr>
        <w:t>予定</w:t>
      </w:r>
      <w:r>
        <w:rPr>
          <w:rFonts w:hint="eastAsia"/>
          <w:szCs w:val="21"/>
        </w:rPr>
        <w:t>である。</w:t>
      </w:r>
    </w:p>
    <w:p w14:paraId="47E2CA10" w14:textId="77777777" w:rsidR="009A24EE" w:rsidRDefault="009A24EE" w:rsidP="005F76D6">
      <w:pPr>
        <w:pStyle w:val="afb"/>
        <w:rPr>
          <w:szCs w:val="21"/>
        </w:rPr>
      </w:pPr>
    </w:p>
    <w:p w14:paraId="7C11BCFE" w14:textId="77777777" w:rsidR="00E55398" w:rsidRDefault="00E55398" w:rsidP="0077676E">
      <w:pPr>
        <w:pStyle w:val="afb"/>
        <w:rPr>
          <w:szCs w:val="21"/>
        </w:rPr>
      </w:pPr>
    </w:p>
    <w:p w14:paraId="71BA8E2A" w14:textId="1CECC909" w:rsidR="004A6051" w:rsidRPr="004A6051" w:rsidRDefault="0077676E">
      <w:pPr>
        <w:widowControl/>
        <w:jc w:val="left"/>
        <w:rPr>
          <w:szCs w:val="24"/>
        </w:rPr>
      </w:pPr>
      <w:r>
        <w:rPr>
          <w:szCs w:val="24"/>
        </w:rPr>
        <w:br w:type="page"/>
      </w:r>
    </w:p>
    <w:p w14:paraId="293031A1" w14:textId="489EBDF7" w:rsidR="009369F6" w:rsidRPr="00123B27" w:rsidRDefault="0077676E" w:rsidP="009369F6">
      <w:pPr>
        <w:pStyle w:val="2"/>
        <w:numPr>
          <w:ilvl w:val="2"/>
          <w:numId w:val="1"/>
        </w:numPr>
        <w:rPr>
          <w:szCs w:val="24"/>
        </w:rPr>
      </w:pPr>
      <w:bookmarkStart w:id="20" w:name="_Toc4167234"/>
      <w:r w:rsidRPr="008E7ADA">
        <w:rPr>
          <w:rFonts w:hint="eastAsia"/>
          <w:szCs w:val="24"/>
        </w:rPr>
        <w:lastRenderedPageBreak/>
        <w:t>めくる</w:t>
      </w:r>
      <w:proofErr w:type="gramStart"/>
      <w:r w:rsidRPr="008E7ADA">
        <w:rPr>
          <w:rFonts w:hint="eastAsia"/>
          <w:szCs w:val="24"/>
        </w:rPr>
        <w:t>んの</w:t>
      </w:r>
      <w:proofErr w:type="gramEnd"/>
      <w:r w:rsidRPr="008E7ADA">
        <w:rPr>
          <w:rFonts w:hint="eastAsia"/>
          <w:szCs w:val="24"/>
        </w:rPr>
        <w:t>交通安全・日めくる</w:t>
      </w:r>
      <w:proofErr w:type="gramStart"/>
      <w:r w:rsidRPr="008E7ADA">
        <w:rPr>
          <w:rFonts w:hint="eastAsia"/>
          <w:szCs w:val="24"/>
        </w:rPr>
        <w:t>ん</w:t>
      </w:r>
      <w:bookmarkEnd w:id="20"/>
      <w:proofErr w:type="gramEnd"/>
    </w:p>
    <w:p w14:paraId="38ECC109" w14:textId="77777777" w:rsidR="009369F6" w:rsidRDefault="009369F6" w:rsidP="009369F6">
      <w:pPr>
        <w:pStyle w:val="afb"/>
        <w:rPr>
          <w:szCs w:val="21"/>
        </w:rPr>
      </w:pPr>
    </w:p>
    <w:tbl>
      <w:tblPr>
        <w:tblStyle w:val="af1"/>
        <w:tblW w:w="8518" w:type="dxa"/>
        <w:tblLook w:val="04A0" w:firstRow="1" w:lastRow="0" w:firstColumn="1" w:lastColumn="0" w:noHBand="0" w:noVBand="1"/>
      </w:tblPr>
      <w:tblGrid>
        <w:gridCol w:w="3823"/>
        <w:gridCol w:w="4695"/>
      </w:tblGrid>
      <w:tr w:rsidR="009369F6" w:rsidRPr="00751132" w14:paraId="13B86F49" w14:textId="77777777" w:rsidTr="006144F2">
        <w:trPr>
          <w:trHeight w:val="330"/>
        </w:trPr>
        <w:tc>
          <w:tcPr>
            <w:tcW w:w="3823" w:type="dxa"/>
            <w:shd w:val="clear" w:color="auto" w:fill="DBE5F1" w:themeFill="accent1" w:themeFillTint="33"/>
          </w:tcPr>
          <w:p w14:paraId="6DB63E0C" w14:textId="77777777" w:rsidR="009369F6" w:rsidRPr="00751132" w:rsidRDefault="009369F6" w:rsidP="006144F2">
            <w:pPr>
              <w:spacing w:line="280" w:lineRule="exact"/>
              <w:rPr>
                <w:sz w:val="20"/>
                <w:szCs w:val="20"/>
              </w:rPr>
            </w:pPr>
            <w:r w:rsidRPr="00751132">
              <w:rPr>
                <w:rFonts w:hint="eastAsia"/>
                <w:sz w:val="20"/>
                <w:szCs w:val="20"/>
              </w:rPr>
              <w:t>アプリケーションの名称</w:t>
            </w:r>
          </w:p>
        </w:tc>
        <w:tc>
          <w:tcPr>
            <w:tcW w:w="4695" w:type="dxa"/>
          </w:tcPr>
          <w:p w14:paraId="03775304" w14:textId="77777777" w:rsidR="009369F6" w:rsidRPr="00751132" w:rsidRDefault="009369F6" w:rsidP="006144F2">
            <w:pPr>
              <w:spacing w:line="280" w:lineRule="exact"/>
              <w:rPr>
                <w:sz w:val="20"/>
                <w:szCs w:val="20"/>
              </w:rPr>
            </w:pPr>
            <w:r w:rsidRPr="00CA5086">
              <w:rPr>
                <w:rFonts w:hint="eastAsia"/>
              </w:rPr>
              <w:t>めくる</w:t>
            </w:r>
            <w:proofErr w:type="gramStart"/>
            <w:r w:rsidRPr="00CA5086">
              <w:rPr>
                <w:rFonts w:hint="eastAsia"/>
              </w:rPr>
              <w:t>んの</w:t>
            </w:r>
            <w:proofErr w:type="gramEnd"/>
            <w:r w:rsidRPr="00CA5086">
              <w:rPr>
                <w:rFonts w:hint="eastAsia"/>
              </w:rPr>
              <w:t>交通安全・日めくる</w:t>
            </w:r>
            <w:proofErr w:type="gramStart"/>
            <w:r w:rsidRPr="00CA5086">
              <w:rPr>
                <w:rFonts w:hint="eastAsia"/>
              </w:rPr>
              <w:t>ん</w:t>
            </w:r>
            <w:proofErr w:type="gramEnd"/>
          </w:p>
        </w:tc>
      </w:tr>
      <w:tr w:rsidR="009369F6" w:rsidRPr="00751132" w14:paraId="3C0802AD" w14:textId="77777777" w:rsidTr="006144F2">
        <w:trPr>
          <w:trHeight w:val="346"/>
        </w:trPr>
        <w:tc>
          <w:tcPr>
            <w:tcW w:w="3823" w:type="dxa"/>
            <w:shd w:val="clear" w:color="auto" w:fill="DBE5F1" w:themeFill="accent1" w:themeFillTint="33"/>
          </w:tcPr>
          <w:p w14:paraId="25920B27" w14:textId="77777777" w:rsidR="009369F6" w:rsidRPr="00751132" w:rsidRDefault="009369F6" w:rsidP="006144F2">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6EC2A384" w14:textId="77777777" w:rsidR="009369F6" w:rsidRPr="00751132" w:rsidRDefault="009369F6" w:rsidP="006144F2">
            <w:pPr>
              <w:spacing w:line="280" w:lineRule="exact"/>
              <w:rPr>
                <w:sz w:val="20"/>
                <w:szCs w:val="20"/>
              </w:rPr>
            </w:pPr>
            <w:r w:rsidRPr="00CA5086">
              <w:t>Code for Saga</w:t>
            </w:r>
          </w:p>
        </w:tc>
      </w:tr>
      <w:tr w:rsidR="009369F6" w:rsidRPr="00751132" w14:paraId="673404B1" w14:textId="77777777" w:rsidTr="006144F2">
        <w:trPr>
          <w:trHeight w:val="637"/>
        </w:trPr>
        <w:tc>
          <w:tcPr>
            <w:tcW w:w="3823" w:type="dxa"/>
            <w:shd w:val="clear" w:color="auto" w:fill="DBE5F1" w:themeFill="accent1" w:themeFillTint="33"/>
          </w:tcPr>
          <w:p w14:paraId="1A5B8D47" w14:textId="77777777" w:rsidR="009369F6" w:rsidRPr="00751132" w:rsidRDefault="009369F6" w:rsidP="006144F2">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45479BE2" w14:textId="77777777" w:rsidR="009369F6" w:rsidRPr="00751132" w:rsidRDefault="009369F6" w:rsidP="006144F2">
            <w:pPr>
              <w:spacing w:line="280" w:lineRule="exact"/>
              <w:rPr>
                <w:sz w:val="20"/>
                <w:szCs w:val="20"/>
              </w:rPr>
            </w:pPr>
            <w:r w:rsidRPr="00CA5086">
              <w:rPr>
                <w:rFonts w:hint="eastAsia"/>
              </w:rPr>
              <w:t>過去の交通事故データから、今日の交通事故予報を天気予報のように伝える日めくりカレンダー</w:t>
            </w:r>
          </w:p>
        </w:tc>
      </w:tr>
      <w:tr w:rsidR="009369F6" w:rsidRPr="00751132" w14:paraId="214F403A" w14:textId="77777777" w:rsidTr="006144F2">
        <w:trPr>
          <w:trHeight w:val="330"/>
        </w:trPr>
        <w:tc>
          <w:tcPr>
            <w:tcW w:w="3823" w:type="dxa"/>
            <w:shd w:val="clear" w:color="auto" w:fill="DBE5F1" w:themeFill="accent1" w:themeFillTint="33"/>
          </w:tcPr>
          <w:p w14:paraId="51A4E11A" w14:textId="77777777" w:rsidR="009369F6" w:rsidRPr="00751132" w:rsidRDefault="009369F6" w:rsidP="006144F2">
            <w:pPr>
              <w:spacing w:line="280" w:lineRule="exact"/>
              <w:rPr>
                <w:sz w:val="20"/>
                <w:szCs w:val="20"/>
              </w:rPr>
            </w:pPr>
            <w:r w:rsidRPr="00751132">
              <w:rPr>
                <w:rFonts w:hint="eastAsia"/>
                <w:sz w:val="20"/>
                <w:szCs w:val="20"/>
              </w:rPr>
              <w:t>オープンデータの種類</w:t>
            </w:r>
          </w:p>
        </w:tc>
        <w:tc>
          <w:tcPr>
            <w:tcW w:w="4695" w:type="dxa"/>
          </w:tcPr>
          <w:p w14:paraId="3D5C8461" w14:textId="77777777" w:rsidR="009369F6" w:rsidRPr="00751132" w:rsidRDefault="009369F6" w:rsidP="006144F2">
            <w:pPr>
              <w:spacing w:line="280" w:lineRule="exact"/>
              <w:rPr>
                <w:sz w:val="20"/>
                <w:szCs w:val="20"/>
              </w:rPr>
            </w:pPr>
            <w:r w:rsidRPr="00CA5086">
              <w:rPr>
                <w:rFonts w:hint="eastAsia"/>
              </w:rPr>
              <w:t>交通事故データ（</w:t>
            </w:r>
            <w:r w:rsidRPr="00CA5086">
              <w:rPr>
                <w:rFonts w:hint="eastAsia"/>
              </w:rPr>
              <w:t>2019/2/18</w:t>
            </w:r>
            <w:r w:rsidRPr="00CA5086">
              <w:rPr>
                <w:rFonts w:hint="eastAsia"/>
              </w:rPr>
              <w:t>時点では非公開）</w:t>
            </w:r>
          </w:p>
        </w:tc>
      </w:tr>
      <w:tr w:rsidR="009369F6" w:rsidRPr="00751132" w14:paraId="40520126" w14:textId="77777777" w:rsidTr="006144F2">
        <w:trPr>
          <w:trHeight w:val="330"/>
        </w:trPr>
        <w:tc>
          <w:tcPr>
            <w:tcW w:w="3823" w:type="dxa"/>
            <w:shd w:val="clear" w:color="auto" w:fill="DBE5F1" w:themeFill="accent1" w:themeFillTint="33"/>
          </w:tcPr>
          <w:p w14:paraId="785FB361" w14:textId="77777777" w:rsidR="009369F6" w:rsidRPr="00751132" w:rsidRDefault="009369F6" w:rsidP="006144F2">
            <w:pPr>
              <w:spacing w:line="280" w:lineRule="exact"/>
              <w:rPr>
                <w:sz w:val="20"/>
                <w:szCs w:val="20"/>
              </w:rPr>
            </w:pPr>
            <w:r w:rsidRPr="00751132">
              <w:rPr>
                <w:rFonts w:hint="eastAsia"/>
                <w:sz w:val="20"/>
                <w:szCs w:val="20"/>
              </w:rPr>
              <w:t>オープンデータの提供元</w:t>
            </w:r>
          </w:p>
        </w:tc>
        <w:tc>
          <w:tcPr>
            <w:tcW w:w="4695" w:type="dxa"/>
          </w:tcPr>
          <w:p w14:paraId="0A7186EE" w14:textId="77777777" w:rsidR="009369F6" w:rsidRPr="00751132" w:rsidRDefault="009369F6" w:rsidP="006144F2">
            <w:pPr>
              <w:spacing w:line="280" w:lineRule="exact"/>
              <w:rPr>
                <w:sz w:val="20"/>
                <w:szCs w:val="20"/>
              </w:rPr>
            </w:pPr>
            <w:r w:rsidRPr="00CA5086">
              <w:rPr>
                <w:rFonts w:hint="eastAsia"/>
              </w:rPr>
              <w:t>佐賀県</w:t>
            </w:r>
          </w:p>
        </w:tc>
      </w:tr>
      <w:tr w:rsidR="009369F6" w:rsidRPr="00751132" w14:paraId="6CFDDA16" w14:textId="77777777" w:rsidTr="006144F2">
        <w:trPr>
          <w:trHeight w:val="330"/>
        </w:trPr>
        <w:tc>
          <w:tcPr>
            <w:tcW w:w="3823" w:type="dxa"/>
            <w:shd w:val="clear" w:color="auto" w:fill="DBE5F1" w:themeFill="accent1" w:themeFillTint="33"/>
          </w:tcPr>
          <w:p w14:paraId="2502DA7C" w14:textId="77777777" w:rsidR="009369F6" w:rsidRPr="00751132" w:rsidRDefault="009369F6" w:rsidP="006144F2">
            <w:pPr>
              <w:spacing w:line="280" w:lineRule="exact"/>
              <w:rPr>
                <w:sz w:val="20"/>
                <w:szCs w:val="20"/>
              </w:rPr>
            </w:pPr>
            <w:r w:rsidRPr="00751132">
              <w:rPr>
                <w:rFonts w:hint="eastAsia"/>
                <w:sz w:val="20"/>
                <w:szCs w:val="20"/>
              </w:rPr>
              <w:t>オープンデータのファイル形式</w:t>
            </w:r>
          </w:p>
        </w:tc>
        <w:tc>
          <w:tcPr>
            <w:tcW w:w="4695" w:type="dxa"/>
          </w:tcPr>
          <w:p w14:paraId="79848C0D" w14:textId="77777777" w:rsidR="009369F6" w:rsidRPr="00751132" w:rsidRDefault="009369F6" w:rsidP="006144F2">
            <w:pPr>
              <w:spacing w:line="280" w:lineRule="exact"/>
              <w:rPr>
                <w:sz w:val="20"/>
                <w:szCs w:val="20"/>
              </w:rPr>
            </w:pPr>
            <w:r w:rsidRPr="00CA5086">
              <w:t>CSV</w:t>
            </w:r>
          </w:p>
        </w:tc>
      </w:tr>
      <w:tr w:rsidR="00E41D17" w:rsidRPr="00751132" w14:paraId="21C8B670" w14:textId="77777777" w:rsidTr="006144F2">
        <w:trPr>
          <w:trHeight w:val="330"/>
        </w:trPr>
        <w:tc>
          <w:tcPr>
            <w:tcW w:w="3823" w:type="dxa"/>
            <w:shd w:val="clear" w:color="auto" w:fill="DBE5F1" w:themeFill="accent1" w:themeFillTint="33"/>
          </w:tcPr>
          <w:p w14:paraId="0C9FA235" w14:textId="2C0BB1B1" w:rsidR="00E41D17" w:rsidRPr="00751132" w:rsidRDefault="00E41D17" w:rsidP="006144F2">
            <w:pPr>
              <w:spacing w:line="280" w:lineRule="exact"/>
              <w:rPr>
                <w:sz w:val="20"/>
                <w:szCs w:val="20"/>
              </w:rPr>
            </w:pPr>
            <w:r>
              <w:rPr>
                <w:rFonts w:hint="eastAsia"/>
                <w:sz w:val="20"/>
                <w:szCs w:val="20"/>
              </w:rPr>
              <w:t>オープンデータの多言語対応</w:t>
            </w:r>
          </w:p>
        </w:tc>
        <w:tc>
          <w:tcPr>
            <w:tcW w:w="4695" w:type="dxa"/>
          </w:tcPr>
          <w:p w14:paraId="631E7057" w14:textId="283E1848" w:rsidR="00E41D17" w:rsidRPr="00CA5086" w:rsidRDefault="00E41D17" w:rsidP="006144F2">
            <w:pPr>
              <w:spacing w:line="280" w:lineRule="exact"/>
            </w:pPr>
            <w:r>
              <w:rPr>
                <w:rFonts w:hint="eastAsia"/>
              </w:rPr>
              <w:t>なし</w:t>
            </w:r>
          </w:p>
        </w:tc>
      </w:tr>
      <w:tr w:rsidR="009369F6" w:rsidRPr="00751132" w14:paraId="558FFC50" w14:textId="77777777" w:rsidTr="006144F2">
        <w:trPr>
          <w:trHeight w:val="330"/>
        </w:trPr>
        <w:tc>
          <w:tcPr>
            <w:tcW w:w="3823" w:type="dxa"/>
            <w:shd w:val="clear" w:color="auto" w:fill="DBE5F1" w:themeFill="accent1" w:themeFillTint="33"/>
          </w:tcPr>
          <w:p w14:paraId="61A47880" w14:textId="77777777" w:rsidR="009369F6" w:rsidRPr="00751132" w:rsidRDefault="009369F6" w:rsidP="006144F2">
            <w:pPr>
              <w:spacing w:line="280" w:lineRule="exact"/>
              <w:rPr>
                <w:sz w:val="20"/>
                <w:szCs w:val="20"/>
              </w:rPr>
            </w:pPr>
            <w:r w:rsidRPr="00751132">
              <w:rPr>
                <w:rFonts w:hint="eastAsia"/>
                <w:sz w:val="20"/>
                <w:szCs w:val="20"/>
              </w:rPr>
              <w:t>アプリケーションの提供形態</w:t>
            </w:r>
          </w:p>
        </w:tc>
        <w:tc>
          <w:tcPr>
            <w:tcW w:w="4695" w:type="dxa"/>
          </w:tcPr>
          <w:p w14:paraId="7DAF9FBC" w14:textId="77777777" w:rsidR="009369F6" w:rsidRPr="00751132" w:rsidRDefault="009369F6" w:rsidP="006144F2">
            <w:pPr>
              <w:spacing w:line="280" w:lineRule="exact"/>
              <w:rPr>
                <w:sz w:val="20"/>
                <w:szCs w:val="20"/>
              </w:rPr>
            </w:pPr>
            <w:r w:rsidRPr="00CA5086">
              <w:rPr>
                <w:rFonts w:hint="eastAsia"/>
              </w:rPr>
              <w:t>Web</w:t>
            </w:r>
            <w:r w:rsidRPr="00CA5086">
              <w:rPr>
                <w:rFonts w:hint="eastAsia"/>
              </w:rPr>
              <w:t>アプリ</w:t>
            </w:r>
          </w:p>
        </w:tc>
      </w:tr>
      <w:tr w:rsidR="009369F6" w:rsidRPr="00751132" w14:paraId="6C1F4F8D" w14:textId="77777777" w:rsidTr="006144F2">
        <w:trPr>
          <w:trHeight w:val="341"/>
        </w:trPr>
        <w:tc>
          <w:tcPr>
            <w:tcW w:w="3823" w:type="dxa"/>
            <w:shd w:val="clear" w:color="auto" w:fill="DBE5F1" w:themeFill="accent1" w:themeFillTint="33"/>
          </w:tcPr>
          <w:p w14:paraId="0FCF5D36" w14:textId="77777777" w:rsidR="009369F6" w:rsidRPr="00751132" w:rsidRDefault="009369F6" w:rsidP="006144F2">
            <w:pPr>
              <w:spacing w:line="280" w:lineRule="exact"/>
              <w:rPr>
                <w:sz w:val="20"/>
                <w:szCs w:val="20"/>
              </w:rPr>
            </w:pPr>
            <w:r w:rsidRPr="00751132">
              <w:rPr>
                <w:rFonts w:hint="eastAsia"/>
                <w:sz w:val="20"/>
                <w:szCs w:val="20"/>
              </w:rPr>
              <w:t>アプリケーションの主なターゲット</w:t>
            </w:r>
          </w:p>
        </w:tc>
        <w:tc>
          <w:tcPr>
            <w:tcW w:w="4695" w:type="dxa"/>
          </w:tcPr>
          <w:p w14:paraId="2137936C" w14:textId="77777777" w:rsidR="009369F6" w:rsidRPr="00751132" w:rsidRDefault="009369F6" w:rsidP="006144F2">
            <w:pPr>
              <w:spacing w:line="280" w:lineRule="exact"/>
              <w:rPr>
                <w:sz w:val="20"/>
                <w:szCs w:val="20"/>
              </w:rPr>
            </w:pPr>
            <w:r w:rsidRPr="00CA5086">
              <w:rPr>
                <w:rFonts w:hint="eastAsia"/>
              </w:rPr>
              <w:t>住民</w:t>
            </w:r>
          </w:p>
        </w:tc>
      </w:tr>
      <w:tr w:rsidR="009369F6" w:rsidRPr="00751132" w14:paraId="2EA24BF9" w14:textId="77777777" w:rsidTr="006144F2">
        <w:trPr>
          <w:trHeight w:val="968"/>
        </w:trPr>
        <w:tc>
          <w:tcPr>
            <w:tcW w:w="3823" w:type="dxa"/>
            <w:shd w:val="clear" w:color="auto" w:fill="DBE5F1" w:themeFill="accent1" w:themeFillTint="33"/>
          </w:tcPr>
          <w:p w14:paraId="083BD2B5" w14:textId="77777777" w:rsidR="009369F6" w:rsidRPr="00751132" w:rsidRDefault="009369F6" w:rsidP="006144F2">
            <w:pPr>
              <w:spacing w:line="280" w:lineRule="exact"/>
              <w:rPr>
                <w:sz w:val="20"/>
                <w:szCs w:val="20"/>
              </w:rPr>
            </w:pPr>
            <w:r w:rsidRPr="00751132">
              <w:rPr>
                <w:rFonts w:hint="eastAsia"/>
                <w:sz w:val="20"/>
                <w:szCs w:val="20"/>
              </w:rPr>
              <w:t>アプリケーションの開発経緯、利用状況</w:t>
            </w:r>
          </w:p>
        </w:tc>
        <w:tc>
          <w:tcPr>
            <w:tcW w:w="4695" w:type="dxa"/>
          </w:tcPr>
          <w:p w14:paraId="7A0F0E3E" w14:textId="77777777" w:rsidR="009369F6" w:rsidRPr="00751132" w:rsidRDefault="009369F6" w:rsidP="006144F2">
            <w:pPr>
              <w:spacing w:line="280" w:lineRule="exact"/>
              <w:rPr>
                <w:sz w:val="20"/>
                <w:szCs w:val="20"/>
              </w:rPr>
            </w:pPr>
            <w:r w:rsidRPr="00CA5086">
              <w:rPr>
                <w:rFonts w:hint="eastAsia"/>
              </w:rPr>
              <w:t>佐賀県は人口</w:t>
            </w:r>
            <w:r w:rsidRPr="00CA5086">
              <w:rPr>
                <w:rFonts w:hint="eastAsia"/>
              </w:rPr>
              <w:t>10</w:t>
            </w:r>
            <w:r w:rsidRPr="00CA5086">
              <w:rPr>
                <w:rFonts w:hint="eastAsia"/>
              </w:rPr>
              <w:t>万人あたりの人身事故数が</w:t>
            </w:r>
            <w:r w:rsidRPr="00CA5086">
              <w:rPr>
                <w:rFonts w:hint="eastAsia"/>
              </w:rPr>
              <w:t>5</w:t>
            </w:r>
            <w:r w:rsidRPr="00CA5086">
              <w:rPr>
                <w:rFonts w:hint="eastAsia"/>
              </w:rPr>
              <w:t>年連続でワーストワンになったことをきっかけに</w:t>
            </w:r>
            <w:r w:rsidRPr="00CA5086">
              <w:rPr>
                <w:rFonts w:hint="eastAsia"/>
              </w:rPr>
              <w:t>Code for Saga</w:t>
            </w:r>
            <w:r w:rsidRPr="00CA5086">
              <w:rPr>
                <w:rFonts w:hint="eastAsia"/>
              </w:rPr>
              <w:t>が交通事故削減のために開発</w:t>
            </w:r>
          </w:p>
        </w:tc>
      </w:tr>
      <w:tr w:rsidR="009369F6" w:rsidRPr="00751132" w14:paraId="57327AD9" w14:textId="77777777" w:rsidTr="006144F2">
        <w:trPr>
          <w:trHeight w:val="330"/>
        </w:trPr>
        <w:tc>
          <w:tcPr>
            <w:tcW w:w="3823" w:type="dxa"/>
            <w:shd w:val="clear" w:color="auto" w:fill="DBE5F1" w:themeFill="accent1" w:themeFillTint="33"/>
          </w:tcPr>
          <w:p w14:paraId="23495538" w14:textId="77777777" w:rsidR="009369F6" w:rsidRPr="00751132" w:rsidRDefault="009369F6" w:rsidP="006144F2">
            <w:pPr>
              <w:spacing w:line="280" w:lineRule="exact"/>
              <w:rPr>
                <w:sz w:val="20"/>
                <w:szCs w:val="20"/>
              </w:rPr>
            </w:pPr>
            <w:r w:rsidRPr="00751132">
              <w:rPr>
                <w:rFonts w:hint="eastAsia"/>
                <w:sz w:val="20"/>
                <w:szCs w:val="20"/>
              </w:rPr>
              <w:t>アプリケーションの多言語対応</w:t>
            </w:r>
          </w:p>
        </w:tc>
        <w:tc>
          <w:tcPr>
            <w:tcW w:w="4695" w:type="dxa"/>
          </w:tcPr>
          <w:p w14:paraId="4F56FCF1" w14:textId="77777777" w:rsidR="009369F6" w:rsidRPr="00751132" w:rsidRDefault="009369F6" w:rsidP="006144F2">
            <w:pPr>
              <w:spacing w:line="280" w:lineRule="exact"/>
              <w:rPr>
                <w:sz w:val="20"/>
                <w:szCs w:val="20"/>
              </w:rPr>
            </w:pPr>
            <w:r w:rsidRPr="00CA5086">
              <w:rPr>
                <w:rFonts w:hint="eastAsia"/>
              </w:rPr>
              <w:t>なし</w:t>
            </w:r>
          </w:p>
        </w:tc>
      </w:tr>
      <w:tr w:rsidR="009369F6" w:rsidRPr="00751132" w14:paraId="04403571" w14:textId="77777777" w:rsidTr="006144F2">
        <w:trPr>
          <w:trHeight w:val="345"/>
        </w:trPr>
        <w:tc>
          <w:tcPr>
            <w:tcW w:w="3823" w:type="dxa"/>
            <w:shd w:val="clear" w:color="auto" w:fill="DBE5F1" w:themeFill="accent1" w:themeFillTint="33"/>
          </w:tcPr>
          <w:p w14:paraId="469FB3BE" w14:textId="77777777" w:rsidR="009369F6" w:rsidRPr="00751132" w:rsidRDefault="009369F6" w:rsidP="006144F2">
            <w:pPr>
              <w:spacing w:line="280" w:lineRule="exact"/>
              <w:rPr>
                <w:sz w:val="20"/>
                <w:szCs w:val="20"/>
              </w:rPr>
            </w:pPr>
            <w:r w:rsidRPr="00751132">
              <w:rPr>
                <w:rFonts w:hint="eastAsia"/>
                <w:sz w:val="20"/>
                <w:szCs w:val="20"/>
              </w:rPr>
              <w:t>アプリケーションの広域展開</w:t>
            </w:r>
          </w:p>
        </w:tc>
        <w:tc>
          <w:tcPr>
            <w:tcW w:w="4695" w:type="dxa"/>
          </w:tcPr>
          <w:p w14:paraId="77BF62DA" w14:textId="77777777" w:rsidR="009369F6" w:rsidRPr="00751132" w:rsidRDefault="009369F6" w:rsidP="006144F2">
            <w:pPr>
              <w:spacing w:line="280" w:lineRule="exact"/>
              <w:rPr>
                <w:sz w:val="20"/>
                <w:szCs w:val="20"/>
              </w:rPr>
            </w:pPr>
            <w:r w:rsidRPr="00CA5086">
              <w:rPr>
                <w:rFonts w:hint="eastAsia"/>
              </w:rPr>
              <w:t>なし</w:t>
            </w:r>
          </w:p>
        </w:tc>
      </w:tr>
    </w:tbl>
    <w:p w14:paraId="2E4EE76D" w14:textId="77777777" w:rsidR="009369F6" w:rsidRPr="00F10B82" w:rsidRDefault="009369F6" w:rsidP="009369F6">
      <w:pPr>
        <w:pStyle w:val="afb"/>
        <w:rPr>
          <w:szCs w:val="21"/>
        </w:rPr>
      </w:pPr>
    </w:p>
    <w:p w14:paraId="2410FCFE" w14:textId="13EBB948" w:rsidR="009369F6" w:rsidRDefault="009369F6" w:rsidP="009369F6">
      <w:pPr>
        <w:pStyle w:val="afb"/>
        <w:rPr>
          <w:szCs w:val="21"/>
        </w:rPr>
      </w:pPr>
    </w:p>
    <w:p w14:paraId="54772D2B" w14:textId="11D1597A" w:rsidR="00BB1978" w:rsidRDefault="00BB1978" w:rsidP="00BB1978">
      <w:pPr>
        <w:pStyle w:val="afb"/>
        <w:rPr>
          <w:szCs w:val="21"/>
        </w:rPr>
      </w:pPr>
      <w:r w:rsidRPr="00CB3FA5">
        <w:rPr>
          <w:rFonts w:hint="eastAsia"/>
          <w:szCs w:val="21"/>
        </w:rPr>
        <w:t>めくる</w:t>
      </w:r>
      <w:proofErr w:type="gramStart"/>
      <w:r w:rsidRPr="00CB3FA5">
        <w:rPr>
          <w:rFonts w:hint="eastAsia"/>
          <w:szCs w:val="21"/>
        </w:rPr>
        <w:t>んの</w:t>
      </w:r>
      <w:proofErr w:type="gramEnd"/>
      <w:r w:rsidRPr="00CB3FA5">
        <w:rPr>
          <w:rFonts w:hint="eastAsia"/>
          <w:szCs w:val="21"/>
        </w:rPr>
        <w:t>交通安全・日めく</w:t>
      </w:r>
      <w:proofErr w:type="gramStart"/>
      <w:r w:rsidRPr="00CB3FA5">
        <w:rPr>
          <w:rFonts w:hint="eastAsia"/>
          <w:szCs w:val="21"/>
        </w:rPr>
        <w:t>るん</w:t>
      </w:r>
      <w:r w:rsidR="00740EC3">
        <w:rPr>
          <w:rStyle w:val="ae"/>
          <w:szCs w:val="21"/>
        </w:rPr>
        <w:footnoteReference w:id="12"/>
      </w:r>
      <w:r>
        <w:rPr>
          <w:rFonts w:hint="eastAsia"/>
          <w:szCs w:val="21"/>
        </w:rPr>
        <w:t>は</w:t>
      </w:r>
      <w:proofErr w:type="gramEnd"/>
      <w:r>
        <w:rPr>
          <w:rFonts w:hint="eastAsia"/>
          <w:szCs w:val="21"/>
        </w:rPr>
        <w:t>、</w:t>
      </w:r>
      <w:r w:rsidRPr="00CA5086">
        <w:rPr>
          <w:rFonts w:hint="eastAsia"/>
        </w:rPr>
        <w:t>過去の交通事故データから、今日の交通事故予報を天気予報のように伝える日めくりカレンダー</w:t>
      </w:r>
      <w:r>
        <w:rPr>
          <w:rFonts w:hint="eastAsia"/>
        </w:rPr>
        <w:t>で</w:t>
      </w:r>
      <w:r>
        <w:rPr>
          <w:rFonts w:hint="eastAsia"/>
          <w:szCs w:val="21"/>
        </w:rPr>
        <w:t>ある。めくる</w:t>
      </w:r>
      <w:proofErr w:type="gramStart"/>
      <w:r>
        <w:rPr>
          <w:rFonts w:hint="eastAsia"/>
          <w:szCs w:val="21"/>
        </w:rPr>
        <w:t>んの</w:t>
      </w:r>
      <w:proofErr w:type="gramEnd"/>
      <w:r>
        <w:rPr>
          <w:rFonts w:hint="eastAsia"/>
          <w:szCs w:val="21"/>
        </w:rPr>
        <w:t>交通安全・日めく</w:t>
      </w:r>
      <w:proofErr w:type="gramStart"/>
      <w:r>
        <w:rPr>
          <w:rFonts w:hint="eastAsia"/>
          <w:szCs w:val="21"/>
        </w:rPr>
        <w:t>るんは</w:t>
      </w:r>
      <w:proofErr w:type="gramEnd"/>
      <w:r>
        <w:rPr>
          <w:rFonts w:hint="eastAsia"/>
          <w:szCs w:val="21"/>
        </w:rPr>
        <w:t>、</w:t>
      </w:r>
      <w:r w:rsidRPr="00C30FDF">
        <w:rPr>
          <w:rFonts w:hint="eastAsia"/>
          <w:szCs w:val="21"/>
        </w:rPr>
        <w:t>佐賀県</w:t>
      </w:r>
      <w:r>
        <w:rPr>
          <w:rFonts w:hint="eastAsia"/>
          <w:szCs w:val="21"/>
        </w:rPr>
        <w:t>が</w:t>
      </w:r>
      <w:r w:rsidRPr="00C30FDF">
        <w:rPr>
          <w:rFonts w:hint="eastAsia"/>
          <w:szCs w:val="21"/>
        </w:rPr>
        <w:t>人口</w:t>
      </w:r>
      <w:r w:rsidRPr="00C30FDF">
        <w:rPr>
          <w:rFonts w:hint="eastAsia"/>
          <w:szCs w:val="21"/>
        </w:rPr>
        <w:t>10</w:t>
      </w:r>
      <w:r w:rsidRPr="00C30FDF">
        <w:rPr>
          <w:rFonts w:hint="eastAsia"/>
          <w:szCs w:val="21"/>
        </w:rPr>
        <w:t>万人あたりの人身事故</w:t>
      </w:r>
      <w:r>
        <w:rPr>
          <w:rFonts w:hint="eastAsia"/>
          <w:szCs w:val="21"/>
        </w:rPr>
        <w:t>数で</w:t>
      </w:r>
      <w:r w:rsidRPr="00C30FDF">
        <w:rPr>
          <w:rFonts w:hint="eastAsia"/>
          <w:szCs w:val="21"/>
        </w:rPr>
        <w:t>5</w:t>
      </w:r>
      <w:r w:rsidRPr="00C30FDF">
        <w:rPr>
          <w:rFonts w:hint="eastAsia"/>
          <w:szCs w:val="21"/>
        </w:rPr>
        <w:t>年連続ワーストワンになったことをきっかけに</w:t>
      </w:r>
      <w:r>
        <w:rPr>
          <w:rFonts w:hint="eastAsia"/>
          <w:szCs w:val="21"/>
        </w:rPr>
        <w:t>、市民団体である</w:t>
      </w:r>
      <w:r w:rsidRPr="00C30FDF">
        <w:rPr>
          <w:rFonts w:hint="eastAsia"/>
          <w:szCs w:val="21"/>
        </w:rPr>
        <w:t>Code for Saga</w:t>
      </w:r>
      <w:r>
        <w:rPr>
          <w:rStyle w:val="ae"/>
          <w:szCs w:val="21"/>
        </w:rPr>
        <w:footnoteReference w:id="13"/>
      </w:r>
      <w:r w:rsidRPr="00C30FDF">
        <w:rPr>
          <w:rFonts w:hint="eastAsia"/>
          <w:szCs w:val="21"/>
        </w:rPr>
        <w:t>が交通事故削減のために</w:t>
      </w:r>
      <w:r>
        <w:rPr>
          <w:rFonts w:hint="eastAsia"/>
          <w:szCs w:val="21"/>
        </w:rPr>
        <w:t>開発した</w:t>
      </w:r>
      <w:r>
        <w:rPr>
          <w:rFonts w:hint="eastAsia"/>
          <w:szCs w:val="21"/>
        </w:rPr>
        <w:t>W</w:t>
      </w:r>
      <w:r>
        <w:rPr>
          <w:szCs w:val="21"/>
        </w:rPr>
        <w:t>eb</w:t>
      </w:r>
      <w:r>
        <w:rPr>
          <w:rFonts w:hint="eastAsia"/>
          <w:szCs w:val="21"/>
        </w:rPr>
        <w:t>アプリである。</w:t>
      </w:r>
    </w:p>
    <w:p w14:paraId="7B0CAEDF" w14:textId="77777777" w:rsidR="00BB1978" w:rsidRDefault="00BB1978" w:rsidP="00BB1978">
      <w:pPr>
        <w:pStyle w:val="afb"/>
        <w:rPr>
          <w:szCs w:val="21"/>
        </w:rPr>
      </w:pPr>
    </w:p>
    <w:p w14:paraId="309DA290" w14:textId="77777777" w:rsidR="00BB1978" w:rsidRDefault="00BB1978" w:rsidP="00BB1978">
      <w:pPr>
        <w:pStyle w:val="afb"/>
        <w:rPr>
          <w:szCs w:val="21"/>
        </w:rPr>
      </w:pPr>
      <w:r>
        <w:rPr>
          <w:rFonts w:hint="eastAsia"/>
          <w:szCs w:val="21"/>
        </w:rPr>
        <w:t>C</w:t>
      </w:r>
      <w:r>
        <w:rPr>
          <w:szCs w:val="21"/>
        </w:rPr>
        <w:t>ode for Saga</w:t>
      </w:r>
      <w:r>
        <w:rPr>
          <w:rFonts w:hint="eastAsia"/>
          <w:szCs w:val="21"/>
        </w:rPr>
        <w:t>では毎年テーマを設定して活動をしており、</w:t>
      </w:r>
      <w:r>
        <w:rPr>
          <w:szCs w:val="21"/>
        </w:rPr>
        <w:t>2017</w:t>
      </w:r>
      <w:r>
        <w:rPr>
          <w:rFonts w:hint="eastAsia"/>
          <w:szCs w:val="21"/>
        </w:rPr>
        <w:t>年度のテーマは交通事故であった。</w:t>
      </w:r>
      <w:r>
        <w:rPr>
          <w:szCs w:val="21"/>
        </w:rPr>
        <w:t>2017</w:t>
      </w:r>
      <w:r>
        <w:rPr>
          <w:rFonts w:hint="eastAsia"/>
          <w:szCs w:val="21"/>
        </w:rPr>
        <w:t>年の春には</w:t>
      </w:r>
      <w:r>
        <w:rPr>
          <w:rFonts w:hint="eastAsia"/>
          <w:szCs w:val="21"/>
        </w:rPr>
        <w:t>O</w:t>
      </w:r>
      <w:r>
        <w:rPr>
          <w:szCs w:val="21"/>
        </w:rPr>
        <w:t>pen Data Day</w:t>
      </w:r>
      <w:r>
        <w:rPr>
          <w:rFonts w:hint="eastAsia"/>
          <w:szCs w:val="21"/>
        </w:rPr>
        <w:t>のイベントで交通事故をテーマにアイデアソンを実施し、「天気予報のように交通事故予報を出せると良いのではないか」というアイデアが出たことがアプリ開発のきっかけとなった。</w:t>
      </w:r>
    </w:p>
    <w:p w14:paraId="2A724A67" w14:textId="77777777" w:rsidR="00BB1978" w:rsidRDefault="00BB1978" w:rsidP="00BB1978">
      <w:pPr>
        <w:pStyle w:val="afb"/>
        <w:rPr>
          <w:szCs w:val="21"/>
        </w:rPr>
      </w:pPr>
    </w:p>
    <w:p w14:paraId="7D9D0DF5" w14:textId="77777777" w:rsidR="00BB1978" w:rsidRDefault="00BB1978" w:rsidP="00BB1978">
      <w:pPr>
        <w:pStyle w:val="afb"/>
        <w:rPr>
          <w:szCs w:val="21"/>
        </w:rPr>
      </w:pPr>
      <w:r>
        <w:rPr>
          <w:rFonts w:hint="eastAsia"/>
          <w:szCs w:val="21"/>
        </w:rPr>
        <w:t>このアイデアは、</w:t>
      </w:r>
      <w:r>
        <w:rPr>
          <w:rFonts w:hint="eastAsia"/>
          <w:szCs w:val="21"/>
        </w:rPr>
        <w:t>1</w:t>
      </w:r>
      <w:r>
        <w:rPr>
          <w:szCs w:val="21"/>
        </w:rPr>
        <w:t>0</w:t>
      </w:r>
      <w:r>
        <w:rPr>
          <w:rFonts w:hint="eastAsia"/>
          <w:szCs w:val="21"/>
        </w:rPr>
        <w:t>月に始まったアーバンデータチャレンジ</w:t>
      </w:r>
      <w:r>
        <w:rPr>
          <w:rStyle w:val="ae"/>
          <w:szCs w:val="21"/>
        </w:rPr>
        <w:footnoteReference w:id="14"/>
      </w:r>
      <w:r>
        <w:rPr>
          <w:rFonts w:hint="eastAsia"/>
          <w:szCs w:val="21"/>
        </w:rPr>
        <w:t>の活動において具体化されていった。アーバンデータチャレンジとは、オープンデータを活用して</w:t>
      </w:r>
      <w:r w:rsidRPr="00BB52F3">
        <w:rPr>
          <w:szCs w:val="21"/>
        </w:rPr>
        <w:t>地域課題の解決を</w:t>
      </w:r>
      <w:r>
        <w:rPr>
          <w:rFonts w:hint="eastAsia"/>
          <w:szCs w:val="21"/>
        </w:rPr>
        <w:t>競う一般</w:t>
      </w:r>
      <w:r w:rsidRPr="00BB52F3">
        <w:rPr>
          <w:szCs w:val="21"/>
        </w:rPr>
        <w:t>参加型</w:t>
      </w:r>
      <w:r>
        <w:rPr>
          <w:rFonts w:hint="eastAsia"/>
          <w:szCs w:val="21"/>
        </w:rPr>
        <w:t>の</w:t>
      </w:r>
      <w:r w:rsidRPr="00BB52F3">
        <w:rPr>
          <w:szCs w:val="21"/>
        </w:rPr>
        <w:t>コンテスト</w:t>
      </w:r>
      <w:r>
        <w:rPr>
          <w:rFonts w:hint="eastAsia"/>
          <w:szCs w:val="21"/>
        </w:rPr>
        <w:t>である。</w:t>
      </w:r>
      <w:r>
        <w:rPr>
          <w:rFonts w:hint="eastAsia"/>
          <w:szCs w:val="21"/>
        </w:rPr>
        <w:t>C</w:t>
      </w:r>
      <w:r>
        <w:rPr>
          <w:szCs w:val="21"/>
        </w:rPr>
        <w:t>ode for Saga</w:t>
      </w:r>
      <w:r>
        <w:rPr>
          <w:rFonts w:hint="eastAsia"/>
          <w:szCs w:val="21"/>
        </w:rPr>
        <w:t>では、</w:t>
      </w:r>
      <w:r>
        <w:rPr>
          <w:rFonts w:hint="eastAsia"/>
          <w:szCs w:val="21"/>
        </w:rPr>
        <w:t>1</w:t>
      </w:r>
      <w:r>
        <w:rPr>
          <w:szCs w:val="21"/>
        </w:rPr>
        <w:t>1</w:t>
      </w:r>
      <w:r>
        <w:rPr>
          <w:rFonts w:hint="eastAsia"/>
          <w:szCs w:val="21"/>
        </w:rPr>
        <w:t>月にアイデアのブラッシュアップと選択を行い、</w:t>
      </w:r>
      <w:r>
        <w:rPr>
          <w:szCs w:val="21"/>
        </w:rPr>
        <w:t>4</w:t>
      </w:r>
      <w:r>
        <w:rPr>
          <w:rFonts w:hint="eastAsia"/>
          <w:szCs w:val="21"/>
        </w:rPr>
        <w:t>つのアイデアを選び、それぞれのアイデアを実現するためのチームを立ち上げた。</w:t>
      </w:r>
      <w:r>
        <w:rPr>
          <w:szCs w:val="21"/>
        </w:rPr>
        <w:t>12</w:t>
      </w:r>
      <w:r>
        <w:rPr>
          <w:rFonts w:hint="eastAsia"/>
          <w:szCs w:val="21"/>
        </w:rPr>
        <w:t>月にはハッカソンを実施し、その後</w:t>
      </w:r>
      <w:r>
        <w:rPr>
          <w:szCs w:val="21"/>
        </w:rPr>
        <w:t>2</w:t>
      </w:r>
      <w:r>
        <w:rPr>
          <w:rFonts w:hint="eastAsia"/>
          <w:szCs w:val="21"/>
        </w:rPr>
        <w:t>週間ほどの開発期間を経て、</w:t>
      </w:r>
      <w:r w:rsidRPr="00CB3FA5">
        <w:rPr>
          <w:rFonts w:hint="eastAsia"/>
          <w:szCs w:val="21"/>
        </w:rPr>
        <w:t>めくる</w:t>
      </w:r>
      <w:proofErr w:type="gramStart"/>
      <w:r w:rsidRPr="00CB3FA5">
        <w:rPr>
          <w:rFonts w:hint="eastAsia"/>
          <w:szCs w:val="21"/>
        </w:rPr>
        <w:lastRenderedPageBreak/>
        <w:t>んの</w:t>
      </w:r>
      <w:proofErr w:type="gramEnd"/>
      <w:r w:rsidRPr="00CB3FA5">
        <w:rPr>
          <w:rFonts w:hint="eastAsia"/>
          <w:szCs w:val="21"/>
        </w:rPr>
        <w:t>交通安全・日めく</w:t>
      </w:r>
      <w:proofErr w:type="gramStart"/>
      <w:r w:rsidRPr="00CB3FA5">
        <w:rPr>
          <w:rFonts w:hint="eastAsia"/>
          <w:szCs w:val="21"/>
        </w:rPr>
        <w:t>るん</w:t>
      </w:r>
      <w:r>
        <w:rPr>
          <w:rFonts w:hint="eastAsia"/>
          <w:szCs w:val="21"/>
        </w:rPr>
        <w:t>は</w:t>
      </w:r>
      <w:proofErr w:type="gramEnd"/>
      <w:r>
        <w:rPr>
          <w:rFonts w:hint="eastAsia"/>
          <w:szCs w:val="21"/>
        </w:rPr>
        <w:t>完成した。</w:t>
      </w:r>
    </w:p>
    <w:p w14:paraId="0D2D6738" w14:textId="77777777" w:rsidR="00BB1978" w:rsidRDefault="00BB1978" w:rsidP="00BB1978">
      <w:pPr>
        <w:pStyle w:val="afb"/>
        <w:rPr>
          <w:szCs w:val="21"/>
        </w:rPr>
      </w:pPr>
    </w:p>
    <w:p w14:paraId="21DD8286" w14:textId="77777777" w:rsidR="00BB1978" w:rsidRDefault="00BB1978" w:rsidP="00BB1978">
      <w:pPr>
        <w:pStyle w:val="afb"/>
        <w:rPr>
          <w:szCs w:val="21"/>
        </w:rPr>
      </w:pPr>
      <w:r w:rsidRPr="00CB3FA5">
        <w:rPr>
          <w:rFonts w:hint="eastAsia"/>
          <w:szCs w:val="21"/>
        </w:rPr>
        <w:t>めくる</w:t>
      </w:r>
      <w:proofErr w:type="gramStart"/>
      <w:r w:rsidRPr="00CB3FA5">
        <w:rPr>
          <w:rFonts w:hint="eastAsia"/>
          <w:szCs w:val="21"/>
        </w:rPr>
        <w:t>んの</w:t>
      </w:r>
      <w:proofErr w:type="gramEnd"/>
      <w:r w:rsidRPr="00CB3FA5">
        <w:rPr>
          <w:rFonts w:hint="eastAsia"/>
          <w:szCs w:val="21"/>
        </w:rPr>
        <w:t>交通安全・日めく</w:t>
      </w:r>
      <w:proofErr w:type="gramStart"/>
      <w:r w:rsidRPr="00CB3FA5">
        <w:rPr>
          <w:rFonts w:hint="eastAsia"/>
          <w:szCs w:val="21"/>
        </w:rPr>
        <w:t>るん</w:t>
      </w:r>
      <w:r>
        <w:rPr>
          <w:rFonts w:hint="eastAsia"/>
          <w:szCs w:val="21"/>
        </w:rPr>
        <w:t>が</w:t>
      </w:r>
      <w:proofErr w:type="gramEnd"/>
      <w:r>
        <w:rPr>
          <w:rFonts w:hint="eastAsia"/>
          <w:szCs w:val="21"/>
        </w:rPr>
        <w:t>利用している交通事故データは、佐賀県警がアプリ開発のために特別に提供したもので、その後オープンデータ化された。しかし現在は、全国の県警において交通事故データのフォーマットを統一してオープンデータ化することが計画されているとのことで、アプリで利用した佐賀県警の交通事故データは非公開となっている。</w:t>
      </w:r>
    </w:p>
    <w:p w14:paraId="49E5047A" w14:textId="77777777" w:rsidR="00BB1978" w:rsidRDefault="00BB1978" w:rsidP="00BB1978">
      <w:pPr>
        <w:pStyle w:val="afb"/>
        <w:rPr>
          <w:szCs w:val="21"/>
        </w:rPr>
      </w:pPr>
    </w:p>
    <w:p w14:paraId="71E9A631" w14:textId="77777777" w:rsidR="00BB1978" w:rsidRPr="00FC0540" w:rsidRDefault="00BB1978" w:rsidP="00BB1978">
      <w:pPr>
        <w:pStyle w:val="afb"/>
        <w:rPr>
          <w:szCs w:val="21"/>
        </w:rPr>
      </w:pPr>
      <w:r>
        <w:rPr>
          <w:rFonts w:hint="eastAsia"/>
          <w:szCs w:val="21"/>
        </w:rPr>
        <w:t>めくる</w:t>
      </w:r>
      <w:proofErr w:type="gramStart"/>
      <w:r>
        <w:rPr>
          <w:rFonts w:hint="eastAsia"/>
          <w:szCs w:val="21"/>
        </w:rPr>
        <w:t>んの</w:t>
      </w:r>
      <w:proofErr w:type="gramEnd"/>
      <w:r>
        <w:rPr>
          <w:rFonts w:hint="eastAsia"/>
          <w:szCs w:val="21"/>
        </w:rPr>
        <w:t>交通安全・日めくる</w:t>
      </w:r>
      <w:proofErr w:type="gramStart"/>
      <w:r>
        <w:rPr>
          <w:rFonts w:hint="eastAsia"/>
          <w:szCs w:val="21"/>
        </w:rPr>
        <w:t>ん</w:t>
      </w:r>
      <w:proofErr w:type="gramEnd"/>
      <w:r>
        <w:rPr>
          <w:rFonts w:hint="eastAsia"/>
          <w:szCs w:val="21"/>
        </w:rPr>
        <w:t>では、その日の交通事故の危険性を</w:t>
      </w:r>
      <w:r>
        <w:rPr>
          <w:szCs w:val="21"/>
        </w:rPr>
        <w:t>6</w:t>
      </w:r>
      <w:r>
        <w:rPr>
          <w:rFonts w:hint="eastAsia"/>
          <w:szCs w:val="21"/>
        </w:rPr>
        <w:t>時から</w:t>
      </w:r>
      <w:r>
        <w:rPr>
          <w:szCs w:val="21"/>
        </w:rPr>
        <w:t>9</w:t>
      </w:r>
      <w:r>
        <w:rPr>
          <w:rFonts w:hint="eastAsia"/>
          <w:szCs w:val="21"/>
        </w:rPr>
        <w:t>時、</w:t>
      </w:r>
      <w:r>
        <w:rPr>
          <w:szCs w:val="21"/>
        </w:rPr>
        <w:t>9</w:t>
      </w:r>
      <w:r>
        <w:rPr>
          <w:rFonts w:hint="eastAsia"/>
          <w:szCs w:val="21"/>
        </w:rPr>
        <w:t>時から</w:t>
      </w:r>
      <w:r>
        <w:rPr>
          <w:szCs w:val="21"/>
        </w:rPr>
        <w:t>15</w:t>
      </w:r>
      <w:r>
        <w:rPr>
          <w:rFonts w:hint="eastAsia"/>
          <w:szCs w:val="21"/>
        </w:rPr>
        <w:t>時、</w:t>
      </w:r>
      <w:r>
        <w:rPr>
          <w:szCs w:val="21"/>
        </w:rPr>
        <w:t>15</w:t>
      </w:r>
      <w:r>
        <w:rPr>
          <w:rFonts w:hint="eastAsia"/>
          <w:szCs w:val="21"/>
        </w:rPr>
        <w:t>時から</w:t>
      </w:r>
      <w:r>
        <w:rPr>
          <w:szCs w:val="21"/>
        </w:rPr>
        <w:t>21</w:t>
      </w:r>
      <w:r>
        <w:rPr>
          <w:rFonts w:hint="eastAsia"/>
          <w:szCs w:val="21"/>
        </w:rPr>
        <w:t>時、</w:t>
      </w:r>
      <w:r>
        <w:rPr>
          <w:szCs w:val="21"/>
        </w:rPr>
        <w:t>21</w:t>
      </w:r>
      <w:r>
        <w:rPr>
          <w:rFonts w:hint="eastAsia"/>
          <w:szCs w:val="21"/>
        </w:rPr>
        <w:t>時から</w:t>
      </w:r>
      <w:r>
        <w:rPr>
          <w:szCs w:val="21"/>
        </w:rPr>
        <w:t>6</w:t>
      </w:r>
      <w:r>
        <w:rPr>
          <w:rFonts w:hint="eastAsia"/>
          <w:szCs w:val="21"/>
        </w:rPr>
        <w:t>時という</w:t>
      </w:r>
      <w:r>
        <w:rPr>
          <w:szCs w:val="21"/>
        </w:rPr>
        <w:t>4</w:t>
      </w:r>
      <w:r>
        <w:rPr>
          <w:rFonts w:hint="eastAsia"/>
          <w:szCs w:val="21"/>
        </w:rPr>
        <w:t>つの時間帯で確認することができる。交通事故の危険性が高い時間帯には赤色の怒った顔が、少し危険な時間帯には黄色の困った顔が、安全な時間帯には緑色の笑っている顔が表示され、一目で危険度がわかるよう工夫されている。さらに詳細な情報を見たい場合には、顔の部分をクリックすると</w:t>
      </w:r>
      <w:r>
        <w:rPr>
          <w:szCs w:val="21"/>
        </w:rPr>
        <w:t>1</w:t>
      </w:r>
      <w:r>
        <w:rPr>
          <w:rFonts w:hint="eastAsia"/>
          <w:szCs w:val="21"/>
        </w:rPr>
        <w:t>時間ごとの交通事故発生数を調べることができる。</w:t>
      </w:r>
    </w:p>
    <w:p w14:paraId="2B9998E4" w14:textId="77777777" w:rsidR="00BB1978" w:rsidRDefault="00BB1978" w:rsidP="00BB1978">
      <w:pPr>
        <w:pStyle w:val="afb"/>
        <w:rPr>
          <w:szCs w:val="21"/>
        </w:rPr>
      </w:pPr>
    </w:p>
    <w:p w14:paraId="3E8B3CAB" w14:textId="4C325017" w:rsidR="00BB1978" w:rsidRDefault="00BB1978" w:rsidP="00BB1978">
      <w:pPr>
        <w:pStyle w:val="af0"/>
        <w:jc w:val="center"/>
        <w:rPr>
          <w:szCs w:val="21"/>
        </w:rPr>
      </w:pPr>
      <w:bookmarkStart w:id="21" w:name="_Toc3128561"/>
      <w:bookmarkStart w:id="22" w:name="_Toc4167176"/>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6</w:t>
      </w:r>
      <w:r>
        <w:fldChar w:fldCharType="end"/>
      </w:r>
      <w:r>
        <w:rPr>
          <w:rFonts w:hint="eastAsia"/>
        </w:rPr>
        <w:t>めく</w:t>
      </w:r>
      <w:proofErr w:type="gramStart"/>
      <w:r>
        <w:rPr>
          <w:rFonts w:hint="eastAsia"/>
        </w:rPr>
        <w:t>るんの</w:t>
      </w:r>
      <w:proofErr w:type="gramEnd"/>
      <w:r>
        <w:rPr>
          <w:rFonts w:hint="eastAsia"/>
        </w:rPr>
        <w:t>交通安全・日めくる</w:t>
      </w:r>
      <w:proofErr w:type="gramStart"/>
      <w:r>
        <w:rPr>
          <w:rFonts w:hint="eastAsia"/>
        </w:rPr>
        <w:t>ん</w:t>
      </w:r>
      <w:bookmarkEnd w:id="21"/>
      <w:bookmarkEnd w:id="22"/>
      <w:proofErr w:type="gramEnd"/>
    </w:p>
    <w:p w14:paraId="7EA33DCA" w14:textId="77777777" w:rsidR="00BB1978" w:rsidRDefault="00BB1978" w:rsidP="00BB1978">
      <w:pPr>
        <w:pStyle w:val="afb"/>
        <w:ind w:firstLineChars="0" w:firstLine="0"/>
        <w:jc w:val="center"/>
        <w:rPr>
          <w:szCs w:val="21"/>
        </w:rPr>
      </w:pPr>
      <w:r>
        <w:rPr>
          <w:noProof/>
          <w:szCs w:val="21"/>
        </w:rPr>
        <w:drawing>
          <wp:inline distT="0" distB="0" distL="0" distR="0" wp14:anchorId="34DA3526" wp14:editId="0F0BCCD0">
            <wp:extent cx="5292920" cy="3200400"/>
            <wp:effectExtent l="12700" t="12700" r="15875" b="1270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めくるん.png"/>
                    <pic:cNvPicPr/>
                  </pic:nvPicPr>
                  <pic:blipFill>
                    <a:blip r:embed="rId25"/>
                    <a:stretch>
                      <a:fillRect/>
                    </a:stretch>
                  </pic:blipFill>
                  <pic:spPr>
                    <a:xfrm>
                      <a:off x="0" y="0"/>
                      <a:ext cx="5329559" cy="3222554"/>
                    </a:xfrm>
                    <a:prstGeom prst="rect">
                      <a:avLst/>
                    </a:prstGeom>
                    <a:ln>
                      <a:solidFill>
                        <a:schemeClr val="bg1">
                          <a:lumMod val="75000"/>
                        </a:schemeClr>
                      </a:solidFill>
                    </a:ln>
                  </pic:spPr>
                </pic:pic>
              </a:graphicData>
            </a:graphic>
          </wp:inline>
        </w:drawing>
      </w:r>
    </w:p>
    <w:p w14:paraId="57866E22" w14:textId="77777777" w:rsidR="00BB1978" w:rsidRDefault="00BB1978" w:rsidP="00BB1978">
      <w:pPr>
        <w:pStyle w:val="afb"/>
        <w:ind w:firstLineChars="0" w:firstLine="0"/>
        <w:jc w:val="center"/>
        <w:rPr>
          <w:szCs w:val="21"/>
        </w:rPr>
      </w:pPr>
      <w:r>
        <w:rPr>
          <w:rFonts w:hint="eastAsia"/>
          <w:szCs w:val="21"/>
        </w:rPr>
        <w:t>出所：</w:t>
      </w:r>
      <w:hyperlink r:id="rId26" w:history="1">
        <w:r w:rsidRPr="004E0073">
          <w:rPr>
            <w:rStyle w:val="ab"/>
            <w:szCs w:val="21"/>
          </w:rPr>
          <w:t>http://mekurn.azurewebsites.net/mekurun.html</w:t>
        </w:r>
      </w:hyperlink>
    </w:p>
    <w:p w14:paraId="5B3C0303" w14:textId="77777777" w:rsidR="00BB1978" w:rsidRDefault="00BB1978" w:rsidP="00BB1978">
      <w:pPr>
        <w:pStyle w:val="afb"/>
        <w:rPr>
          <w:szCs w:val="21"/>
        </w:rPr>
      </w:pPr>
    </w:p>
    <w:p w14:paraId="284C832D" w14:textId="77777777" w:rsidR="00BB1978" w:rsidRDefault="00BB1978" w:rsidP="00BB1978">
      <w:pPr>
        <w:pStyle w:val="afb"/>
        <w:rPr>
          <w:szCs w:val="21"/>
        </w:rPr>
      </w:pPr>
    </w:p>
    <w:p w14:paraId="11F0A0B3" w14:textId="60D499CB" w:rsidR="00A86447" w:rsidRDefault="00BB1978" w:rsidP="00BB1978">
      <w:pPr>
        <w:pStyle w:val="afb"/>
        <w:rPr>
          <w:szCs w:val="21"/>
        </w:rPr>
      </w:pPr>
      <w:r>
        <w:rPr>
          <w:rFonts w:hint="eastAsia"/>
          <w:szCs w:val="21"/>
        </w:rPr>
        <w:t>アーバンデータチャレンジのようなイベントはオープンデータ利活用の良いきっかけと</w:t>
      </w:r>
      <w:r>
        <w:rPr>
          <w:rFonts w:hint="eastAsia"/>
          <w:szCs w:val="21"/>
        </w:rPr>
        <w:lastRenderedPageBreak/>
        <w:t>なっており、</w:t>
      </w:r>
      <w:r>
        <w:rPr>
          <w:szCs w:val="21"/>
        </w:rPr>
        <w:t>Code for Saga</w:t>
      </w:r>
      <w:r>
        <w:rPr>
          <w:rFonts w:hint="eastAsia"/>
          <w:szCs w:val="21"/>
        </w:rPr>
        <w:t>のような市民団体にとっては具体的な共通目標となってきた。しかし今後の</w:t>
      </w:r>
      <w:r>
        <w:rPr>
          <w:szCs w:val="21"/>
        </w:rPr>
        <w:t>Code for Saga</w:t>
      </w:r>
      <w:r>
        <w:rPr>
          <w:rFonts w:hint="eastAsia"/>
          <w:szCs w:val="21"/>
        </w:rPr>
        <w:t>の活動方針としては、自治体とのコミュニケーションを強化してデータ公開を働きかけていき、イベント向けのアプリ開発から市民が日常的に継続して利用できるアプリ開発にシフトしていく考えである。広域展開は、フォーマットを統一してオープンデータ化する動きに合わせて実施していくとしている。</w:t>
      </w:r>
    </w:p>
    <w:p w14:paraId="2B9E2E4D" w14:textId="77777777" w:rsidR="00C30FDF" w:rsidRPr="00A86447" w:rsidRDefault="00C30FDF" w:rsidP="00C30FDF">
      <w:pPr>
        <w:pStyle w:val="afb"/>
        <w:rPr>
          <w:szCs w:val="24"/>
        </w:rPr>
      </w:pPr>
    </w:p>
    <w:p w14:paraId="5D6C7164" w14:textId="77777777" w:rsidR="00BB1978" w:rsidRDefault="00BB1978">
      <w:pPr>
        <w:widowControl/>
        <w:jc w:val="left"/>
        <w:rPr>
          <w:rFonts w:ascii="Arial" w:eastAsia="ＭＳ ゴシック" w:hAnsi="Arial"/>
          <w:sz w:val="24"/>
          <w:szCs w:val="24"/>
        </w:rPr>
      </w:pPr>
      <w:r>
        <w:rPr>
          <w:szCs w:val="24"/>
        </w:rPr>
        <w:br w:type="page"/>
      </w:r>
    </w:p>
    <w:p w14:paraId="646DC4DB" w14:textId="519F0AC1" w:rsidR="00CE5808" w:rsidRPr="00123B27" w:rsidRDefault="00CE5808" w:rsidP="00CE5808">
      <w:pPr>
        <w:pStyle w:val="2"/>
        <w:numPr>
          <w:ilvl w:val="2"/>
          <w:numId w:val="1"/>
        </w:numPr>
        <w:rPr>
          <w:szCs w:val="24"/>
        </w:rPr>
      </w:pPr>
      <w:bookmarkStart w:id="23" w:name="_Toc4167235"/>
      <w:r>
        <w:rPr>
          <w:rFonts w:hint="eastAsia"/>
          <w:szCs w:val="24"/>
        </w:rPr>
        <w:lastRenderedPageBreak/>
        <w:t>C</w:t>
      </w:r>
      <w:r>
        <w:rPr>
          <w:szCs w:val="24"/>
        </w:rPr>
        <w:t>oaido 119</w:t>
      </w:r>
      <w:bookmarkEnd w:id="23"/>
    </w:p>
    <w:p w14:paraId="6225E936" w14:textId="77777777" w:rsidR="00CE5808" w:rsidRDefault="00CE5808" w:rsidP="00CE5808">
      <w:pPr>
        <w:pStyle w:val="afb"/>
        <w:rPr>
          <w:szCs w:val="21"/>
        </w:rPr>
      </w:pPr>
    </w:p>
    <w:tbl>
      <w:tblPr>
        <w:tblStyle w:val="af1"/>
        <w:tblW w:w="8518" w:type="dxa"/>
        <w:tblLook w:val="04A0" w:firstRow="1" w:lastRow="0" w:firstColumn="1" w:lastColumn="0" w:noHBand="0" w:noVBand="1"/>
      </w:tblPr>
      <w:tblGrid>
        <w:gridCol w:w="3823"/>
        <w:gridCol w:w="4695"/>
      </w:tblGrid>
      <w:tr w:rsidR="00CE5808" w:rsidRPr="00751132" w14:paraId="70915327" w14:textId="77777777" w:rsidTr="006144F2">
        <w:trPr>
          <w:trHeight w:val="330"/>
        </w:trPr>
        <w:tc>
          <w:tcPr>
            <w:tcW w:w="3823" w:type="dxa"/>
            <w:shd w:val="clear" w:color="auto" w:fill="DBE5F1" w:themeFill="accent1" w:themeFillTint="33"/>
          </w:tcPr>
          <w:p w14:paraId="6370ACC8" w14:textId="77777777" w:rsidR="00CE5808" w:rsidRPr="00751132" w:rsidRDefault="00CE5808" w:rsidP="006144F2">
            <w:pPr>
              <w:spacing w:line="280" w:lineRule="exact"/>
              <w:rPr>
                <w:sz w:val="20"/>
                <w:szCs w:val="20"/>
              </w:rPr>
            </w:pPr>
            <w:r w:rsidRPr="00751132">
              <w:rPr>
                <w:rFonts w:hint="eastAsia"/>
                <w:sz w:val="20"/>
                <w:szCs w:val="20"/>
              </w:rPr>
              <w:t>アプリケーションの名称</w:t>
            </w:r>
          </w:p>
        </w:tc>
        <w:tc>
          <w:tcPr>
            <w:tcW w:w="4695" w:type="dxa"/>
          </w:tcPr>
          <w:p w14:paraId="74A171A2" w14:textId="7AE5EB80" w:rsidR="00CE5808" w:rsidRPr="00751132" w:rsidRDefault="00CE5808" w:rsidP="006144F2">
            <w:pPr>
              <w:spacing w:line="280" w:lineRule="exact"/>
              <w:rPr>
                <w:sz w:val="20"/>
                <w:szCs w:val="20"/>
              </w:rPr>
            </w:pPr>
            <w:r>
              <w:rPr>
                <w:rFonts w:hint="eastAsia"/>
              </w:rPr>
              <w:t>C</w:t>
            </w:r>
            <w:r>
              <w:t>oaido 119</w:t>
            </w:r>
          </w:p>
        </w:tc>
      </w:tr>
      <w:tr w:rsidR="00CE5808" w:rsidRPr="00751132" w14:paraId="48EE5734" w14:textId="77777777" w:rsidTr="006144F2">
        <w:trPr>
          <w:trHeight w:val="346"/>
        </w:trPr>
        <w:tc>
          <w:tcPr>
            <w:tcW w:w="3823" w:type="dxa"/>
            <w:shd w:val="clear" w:color="auto" w:fill="DBE5F1" w:themeFill="accent1" w:themeFillTint="33"/>
          </w:tcPr>
          <w:p w14:paraId="122FF063" w14:textId="77777777" w:rsidR="00CE5808" w:rsidRPr="00751132" w:rsidRDefault="00CE5808" w:rsidP="006144F2">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5425CB1F" w14:textId="2CB21B96" w:rsidR="00CE5808" w:rsidRPr="00751132" w:rsidRDefault="00CE5808" w:rsidP="006144F2">
            <w:pPr>
              <w:spacing w:line="280" w:lineRule="exact"/>
              <w:rPr>
                <w:sz w:val="20"/>
                <w:szCs w:val="20"/>
              </w:rPr>
            </w:pPr>
            <w:r w:rsidRPr="00CE5808">
              <w:rPr>
                <w:rFonts w:hint="eastAsia"/>
              </w:rPr>
              <w:t>Coaido</w:t>
            </w:r>
            <w:r w:rsidRPr="00CE5808">
              <w:rPr>
                <w:rFonts w:hint="eastAsia"/>
              </w:rPr>
              <w:t>株式会社</w:t>
            </w:r>
          </w:p>
        </w:tc>
      </w:tr>
      <w:tr w:rsidR="00CE5808" w:rsidRPr="00751132" w14:paraId="1BA3B60A" w14:textId="77777777" w:rsidTr="008A44C4">
        <w:trPr>
          <w:trHeight w:val="1413"/>
        </w:trPr>
        <w:tc>
          <w:tcPr>
            <w:tcW w:w="3823" w:type="dxa"/>
            <w:shd w:val="clear" w:color="auto" w:fill="DBE5F1" w:themeFill="accent1" w:themeFillTint="33"/>
          </w:tcPr>
          <w:p w14:paraId="7A9431CA" w14:textId="77777777" w:rsidR="00CE5808" w:rsidRPr="00751132" w:rsidRDefault="00CE5808" w:rsidP="006144F2">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224712AA" w14:textId="6369A85A" w:rsidR="00CE5808" w:rsidRPr="00751132" w:rsidRDefault="00CE5808" w:rsidP="006144F2">
            <w:pPr>
              <w:spacing w:line="280" w:lineRule="exact"/>
              <w:rPr>
                <w:sz w:val="20"/>
                <w:szCs w:val="20"/>
              </w:rPr>
            </w:pPr>
            <w:r w:rsidRPr="00CE5808">
              <w:rPr>
                <w:rFonts w:hint="eastAsia"/>
              </w:rPr>
              <w:t>119</w:t>
            </w:r>
            <w:r w:rsidRPr="00CE5808">
              <w:rPr>
                <w:rFonts w:hint="eastAsia"/>
              </w:rPr>
              <w:t>番通報をしながら周囲に</w:t>
            </w:r>
            <w:r w:rsidRPr="00CE5808">
              <w:rPr>
                <w:rFonts w:hint="eastAsia"/>
              </w:rPr>
              <w:t>SOS</w:t>
            </w:r>
            <w:r w:rsidRPr="00CE5808">
              <w:rPr>
                <w:rFonts w:hint="eastAsia"/>
              </w:rPr>
              <w:t>を発信できる緊急情報共有アプリ。事前登録した医療有資格者や救命講習受講者、</w:t>
            </w:r>
            <w:r w:rsidRPr="00CE5808">
              <w:rPr>
                <w:rFonts w:hint="eastAsia"/>
              </w:rPr>
              <w:t>AED</w:t>
            </w:r>
            <w:r w:rsidRPr="00CE5808">
              <w:rPr>
                <w:rFonts w:hint="eastAsia"/>
              </w:rPr>
              <w:t>設置者等に情報が届き救急車到着までの約</w:t>
            </w:r>
            <w:r w:rsidRPr="00CE5808">
              <w:rPr>
                <w:rFonts w:hint="eastAsia"/>
              </w:rPr>
              <w:t>10</w:t>
            </w:r>
            <w:r w:rsidRPr="00CE5808">
              <w:rPr>
                <w:rFonts w:hint="eastAsia"/>
              </w:rPr>
              <w:t>分間の救命ボランティアを要請できる</w:t>
            </w:r>
          </w:p>
        </w:tc>
      </w:tr>
      <w:tr w:rsidR="00CE5808" w:rsidRPr="00751132" w14:paraId="6935AC9A" w14:textId="77777777" w:rsidTr="006144F2">
        <w:trPr>
          <w:trHeight w:val="330"/>
        </w:trPr>
        <w:tc>
          <w:tcPr>
            <w:tcW w:w="3823" w:type="dxa"/>
            <w:shd w:val="clear" w:color="auto" w:fill="DBE5F1" w:themeFill="accent1" w:themeFillTint="33"/>
          </w:tcPr>
          <w:p w14:paraId="728B4C89" w14:textId="77777777" w:rsidR="00CE5808" w:rsidRPr="00751132" w:rsidRDefault="00CE5808" w:rsidP="006144F2">
            <w:pPr>
              <w:spacing w:line="280" w:lineRule="exact"/>
              <w:rPr>
                <w:sz w:val="20"/>
                <w:szCs w:val="20"/>
              </w:rPr>
            </w:pPr>
            <w:r w:rsidRPr="00751132">
              <w:rPr>
                <w:rFonts w:hint="eastAsia"/>
                <w:sz w:val="20"/>
                <w:szCs w:val="20"/>
              </w:rPr>
              <w:t>オープンデータの種類</w:t>
            </w:r>
          </w:p>
        </w:tc>
        <w:tc>
          <w:tcPr>
            <w:tcW w:w="4695" w:type="dxa"/>
          </w:tcPr>
          <w:p w14:paraId="650418BB" w14:textId="37C5D8AF" w:rsidR="00CE5808" w:rsidRPr="00751132" w:rsidRDefault="00CE5808" w:rsidP="006144F2">
            <w:pPr>
              <w:spacing w:line="280" w:lineRule="exact"/>
              <w:rPr>
                <w:sz w:val="20"/>
                <w:szCs w:val="20"/>
              </w:rPr>
            </w:pPr>
            <w:r w:rsidRPr="0004722C">
              <w:t>AED</w:t>
            </w:r>
            <w:r>
              <w:rPr>
                <w:rFonts w:hint="eastAsia"/>
              </w:rPr>
              <w:t>設置施設</w:t>
            </w:r>
          </w:p>
        </w:tc>
      </w:tr>
      <w:tr w:rsidR="00CE5808" w:rsidRPr="00751132" w14:paraId="37DCFAD6" w14:textId="77777777" w:rsidTr="006144F2">
        <w:trPr>
          <w:trHeight w:val="330"/>
        </w:trPr>
        <w:tc>
          <w:tcPr>
            <w:tcW w:w="3823" w:type="dxa"/>
            <w:shd w:val="clear" w:color="auto" w:fill="DBE5F1" w:themeFill="accent1" w:themeFillTint="33"/>
          </w:tcPr>
          <w:p w14:paraId="4B2B74A6" w14:textId="77777777" w:rsidR="00CE5808" w:rsidRPr="00751132" w:rsidRDefault="00CE5808" w:rsidP="006144F2">
            <w:pPr>
              <w:spacing w:line="280" w:lineRule="exact"/>
              <w:rPr>
                <w:sz w:val="20"/>
                <w:szCs w:val="20"/>
              </w:rPr>
            </w:pPr>
            <w:r w:rsidRPr="00751132">
              <w:rPr>
                <w:rFonts w:hint="eastAsia"/>
                <w:sz w:val="20"/>
                <w:szCs w:val="20"/>
              </w:rPr>
              <w:t>オープンデータの提供元</w:t>
            </w:r>
          </w:p>
        </w:tc>
        <w:tc>
          <w:tcPr>
            <w:tcW w:w="4695" w:type="dxa"/>
          </w:tcPr>
          <w:p w14:paraId="5D26E2F0" w14:textId="77777777" w:rsidR="00CE5808" w:rsidRPr="00751132" w:rsidRDefault="00CE5808" w:rsidP="006144F2">
            <w:pPr>
              <w:spacing w:line="280" w:lineRule="exact"/>
              <w:rPr>
                <w:sz w:val="20"/>
                <w:szCs w:val="20"/>
              </w:rPr>
            </w:pPr>
            <w:r w:rsidRPr="0004722C">
              <w:rPr>
                <w:rFonts w:hint="eastAsia"/>
              </w:rPr>
              <w:t>自治体</w:t>
            </w:r>
          </w:p>
        </w:tc>
      </w:tr>
      <w:tr w:rsidR="00CE5808" w:rsidRPr="00751132" w14:paraId="47C66585" w14:textId="77777777" w:rsidTr="006144F2">
        <w:trPr>
          <w:trHeight w:val="330"/>
        </w:trPr>
        <w:tc>
          <w:tcPr>
            <w:tcW w:w="3823" w:type="dxa"/>
            <w:shd w:val="clear" w:color="auto" w:fill="DBE5F1" w:themeFill="accent1" w:themeFillTint="33"/>
          </w:tcPr>
          <w:p w14:paraId="338FC1EE" w14:textId="77777777" w:rsidR="00CE5808" w:rsidRPr="00751132" w:rsidRDefault="00CE5808" w:rsidP="006144F2">
            <w:pPr>
              <w:spacing w:line="280" w:lineRule="exact"/>
              <w:rPr>
                <w:sz w:val="20"/>
                <w:szCs w:val="20"/>
              </w:rPr>
            </w:pPr>
            <w:r w:rsidRPr="00751132">
              <w:rPr>
                <w:rFonts w:hint="eastAsia"/>
                <w:sz w:val="20"/>
                <w:szCs w:val="20"/>
              </w:rPr>
              <w:t>オープンデータのファイル形式</w:t>
            </w:r>
          </w:p>
        </w:tc>
        <w:tc>
          <w:tcPr>
            <w:tcW w:w="4695" w:type="dxa"/>
          </w:tcPr>
          <w:p w14:paraId="2D0F874D" w14:textId="510E8A58" w:rsidR="00CE5808" w:rsidRPr="00FB050C" w:rsidRDefault="00CE5808" w:rsidP="006144F2">
            <w:pPr>
              <w:spacing w:line="280" w:lineRule="exact"/>
            </w:pPr>
            <w:r w:rsidRPr="00CE5808">
              <w:rPr>
                <w:rFonts w:hint="eastAsia"/>
              </w:rPr>
              <w:t>CSV</w:t>
            </w:r>
            <w:r w:rsidRPr="00CE5808">
              <w:rPr>
                <w:rFonts w:hint="eastAsia"/>
              </w:rPr>
              <w:t>、</w:t>
            </w:r>
            <w:r w:rsidRPr="00CE5808">
              <w:rPr>
                <w:rFonts w:hint="eastAsia"/>
              </w:rPr>
              <w:t>XLS</w:t>
            </w:r>
            <w:r w:rsidRPr="00CE5808">
              <w:rPr>
                <w:rFonts w:hint="eastAsia"/>
              </w:rPr>
              <w:t>、</w:t>
            </w:r>
            <w:r w:rsidRPr="00CE5808">
              <w:rPr>
                <w:rFonts w:hint="eastAsia"/>
              </w:rPr>
              <w:t>XML</w:t>
            </w:r>
            <w:r w:rsidRPr="00CE5808">
              <w:rPr>
                <w:rFonts w:hint="eastAsia"/>
              </w:rPr>
              <w:t>、</w:t>
            </w:r>
            <w:r w:rsidRPr="00CE5808">
              <w:rPr>
                <w:rFonts w:hint="eastAsia"/>
              </w:rPr>
              <w:t>RDF</w:t>
            </w:r>
            <w:r w:rsidRPr="00CE5808">
              <w:rPr>
                <w:rFonts w:hint="eastAsia"/>
              </w:rPr>
              <w:t>、</w:t>
            </w:r>
            <w:r w:rsidRPr="00CE5808">
              <w:rPr>
                <w:rFonts w:hint="eastAsia"/>
              </w:rPr>
              <w:t>GeoJSON</w:t>
            </w:r>
            <w:r w:rsidRPr="00CE5808">
              <w:rPr>
                <w:rFonts w:hint="eastAsia"/>
              </w:rPr>
              <w:t>、</w:t>
            </w:r>
            <w:r w:rsidRPr="00CE5808">
              <w:rPr>
                <w:rFonts w:hint="eastAsia"/>
              </w:rPr>
              <w:t>Shape</w:t>
            </w:r>
            <w:r w:rsidR="00FB050C">
              <w:t>file</w:t>
            </w:r>
            <w:r w:rsidRPr="00CE5808">
              <w:rPr>
                <w:rFonts w:hint="eastAsia"/>
              </w:rPr>
              <w:t>、</w:t>
            </w:r>
            <w:r w:rsidRPr="00CE5808">
              <w:rPr>
                <w:rFonts w:hint="eastAsia"/>
              </w:rPr>
              <w:t>API</w:t>
            </w:r>
          </w:p>
        </w:tc>
      </w:tr>
      <w:tr w:rsidR="00E41D17" w:rsidRPr="00751132" w14:paraId="4D15431C" w14:textId="77777777" w:rsidTr="006144F2">
        <w:trPr>
          <w:trHeight w:val="330"/>
        </w:trPr>
        <w:tc>
          <w:tcPr>
            <w:tcW w:w="3823" w:type="dxa"/>
            <w:shd w:val="clear" w:color="auto" w:fill="DBE5F1" w:themeFill="accent1" w:themeFillTint="33"/>
          </w:tcPr>
          <w:p w14:paraId="689106A9" w14:textId="43BC56CC" w:rsidR="00E41D17" w:rsidRPr="00751132" w:rsidRDefault="00E41D17" w:rsidP="006144F2">
            <w:pPr>
              <w:spacing w:line="280" w:lineRule="exact"/>
              <w:rPr>
                <w:sz w:val="20"/>
                <w:szCs w:val="20"/>
              </w:rPr>
            </w:pPr>
            <w:r>
              <w:rPr>
                <w:rFonts w:hint="eastAsia"/>
                <w:sz w:val="20"/>
                <w:szCs w:val="20"/>
              </w:rPr>
              <w:t>オープンデータの多言語対応</w:t>
            </w:r>
          </w:p>
        </w:tc>
        <w:tc>
          <w:tcPr>
            <w:tcW w:w="4695" w:type="dxa"/>
          </w:tcPr>
          <w:p w14:paraId="1EB97DA1" w14:textId="755243A5" w:rsidR="00E41D17" w:rsidRPr="00E41D17" w:rsidRDefault="00E41D17" w:rsidP="006144F2">
            <w:pPr>
              <w:spacing w:line="280" w:lineRule="exact"/>
            </w:pPr>
            <w:r>
              <w:rPr>
                <w:rFonts w:hint="eastAsia"/>
              </w:rPr>
              <w:t>なし</w:t>
            </w:r>
          </w:p>
        </w:tc>
      </w:tr>
      <w:tr w:rsidR="00CE5808" w:rsidRPr="00751132" w14:paraId="40190C85" w14:textId="77777777" w:rsidTr="006144F2">
        <w:trPr>
          <w:trHeight w:val="330"/>
        </w:trPr>
        <w:tc>
          <w:tcPr>
            <w:tcW w:w="3823" w:type="dxa"/>
            <w:shd w:val="clear" w:color="auto" w:fill="DBE5F1" w:themeFill="accent1" w:themeFillTint="33"/>
          </w:tcPr>
          <w:p w14:paraId="21318346" w14:textId="77777777" w:rsidR="00CE5808" w:rsidRPr="00751132" w:rsidRDefault="00CE5808" w:rsidP="006144F2">
            <w:pPr>
              <w:spacing w:line="280" w:lineRule="exact"/>
              <w:rPr>
                <w:sz w:val="20"/>
                <w:szCs w:val="20"/>
              </w:rPr>
            </w:pPr>
            <w:r w:rsidRPr="00751132">
              <w:rPr>
                <w:rFonts w:hint="eastAsia"/>
                <w:sz w:val="20"/>
                <w:szCs w:val="20"/>
              </w:rPr>
              <w:t>アプリケーションの提供形態</w:t>
            </w:r>
          </w:p>
        </w:tc>
        <w:tc>
          <w:tcPr>
            <w:tcW w:w="4695" w:type="dxa"/>
          </w:tcPr>
          <w:p w14:paraId="0385D3C0" w14:textId="4C940B80" w:rsidR="00CE5808" w:rsidRPr="00751132" w:rsidRDefault="00CE5808" w:rsidP="006144F2">
            <w:pPr>
              <w:spacing w:line="280" w:lineRule="exact"/>
              <w:rPr>
                <w:sz w:val="20"/>
                <w:szCs w:val="20"/>
              </w:rPr>
            </w:pPr>
            <w:r>
              <w:rPr>
                <w:rFonts w:hint="eastAsia"/>
              </w:rPr>
              <w:t>スマホアプリ</w:t>
            </w:r>
          </w:p>
        </w:tc>
      </w:tr>
      <w:tr w:rsidR="00CE5808" w:rsidRPr="00751132" w14:paraId="1C3FC768" w14:textId="77777777" w:rsidTr="006144F2">
        <w:trPr>
          <w:trHeight w:val="341"/>
        </w:trPr>
        <w:tc>
          <w:tcPr>
            <w:tcW w:w="3823" w:type="dxa"/>
            <w:shd w:val="clear" w:color="auto" w:fill="DBE5F1" w:themeFill="accent1" w:themeFillTint="33"/>
          </w:tcPr>
          <w:p w14:paraId="1C0224C2" w14:textId="77777777" w:rsidR="00CE5808" w:rsidRPr="00751132" w:rsidRDefault="00CE5808" w:rsidP="006144F2">
            <w:pPr>
              <w:spacing w:line="280" w:lineRule="exact"/>
              <w:rPr>
                <w:sz w:val="20"/>
                <w:szCs w:val="20"/>
              </w:rPr>
            </w:pPr>
            <w:r w:rsidRPr="00751132">
              <w:rPr>
                <w:rFonts w:hint="eastAsia"/>
                <w:sz w:val="20"/>
                <w:szCs w:val="20"/>
              </w:rPr>
              <w:t>アプリケーションの主なターゲット</w:t>
            </w:r>
          </w:p>
        </w:tc>
        <w:tc>
          <w:tcPr>
            <w:tcW w:w="4695" w:type="dxa"/>
          </w:tcPr>
          <w:p w14:paraId="1948E32C" w14:textId="23149E5A" w:rsidR="00CE5808" w:rsidRPr="00751132" w:rsidRDefault="000C3F99" w:rsidP="006144F2">
            <w:pPr>
              <w:spacing w:line="280" w:lineRule="exact"/>
              <w:rPr>
                <w:sz w:val="20"/>
                <w:szCs w:val="20"/>
              </w:rPr>
            </w:pPr>
            <w:r w:rsidRPr="000C3F99">
              <w:rPr>
                <w:rFonts w:hint="eastAsia"/>
              </w:rPr>
              <w:t>医療有資格者</w:t>
            </w:r>
            <w:r>
              <w:rPr>
                <w:rFonts w:hint="eastAsia"/>
              </w:rPr>
              <w:t>、</w:t>
            </w:r>
            <w:r w:rsidRPr="000C3F99">
              <w:rPr>
                <w:rFonts w:hint="eastAsia"/>
              </w:rPr>
              <w:t>救命講習受講者、</w:t>
            </w:r>
            <w:r w:rsidRPr="000C3F99">
              <w:rPr>
                <w:rFonts w:hint="eastAsia"/>
              </w:rPr>
              <w:t>AED</w:t>
            </w:r>
            <w:r w:rsidRPr="000C3F99">
              <w:rPr>
                <w:rFonts w:hint="eastAsia"/>
              </w:rPr>
              <w:t>設置者</w:t>
            </w:r>
          </w:p>
        </w:tc>
      </w:tr>
      <w:tr w:rsidR="00CE5808" w:rsidRPr="00751132" w14:paraId="5C46E549" w14:textId="77777777" w:rsidTr="003709C2">
        <w:trPr>
          <w:trHeight w:val="970"/>
        </w:trPr>
        <w:tc>
          <w:tcPr>
            <w:tcW w:w="3823" w:type="dxa"/>
            <w:shd w:val="clear" w:color="auto" w:fill="DBE5F1" w:themeFill="accent1" w:themeFillTint="33"/>
          </w:tcPr>
          <w:p w14:paraId="55D1B201" w14:textId="77777777" w:rsidR="00CE5808" w:rsidRPr="00751132" w:rsidRDefault="00CE5808" w:rsidP="006144F2">
            <w:pPr>
              <w:spacing w:line="280" w:lineRule="exact"/>
              <w:rPr>
                <w:sz w:val="20"/>
                <w:szCs w:val="20"/>
              </w:rPr>
            </w:pPr>
            <w:r w:rsidRPr="00751132">
              <w:rPr>
                <w:rFonts w:hint="eastAsia"/>
                <w:sz w:val="20"/>
                <w:szCs w:val="20"/>
              </w:rPr>
              <w:t>アプリケーションの開発経緯、利用状況</w:t>
            </w:r>
          </w:p>
        </w:tc>
        <w:tc>
          <w:tcPr>
            <w:tcW w:w="4695" w:type="dxa"/>
          </w:tcPr>
          <w:p w14:paraId="68A6A64E" w14:textId="126AC4E3" w:rsidR="00CE5808" w:rsidRPr="00751132" w:rsidRDefault="00CE5808" w:rsidP="006144F2">
            <w:pPr>
              <w:spacing w:line="280" w:lineRule="exact"/>
              <w:rPr>
                <w:sz w:val="20"/>
                <w:szCs w:val="20"/>
              </w:rPr>
            </w:pPr>
            <w:r w:rsidRPr="00CE5808">
              <w:rPr>
                <w:rFonts w:hint="eastAsia"/>
              </w:rPr>
              <w:t>病院外で突然の心停止が発生した場合、迅速な救命処置ができず、約</w:t>
            </w:r>
            <w:r w:rsidRPr="00CE5808">
              <w:rPr>
                <w:rFonts w:hint="eastAsia"/>
              </w:rPr>
              <w:t>9</w:t>
            </w:r>
            <w:r w:rsidRPr="00CE5808">
              <w:rPr>
                <w:rFonts w:hint="eastAsia"/>
              </w:rPr>
              <w:t>割が死亡しており、その数は年間</w:t>
            </w:r>
            <w:r w:rsidRPr="00CE5808">
              <w:rPr>
                <w:rFonts w:hint="eastAsia"/>
              </w:rPr>
              <w:t>70,000</w:t>
            </w:r>
            <w:r w:rsidRPr="00CE5808">
              <w:rPr>
                <w:rFonts w:hint="eastAsia"/>
              </w:rPr>
              <w:t>人以上に</w:t>
            </w:r>
            <w:r w:rsidR="00612C67">
              <w:rPr>
                <w:rFonts w:hint="eastAsia"/>
              </w:rPr>
              <w:t>な</w:t>
            </w:r>
            <w:r w:rsidRPr="00CE5808">
              <w:rPr>
                <w:rFonts w:hint="eastAsia"/>
              </w:rPr>
              <w:t>る</w:t>
            </w:r>
          </w:p>
        </w:tc>
      </w:tr>
      <w:tr w:rsidR="00CE5808" w:rsidRPr="00751132" w14:paraId="06B46FF8" w14:textId="77777777" w:rsidTr="006144F2">
        <w:trPr>
          <w:trHeight w:val="330"/>
        </w:trPr>
        <w:tc>
          <w:tcPr>
            <w:tcW w:w="3823" w:type="dxa"/>
            <w:shd w:val="clear" w:color="auto" w:fill="DBE5F1" w:themeFill="accent1" w:themeFillTint="33"/>
          </w:tcPr>
          <w:p w14:paraId="26D71164" w14:textId="77777777" w:rsidR="00CE5808" w:rsidRPr="00751132" w:rsidRDefault="00CE5808" w:rsidP="006144F2">
            <w:pPr>
              <w:spacing w:line="280" w:lineRule="exact"/>
              <w:rPr>
                <w:sz w:val="20"/>
                <w:szCs w:val="20"/>
              </w:rPr>
            </w:pPr>
            <w:r w:rsidRPr="00751132">
              <w:rPr>
                <w:rFonts w:hint="eastAsia"/>
                <w:sz w:val="20"/>
                <w:szCs w:val="20"/>
              </w:rPr>
              <w:t>アプリケーションの多言語対応</w:t>
            </w:r>
          </w:p>
        </w:tc>
        <w:tc>
          <w:tcPr>
            <w:tcW w:w="4695" w:type="dxa"/>
          </w:tcPr>
          <w:p w14:paraId="23C2E413" w14:textId="77777777" w:rsidR="00CE5808" w:rsidRPr="00751132" w:rsidRDefault="00CE5808" w:rsidP="006144F2">
            <w:pPr>
              <w:spacing w:line="280" w:lineRule="exact"/>
              <w:rPr>
                <w:sz w:val="20"/>
                <w:szCs w:val="20"/>
              </w:rPr>
            </w:pPr>
            <w:r w:rsidRPr="0004722C">
              <w:rPr>
                <w:rFonts w:hint="eastAsia"/>
              </w:rPr>
              <w:t>なし</w:t>
            </w:r>
          </w:p>
        </w:tc>
      </w:tr>
      <w:tr w:rsidR="00CE5808" w:rsidRPr="00751132" w14:paraId="0CF30FAC" w14:textId="77777777" w:rsidTr="006144F2">
        <w:trPr>
          <w:trHeight w:val="345"/>
        </w:trPr>
        <w:tc>
          <w:tcPr>
            <w:tcW w:w="3823" w:type="dxa"/>
            <w:shd w:val="clear" w:color="auto" w:fill="DBE5F1" w:themeFill="accent1" w:themeFillTint="33"/>
          </w:tcPr>
          <w:p w14:paraId="53382002" w14:textId="77777777" w:rsidR="00CE5808" w:rsidRPr="00751132" w:rsidRDefault="00CE5808" w:rsidP="006144F2">
            <w:pPr>
              <w:spacing w:line="280" w:lineRule="exact"/>
              <w:rPr>
                <w:sz w:val="20"/>
                <w:szCs w:val="20"/>
              </w:rPr>
            </w:pPr>
            <w:r w:rsidRPr="00751132">
              <w:rPr>
                <w:rFonts w:hint="eastAsia"/>
                <w:sz w:val="20"/>
                <w:szCs w:val="20"/>
              </w:rPr>
              <w:t>アプリケーションの広域展開</w:t>
            </w:r>
          </w:p>
        </w:tc>
        <w:tc>
          <w:tcPr>
            <w:tcW w:w="4695" w:type="dxa"/>
          </w:tcPr>
          <w:p w14:paraId="2B30DF4B" w14:textId="3E532FD4" w:rsidR="00CE5808" w:rsidRPr="00751132" w:rsidRDefault="00CE5808" w:rsidP="006144F2">
            <w:pPr>
              <w:spacing w:line="280" w:lineRule="exact"/>
              <w:rPr>
                <w:sz w:val="20"/>
                <w:szCs w:val="20"/>
              </w:rPr>
            </w:pPr>
            <w:r>
              <w:rPr>
                <w:rFonts w:hint="eastAsia"/>
              </w:rPr>
              <w:t>1</w:t>
            </w:r>
            <w:r>
              <w:t>60</w:t>
            </w:r>
            <w:r>
              <w:rPr>
                <w:rFonts w:hint="eastAsia"/>
              </w:rPr>
              <w:t>自治体</w:t>
            </w:r>
          </w:p>
        </w:tc>
      </w:tr>
    </w:tbl>
    <w:p w14:paraId="63AD01A3" w14:textId="77777777" w:rsidR="00CE5808" w:rsidRPr="00F10B82" w:rsidRDefault="00CE5808" w:rsidP="00CE5808">
      <w:pPr>
        <w:pStyle w:val="afb"/>
        <w:rPr>
          <w:szCs w:val="21"/>
        </w:rPr>
      </w:pPr>
    </w:p>
    <w:p w14:paraId="761A9C9A" w14:textId="77777777" w:rsidR="007C7211" w:rsidRDefault="007C7211" w:rsidP="007C7211">
      <w:pPr>
        <w:pStyle w:val="afb"/>
        <w:rPr>
          <w:szCs w:val="21"/>
        </w:rPr>
      </w:pPr>
    </w:p>
    <w:p w14:paraId="22050832" w14:textId="059D5CD2" w:rsidR="008A44C4" w:rsidRDefault="00612C67" w:rsidP="007C7211">
      <w:pPr>
        <w:pStyle w:val="afb"/>
        <w:rPr>
          <w:szCs w:val="21"/>
        </w:rPr>
      </w:pPr>
      <w:r>
        <w:rPr>
          <w:rFonts w:hint="eastAsia"/>
          <w:szCs w:val="21"/>
        </w:rPr>
        <w:t>日本では</w:t>
      </w:r>
      <w:r w:rsidR="00D517D6">
        <w:rPr>
          <w:szCs w:val="21"/>
        </w:rPr>
        <w:t>1</w:t>
      </w:r>
      <w:r>
        <w:rPr>
          <w:rFonts w:hint="eastAsia"/>
          <w:szCs w:val="21"/>
        </w:rPr>
        <w:t>日あたり約</w:t>
      </w:r>
      <w:r>
        <w:rPr>
          <w:szCs w:val="21"/>
        </w:rPr>
        <w:t xml:space="preserve">200 </w:t>
      </w:r>
      <w:r>
        <w:rPr>
          <w:rFonts w:hint="eastAsia"/>
          <w:szCs w:val="21"/>
        </w:rPr>
        <w:t>人が心停止によって突然死している。特に</w:t>
      </w:r>
      <w:r w:rsidR="001F1771" w:rsidRPr="001F1771">
        <w:rPr>
          <w:rFonts w:hint="eastAsia"/>
          <w:szCs w:val="21"/>
        </w:rPr>
        <w:t>病院外で心停止が発生した場合</w:t>
      </w:r>
      <w:r>
        <w:rPr>
          <w:rFonts w:hint="eastAsia"/>
          <w:szCs w:val="21"/>
        </w:rPr>
        <w:t>には</w:t>
      </w:r>
      <w:r w:rsidR="001F1771" w:rsidRPr="001F1771">
        <w:rPr>
          <w:rFonts w:hint="eastAsia"/>
          <w:szCs w:val="21"/>
        </w:rPr>
        <w:t>、迅速な救命処置ができず、約</w:t>
      </w:r>
      <w:r w:rsidR="001F1771" w:rsidRPr="001F1771">
        <w:rPr>
          <w:rFonts w:hint="eastAsia"/>
          <w:szCs w:val="21"/>
        </w:rPr>
        <w:t>9</w:t>
      </w:r>
      <w:r w:rsidR="001F1771" w:rsidRPr="001F1771">
        <w:rPr>
          <w:rFonts w:hint="eastAsia"/>
          <w:szCs w:val="21"/>
        </w:rPr>
        <w:t>割が死亡しており、その数は年間</w:t>
      </w:r>
      <w:r w:rsidR="001F1771" w:rsidRPr="001F1771">
        <w:rPr>
          <w:rFonts w:hint="eastAsia"/>
          <w:szCs w:val="21"/>
        </w:rPr>
        <w:t>70,000</w:t>
      </w:r>
      <w:r w:rsidR="001F1771" w:rsidRPr="001F1771">
        <w:rPr>
          <w:rFonts w:hint="eastAsia"/>
          <w:szCs w:val="21"/>
        </w:rPr>
        <w:t>人以上にも</w:t>
      </w:r>
      <w:r>
        <w:rPr>
          <w:rFonts w:hint="eastAsia"/>
          <w:szCs w:val="21"/>
        </w:rPr>
        <w:t>なる</w:t>
      </w:r>
      <w:r w:rsidR="001F1771" w:rsidRPr="001F1771">
        <w:rPr>
          <w:rFonts w:hint="eastAsia"/>
          <w:szCs w:val="21"/>
        </w:rPr>
        <w:t>。</w:t>
      </w:r>
      <w:r w:rsidR="008A44C4" w:rsidRPr="008A44C4">
        <w:rPr>
          <w:rFonts w:hint="eastAsia"/>
          <w:szCs w:val="21"/>
        </w:rPr>
        <w:t>心停止</w:t>
      </w:r>
      <w:r w:rsidR="008A44C4">
        <w:rPr>
          <w:rFonts w:hint="eastAsia"/>
          <w:szCs w:val="21"/>
        </w:rPr>
        <w:t>では</w:t>
      </w:r>
      <w:r w:rsidR="008A44C4" w:rsidRPr="008A44C4">
        <w:rPr>
          <w:szCs w:val="21"/>
        </w:rPr>
        <w:t>1</w:t>
      </w:r>
      <w:r w:rsidR="008A44C4" w:rsidRPr="008A44C4">
        <w:rPr>
          <w:rFonts w:hint="eastAsia"/>
          <w:szCs w:val="21"/>
        </w:rPr>
        <w:t>分ごとに約</w:t>
      </w:r>
      <w:r w:rsidR="008A44C4" w:rsidRPr="008A44C4">
        <w:rPr>
          <w:szCs w:val="21"/>
        </w:rPr>
        <w:t>7%</w:t>
      </w:r>
      <w:r w:rsidR="008A44C4" w:rsidRPr="008A44C4">
        <w:rPr>
          <w:rFonts w:hint="eastAsia"/>
          <w:szCs w:val="21"/>
        </w:rPr>
        <w:t>〜</w:t>
      </w:r>
      <w:r w:rsidR="008A44C4" w:rsidRPr="008A44C4">
        <w:rPr>
          <w:szCs w:val="21"/>
        </w:rPr>
        <w:t>10%</w:t>
      </w:r>
      <w:r w:rsidR="008A44C4">
        <w:rPr>
          <w:rFonts w:hint="eastAsia"/>
          <w:szCs w:val="21"/>
        </w:rPr>
        <w:t>ずつ</w:t>
      </w:r>
      <w:r w:rsidR="008A44C4" w:rsidRPr="008A44C4">
        <w:rPr>
          <w:rFonts w:hint="eastAsia"/>
          <w:szCs w:val="21"/>
        </w:rPr>
        <w:t>救命率が低下していく</w:t>
      </w:r>
      <w:r w:rsidR="001F1771">
        <w:rPr>
          <w:rFonts w:hint="eastAsia"/>
          <w:szCs w:val="21"/>
        </w:rPr>
        <w:t>と言われて</w:t>
      </w:r>
      <w:r>
        <w:rPr>
          <w:rFonts w:hint="eastAsia"/>
          <w:szCs w:val="21"/>
        </w:rPr>
        <w:t>おり</w:t>
      </w:r>
      <w:r w:rsidR="001F1771">
        <w:rPr>
          <w:rFonts w:hint="eastAsia"/>
          <w:szCs w:val="21"/>
        </w:rPr>
        <w:t>、できるだけ早く</w:t>
      </w:r>
      <w:r w:rsidR="008A44C4" w:rsidRPr="008A44C4">
        <w:rPr>
          <w:rFonts w:hint="eastAsia"/>
          <w:szCs w:val="21"/>
        </w:rPr>
        <w:t>心肺蘇生と</w:t>
      </w:r>
      <w:r w:rsidR="008A44C4" w:rsidRPr="008A44C4">
        <w:rPr>
          <w:szCs w:val="21"/>
        </w:rPr>
        <w:t>AED</w:t>
      </w:r>
      <w:r w:rsidR="001F1771">
        <w:rPr>
          <w:rFonts w:hint="eastAsia"/>
          <w:szCs w:val="21"/>
        </w:rPr>
        <w:t>による除細動</w:t>
      </w:r>
      <w:r w:rsidR="000E02AC">
        <w:rPr>
          <w:rFonts w:hint="eastAsia"/>
          <w:szCs w:val="21"/>
        </w:rPr>
        <w:t>の処置を行う</w:t>
      </w:r>
      <w:r w:rsidR="008A44C4" w:rsidRPr="008A44C4">
        <w:rPr>
          <w:rFonts w:hint="eastAsia"/>
          <w:szCs w:val="21"/>
        </w:rPr>
        <w:t>必要</w:t>
      </w:r>
      <w:r w:rsidR="000E02AC">
        <w:rPr>
          <w:rFonts w:hint="eastAsia"/>
          <w:szCs w:val="21"/>
        </w:rPr>
        <w:t>が</w:t>
      </w:r>
      <w:r w:rsidR="001F1771">
        <w:rPr>
          <w:rFonts w:hint="eastAsia"/>
          <w:szCs w:val="21"/>
        </w:rPr>
        <w:t>ある。しかし、</w:t>
      </w:r>
      <w:r w:rsidR="009A0A2A">
        <w:rPr>
          <w:rFonts w:hint="eastAsia"/>
          <w:szCs w:val="21"/>
        </w:rPr>
        <w:t>日本における</w:t>
      </w:r>
      <w:r w:rsidR="001F1771" w:rsidRPr="001F1771">
        <w:rPr>
          <w:rFonts w:hint="eastAsia"/>
          <w:szCs w:val="21"/>
        </w:rPr>
        <w:t>救急車到着平均時間は約</w:t>
      </w:r>
      <w:r w:rsidR="001F1771" w:rsidRPr="001F1771">
        <w:rPr>
          <w:rFonts w:hint="eastAsia"/>
          <w:szCs w:val="21"/>
        </w:rPr>
        <w:t>8.6</w:t>
      </w:r>
      <w:r w:rsidR="001F1771" w:rsidRPr="001F1771">
        <w:rPr>
          <w:rFonts w:hint="eastAsia"/>
          <w:szCs w:val="21"/>
        </w:rPr>
        <w:t>分</w:t>
      </w:r>
      <w:r w:rsidR="001F1771">
        <w:rPr>
          <w:rFonts w:hint="eastAsia"/>
          <w:szCs w:val="21"/>
        </w:rPr>
        <w:t>と長く、救急現場で</w:t>
      </w:r>
      <w:r w:rsidR="001F1771" w:rsidRPr="001F1771">
        <w:rPr>
          <w:rFonts w:hint="eastAsia"/>
          <w:szCs w:val="21"/>
        </w:rPr>
        <w:t>AED</w:t>
      </w:r>
      <w:r w:rsidR="001F1771">
        <w:rPr>
          <w:rFonts w:hint="eastAsia"/>
          <w:szCs w:val="21"/>
        </w:rPr>
        <w:t>が使用できた</w:t>
      </w:r>
      <w:r w:rsidR="001F1771" w:rsidRPr="001F1771">
        <w:rPr>
          <w:rFonts w:hint="eastAsia"/>
          <w:szCs w:val="21"/>
        </w:rPr>
        <w:t>ケースは約</w:t>
      </w:r>
      <w:r w:rsidR="001F1771" w:rsidRPr="001F1771">
        <w:rPr>
          <w:rFonts w:hint="eastAsia"/>
          <w:szCs w:val="21"/>
        </w:rPr>
        <w:t>5%</w:t>
      </w:r>
      <w:r w:rsidR="001F1771" w:rsidRPr="001F1771">
        <w:rPr>
          <w:rFonts w:hint="eastAsia"/>
          <w:szCs w:val="21"/>
        </w:rPr>
        <w:t>しか</w:t>
      </w:r>
      <w:r w:rsidR="001F1771">
        <w:rPr>
          <w:rFonts w:hint="eastAsia"/>
          <w:szCs w:val="21"/>
        </w:rPr>
        <w:t>ない</w:t>
      </w:r>
      <w:r w:rsidR="008A44C4" w:rsidRPr="008A44C4">
        <w:rPr>
          <w:rFonts w:hint="eastAsia"/>
          <w:szCs w:val="21"/>
        </w:rPr>
        <w:t>。</w:t>
      </w:r>
    </w:p>
    <w:p w14:paraId="5DD4AE53" w14:textId="77777777" w:rsidR="00F1044B" w:rsidRDefault="00F1044B" w:rsidP="00310268">
      <w:pPr>
        <w:pStyle w:val="afb"/>
        <w:rPr>
          <w:szCs w:val="21"/>
        </w:rPr>
      </w:pPr>
    </w:p>
    <w:p w14:paraId="2A53F893" w14:textId="2C58B65C" w:rsidR="00310268" w:rsidRDefault="00310268" w:rsidP="00612C67">
      <w:pPr>
        <w:pStyle w:val="afb"/>
        <w:rPr>
          <w:szCs w:val="21"/>
        </w:rPr>
      </w:pPr>
      <w:r w:rsidRPr="007C7211">
        <w:rPr>
          <w:szCs w:val="21"/>
        </w:rPr>
        <w:t>Coaido 119</w:t>
      </w:r>
      <w:r w:rsidR="00335EA6">
        <w:rPr>
          <w:rStyle w:val="ae"/>
          <w:szCs w:val="21"/>
        </w:rPr>
        <w:footnoteReference w:id="15"/>
      </w:r>
      <w:r>
        <w:rPr>
          <w:rFonts w:hint="eastAsia"/>
          <w:szCs w:val="21"/>
        </w:rPr>
        <w:t>は、</w:t>
      </w:r>
      <w:r w:rsidRPr="007C7211">
        <w:rPr>
          <w:rFonts w:hint="eastAsia"/>
          <w:szCs w:val="21"/>
        </w:rPr>
        <w:t>119</w:t>
      </w:r>
      <w:r w:rsidRPr="007C7211">
        <w:rPr>
          <w:rFonts w:hint="eastAsia"/>
          <w:szCs w:val="21"/>
        </w:rPr>
        <w:t>番通報をしながら周囲に</w:t>
      </w:r>
      <w:r w:rsidRPr="007C7211">
        <w:rPr>
          <w:rFonts w:hint="eastAsia"/>
          <w:szCs w:val="21"/>
        </w:rPr>
        <w:t>SOS</w:t>
      </w:r>
      <w:r w:rsidRPr="007C7211">
        <w:rPr>
          <w:rFonts w:hint="eastAsia"/>
          <w:szCs w:val="21"/>
        </w:rPr>
        <w:t>を発信できる緊急情報共有アプリ</w:t>
      </w:r>
      <w:r>
        <w:rPr>
          <w:rFonts w:hint="eastAsia"/>
          <w:szCs w:val="21"/>
        </w:rPr>
        <w:t>で</w:t>
      </w:r>
      <w:r w:rsidR="00612C67">
        <w:rPr>
          <w:rFonts w:hint="eastAsia"/>
          <w:szCs w:val="21"/>
        </w:rPr>
        <w:t>、</w:t>
      </w:r>
      <w:r w:rsidR="00612C67">
        <w:rPr>
          <w:szCs w:val="21"/>
        </w:rPr>
        <w:t>Coaido</w:t>
      </w:r>
      <w:r w:rsidR="00612C67">
        <w:rPr>
          <w:rFonts w:hint="eastAsia"/>
          <w:szCs w:val="21"/>
        </w:rPr>
        <w:t>株式会社</w:t>
      </w:r>
      <w:r w:rsidR="00612C67">
        <w:rPr>
          <w:rStyle w:val="ae"/>
          <w:szCs w:val="21"/>
        </w:rPr>
        <w:footnoteReference w:id="16"/>
      </w:r>
      <w:r w:rsidR="00612C67">
        <w:rPr>
          <w:rFonts w:hint="eastAsia"/>
          <w:szCs w:val="21"/>
        </w:rPr>
        <w:t>が開発した</w:t>
      </w:r>
      <w:r w:rsidRPr="007C7211">
        <w:rPr>
          <w:rFonts w:hint="eastAsia"/>
          <w:szCs w:val="21"/>
        </w:rPr>
        <w:t>。事前登録した医療有資格者や救命講習受講者、</w:t>
      </w:r>
      <w:r w:rsidRPr="007C7211">
        <w:rPr>
          <w:rFonts w:hint="eastAsia"/>
          <w:szCs w:val="21"/>
        </w:rPr>
        <w:t>AED</w:t>
      </w:r>
      <w:r w:rsidRPr="007C7211">
        <w:rPr>
          <w:rFonts w:hint="eastAsia"/>
          <w:szCs w:val="21"/>
        </w:rPr>
        <w:t>設置者等に情報が届き救急車到着までの約</w:t>
      </w:r>
      <w:r w:rsidRPr="007C7211">
        <w:rPr>
          <w:rFonts w:hint="eastAsia"/>
          <w:szCs w:val="21"/>
        </w:rPr>
        <w:t>10</w:t>
      </w:r>
      <w:r w:rsidRPr="007C7211">
        <w:rPr>
          <w:rFonts w:hint="eastAsia"/>
          <w:szCs w:val="21"/>
        </w:rPr>
        <w:t>分間の救命ボランティアを要請できる。</w:t>
      </w:r>
      <w:r>
        <w:rPr>
          <w:rFonts w:hint="eastAsia"/>
          <w:szCs w:val="21"/>
        </w:rPr>
        <w:t>心停止発生現場での迅速な</w:t>
      </w:r>
      <w:r>
        <w:rPr>
          <w:szCs w:val="21"/>
        </w:rPr>
        <w:t>AED</w:t>
      </w:r>
      <w:r>
        <w:rPr>
          <w:rFonts w:hint="eastAsia"/>
          <w:szCs w:val="21"/>
        </w:rPr>
        <w:t>使用が可能となるため、救命率の向上が期待できる。</w:t>
      </w:r>
    </w:p>
    <w:p w14:paraId="39DB6038" w14:textId="77777777" w:rsidR="00F1044B" w:rsidRDefault="00F1044B" w:rsidP="007C7211">
      <w:pPr>
        <w:pStyle w:val="afb"/>
        <w:rPr>
          <w:szCs w:val="21"/>
        </w:rPr>
      </w:pPr>
    </w:p>
    <w:p w14:paraId="3B32E3A5" w14:textId="78E946A3" w:rsidR="00310268" w:rsidRDefault="00310268" w:rsidP="007C7211">
      <w:pPr>
        <w:pStyle w:val="afb"/>
        <w:rPr>
          <w:szCs w:val="21"/>
        </w:rPr>
      </w:pPr>
      <w:r>
        <w:rPr>
          <w:szCs w:val="21"/>
        </w:rPr>
        <w:t>Coaido 119</w:t>
      </w:r>
      <w:r>
        <w:rPr>
          <w:rFonts w:hint="eastAsia"/>
          <w:szCs w:val="21"/>
        </w:rPr>
        <w:t>は自治体の</w:t>
      </w:r>
      <w:r>
        <w:rPr>
          <w:szCs w:val="21"/>
        </w:rPr>
        <w:t>AED</w:t>
      </w:r>
      <w:r>
        <w:rPr>
          <w:rFonts w:hint="eastAsia"/>
          <w:szCs w:val="21"/>
        </w:rPr>
        <w:t>設置施設に関するオープンデータを</w:t>
      </w:r>
      <w:r w:rsidR="009A0A2A">
        <w:rPr>
          <w:rFonts w:hint="eastAsia"/>
          <w:szCs w:val="21"/>
        </w:rPr>
        <w:t>利用</w:t>
      </w:r>
      <w:r>
        <w:rPr>
          <w:rFonts w:hint="eastAsia"/>
          <w:szCs w:val="21"/>
        </w:rPr>
        <w:t>している。</w:t>
      </w:r>
      <w:r>
        <w:rPr>
          <w:szCs w:val="21"/>
        </w:rPr>
        <w:t>2018</w:t>
      </w:r>
      <w:r>
        <w:rPr>
          <w:rFonts w:hint="eastAsia"/>
          <w:szCs w:val="21"/>
        </w:rPr>
        <w:t>年</w:t>
      </w:r>
      <w:r>
        <w:rPr>
          <w:szCs w:val="21"/>
        </w:rPr>
        <w:lastRenderedPageBreak/>
        <w:t>9</w:t>
      </w:r>
      <w:r>
        <w:rPr>
          <w:rFonts w:hint="eastAsia"/>
          <w:szCs w:val="21"/>
        </w:rPr>
        <w:t>月には</w:t>
      </w:r>
      <w:r w:rsidRPr="00310268">
        <w:rPr>
          <w:rFonts w:hint="eastAsia"/>
          <w:szCs w:val="21"/>
        </w:rPr>
        <w:t>AED</w:t>
      </w:r>
      <w:r w:rsidRPr="00310268">
        <w:rPr>
          <w:rFonts w:hint="eastAsia"/>
          <w:szCs w:val="21"/>
        </w:rPr>
        <w:t>設置施設をオープンデータとして公開している</w:t>
      </w:r>
      <w:r w:rsidRPr="00310268">
        <w:rPr>
          <w:rFonts w:hint="eastAsia"/>
          <w:szCs w:val="21"/>
        </w:rPr>
        <w:t>160</w:t>
      </w:r>
      <w:r w:rsidRPr="00310268">
        <w:rPr>
          <w:rFonts w:hint="eastAsia"/>
          <w:szCs w:val="21"/>
        </w:rPr>
        <w:t>自治体</w:t>
      </w:r>
      <w:r>
        <w:rPr>
          <w:rFonts w:hint="eastAsia"/>
          <w:szCs w:val="21"/>
        </w:rPr>
        <w:t>に広域展開した。</w:t>
      </w:r>
    </w:p>
    <w:p w14:paraId="4CF75AA5" w14:textId="77777777" w:rsidR="00310268" w:rsidRPr="00310268" w:rsidRDefault="00310268" w:rsidP="00CB371A">
      <w:pPr>
        <w:pStyle w:val="afb"/>
        <w:ind w:firstLineChars="0" w:firstLine="0"/>
        <w:rPr>
          <w:szCs w:val="21"/>
        </w:rPr>
      </w:pPr>
    </w:p>
    <w:p w14:paraId="0090D7D5" w14:textId="001BC691" w:rsidR="007C7211" w:rsidRDefault="007C7211" w:rsidP="007C7211">
      <w:pPr>
        <w:pStyle w:val="afb"/>
        <w:rPr>
          <w:szCs w:val="21"/>
        </w:rPr>
      </w:pPr>
    </w:p>
    <w:p w14:paraId="449D5901" w14:textId="4D4D42AE" w:rsidR="008A44C4" w:rsidRDefault="008A44C4" w:rsidP="008A44C4">
      <w:pPr>
        <w:pStyle w:val="af0"/>
        <w:jc w:val="center"/>
        <w:rPr>
          <w:szCs w:val="21"/>
        </w:rPr>
      </w:pPr>
      <w:bookmarkStart w:id="24" w:name="_Toc4167177"/>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7</w:t>
      </w:r>
      <w:r>
        <w:fldChar w:fldCharType="end"/>
      </w:r>
      <w:r>
        <w:t xml:space="preserve"> Coaido 119</w:t>
      </w:r>
      <w:r w:rsidR="00310268">
        <w:rPr>
          <w:rFonts w:hint="eastAsia"/>
        </w:rPr>
        <w:t>の仕組み</w:t>
      </w:r>
      <w:bookmarkEnd w:id="24"/>
    </w:p>
    <w:p w14:paraId="648CC9BF" w14:textId="76F0DC50" w:rsidR="007C7211" w:rsidRDefault="00FC7A2A" w:rsidP="001B0924">
      <w:pPr>
        <w:pStyle w:val="afb"/>
        <w:ind w:firstLineChars="0" w:firstLine="0"/>
        <w:jc w:val="center"/>
        <w:rPr>
          <w:szCs w:val="21"/>
        </w:rPr>
      </w:pPr>
      <w:r>
        <w:rPr>
          <w:noProof/>
          <w:szCs w:val="21"/>
        </w:rPr>
        <w:drawing>
          <wp:inline distT="0" distB="0" distL="0" distR="0" wp14:anchorId="3041416F" wp14:editId="4E1CE748">
            <wp:extent cx="5345216" cy="2847975"/>
            <wp:effectExtent l="0" t="0" r="190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aido119.png"/>
                    <pic:cNvPicPr/>
                  </pic:nvPicPr>
                  <pic:blipFill>
                    <a:blip r:embed="rId27"/>
                    <a:stretch>
                      <a:fillRect/>
                    </a:stretch>
                  </pic:blipFill>
                  <pic:spPr>
                    <a:xfrm>
                      <a:off x="0" y="0"/>
                      <a:ext cx="5356015" cy="2853729"/>
                    </a:xfrm>
                    <a:prstGeom prst="rect">
                      <a:avLst/>
                    </a:prstGeom>
                  </pic:spPr>
                </pic:pic>
              </a:graphicData>
            </a:graphic>
          </wp:inline>
        </w:drawing>
      </w:r>
    </w:p>
    <w:p w14:paraId="0824880C" w14:textId="64EC9B44" w:rsidR="007C7211" w:rsidRDefault="00C13ACC" w:rsidP="00C13ACC">
      <w:pPr>
        <w:pStyle w:val="afb"/>
        <w:ind w:firstLineChars="0" w:firstLine="0"/>
        <w:jc w:val="center"/>
        <w:rPr>
          <w:szCs w:val="21"/>
        </w:rPr>
      </w:pPr>
      <w:r>
        <w:rPr>
          <w:rFonts w:hint="eastAsia"/>
          <w:szCs w:val="21"/>
        </w:rPr>
        <w:t>出所：</w:t>
      </w:r>
      <w:r w:rsidR="008A44C4" w:rsidRPr="008A44C4">
        <w:rPr>
          <w:rStyle w:val="ab"/>
          <w:szCs w:val="21"/>
        </w:rPr>
        <w:t>http://www.coaido119.com/</w:t>
      </w:r>
    </w:p>
    <w:p w14:paraId="7C83D7CC" w14:textId="3742CF4A" w:rsidR="007C7211" w:rsidRDefault="007C7211" w:rsidP="007C7211">
      <w:pPr>
        <w:pStyle w:val="afb"/>
        <w:rPr>
          <w:szCs w:val="21"/>
        </w:rPr>
      </w:pPr>
    </w:p>
    <w:p w14:paraId="19172705" w14:textId="2840BC31" w:rsidR="001A7881" w:rsidRDefault="001A7881" w:rsidP="007C7211">
      <w:pPr>
        <w:pStyle w:val="afb"/>
        <w:rPr>
          <w:szCs w:val="21"/>
        </w:rPr>
      </w:pPr>
    </w:p>
    <w:p w14:paraId="56806151" w14:textId="16223F23" w:rsidR="001A7881" w:rsidRDefault="001A7881" w:rsidP="007C7211">
      <w:pPr>
        <w:pStyle w:val="afb"/>
        <w:rPr>
          <w:szCs w:val="21"/>
        </w:rPr>
      </w:pPr>
    </w:p>
    <w:p w14:paraId="3ADCEBF8" w14:textId="2B62C67C" w:rsidR="001A7881" w:rsidRDefault="001A7881" w:rsidP="007C7211">
      <w:pPr>
        <w:pStyle w:val="afb"/>
        <w:rPr>
          <w:szCs w:val="21"/>
        </w:rPr>
      </w:pPr>
    </w:p>
    <w:p w14:paraId="68FAAA16" w14:textId="77777777" w:rsidR="007C7211" w:rsidRDefault="007C7211" w:rsidP="007C7211">
      <w:pPr>
        <w:pStyle w:val="afb"/>
        <w:rPr>
          <w:szCs w:val="21"/>
        </w:rPr>
      </w:pPr>
    </w:p>
    <w:p w14:paraId="65B88FE2" w14:textId="77777777" w:rsidR="007C7211" w:rsidRDefault="007C7211" w:rsidP="007C7211">
      <w:pPr>
        <w:pStyle w:val="afb"/>
        <w:rPr>
          <w:szCs w:val="24"/>
        </w:rPr>
      </w:pPr>
    </w:p>
    <w:p w14:paraId="7474BEDE" w14:textId="77777777" w:rsidR="007C7211" w:rsidRPr="009D44C3" w:rsidRDefault="007C7211" w:rsidP="007C7211">
      <w:pPr>
        <w:pStyle w:val="afb"/>
        <w:rPr>
          <w:szCs w:val="24"/>
        </w:rPr>
      </w:pPr>
    </w:p>
    <w:p w14:paraId="7F24C757" w14:textId="77777777" w:rsidR="00CE5808" w:rsidRDefault="00CE5808" w:rsidP="00CE5808">
      <w:pPr>
        <w:pStyle w:val="afb"/>
        <w:rPr>
          <w:szCs w:val="21"/>
        </w:rPr>
      </w:pPr>
    </w:p>
    <w:p w14:paraId="410061D8" w14:textId="77777777" w:rsidR="00CE5808" w:rsidRDefault="00CE5808" w:rsidP="00CE5808">
      <w:pPr>
        <w:pStyle w:val="afb"/>
        <w:rPr>
          <w:szCs w:val="21"/>
        </w:rPr>
      </w:pPr>
    </w:p>
    <w:p w14:paraId="46B68471" w14:textId="77777777" w:rsidR="00CE5808" w:rsidRDefault="00CE5808" w:rsidP="00CE5808">
      <w:pPr>
        <w:pStyle w:val="afb"/>
        <w:rPr>
          <w:szCs w:val="21"/>
        </w:rPr>
      </w:pPr>
    </w:p>
    <w:p w14:paraId="6303CF3F" w14:textId="77777777" w:rsidR="00CE5808" w:rsidRDefault="00CE5808" w:rsidP="00CE5808">
      <w:pPr>
        <w:pStyle w:val="afb"/>
        <w:rPr>
          <w:szCs w:val="21"/>
        </w:rPr>
      </w:pPr>
    </w:p>
    <w:p w14:paraId="243288D1" w14:textId="77777777" w:rsidR="00CE5808" w:rsidRDefault="00CE5808" w:rsidP="00CE5808">
      <w:pPr>
        <w:widowControl/>
        <w:jc w:val="left"/>
        <w:rPr>
          <w:rFonts w:ascii="Arial" w:eastAsia="ＭＳ ゴシック" w:hAnsi="Arial"/>
          <w:sz w:val="24"/>
          <w:szCs w:val="24"/>
        </w:rPr>
      </w:pPr>
      <w:r>
        <w:rPr>
          <w:szCs w:val="24"/>
        </w:rPr>
        <w:br w:type="page"/>
      </w:r>
    </w:p>
    <w:p w14:paraId="2F85F08D" w14:textId="71B90AD4" w:rsidR="00845F6D" w:rsidRPr="00EE62BC" w:rsidRDefault="00EE62BC" w:rsidP="00EE62BC">
      <w:pPr>
        <w:pStyle w:val="2"/>
        <w:numPr>
          <w:ilvl w:val="2"/>
          <w:numId w:val="1"/>
        </w:numPr>
        <w:rPr>
          <w:szCs w:val="24"/>
        </w:rPr>
      </w:pPr>
      <w:bookmarkStart w:id="25" w:name="_Toc4167236"/>
      <w:r>
        <w:rPr>
          <w:rFonts w:hint="eastAsia"/>
          <w:szCs w:val="24"/>
        </w:rPr>
        <w:lastRenderedPageBreak/>
        <w:t>不動産仲介サービス</w:t>
      </w:r>
      <w:bookmarkEnd w:id="25"/>
    </w:p>
    <w:p w14:paraId="40B368C5" w14:textId="69CE58DD" w:rsidR="00845F6D" w:rsidRDefault="00845F6D" w:rsidP="00845F6D"/>
    <w:tbl>
      <w:tblPr>
        <w:tblStyle w:val="af1"/>
        <w:tblW w:w="8518" w:type="dxa"/>
        <w:tblLook w:val="04A0" w:firstRow="1" w:lastRow="0" w:firstColumn="1" w:lastColumn="0" w:noHBand="0" w:noVBand="1"/>
      </w:tblPr>
      <w:tblGrid>
        <w:gridCol w:w="3823"/>
        <w:gridCol w:w="4695"/>
      </w:tblGrid>
      <w:tr w:rsidR="00162F08" w:rsidRPr="00751132" w14:paraId="04A57662" w14:textId="77777777" w:rsidTr="00F237A9">
        <w:trPr>
          <w:trHeight w:val="330"/>
        </w:trPr>
        <w:tc>
          <w:tcPr>
            <w:tcW w:w="3823" w:type="dxa"/>
            <w:shd w:val="clear" w:color="auto" w:fill="DBE5F1" w:themeFill="accent1" w:themeFillTint="33"/>
          </w:tcPr>
          <w:p w14:paraId="0CB74156" w14:textId="31B42B9B" w:rsidR="00162F08" w:rsidRPr="00751132" w:rsidRDefault="00162F08" w:rsidP="00751132">
            <w:pPr>
              <w:spacing w:line="280" w:lineRule="exact"/>
              <w:rPr>
                <w:sz w:val="20"/>
                <w:szCs w:val="20"/>
              </w:rPr>
            </w:pPr>
            <w:r w:rsidRPr="00751132">
              <w:rPr>
                <w:rFonts w:hint="eastAsia"/>
                <w:sz w:val="20"/>
                <w:szCs w:val="20"/>
              </w:rPr>
              <w:t>アプリケーションの名称</w:t>
            </w:r>
          </w:p>
        </w:tc>
        <w:tc>
          <w:tcPr>
            <w:tcW w:w="4695" w:type="dxa"/>
          </w:tcPr>
          <w:p w14:paraId="6D522D6C" w14:textId="6357C68B" w:rsidR="00162F08" w:rsidRPr="00751132" w:rsidRDefault="00162F08" w:rsidP="00751132">
            <w:pPr>
              <w:spacing w:line="280" w:lineRule="exact"/>
              <w:rPr>
                <w:sz w:val="20"/>
                <w:szCs w:val="20"/>
              </w:rPr>
            </w:pPr>
            <w:r w:rsidRPr="00751132">
              <w:rPr>
                <w:rFonts w:hint="eastAsia"/>
                <w:sz w:val="20"/>
                <w:szCs w:val="20"/>
              </w:rPr>
              <w:t>不動産仲介サービス</w:t>
            </w:r>
          </w:p>
        </w:tc>
      </w:tr>
      <w:tr w:rsidR="00162F08" w:rsidRPr="00751132" w14:paraId="3605B8B4" w14:textId="77777777" w:rsidTr="004D6C7E">
        <w:trPr>
          <w:trHeight w:val="913"/>
        </w:trPr>
        <w:tc>
          <w:tcPr>
            <w:tcW w:w="3823" w:type="dxa"/>
            <w:shd w:val="clear" w:color="auto" w:fill="DBE5F1" w:themeFill="accent1" w:themeFillTint="33"/>
          </w:tcPr>
          <w:p w14:paraId="5ABB41AD" w14:textId="76BA4C85" w:rsidR="00162F08" w:rsidRPr="00751132" w:rsidRDefault="00162F08" w:rsidP="00751132">
            <w:pPr>
              <w:spacing w:line="280" w:lineRule="exact"/>
              <w:rPr>
                <w:sz w:val="20"/>
                <w:szCs w:val="20"/>
              </w:rPr>
            </w:pPr>
            <w:r w:rsidRPr="00751132">
              <w:rPr>
                <w:rFonts w:hint="eastAsia"/>
                <w:sz w:val="20"/>
                <w:szCs w:val="20"/>
              </w:rPr>
              <w:t>アプリケーションの</w:t>
            </w:r>
            <w:r w:rsidR="00D5138D">
              <w:rPr>
                <w:rFonts w:hint="eastAsia"/>
                <w:sz w:val="20"/>
                <w:szCs w:val="20"/>
              </w:rPr>
              <w:t>提供者</w:t>
            </w:r>
          </w:p>
        </w:tc>
        <w:tc>
          <w:tcPr>
            <w:tcW w:w="4695" w:type="dxa"/>
          </w:tcPr>
          <w:p w14:paraId="5CD36CE7" w14:textId="06260437" w:rsidR="00162F08" w:rsidRPr="00751132" w:rsidRDefault="00162F08" w:rsidP="00751132">
            <w:pPr>
              <w:spacing w:line="280" w:lineRule="exact"/>
              <w:rPr>
                <w:sz w:val="20"/>
                <w:szCs w:val="20"/>
              </w:rPr>
            </w:pPr>
            <w:r w:rsidRPr="00751132">
              <w:rPr>
                <w:rFonts w:hint="eastAsia"/>
                <w:sz w:val="20"/>
                <w:szCs w:val="20"/>
              </w:rPr>
              <w:t>株式会社駅前不動産ホールディングス、株式会社シティアスコム</w:t>
            </w:r>
            <w:r w:rsidR="00E42E9E" w:rsidRPr="00751132">
              <w:rPr>
                <w:rFonts w:hint="eastAsia"/>
                <w:sz w:val="20"/>
                <w:szCs w:val="20"/>
              </w:rPr>
              <w:t>、公益財団法人九州先端科学技術研究所</w:t>
            </w:r>
          </w:p>
        </w:tc>
      </w:tr>
      <w:tr w:rsidR="00162F08" w:rsidRPr="00751132" w14:paraId="734BFBC5" w14:textId="77777777" w:rsidTr="00EE3FB3">
        <w:trPr>
          <w:trHeight w:val="641"/>
        </w:trPr>
        <w:tc>
          <w:tcPr>
            <w:tcW w:w="3823" w:type="dxa"/>
            <w:shd w:val="clear" w:color="auto" w:fill="DBE5F1" w:themeFill="accent1" w:themeFillTint="33"/>
          </w:tcPr>
          <w:p w14:paraId="148BA29E" w14:textId="0ADCB040" w:rsidR="00162F08" w:rsidRPr="00751132" w:rsidRDefault="00162F08" w:rsidP="00751132">
            <w:pPr>
              <w:spacing w:line="280" w:lineRule="exact"/>
              <w:rPr>
                <w:sz w:val="20"/>
                <w:szCs w:val="20"/>
              </w:rPr>
            </w:pPr>
            <w:r w:rsidRPr="00751132">
              <w:rPr>
                <w:rFonts w:hint="eastAsia"/>
                <w:sz w:val="20"/>
                <w:szCs w:val="20"/>
              </w:rPr>
              <w:t>アプリケーションの</w:t>
            </w:r>
            <w:r w:rsidR="00D5138D">
              <w:rPr>
                <w:rFonts w:hint="eastAsia"/>
                <w:sz w:val="20"/>
                <w:szCs w:val="20"/>
              </w:rPr>
              <w:t>概要</w:t>
            </w:r>
          </w:p>
        </w:tc>
        <w:tc>
          <w:tcPr>
            <w:tcW w:w="4695" w:type="dxa"/>
          </w:tcPr>
          <w:p w14:paraId="4BEA36FA" w14:textId="7FD4A34B" w:rsidR="00162F08" w:rsidRPr="00751132" w:rsidRDefault="00162F08" w:rsidP="00751132">
            <w:pPr>
              <w:spacing w:line="280" w:lineRule="exact"/>
              <w:rPr>
                <w:sz w:val="20"/>
                <w:szCs w:val="20"/>
              </w:rPr>
            </w:pPr>
            <w:r w:rsidRPr="00751132">
              <w:rPr>
                <w:rFonts w:hint="eastAsia"/>
                <w:sz w:val="20"/>
                <w:szCs w:val="20"/>
              </w:rPr>
              <w:t>不動産仲介サービスの物件情報として物件の属する校区情報と学校別の児童数・生徒数を提供</w:t>
            </w:r>
          </w:p>
        </w:tc>
      </w:tr>
      <w:tr w:rsidR="00162F08" w:rsidRPr="00751132" w14:paraId="4B95A041" w14:textId="77777777" w:rsidTr="00F237A9">
        <w:trPr>
          <w:trHeight w:val="330"/>
        </w:trPr>
        <w:tc>
          <w:tcPr>
            <w:tcW w:w="3823" w:type="dxa"/>
            <w:shd w:val="clear" w:color="auto" w:fill="DBE5F1" w:themeFill="accent1" w:themeFillTint="33"/>
          </w:tcPr>
          <w:p w14:paraId="4506A46F" w14:textId="1F0214E1" w:rsidR="00162F08" w:rsidRPr="00751132" w:rsidRDefault="00162F08" w:rsidP="00751132">
            <w:pPr>
              <w:spacing w:line="280" w:lineRule="exact"/>
              <w:rPr>
                <w:sz w:val="20"/>
                <w:szCs w:val="20"/>
              </w:rPr>
            </w:pPr>
            <w:r w:rsidRPr="00751132">
              <w:rPr>
                <w:rFonts w:hint="eastAsia"/>
                <w:sz w:val="20"/>
                <w:szCs w:val="20"/>
              </w:rPr>
              <w:t>オープンデータの種類</w:t>
            </w:r>
          </w:p>
        </w:tc>
        <w:tc>
          <w:tcPr>
            <w:tcW w:w="4695" w:type="dxa"/>
          </w:tcPr>
          <w:p w14:paraId="2ADF1782" w14:textId="1B89835D" w:rsidR="00162F08" w:rsidRPr="00751132" w:rsidRDefault="00162F08" w:rsidP="00751132">
            <w:pPr>
              <w:spacing w:line="280" w:lineRule="exact"/>
              <w:rPr>
                <w:sz w:val="20"/>
                <w:szCs w:val="20"/>
              </w:rPr>
            </w:pPr>
            <w:r w:rsidRPr="00751132">
              <w:rPr>
                <w:rFonts w:hint="eastAsia"/>
                <w:sz w:val="20"/>
                <w:szCs w:val="20"/>
              </w:rPr>
              <w:t>小中学校の校区、小学校の児童数、中学校の生徒数</w:t>
            </w:r>
          </w:p>
        </w:tc>
      </w:tr>
      <w:tr w:rsidR="00162F08" w:rsidRPr="00751132" w14:paraId="73C3D925" w14:textId="77777777" w:rsidTr="00F237A9">
        <w:trPr>
          <w:trHeight w:val="330"/>
        </w:trPr>
        <w:tc>
          <w:tcPr>
            <w:tcW w:w="3823" w:type="dxa"/>
            <w:shd w:val="clear" w:color="auto" w:fill="DBE5F1" w:themeFill="accent1" w:themeFillTint="33"/>
          </w:tcPr>
          <w:p w14:paraId="4631C923" w14:textId="2D720EE7" w:rsidR="00162F08" w:rsidRPr="00751132" w:rsidRDefault="00162F08" w:rsidP="00751132">
            <w:pPr>
              <w:spacing w:line="280" w:lineRule="exact"/>
              <w:rPr>
                <w:sz w:val="20"/>
                <w:szCs w:val="20"/>
              </w:rPr>
            </w:pPr>
            <w:r w:rsidRPr="00751132">
              <w:rPr>
                <w:rFonts w:hint="eastAsia"/>
                <w:sz w:val="20"/>
                <w:szCs w:val="20"/>
              </w:rPr>
              <w:t>オープンデータの提供元</w:t>
            </w:r>
          </w:p>
        </w:tc>
        <w:tc>
          <w:tcPr>
            <w:tcW w:w="4695" w:type="dxa"/>
          </w:tcPr>
          <w:p w14:paraId="7EFE104A" w14:textId="058137DE" w:rsidR="00162F08" w:rsidRPr="00751132" w:rsidRDefault="00162F08" w:rsidP="00751132">
            <w:pPr>
              <w:spacing w:line="280" w:lineRule="exact"/>
              <w:rPr>
                <w:sz w:val="20"/>
                <w:szCs w:val="20"/>
              </w:rPr>
            </w:pPr>
            <w:r w:rsidRPr="00751132">
              <w:rPr>
                <w:rFonts w:hint="eastAsia"/>
                <w:sz w:val="20"/>
                <w:szCs w:val="20"/>
              </w:rPr>
              <w:t>福岡市</w:t>
            </w:r>
          </w:p>
        </w:tc>
      </w:tr>
      <w:tr w:rsidR="00162F08" w:rsidRPr="00751132" w14:paraId="2D82F314" w14:textId="77777777" w:rsidTr="00F237A9">
        <w:trPr>
          <w:trHeight w:val="330"/>
        </w:trPr>
        <w:tc>
          <w:tcPr>
            <w:tcW w:w="3823" w:type="dxa"/>
            <w:shd w:val="clear" w:color="auto" w:fill="DBE5F1" w:themeFill="accent1" w:themeFillTint="33"/>
          </w:tcPr>
          <w:p w14:paraId="3B6E60CB" w14:textId="48F258FA" w:rsidR="00162F08" w:rsidRPr="00751132" w:rsidRDefault="00162F08" w:rsidP="00751132">
            <w:pPr>
              <w:spacing w:line="280" w:lineRule="exact"/>
              <w:rPr>
                <w:sz w:val="20"/>
                <w:szCs w:val="20"/>
              </w:rPr>
            </w:pPr>
            <w:r w:rsidRPr="00751132">
              <w:rPr>
                <w:rFonts w:hint="eastAsia"/>
                <w:sz w:val="20"/>
                <w:szCs w:val="20"/>
              </w:rPr>
              <w:t>オープンデータのファイル形式</w:t>
            </w:r>
          </w:p>
        </w:tc>
        <w:tc>
          <w:tcPr>
            <w:tcW w:w="4695" w:type="dxa"/>
          </w:tcPr>
          <w:p w14:paraId="14842B6F" w14:textId="448F5E12" w:rsidR="00162F08" w:rsidRPr="00751132" w:rsidRDefault="00162F08" w:rsidP="00751132">
            <w:pPr>
              <w:spacing w:line="280" w:lineRule="exact"/>
              <w:rPr>
                <w:sz w:val="20"/>
                <w:szCs w:val="20"/>
              </w:rPr>
            </w:pPr>
            <w:r w:rsidRPr="00751132">
              <w:rPr>
                <w:rFonts w:hint="eastAsia"/>
                <w:sz w:val="20"/>
                <w:szCs w:val="20"/>
              </w:rPr>
              <w:t>Shape</w:t>
            </w:r>
            <w:r w:rsidR="00FB050C">
              <w:rPr>
                <w:sz w:val="20"/>
                <w:szCs w:val="20"/>
              </w:rPr>
              <w:t>file</w:t>
            </w:r>
            <w:r w:rsidRPr="00751132">
              <w:rPr>
                <w:rFonts w:hint="eastAsia"/>
                <w:sz w:val="20"/>
                <w:szCs w:val="20"/>
              </w:rPr>
              <w:t>、</w:t>
            </w:r>
            <w:r w:rsidRPr="00751132">
              <w:rPr>
                <w:rFonts w:hint="eastAsia"/>
                <w:sz w:val="20"/>
                <w:szCs w:val="20"/>
              </w:rPr>
              <w:t>CSV</w:t>
            </w:r>
          </w:p>
        </w:tc>
      </w:tr>
      <w:tr w:rsidR="00DB763B" w:rsidRPr="00751132" w14:paraId="15790CB7" w14:textId="77777777" w:rsidTr="00F237A9">
        <w:trPr>
          <w:trHeight w:val="330"/>
        </w:trPr>
        <w:tc>
          <w:tcPr>
            <w:tcW w:w="3823" w:type="dxa"/>
            <w:shd w:val="clear" w:color="auto" w:fill="DBE5F1" w:themeFill="accent1" w:themeFillTint="33"/>
          </w:tcPr>
          <w:p w14:paraId="48FFB174" w14:textId="5FE9816D" w:rsidR="00DB763B" w:rsidRPr="00751132" w:rsidRDefault="00DB763B" w:rsidP="00751132">
            <w:pPr>
              <w:spacing w:line="280" w:lineRule="exact"/>
              <w:rPr>
                <w:sz w:val="20"/>
                <w:szCs w:val="20"/>
              </w:rPr>
            </w:pPr>
            <w:r>
              <w:rPr>
                <w:rFonts w:hint="eastAsia"/>
                <w:sz w:val="20"/>
                <w:szCs w:val="20"/>
              </w:rPr>
              <w:t>オープンデータの多言語対応</w:t>
            </w:r>
          </w:p>
        </w:tc>
        <w:tc>
          <w:tcPr>
            <w:tcW w:w="4695" w:type="dxa"/>
          </w:tcPr>
          <w:p w14:paraId="14477C52" w14:textId="36B081E2" w:rsidR="00DB763B" w:rsidRPr="00DB763B" w:rsidRDefault="00DB763B" w:rsidP="00751132">
            <w:pPr>
              <w:spacing w:line="280" w:lineRule="exact"/>
              <w:rPr>
                <w:sz w:val="20"/>
                <w:szCs w:val="20"/>
              </w:rPr>
            </w:pPr>
            <w:r>
              <w:rPr>
                <w:rFonts w:hint="eastAsia"/>
                <w:sz w:val="20"/>
                <w:szCs w:val="20"/>
              </w:rPr>
              <w:t>なし</w:t>
            </w:r>
          </w:p>
        </w:tc>
      </w:tr>
      <w:tr w:rsidR="00162F08" w:rsidRPr="00751132" w14:paraId="1E17F6F1" w14:textId="77777777" w:rsidTr="00F237A9">
        <w:trPr>
          <w:trHeight w:val="330"/>
        </w:trPr>
        <w:tc>
          <w:tcPr>
            <w:tcW w:w="3823" w:type="dxa"/>
            <w:shd w:val="clear" w:color="auto" w:fill="DBE5F1" w:themeFill="accent1" w:themeFillTint="33"/>
          </w:tcPr>
          <w:p w14:paraId="13B4111F" w14:textId="47A675D1" w:rsidR="00162F08" w:rsidRPr="00751132" w:rsidRDefault="00162F08" w:rsidP="00751132">
            <w:pPr>
              <w:spacing w:line="280" w:lineRule="exact"/>
              <w:rPr>
                <w:sz w:val="20"/>
                <w:szCs w:val="20"/>
              </w:rPr>
            </w:pPr>
            <w:r w:rsidRPr="00751132">
              <w:rPr>
                <w:rFonts w:hint="eastAsia"/>
                <w:sz w:val="20"/>
                <w:szCs w:val="20"/>
              </w:rPr>
              <w:t>アプリケーションの提供形態</w:t>
            </w:r>
          </w:p>
        </w:tc>
        <w:tc>
          <w:tcPr>
            <w:tcW w:w="4695" w:type="dxa"/>
          </w:tcPr>
          <w:p w14:paraId="7E019758" w14:textId="0E7E85FB" w:rsidR="00162F08" w:rsidRPr="00751132" w:rsidRDefault="00162F08" w:rsidP="00751132">
            <w:pPr>
              <w:spacing w:line="280" w:lineRule="exact"/>
              <w:rPr>
                <w:sz w:val="20"/>
                <w:szCs w:val="20"/>
              </w:rPr>
            </w:pPr>
            <w:r w:rsidRPr="00751132">
              <w:rPr>
                <w:rFonts w:hint="eastAsia"/>
                <w:sz w:val="20"/>
                <w:szCs w:val="20"/>
              </w:rPr>
              <w:t>Web</w:t>
            </w:r>
            <w:r w:rsidRPr="00751132">
              <w:rPr>
                <w:rFonts w:hint="eastAsia"/>
                <w:sz w:val="20"/>
                <w:szCs w:val="20"/>
              </w:rPr>
              <w:t>アプリ</w:t>
            </w:r>
          </w:p>
        </w:tc>
      </w:tr>
      <w:tr w:rsidR="00162F08" w:rsidRPr="00751132" w14:paraId="6E6DA69A" w14:textId="77777777" w:rsidTr="00F237A9">
        <w:trPr>
          <w:trHeight w:val="341"/>
        </w:trPr>
        <w:tc>
          <w:tcPr>
            <w:tcW w:w="3823" w:type="dxa"/>
            <w:shd w:val="clear" w:color="auto" w:fill="DBE5F1" w:themeFill="accent1" w:themeFillTint="33"/>
          </w:tcPr>
          <w:p w14:paraId="18694BA7" w14:textId="11611E32" w:rsidR="00162F08" w:rsidRPr="00751132" w:rsidRDefault="00162F08" w:rsidP="00751132">
            <w:pPr>
              <w:spacing w:line="280" w:lineRule="exact"/>
              <w:rPr>
                <w:sz w:val="20"/>
                <w:szCs w:val="20"/>
              </w:rPr>
            </w:pPr>
            <w:r w:rsidRPr="00751132">
              <w:rPr>
                <w:rFonts w:hint="eastAsia"/>
                <w:sz w:val="20"/>
                <w:szCs w:val="20"/>
              </w:rPr>
              <w:t>アプリケーションの主なターゲット</w:t>
            </w:r>
          </w:p>
        </w:tc>
        <w:tc>
          <w:tcPr>
            <w:tcW w:w="4695" w:type="dxa"/>
          </w:tcPr>
          <w:p w14:paraId="1A87FFD1" w14:textId="26E6B06C" w:rsidR="00162F08" w:rsidRPr="00751132" w:rsidRDefault="00162F08" w:rsidP="00751132">
            <w:pPr>
              <w:spacing w:line="280" w:lineRule="exact"/>
              <w:rPr>
                <w:sz w:val="20"/>
                <w:szCs w:val="20"/>
              </w:rPr>
            </w:pPr>
            <w:r w:rsidRPr="00751132">
              <w:rPr>
                <w:rFonts w:hint="eastAsia"/>
                <w:sz w:val="20"/>
                <w:szCs w:val="20"/>
              </w:rPr>
              <w:t>小中学校に通学する年齢の子どものいる親</w:t>
            </w:r>
          </w:p>
        </w:tc>
      </w:tr>
      <w:tr w:rsidR="00162F08" w:rsidRPr="00751132" w14:paraId="7BA5388F" w14:textId="77777777" w:rsidTr="00F237A9">
        <w:trPr>
          <w:trHeight w:val="1191"/>
        </w:trPr>
        <w:tc>
          <w:tcPr>
            <w:tcW w:w="3823" w:type="dxa"/>
            <w:shd w:val="clear" w:color="auto" w:fill="DBE5F1" w:themeFill="accent1" w:themeFillTint="33"/>
          </w:tcPr>
          <w:p w14:paraId="7F9D4C31" w14:textId="2BB779C9" w:rsidR="00162F08" w:rsidRPr="00751132" w:rsidRDefault="00162F08" w:rsidP="00751132">
            <w:pPr>
              <w:spacing w:line="280" w:lineRule="exact"/>
              <w:rPr>
                <w:sz w:val="20"/>
                <w:szCs w:val="20"/>
              </w:rPr>
            </w:pPr>
            <w:r w:rsidRPr="00751132">
              <w:rPr>
                <w:rFonts w:hint="eastAsia"/>
                <w:sz w:val="20"/>
                <w:szCs w:val="20"/>
              </w:rPr>
              <w:t>アプリケーションの開発経緯、利用状況</w:t>
            </w:r>
          </w:p>
        </w:tc>
        <w:tc>
          <w:tcPr>
            <w:tcW w:w="4695" w:type="dxa"/>
          </w:tcPr>
          <w:p w14:paraId="5080E385" w14:textId="52659E97" w:rsidR="00162F08" w:rsidRPr="00751132" w:rsidRDefault="00162F08" w:rsidP="00751132">
            <w:pPr>
              <w:spacing w:line="280" w:lineRule="exact"/>
              <w:rPr>
                <w:sz w:val="20"/>
                <w:szCs w:val="20"/>
              </w:rPr>
            </w:pPr>
            <w:r w:rsidRPr="00751132">
              <w:rPr>
                <w:rFonts w:hint="eastAsia"/>
                <w:sz w:val="20"/>
                <w:szCs w:val="20"/>
              </w:rPr>
              <w:t>通学世代の子どものいる親にとって、不動産物件が属している校区に関する情報は、物件を決める上での最重要条件の一つとなっている。データは</w:t>
            </w:r>
            <w:r w:rsidRPr="00751132">
              <w:rPr>
                <w:rFonts w:hint="eastAsia"/>
                <w:sz w:val="20"/>
                <w:szCs w:val="20"/>
              </w:rPr>
              <w:t>API</w:t>
            </w:r>
            <w:r w:rsidRPr="00751132">
              <w:rPr>
                <w:rFonts w:hint="eastAsia"/>
                <w:sz w:val="20"/>
                <w:szCs w:val="20"/>
              </w:rPr>
              <w:t>を通じて</w:t>
            </w:r>
            <w:r w:rsidRPr="00751132">
              <w:rPr>
                <w:rFonts w:hint="eastAsia"/>
                <w:sz w:val="20"/>
                <w:szCs w:val="20"/>
              </w:rPr>
              <w:t>1</w:t>
            </w:r>
            <w:r w:rsidRPr="00751132">
              <w:rPr>
                <w:rFonts w:hint="eastAsia"/>
                <w:sz w:val="20"/>
                <w:szCs w:val="20"/>
              </w:rPr>
              <w:t>万回</w:t>
            </w:r>
            <w:r w:rsidRPr="00751132">
              <w:rPr>
                <w:rFonts w:hint="eastAsia"/>
                <w:sz w:val="20"/>
                <w:szCs w:val="20"/>
              </w:rPr>
              <w:t>/</w:t>
            </w:r>
            <w:r w:rsidRPr="00751132">
              <w:rPr>
                <w:rFonts w:hint="eastAsia"/>
                <w:sz w:val="20"/>
                <w:szCs w:val="20"/>
              </w:rPr>
              <w:t>日程度利用されている</w:t>
            </w:r>
          </w:p>
        </w:tc>
      </w:tr>
      <w:tr w:rsidR="00162F08" w:rsidRPr="00751132" w14:paraId="2580E548" w14:textId="77777777" w:rsidTr="00F237A9">
        <w:trPr>
          <w:trHeight w:val="330"/>
        </w:trPr>
        <w:tc>
          <w:tcPr>
            <w:tcW w:w="3823" w:type="dxa"/>
            <w:shd w:val="clear" w:color="auto" w:fill="DBE5F1" w:themeFill="accent1" w:themeFillTint="33"/>
          </w:tcPr>
          <w:p w14:paraId="0C77BE96" w14:textId="2E8AF1A8" w:rsidR="00162F08" w:rsidRPr="00751132" w:rsidRDefault="00162F08" w:rsidP="00751132">
            <w:pPr>
              <w:spacing w:line="280" w:lineRule="exact"/>
              <w:rPr>
                <w:sz w:val="20"/>
                <w:szCs w:val="20"/>
              </w:rPr>
            </w:pPr>
            <w:r w:rsidRPr="00751132">
              <w:rPr>
                <w:rFonts w:hint="eastAsia"/>
                <w:sz w:val="20"/>
                <w:szCs w:val="20"/>
              </w:rPr>
              <w:t>アプリケーションの多言語対応</w:t>
            </w:r>
          </w:p>
        </w:tc>
        <w:tc>
          <w:tcPr>
            <w:tcW w:w="4695" w:type="dxa"/>
          </w:tcPr>
          <w:p w14:paraId="68D7450D" w14:textId="5FE5B510" w:rsidR="00162F08" w:rsidRPr="00751132" w:rsidRDefault="00162F08" w:rsidP="00751132">
            <w:pPr>
              <w:spacing w:line="280" w:lineRule="exact"/>
              <w:rPr>
                <w:sz w:val="20"/>
                <w:szCs w:val="20"/>
              </w:rPr>
            </w:pPr>
            <w:r w:rsidRPr="00751132">
              <w:rPr>
                <w:rFonts w:hint="eastAsia"/>
                <w:sz w:val="20"/>
                <w:szCs w:val="20"/>
              </w:rPr>
              <w:t>なし</w:t>
            </w:r>
          </w:p>
        </w:tc>
      </w:tr>
      <w:tr w:rsidR="00162F08" w:rsidRPr="00751132" w14:paraId="702E544C" w14:textId="77777777" w:rsidTr="00F237A9">
        <w:trPr>
          <w:trHeight w:val="61"/>
        </w:trPr>
        <w:tc>
          <w:tcPr>
            <w:tcW w:w="3823" w:type="dxa"/>
            <w:shd w:val="clear" w:color="auto" w:fill="DBE5F1" w:themeFill="accent1" w:themeFillTint="33"/>
          </w:tcPr>
          <w:p w14:paraId="5CE8C1AA" w14:textId="08F839EE" w:rsidR="00162F08" w:rsidRPr="00751132" w:rsidRDefault="00162F08" w:rsidP="00751132">
            <w:pPr>
              <w:spacing w:line="280" w:lineRule="exact"/>
              <w:rPr>
                <w:sz w:val="20"/>
                <w:szCs w:val="20"/>
              </w:rPr>
            </w:pPr>
            <w:r w:rsidRPr="00751132">
              <w:rPr>
                <w:rFonts w:hint="eastAsia"/>
                <w:sz w:val="20"/>
                <w:szCs w:val="20"/>
              </w:rPr>
              <w:t>アプリケーションの広域展開</w:t>
            </w:r>
          </w:p>
        </w:tc>
        <w:tc>
          <w:tcPr>
            <w:tcW w:w="4695" w:type="dxa"/>
          </w:tcPr>
          <w:p w14:paraId="685A6DAC" w14:textId="7357FBDB" w:rsidR="00162F08" w:rsidRPr="00751132" w:rsidRDefault="00FF4901" w:rsidP="00751132">
            <w:pPr>
              <w:spacing w:line="280" w:lineRule="exact"/>
              <w:rPr>
                <w:sz w:val="20"/>
                <w:szCs w:val="20"/>
              </w:rPr>
            </w:pPr>
            <w:r>
              <w:rPr>
                <w:rFonts w:hint="eastAsia"/>
                <w:sz w:val="20"/>
                <w:szCs w:val="20"/>
              </w:rPr>
              <w:t>なし</w:t>
            </w:r>
          </w:p>
        </w:tc>
      </w:tr>
    </w:tbl>
    <w:p w14:paraId="70DE6386" w14:textId="6950C381" w:rsidR="005F41E8" w:rsidRDefault="005F41E8" w:rsidP="00F5038F"/>
    <w:p w14:paraId="72141F56" w14:textId="77777777" w:rsidR="00F5038F" w:rsidRDefault="00F5038F" w:rsidP="00F5038F"/>
    <w:p w14:paraId="502F31E8" w14:textId="53154971" w:rsidR="00E42E9E" w:rsidRPr="00E42E9E" w:rsidRDefault="00E42E9E" w:rsidP="00362F4C">
      <w:pPr>
        <w:pStyle w:val="afb"/>
        <w:rPr>
          <w:szCs w:val="21"/>
        </w:rPr>
      </w:pPr>
      <w:r w:rsidRPr="00E42E9E">
        <w:rPr>
          <w:rFonts w:hint="eastAsia"/>
          <w:szCs w:val="21"/>
        </w:rPr>
        <w:t>株式会社駅前不動産ホールディングス</w:t>
      </w:r>
      <w:r>
        <w:rPr>
          <w:rFonts w:hint="eastAsia"/>
          <w:szCs w:val="21"/>
        </w:rPr>
        <w:t>、</w:t>
      </w:r>
      <w:r w:rsidRPr="00E42E9E">
        <w:rPr>
          <w:rFonts w:hint="eastAsia"/>
          <w:szCs w:val="21"/>
        </w:rPr>
        <w:t>株式会社シティアスコム、公益財団法人九州先端科学技術研究所の</w:t>
      </w:r>
      <w:r w:rsidRPr="00E42E9E">
        <w:rPr>
          <w:rFonts w:hint="eastAsia"/>
          <w:szCs w:val="21"/>
        </w:rPr>
        <w:t>3</w:t>
      </w:r>
      <w:r w:rsidRPr="00E42E9E">
        <w:rPr>
          <w:rFonts w:hint="eastAsia"/>
          <w:szCs w:val="21"/>
        </w:rPr>
        <w:t>社は、福岡市のオープンデータを活用することにより、不動産物件仲介サービス（</w:t>
      </w:r>
      <w:r w:rsidR="00F3757D">
        <w:rPr>
          <w:rFonts w:hint="eastAsia"/>
          <w:szCs w:val="21"/>
        </w:rPr>
        <w:t>W</w:t>
      </w:r>
      <w:r w:rsidR="00F3757D">
        <w:rPr>
          <w:szCs w:val="21"/>
        </w:rPr>
        <w:t>eb</w:t>
      </w:r>
      <w:r w:rsidRPr="00E42E9E">
        <w:rPr>
          <w:rFonts w:hint="eastAsia"/>
          <w:szCs w:val="21"/>
        </w:rPr>
        <w:t>サイト等）において、小学校区・中学校区（以降、校区と呼</w:t>
      </w:r>
      <w:r>
        <w:rPr>
          <w:rFonts w:hint="eastAsia"/>
          <w:szCs w:val="21"/>
        </w:rPr>
        <w:t>ぶ</w:t>
      </w:r>
      <w:r w:rsidRPr="00E42E9E">
        <w:rPr>
          <w:rFonts w:hint="eastAsia"/>
          <w:szCs w:val="21"/>
        </w:rPr>
        <w:t>）に関する情報を提供する「校区情報サービス」を</w:t>
      </w:r>
      <w:r w:rsidRPr="00E42E9E">
        <w:rPr>
          <w:rFonts w:hint="eastAsia"/>
          <w:szCs w:val="21"/>
        </w:rPr>
        <w:t>2018</w:t>
      </w:r>
      <w:r w:rsidRPr="00E42E9E">
        <w:rPr>
          <w:rFonts w:hint="eastAsia"/>
          <w:szCs w:val="21"/>
        </w:rPr>
        <w:t>年</w:t>
      </w:r>
      <w:r w:rsidRPr="00E42E9E">
        <w:rPr>
          <w:rFonts w:hint="eastAsia"/>
          <w:szCs w:val="21"/>
        </w:rPr>
        <w:t>11</w:t>
      </w:r>
      <w:r w:rsidRPr="00E42E9E">
        <w:rPr>
          <w:rFonts w:hint="eastAsia"/>
          <w:szCs w:val="21"/>
        </w:rPr>
        <w:t>月から開始した。</w:t>
      </w:r>
      <w:r>
        <w:rPr>
          <w:rFonts w:hint="eastAsia"/>
          <w:szCs w:val="21"/>
        </w:rPr>
        <w:t>「校区情報サービス」によって</w:t>
      </w:r>
      <w:r w:rsidRPr="00E42E9E">
        <w:rPr>
          <w:rFonts w:hint="eastAsia"/>
          <w:szCs w:val="21"/>
        </w:rPr>
        <w:t>、利用者</w:t>
      </w:r>
      <w:r>
        <w:rPr>
          <w:rFonts w:hint="eastAsia"/>
          <w:szCs w:val="21"/>
        </w:rPr>
        <w:t>ならびに不動産仲介事業者</w:t>
      </w:r>
      <w:r w:rsidRPr="00E42E9E">
        <w:rPr>
          <w:rFonts w:hint="eastAsia"/>
          <w:szCs w:val="21"/>
        </w:rPr>
        <w:t>には次のようなメリットがあ</w:t>
      </w:r>
      <w:r>
        <w:rPr>
          <w:rFonts w:hint="eastAsia"/>
          <w:szCs w:val="21"/>
        </w:rPr>
        <w:t>る</w:t>
      </w:r>
      <w:r w:rsidRPr="00E42E9E">
        <w:rPr>
          <w:rFonts w:hint="eastAsia"/>
          <w:szCs w:val="21"/>
        </w:rPr>
        <w:t>。</w:t>
      </w:r>
    </w:p>
    <w:p w14:paraId="3D9A6B1F" w14:textId="77777777" w:rsidR="00E42E9E" w:rsidRPr="00E42E9E" w:rsidRDefault="00E42E9E" w:rsidP="00E42E9E">
      <w:pPr>
        <w:pStyle w:val="afb"/>
        <w:rPr>
          <w:szCs w:val="21"/>
        </w:rPr>
      </w:pPr>
    </w:p>
    <w:p w14:paraId="680C55EE" w14:textId="19A92880" w:rsidR="00E42E9E" w:rsidRPr="00E42E9E" w:rsidRDefault="00E42E9E" w:rsidP="00E42E9E">
      <w:pPr>
        <w:pStyle w:val="afb"/>
        <w:rPr>
          <w:szCs w:val="21"/>
        </w:rPr>
      </w:pPr>
      <w:r w:rsidRPr="00E42E9E">
        <w:rPr>
          <w:rFonts w:hint="eastAsia"/>
          <w:szCs w:val="21"/>
        </w:rPr>
        <w:t>利用者のメリット</w:t>
      </w:r>
    </w:p>
    <w:p w14:paraId="3C498B37" w14:textId="25CAE4AD" w:rsidR="00E42E9E" w:rsidRPr="00E42E9E" w:rsidRDefault="00E42E9E" w:rsidP="00362F4C">
      <w:pPr>
        <w:pStyle w:val="afb"/>
        <w:ind w:leftChars="201" w:left="563" w:hangingChars="67" w:hanging="141"/>
        <w:rPr>
          <w:szCs w:val="21"/>
        </w:rPr>
      </w:pPr>
      <w:r w:rsidRPr="00E42E9E">
        <w:rPr>
          <w:rFonts w:hint="eastAsia"/>
          <w:szCs w:val="21"/>
        </w:rPr>
        <w:t>•</w:t>
      </w:r>
      <w:r w:rsidRPr="00E42E9E">
        <w:rPr>
          <w:rFonts w:hint="eastAsia"/>
          <w:szCs w:val="21"/>
        </w:rPr>
        <w:tab/>
      </w:r>
      <w:r w:rsidRPr="00E42E9E">
        <w:rPr>
          <w:rFonts w:hint="eastAsia"/>
          <w:szCs w:val="21"/>
        </w:rPr>
        <w:t>物件がどの校区に属しているのかを確認することができ</w:t>
      </w:r>
      <w:r>
        <w:rPr>
          <w:rFonts w:hint="eastAsia"/>
          <w:szCs w:val="21"/>
        </w:rPr>
        <w:t>る</w:t>
      </w:r>
    </w:p>
    <w:p w14:paraId="020E8E26" w14:textId="44CD494C" w:rsidR="00E42E9E" w:rsidRPr="00E42E9E" w:rsidRDefault="00E42E9E" w:rsidP="00F5038F">
      <w:pPr>
        <w:pStyle w:val="afb"/>
        <w:ind w:leftChars="201" w:left="563" w:hangingChars="67" w:hanging="141"/>
        <w:rPr>
          <w:szCs w:val="21"/>
        </w:rPr>
      </w:pPr>
      <w:r w:rsidRPr="00E42E9E">
        <w:rPr>
          <w:rFonts w:hint="eastAsia"/>
          <w:szCs w:val="21"/>
        </w:rPr>
        <w:t>•</w:t>
      </w:r>
      <w:r w:rsidRPr="00E42E9E">
        <w:rPr>
          <w:rFonts w:hint="eastAsia"/>
          <w:szCs w:val="21"/>
        </w:rPr>
        <w:tab/>
      </w:r>
      <w:r w:rsidRPr="00E42E9E">
        <w:rPr>
          <w:rFonts w:hint="eastAsia"/>
          <w:szCs w:val="21"/>
        </w:rPr>
        <w:t>希望する校区内の物件に絞って探すことができ</w:t>
      </w:r>
      <w:r>
        <w:rPr>
          <w:rFonts w:hint="eastAsia"/>
          <w:szCs w:val="21"/>
        </w:rPr>
        <w:t>る</w:t>
      </w:r>
    </w:p>
    <w:p w14:paraId="036FF1FE" w14:textId="137996FE" w:rsidR="00E42E9E" w:rsidRPr="00E42E9E" w:rsidRDefault="00E42E9E" w:rsidP="00E42E9E">
      <w:pPr>
        <w:pStyle w:val="afb"/>
        <w:rPr>
          <w:szCs w:val="21"/>
        </w:rPr>
      </w:pPr>
      <w:r w:rsidRPr="00E42E9E">
        <w:rPr>
          <w:rFonts w:hint="eastAsia"/>
          <w:szCs w:val="21"/>
        </w:rPr>
        <w:t>事業者のメリット</w:t>
      </w:r>
    </w:p>
    <w:p w14:paraId="78A35ADD" w14:textId="5BBDD4CB" w:rsidR="00E42E9E" w:rsidRPr="00E42E9E" w:rsidRDefault="00E42E9E" w:rsidP="00362F4C">
      <w:pPr>
        <w:pStyle w:val="afb"/>
        <w:ind w:leftChars="201" w:left="563" w:hangingChars="67" w:hanging="141"/>
        <w:rPr>
          <w:szCs w:val="21"/>
        </w:rPr>
      </w:pPr>
      <w:r w:rsidRPr="00E42E9E">
        <w:rPr>
          <w:rFonts w:hint="eastAsia"/>
          <w:szCs w:val="21"/>
        </w:rPr>
        <w:t>•</w:t>
      </w:r>
      <w:r w:rsidRPr="00E42E9E">
        <w:rPr>
          <w:rFonts w:hint="eastAsia"/>
          <w:szCs w:val="21"/>
        </w:rPr>
        <w:tab/>
      </w:r>
      <w:r w:rsidRPr="00E42E9E">
        <w:rPr>
          <w:rFonts w:hint="eastAsia"/>
          <w:szCs w:val="21"/>
        </w:rPr>
        <w:t>いつでも最新の校区データを利用でき</w:t>
      </w:r>
      <w:r>
        <w:rPr>
          <w:rFonts w:hint="eastAsia"/>
          <w:szCs w:val="21"/>
        </w:rPr>
        <w:t>る</w:t>
      </w:r>
    </w:p>
    <w:p w14:paraId="2DE1CCF5" w14:textId="3E9C142A" w:rsidR="00E42E9E" w:rsidRPr="00E42E9E" w:rsidRDefault="00E42E9E" w:rsidP="00362F4C">
      <w:pPr>
        <w:pStyle w:val="afb"/>
        <w:ind w:leftChars="201" w:left="563" w:hangingChars="67" w:hanging="141"/>
        <w:rPr>
          <w:szCs w:val="21"/>
        </w:rPr>
      </w:pPr>
      <w:r w:rsidRPr="00E42E9E">
        <w:rPr>
          <w:rFonts w:hint="eastAsia"/>
          <w:szCs w:val="21"/>
        </w:rPr>
        <w:t>•</w:t>
      </w:r>
      <w:r w:rsidRPr="00E42E9E">
        <w:rPr>
          <w:rFonts w:hint="eastAsia"/>
          <w:szCs w:val="21"/>
        </w:rPr>
        <w:tab/>
      </w:r>
      <w:r w:rsidRPr="00E42E9E">
        <w:rPr>
          <w:rFonts w:hint="eastAsia"/>
          <w:szCs w:val="21"/>
        </w:rPr>
        <w:t>物件が属する校区について地図上で調べたり、自治体に確認したりする必要が</w:t>
      </w:r>
      <w:r>
        <w:rPr>
          <w:rFonts w:hint="eastAsia"/>
          <w:szCs w:val="21"/>
        </w:rPr>
        <w:t>ない</w:t>
      </w:r>
    </w:p>
    <w:p w14:paraId="449EF5B6" w14:textId="0F65B24F" w:rsidR="00E42E9E" w:rsidRPr="00E42E9E" w:rsidRDefault="00E42E9E" w:rsidP="00362F4C">
      <w:pPr>
        <w:pStyle w:val="afb"/>
        <w:ind w:leftChars="201" w:left="563" w:hangingChars="67" w:hanging="141"/>
        <w:rPr>
          <w:szCs w:val="21"/>
        </w:rPr>
      </w:pPr>
    </w:p>
    <w:p w14:paraId="32E8A394" w14:textId="77777777" w:rsidR="00E42E9E" w:rsidRDefault="00E42E9E" w:rsidP="00E42E9E">
      <w:pPr>
        <w:pStyle w:val="afb"/>
        <w:rPr>
          <w:szCs w:val="21"/>
        </w:rPr>
      </w:pPr>
      <w:r w:rsidRPr="00E42E9E">
        <w:rPr>
          <w:rFonts w:hint="eastAsia"/>
          <w:szCs w:val="21"/>
        </w:rPr>
        <w:t>小学生や中学生の子供のいる世帯は、不動産物件を選ぶにあたって、校区について非常に関心が高く、物件を決める重要な条件の１つとなってい</w:t>
      </w:r>
      <w:r>
        <w:rPr>
          <w:rFonts w:hint="eastAsia"/>
          <w:szCs w:val="21"/>
        </w:rPr>
        <w:t>る</w:t>
      </w:r>
      <w:r w:rsidRPr="00E42E9E">
        <w:rPr>
          <w:rFonts w:hint="eastAsia"/>
          <w:szCs w:val="21"/>
        </w:rPr>
        <w:t>。しかし校区情報をデータとして公開していない自治体も多く、これまでは物件の属する校区を調べるための簡単な方法が</w:t>
      </w:r>
      <w:r>
        <w:rPr>
          <w:rFonts w:hint="eastAsia"/>
          <w:szCs w:val="21"/>
        </w:rPr>
        <w:lastRenderedPageBreak/>
        <w:t>なかった</w:t>
      </w:r>
      <w:r w:rsidRPr="00E42E9E">
        <w:rPr>
          <w:rFonts w:hint="eastAsia"/>
          <w:szCs w:val="21"/>
        </w:rPr>
        <w:t>。そのため、不動産物件仲介サイトでは近くにある小学校・中学校を参考情報として表示していた。しかし校区によっては、必ずしも近くの学校に通えるわけではないため、利用者は自治体に問い合わせるなどして、個別に校区を調べる必要があ</w:t>
      </w:r>
      <w:r>
        <w:rPr>
          <w:rFonts w:hint="eastAsia"/>
          <w:szCs w:val="21"/>
        </w:rPr>
        <w:t>った</w:t>
      </w:r>
      <w:r w:rsidRPr="00E42E9E">
        <w:rPr>
          <w:rFonts w:hint="eastAsia"/>
          <w:szCs w:val="21"/>
        </w:rPr>
        <w:t>。</w:t>
      </w:r>
    </w:p>
    <w:p w14:paraId="3AAB41F9" w14:textId="7F19A72D" w:rsidR="00E42E9E" w:rsidRDefault="00E42E9E" w:rsidP="00E42E9E">
      <w:pPr>
        <w:pStyle w:val="afb"/>
        <w:rPr>
          <w:szCs w:val="21"/>
        </w:rPr>
      </w:pPr>
      <w:r w:rsidRPr="00E42E9E">
        <w:rPr>
          <w:rFonts w:hint="eastAsia"/>
          <w:szCs w:val="21"/>
        </w:rPr>
        <w:t>今回の校区情報サービスは、物件の緯度・経度を利用して校区を自動的に判定し、物件の周辺情報として表示</w:t>
      </w:r>
      <w:r>
        <w:rPr>
          <w:rFonts w:hint="eastAsia"/>
          <w:szCs w:val="21"/>
        </w:rPr>
        <w:t>する</w:t>
      </w:r>
      <w:r w:rsidRPr="00E42E9E">
        <w:rPr>
          <w:rFonts w:hint="eastAsia"/>
          <w:szCs w:val="21"/>
        </w:rPr>
        <w:t>。これにより消費者は、校区を確認しながら、安心して物件の検討を進めることができるようにな</w:t>
      </w:r>
      <w:r>
        <w:rPr>
          <w:rFonts w:hint="eastAsia"/>
          <w:szCs w:val="21"/>
        </w:rPr>
        <w:t>る</w:t>
      </w:r>
      <w:r w:rsidRPr="00E42E9E">
        <w:rPr>
          <w:rFonts w:hint="eastAsia"/>
          <w:szCs w:val="21"/>
        </w:rPr>
        <w:t>。</w:t>
      </w:r>
    </w:p>
    <w:p w14:paraId="162F58FE" w14:textId="619E4F3C" w:rsidR="00E42E9E" w:rsidRDefault="00E42E9E" w:rsidP="00E42E9E">
      <w:pPr>
        <w:pStyle w:val="afb"/>
        <w:rPr>
          <w:szCs w:val="21"/>
        </w:rPr>
      </w:pPr>
    </w:p>
    <w:p w14:paraId="115296A1" w14:textId="2DD56610" w:rsidR="00362F4C" w:rsidRPr="00362F4C" w:rsidRDefault="00362F4C" w:rsidP="00362F4C">
      <w:pPr>
        <w:pStyle w:val="af0"/>
        <w:jc w:val="center"/>
        <w:rPr>
          <w:sz w:val="21"/>
          <w:szCs w:val="21"/>
        </w:rPr>
      </w:pPr>
      <w:bookmarkStart w:id="26" w:name="_Toc4167178"/>
      <w:r w:rsidRPr="00362F4C">
        <w:rPr>
          <w:rFonts w:hint="eastAsia"/>
          <w:sz w:val="21"/>
          <w:szCs w:val="21"/>
        </w:rPr>
        <w:t>図</w:t>
      </w:r>
      <w:r w:rsidRPr="00362F4C">
        <w:rPr>
          <w:rFonts w:hint="eastAsia"/>
          <w:sz w:val="21"/>
          <w:szCs w:val="21"/>
        </w:rPr>
        <w:t xml:space="preserve"> </w:t>
      </w:r>
      <w:r w:rsidRPr="00362F4C">
        <w:rPr>
          <w:sz w:val="21"/>
          <w:szCs w:val="21"/>
        </w:rPr>
        <w:fldChar w:fldCharType="begin"/>
      </w:r>
      <w:r w:rsidRPr="00362F4C">
        <w:rPr>
          <w:sz w:val="21"/>
          <w:szCs w:val="21"/>
        </w:rPr>
        <w:instrText xml:space="preserve"> </w:instrText>
      </w:r>
      <w:r w:rsidRPr="00362F4C">
        <w:rPr>
          <w:rFonts w:hint="eastAsia"/>
          <w:sz w:val="21"/>
          <w:szCs w:val="21"/>
        </w:rPr>
        <w:instrText xml:space="preserve">SEQ </w:instrText>
      </w:r>
      <w:r w:rsidRPr="00362F4C">
        <w:rPr>
          <w:rFonts w:hint="eastAsia"/>
          <w:sz w:val="21"/>
          <w:szCs w:val="21"/>
        </w:rPr>
        <w:instrText>図</w:instrText>
      </w:r>
      <w:r w:rsidRPr="00362F4C">
        <w:rPr>
          <w:rFonts w:hint="eastAsia"/>
          <w:sz w:val="21"/>
          <w:szCs w:val="21"/>
        </w:rPr>
        <w:instrText xml:space="preserve"> \* ARABIC</w:instrText>
      </w:r>
      <w:r w:rsidRPr="00362F4C">
        <w:rPr>
          <w:sz w:val="21"/>
          <w:szCs w:val="21"/>
        </w:rPr>
        <w:instrText xml:space="preserve"> </w:instrText>
      </w:r>
      <w:r w:rsidRPr="00362F4C">
        <w:rPr>
          <w:sz w:val="21"/>
          <w:szCs w:val="21"/>
        </w:rPr>
        <w:fldChar w:fldCharType="separate"/>
      </w:r>
      <w:r w:rsidR="00350404">
        <w:rPr>
          <w:noProof/>
          <w:sz w:val="21"/>
          <w:szCs w:val="21"/>
        </w:rPr>
        <w:t>8</w:t>
      </w:r>
      <w:r w:rsidRPr="00362F4C">
        <w:rPr>
          <w:sz w:val="21"/>
          <w:szCs w:val="21"/>
        </w:rPr>
        <w:fldChar w:fldCharType="end"/>
      </w:r>
      <w:r w:rsidRPr="00CB3FA5">
        <w:rPr>
          <w:rFonts w:hint="eastAsia"/>
        </w:rPr>
        <w:t>校区情報サービスを利用した不動産物件の詳細画面</w:t>
      </w:r>
      <w:bookmarkEnd w:id="26"/>
    </w:p>
    <w:p w14:paraId="106ADB7D" w14:textId="3AA24D24" w:rsidR="00E42E9E" w:rsidRDefault="00362F4C" w:rsidP="00362F4C">
      <w:pPr>
        <w:pStyle w:val="afb"/>
        <w:ind w:firstLine="240"/>
        <w:jc w:val="center"/>
        <w:rPr>
          <w:szCs w:val="21"/>
        </w:rPr>
      </w:pPr>
      <w:r w:rsidRPr="0054591C">
        <w:rPr>
          <w:rFonts w:ascii="ＭＳ 明朝" w:hAnsi="ＭＳ 明朝"/>
          <w:noProof/>
          <w:color w:val="000000" w:themeColor="text1"/>
          <w:sz w:val="24"/>
        </w:rPr>
        <w:drawing>
          <wp:inline distT="0" distB="0" distL="0" distR="0" wp14:anchorId="5560BDF8" wp14:editId="6B8448BC">
            <wp:extent cx="3827533" cy="2193466"/>
            <wp:effectExtent l="0" t="0" r="0" b="381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2.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57543" cy="2210664"/>
                    </a:xfrm>
                    <a:prstGeom prst="rect">
                      <a:avLst/>
                    </a:prstGeom>
                  </pic:spPr>
                </pic:pic>
              </a:graphicData>
            </a:graphic>
          </wp:inline>
        </w:drawing>
      </w:r>
    </w:p>
    <w:p w14:paraId="12579B6F" w14:textId="2A483079" w:rsidR="00E42E9E" w:rsidRPr="00E42E9E" w:rsidRDefault="00DF76B8" w:rsidP="00DF76B8">
      <w:pPr>
        <w:pStyle w:val="afb"/>
        <w:jc w:val="center"/>
        <w:rPr>
          <w:szCs w:val="21"/>
        </w:rPr>
      </w:pPr>
      <w:r>
        <w:rPr>
          <w:rFonts w:hint="eastAsia"/>
          <w:szCs w:val="21"/>
        </w:rPr>
        <w:t>出所：</w:t>
      </w:r>
      <w:hyperlink r:id="rId29" w:history="1">
        <w:r w:rsidRPr="004E0073">
          <w:rPr>
            <w:rStyle w:val="ab"/>
            <w:szCs w:val="21"/>
          </w:rPr>
          <w:t>https://www.ekimae-r-e.co.jp/articles/611/</w:t>
        </w:r>
      </w:hyperlink>
      <w:r w:rsidR="00362F4C">
        <w:rPr>
          <w:szCs w:val="21"/>
        </w:rPr>
        <w:t xml:space="preserve"> </w:t>
      </w:r>
    </w:p>
    <w:p w14:paraId="45F2B67C" w14:textId="77777777" w:rsidR="00E42E9E" w:rsidRPr="00E42E9E" w:rsidRDefault="00E42E9E" w:rsidP="00E42E9E">
      <w:pPr>
        <w:pStyle w:val="afb"/>
        <w:rPr>
          <w:szCs w:val="21"/>
        </w:rPr>
      </w:pPr>
    </w:p>
    <w:p w14:paraId="03DFE908" w14:textId="0D99B03C" w:rsidR="00E42E9E" w:rsidRDefault="00E42E9E" w:rsidP="00F359F6">
      <w:pPr>
        <w:pStyle w:val="afb"/>
        <w:rPr>
          <w:szCs w:val="21"/>
        </w:rPr>
      </w:pPr>
      <w:r w:rsidRPr="00E42E9E">
        <w:rPr>
          <w:rFonts w:hint="eastAsia"/>
          <w:szCs w:val="21"/>
        </w:rPr>
        <w:t>さらに校区情報サービスでは、校区の境界を物件検索の地図に重ねて表示させることができるため、消費者は関心のある特定の校区内の物件だけを簡単に検索することが可能とな</w:t>
      </w:r>
      <w:r w:rsidR="00F5038F">
        <w:rPr>
          <w:rFonts w:hint="eastAsia"/>
          <w:szCs w:val="21"/>
        </w:rPr>
        <w:t>る</w:t>
      </w:r>
      <w:r w:rsidRPr="00E42E9E">
        <w:rPr>
          <w:rFonts w:hint="eastAsia"/>
          <w:szCs w:val="21"/>
        </w:rPr>
        <w:t>。</w:t>
      </w:r>
    </w:p>
    <w:p w14:paraId="31A3C1C2" w14:textId="6FA9AD93" w:rsidR="00F5038F" w:rsidRPr="00CB3FA5" w:rsidRDefault="00F5038F" w:rsidP="00F5038F">
      <w:pPr>
        <w:pStyle w:val="af0"/>
        <w:jc w:val="center"/>
      </w:pPr>
      <w:bookmarkStart w:id="27" w:name="_Toc4167179"/>
      <w:r w:rsidRPr="00F5038F">
        <w:rPr>
          <w:rFonts w:hint="eastAsia"/>
          <w:sz w:val="21"/>
          <w:szCs w:val="21"/>
        </w:rPr>
        <w:t>図</w:t>
      </w:r>
      <w:r w:rsidRPr="00F5038F">
        <w:rPr>
          <w:rFonts w:hint="eastAsia"/>
          <w:sz w:val="21"/>
          <w:szCs w:val="21"/>
        </w:rPr>
        <w:t xml:space="preserve"> </w:t>
      </w:r>
      <w:r w:rsidRPr="00F5038F">
        <w:rPr>
          <w:sz w:val="21"/>
          <w:szCs w:val="21"/>
        </w:rPr>
        <w:fldChar w:fldCharType="begin"/>
      </w:r>
      <w:r w:rsidRPr="00F5038F">
        <w:rPr>
          <w:sz w:val="21"/>
          <w:szCs w:val="21"/>
        </w:rPr>
        <w:instrText xml:space="preserve"> </w:instrText>
      </w:r>
      <w:r w:rsidRPr="00F5038F">
        <w:rPr>
          <w:rFonts w:hint="eastAsia"/>
          <w:sz w:val="21"/>
          <w:szCs w:val="21"/>
        </w:rPr>
        <w:instrText xml:space="preserve">SEQ </w:instrText>
      </w:r>
      <w:r w:rsidRPr="00F5038F">
        <w:rPr>
          <w:rFonts w:hint="eastAsia"/>
          <w:sz w:val="21"/>
          <w:szCs w:val="21"/>
        </w:rPr>
        <w:instrText>図</w:instrText>
      </w:r>
      <w:r w:rsidRPr="00F5038F">
        <w:rPr>
          <w:rFonts w:hint="eastAsia"/>
          <w:sz w:val="21"/>
          <w:szCs w:val="21"/>
        </w:rPr>
        <w:instrText xml:space="preserve"> \* ARABIC</w:instrText>
      </w:r>
      <w:r w:rsidRPr="00F5038F">
        <w:rPr>
          <w:sz w:val="21"/>
          <w:szCs w:val="21"/>
        </w:rPr>
        <w:instrText xml:space="preserve"> </w:instrText>
      </w:r>
      <w:r w:rsidRPr="00F5038F">
        <w:rPr>
          <w:sz w:val="21"/>
          <w:szCs w:val="21"/>
        </w:rPr>
        <w:fldChar w:fldCharType="separate"/>
      </w:r>
      <w:r w:rsidR="00350404">
        <w:rPr>
          <w:noProof/>
          <w:sz w:val="21"/>
          <w:szCs w:val="21"/>
        </w:rPr>
        <w:t>9</w:t>
      </w:r>
      <w:r w:rsidRPr="00F5038F">
        <w:rPr>
          <w:sz w:val="21"/>
          <w:szCs w:val="21"/>
        </w:rPr>
        <w:fldChar w:fldCharType="end"/>
      </w:r>
      <w:r w:rsidRPr="00CB3FA5">
        <w:rPr>
          <w:rFonts w:hint="eastAsia"/>
        </w:rPr>
        <w:t>校区を重ねて表示した不動産物件検索画面</w:t>
      </w:r>
      <w:bookmarkEnd w:id="27"/>
    </w:p>
    <w:p w14:paraId="3FFB8B75" w14:textId="2E78528C" w:rsidR="00E42E9E" w:rsidRDefault="00F5038F" w:rsidP="00F5038F">
      <w:pPr>
        <w:pStyle w:val="afb"/>
        <w:ind w:firstLine="240"/>
        <w:jc w:val="center"/>
        <w:rPr>
          <w:szCs w:val="21"/>
        </w:rPr>
      </w:pPr>
      <w:r w:rsidRPr="0054591C">
        <w:rPr>
          <w:rFonts w:ascii="ＭＳ 明朝" w:hAnsi="ＭＳ 明朝"/>
          <w:noProof/>
          <w:color w:val="000000" w:themeColor="text1"/>
          <w:sz w:val="24"/>
        </w:rPr>
        <w:drawing>
          <wp:inline distT="0" distB="0" distL="0" distR="0" wp14:anchorId="33606BE3" wp14:editId="018B3747">
            <wp:extent cx="3916545" cy="1799730"/>
            <wp:effectExtent l="0" t="0" r="0" b="381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49965" cy="1815087"/>
                    </a:xfrm>
                    <a:prstGeom prst="rect">
                      <a:avLst/>
                    </a:prstGeom>
                  </pic:spPr>
                </pic:pic>
              </a:graphicData>
            </a:graphic>
          </wp:inline>
        </w:drawing>
      </w:r>
    </w:p>
    <w:p w14:paraId="3BACDD03" w14:textId="0205A0E1" w:rsidR="00E42E9E" w:rsidRDefault="00DF76B8" w:rsidP="00DF76B8">
      <w:pPr>
        <w:pStyle w:val="afb"/>
        <w:jc w:val="center"/>
        <w:rPr>
          <w:szCs w:val="21"/>
        </w:rPr>
      </w:pPr>
      <w:r>
        <w:rPr>
          <w:rFonts w:hint="eastAsia"/>
          <w:szCs w:val="21"/>
        </w:rPr>
        <w:t>出所：</w:t>
      </w:r>
      <w:hyperlink r:id="rId31" w:history="1">
        <w:r w:rsidR="00EA2899" w:rsidRPr="004E0073">
          <w:rPr>
            <w:rStyle w:val="ab"/>
            <w:szCs w:val="21"/>
          </w:rPr>
          <w:t>https://www.ekimae-r-e.co.jp/search/map/40/0/</w:t>
        </w:r>
      </w:hyperlink>
      <w:r w:rsidR="00582B82">
        <w:rPr>
          <w:szCs w:val="21"/>
        </w:rPr>
        <w:t xml:space="preserve"> </w:t>
      </w:r>
    </w:p>
    <w:p w14:paraId="6B4EFA5B" w14:textId="77777777" w:rsidR="005A1E47" w:rsidRDefault="005A1E47">
      <w:pPr>
        <w:widowControl/>
        <w:jc w:val="left"/>
        <w:rPr>
          <w:rFonts w:ascii="Arial" w:eastAsia="ＭＳ ゴシック" w:hAnsi="Arial"/>
          <w:sz w:val="24"/>
          <w:szCs w:val="24"/>
        </w:rPr>
      </w:pPr>
      <w:r>
        <w:rPr>
          <w:szCs w:val="24"/>
        </w:rPr>
        <w:br w:type="page"/>
      </w:r>
    </w:p>
    <w:p w14:paraId="1E207923" w14:textId="438F4B77" w:rsidR="00E02775" w:rsidRDefault="00E02775" w:rsidP="00E02775">
      <w:pPr>
        <w:pStyle w:val="2"/>
        <w:numPr>
          <w:ilvl w:val="2"/>
          <w:numId w:val="1"/>
        </w:numPr>
        <w:rPr>
          <w:szCs w:val="24"/>
        </w:rPr>
      </w:pPr>
      <w:bookmarkStart w:id="28" w:name="_Toc4167237"/>
      <w:r>
        <w:rPr>
          <w:szCs w:val="24"/>
        </w:rPr>
        <w:lastRenderedPageBreak/>
        <w:t>Sagri</w:t>
      </w:r>
      <w:bookmarkEnd w:id="28"/>
      <w:r>
        <w:rPr>
          <w:szCs w:val="24"/>
        </w:rPr>
        <w:t xml:space="preserve"> </w:t>
      </w:r>
    </w:p>
    <w:p w14:paraId="5ED3F81F" w14:textId="77777777" w:rsidR="00E02775" w:rsidRDefault="00E02775" w:rsidP="00E02775">
      <w:pPr>
        <w:pStyle w:val="afb"/>
        <w:rPr>
          <w:szCs w:val="21"/>
        </w:rPr>
      </w:pPr>
    </w:p>
    <w:tbl>
      <w:tblPr>
        <w:tblStyle w:val="af1"/>
        <w:tblW w:w="8518" w:type="dxa"/>
        <w:tblLook w:val="04A0" w:firstRow="1" w:lastRow="0" w:firstColumn="1" w:lastColumn="0" w:noHBand="0" w:noVBand="1"/>
      </w:tblPr>
      <w:tblGrid>
        <w:gridCol w:w="3823"/>
        <w:gridCol w:w="4695"/>
      </w:tblGrid>
      <w:tr w:rsidR="00E02775" w:rsidRPr="00751132" w14:paraId="7FB0D561" w14:textId="77777777" w:rsidTr="001262E4">
        <w:trPr>
          <w:trHeight w:val="330"/>
        </w:trPr>
        <w:tc>
          <w:tcPr>
            <w:tcW w:w="3823" w:type="dxa"/>
            <w:shd w:val="clear" w:color="auto" w:fill="DBE5F1" w:themeFill="accent1" w:themeFillTint="33"/>
          </w:tcPr>
          <w:p w14:paraId="04E2B740" w14:textId="77777777" w:rsidR="00E02775" w:rsidRPr="00751132" w:rsidRDefault="00E02775" w:rsidP="00E02775">
            <w:pPr>
              <w:spacing w:line="280" w:lineRule="exact"/>
              <w:rPr>
                <w:sz w:val="20"/>
                <w:szCs w:val="20"/>
              </w:rPr>
            </w:pPr>
            <w:r w:rsidRPr="00751132">
              <w:rPr>
                <w:rFonts w:hint="eastAsia"/>
                <w:sz w:val="20"/>
                <w:szCs w:val="20"/>
              </w:rPr>
              <w:t>アプリケーションの名称</w:t>
            </w:r>
          </w:p>
        </w:tc>
        <w:tc>
          <w:tcPr>
            <w:tcW w:w="4695" w:type="dxa"/>
          </w:tcPr>
          <w:p w14:paraId="089CBAA4" w14:textId="6A387FA4" w:rsidR="00E02775" w:rsidRPr="00751132" w:rsidRDefault="00E02775" w:rsidP="00E02775">
            <w:pPr>
              <w:spacing w:line="280" w:lineRule="exact"/>
              <w:rPr>
                <w:sz w:val="20"/>
                <w:szCs w:val="20"/>
              </w:rPr>
            </w:pPr>
            <w:r w:rsidRPr="00A32D81">
              <w:t>Sagri</w:t>
            </w:r>
          </w:p>
        </w:tc>
      </w:tr>
      <w:tr w:rsidR="00D5138D" w:rsidRPr="00751132" w14:paraId="6B25EECE" w14:textId="77777777" w:rsidTr="001262E4">
        <w:trPr>
          <w:trHeight w:val="346"/>
        </w:trPr>
        <w:tc>
          <w:tcPr>
            <w:tcW w:w="3823" w:type="dxa"/>
            <w:shd w:val="clear" w:color="auto" w:fill="DBE5F1" w:themeFill="accent1" w:themeFillTint="33"/>
          </w:tcPr>
          <w:p w14:paraId="3DF6E618" w14:textId="6BD6DFC0"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43E60A4C" w14:textId="07EF1812" w:rsidR="00D5138D" w:rsidRPr="00FB7E70" w:rsidRDefault="00EA2899" w:rsidP="00EA2899">
            <w:pPr>
              <w:widowControl/>
              <w:jc w:val="left"/>
              <w:rPr>
                <w:rFonts w:asciiTheme="minorHAnsi" w:hAnsiTheme="minorHAnsi"/>
                <w:kern w:val="0"/>
                <w:sz w:val="24"/>
                <w:szCs w:val="24"/>
              </w:rPr>
            </w:pPr>
            <w:r w:rsidRPr="00FB7E70">
              <w:rPr>
                <w:rFonts w:asciiTheme="minorHAnsi" w:hAnsiTheme="minorHAnsi" w:cs="Arial"/>
                <w:color w:val="000000" w:themeColor="text1"/>
                <w:szCs w:val="21"/>
                <w:shd w:val="clear" w:color="auto" w:fill="FFFFFF"/>
              </w:rPr>
              <w:t>Sagri</w:t>
            </w:r>
            <w:r w:rsidRPr="00FB7E70">
              <w:rPr>
                <w:rFonts w:asciiTheme="minorHAnsi" w:hAnsiTheme="minorHAnsi" w:cs="Arial"/>
                <w:color w:val="000000" w:themeColor="text1"/>
                <w:szCs w:val="21"/>
                <w:shd w:val="clear" w:color="auto" w:fill="FFFFFF"/>
              </w:rPr>
              <w:t>株式会社</w:t>
            </w:r>
          </w:p>
        </w:tc>
      </w:tr>
      <w:tr w:rsidR="00D5138D" w:rsidRPr="00751132" w14:paraId="38648A49" w14:textId="77777777" w:rsidTr="003709C2">
        <w:trPr>
          <w:trHeight w:val="408"/>
        </w:trPr>
        <w:tc>
          <w:tcPr>
            <w:tcW w:w="3823" w:type="dxa"/>
            <w:shd w:val="clear" w:color="auto" w:fill="DBE5F1" w:themeFill="accent1" w:themeFillTint="33"/>
          </w:tcPr>
          <w:p w14:paraId="294755F0" w14:textId="597BA6D6"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30B8B0D4" w14:textId="7A83A9D6" w:rsidR="00D5138D" w:rsidRPr="00751132" w:rsidRDefault="00D5138D" w:rsidP="00D5138D">
            <w:pPr>
              <w:spacing w:line="280" w:lineRule="exact"/>
              <w:rPr>
                <w:sz w:val="20"/>
                <w:szCs w:val="20"/>
              </w:rPr>
            </w:pPr>
            <w:r w:rsidRPr="00A32D81">
              <w:rPr>
                <w:rFonts w:hint="eastAsia"/>
              </w:rPr>
              <w:t>衛星画像を分析して農地管理と収穫予測</w:t>
            </w:r>
          </w:p>
        </w:tc>
      </w:tr>
      <w:tr w:rsidR="00D5138D" w:rsidRPr="00751132" w14:paraId="39110182" w14:textId="77777777" w:rsidTr="001262E4">
        <w:trPr>
          <w:trHeight w:val="330"/>
        </w:trPr>
        <w:tc>
          <w:tcPr>
            <w:tcW w:w="3823" w:type="dxa"/>
            <w:shd w:val="clear" w:color="auto" w:fill="DBE5F1" w:themeFill="accent1" w:themeFillTint="33"/>
          </w:tcPr>
          <w:p w14:paraId="0419E120"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6FDE2A7D" w14:textId="2491B263" w:rsidR="00D5138D" w:rsidRPr="00751132" w:rsidRDefault="00D5138D" w:rsidP="00D5138D">
            <w:pPr>
              <w:spacing w:line="280" w:lineRule="exact"/>
              <w:rPr>
                <w:sz w:val="20"/>
                <w:szCs w:val="20"/>
              </w:rPr>
            </w:pPr>
            <w:r w:rsidRPr="00A32D81">
              <w:rPr>
                <w:rFonts w:hint="eastAsia"/>
              </w:rPr>
              <w:t>だいち</w:t>
            </w:r>
            <w:r w:rsidRPr="00A32D81">
              <w:rPr>
                <w:rFonts w:hint="eastAsia"/>
              </w:rPr>
              <w:t>2</w:t>
            </w:r>
            <w:r w:rsidRPr="00A32D81">
              <w:rPr>
                <w:rFonts w:hint="eastAsia"/>
              </w:rPr>
              <w:t>号の衛星画像</w:t>
            </w:r>
          </w:p>
        </w:tc>
      </w:tr>
      <w:tr w:rsidR="00D5138D" w:rsidRPr="00751132" w14:paraId="37D28C1A" w14:textId="77777777" w:rsidTr="001262E4">
        <w:trPr>
          <w:trHeight w:val="330"/>
        </w:trPr>
        <w:tc>
          <w:tcPr>
            <w:tcW w:w="3823" w:type="dxa"/>
            <w:shd w:val="clear" w:color="auto" w:fill="DBE5F1" w:themeFill="accent1" w:themeFillTint="33"/>
          </w:tcPr>
          <w:p w14:paraId="5C73BB0E" w14:textId="77777777" w:rsidR="00D5138D" w:rsidRPr="00751132" w:rsidRDefault="00D5138D" w:rsidP="00D5138D">
            <w:pPr>
              <w:spacing w:line="280" w:lineRule="exact"/>
              <w:rPr>
                <w:sz w:val="20"/>
                <w:szCs w:val="20"/>
              </w:rPr>
            </w:pPr>
            <w:r w:rsidRPr="00751132">
              <w:rPr>
                <w:rFonts w:hint="eastAsia"/>
                <w:sz w:val="20"/>
                <w:szCs w:val="20"/>
              </w:rPr>
              <w:t>オープンデータの提供元</w:t>
            </w:r>
          </w:p>
        </w:tc>
        <w:tc>
          <w:tcPr>
            <w:tcW w:w="4695" w:type="dxa"/>
          </w:tcPr>
          <w:p w14:paraId="5EDBF854" w14:textId="23EC320E" w:rsidR="00D5138D" w:rsidRPr="00751132" w:rsidRDefault="00D5138D" w:rsidP="00D5138D">
            <w:pPr>
              <w:spacing w:line="280" w:lineRule="exact"/>
              <w:rPr>
                <w:sz w:val="20"/>
                <w:szCs w:val="20"/>
              </w:rPr>
            </w:pPr>
            <w:r w:rsidRPr="00A32D81">
              <w:t>JAXA</w:t>
            </w:r>
          </w:p>
        </w:tc>
      </w:tr>
      <w:tr w:rsidR="00D5138D" w:rsidRPr="00751132" w14:paraId="33B9A784" w14:textId="77777777" w:rsidTr="001262E4">
        <w:trPr>
          <w:trHeight w:val="330"/>
        </w:trPr>
        <w:tc>
          <w:tcPr>
            <w:tcW w:w="3823" w:type="dxa"/>
            <w:shd w:val="clear" w:color="auto" w:fill="DBE5F1" w:themeFill="accent1" w:themeFillTint="33"/>
          </w:tcPr>
          <w:p w14:paraId="23559644" w14:textId="77777777" w:rsidR="00D5138D" w:rsidRPr="00751132" w:rsidRDefault="00D5138D" w:rsidP="00D5138D">
            <w:pPr>
              <w:spacing w:line="280" w:lineRule="exact"/>
              <w:rPr>
                <w:sz w:val="20"/>
                <w:szCs w:val="20"/>
              </w:rPr>
            </w:pPr>
            <w:r w:rsidRPr="00751132">
              <w:rPr>
                <w:rFonts w:hint="eastAsia"/>
                <w:sz w:val="20"/>
                <w:szCs w:val="20"/>
              </w:rPr>
              <w:t>オープンデータのファイル形式</w:t>
            </w:r>
          </w:p>
        </w:tc>
        <w:tc>
          <w:tcPr>
            <w:tcW w:w="4695" w:type="dxa"/>
          </w:tcPr>
          <w:p w14:paraId="257279DC" w14:textId="078088F6" w:rsidR="00D5138D" w:rsidRPr="00751132" w:rsidRDefault="00D5138D" w:rsidP="00D5138D">
            <w:pPr>
              <w:spacing w:line="280" w:lineRule="exact"/>
              <w:rPr>
                <w:sz w:val="20"/>
                <w:szCs w:val="20"/>
              </w:rPr>
            </w:pPr>
            <w:r w:rsidRPr="00A32D81">
              <w:rPr>
                <w:rFonts w:hint="eastAsia"/>
              </w:rPr>
              <w:t>CEOS SAR</w:t>
            </w:r>
            <w:r w:rsidRPr="00A32D81">
              <w:rPr>
                <w:rFonts w:hint="eastAsia"/>
              </w:rPr>
              <w:t>、</w:t>
            </w:r>
            <w:r w:rsidRPr="00A32D81">
              <w:rPr>
                <w:rFonts w:hint="eastAsia"/>
              </w:rPr>
              <w:t>GeoTIFF</w:t>
            </w:r>
          </w:p>
        </w:tc>
      </w:tr>
      <w:tr w:rsidR="00DB763B" w:rsidRPr="00751132" w14:paraId="36AD4AE6" w14:textId="77777777" w:rsidTr="001262E4">
        <w:trPr>
          <w:trHeight w:val="330"/>
        </w:trPr>
        <w:tc>
          <w:tcPr>
            <w:tcW w:w="3823" w:type="dxa"/>
            <w:shd w:val="clear" w:color="auto" w:fill="DBE5F1" w:themeFill="accent1" w:themeFillTint="33"/>
          </w:tcPr>
          <w:p w14:paraId="553B6685" w14:textId="311F266F" w:rsidR="00DB763B" w:rsidRPr="00751132" w:rsidRDefault="00DB763B" w:rsidP="00D5138D">
            <w:pPr>
              <w:spacing w:line="280" w:lineRule="exact"/>
              <w:rPr>
                <w:sz w:val="20"/>
                <w:szCs w:val="20"/>
              </w:rPr>
            </w:pPr>
            <w:r>
              <w:rPr>
                <w:rFonts w:hint="eastAsia"/>
                <w:sz w:val="20"/>
                <w:szCs w:val="20"/>
              </w:rPr>
              <w:t>オープンデータの多言語対応</w:t>
            </w:r>
          </w:p>
        </w:tc>
        <w:tc>
          <w:tcPr>
            <w:tcW w:w="4695" w:type="dxa"/>
          </w:tcPr>
          <w:p w14:paraId="62D8EA9C" w14:textId="336C36BF" w:rsidR="00DB763B" w:rsidRPr="00DB763B" w:rsidRDefault="00DB763B" w:rsidP="00D5138D">
            <w:pPr>
              <w:spacing w:line="280" w:lineRule="exact"/>
            </w:pPr>
            <w:r>
              <w:rPr>
                <w:rFonts w:hint="eastAsia"/>
              </w:rPr>
              <w:t>なし</w:t>
            </w:r>
          </w:p>
        </w:tc>
      </w:tr>
      <w:tr w:rsidR="00D5138D" w:rsidRPr="00751132" w14:paraId="1380D0DC" w14:textId="77777777" w:rsidTr="001262E4">
        <w:trPr>
          <w:trHeight w:val="330"/>
        </w:trPr>
        <w:tc>
          <w:tcPr>
            <w:tcW w:w="3823" w:type="dxa"/>
            <w:shd w:val="clear" w:color="auto" w:fill="DBE5F1" w:themeFill="accent1" w:themeFillTint="33"/>
          </w:tcPr>
          <w:p w14:paraId="745C4E70" w14:textId="77777777" w:rsidR="00D5138D" w:rsidRPr="00751132" w:rsidRDefault="00D5138D" w:rsidP="00D5138D">
            <w:pPr>
              <w:spacing w:line="280" w:lineRule="exact"/>
              <w:rPr>
                <w:sz w:val="20"/>
                <w:szCs w:val="20"/>
              </w:rPr>
            </w:pPr>
            <w:r w:rsidRPr="00751132">
              <w:rPr>
                <w:rFonts w:hint="eastAsia"/>
                <w:sz w:val="20"/>
                <w:szCs w:val="20"/>
              </w:rPr>
              <w:t>アプリケーションの提供形態</w:t>
            </w:r>
          </w:p>
        </w:tc>
        <w:tc>
          <w:tcPr>
            <w:tcW w:w="4695" w:type="dxa"/>
          </w:tcPr>
          <w:p w14:paraId="143A1693" w14:textId="758AA73D" w:rsidR="00D5138D" w:rsidRPr="00B55BD7" w:rsidRDefault="00B55BD7" w:rsidP="00D5138D">
            <w:pPr>
              <w:spacing w:line="280" w:lineRule="exact"/>
            </w:pPr>
            <w:r>
              <w:t>Web</w:t>
            </w:r>
            <w:r>
              <w:rPr>
                <w:rFonts w:hint="eastAsia"/>
              </w:rPr>
              <w:t>アプリ、</w:t>
            </w:r>
            <w:r w:rsidR="00D5138D" w:rsidRPr="00A32D81">
              <w:rPr>
                <w:rFonts w:hint="eastAsia"/>
              </w:rPr>
              <w:t>スマホアプリ</w:t>
            </w:r>
          </w:p>
        </w:tc>
      </w:tr>
      <w:tr w:rsidR="00D5138D" w:rsidRPr="00751132" w14:paraId="54F7E0E1" w14:textId="77777777" w:rsidTr="001262E4">
        <w:trPr>
          <w:trHeight w:val="341"/>
        </w:trPr>
        <w:tc>
          <w:tcPr>
            <w:tcW w:w="3823" w:type="dxa"/>
            <w:shd w:val="clear" w:color="auto" w:fill="DBE5F1" w:themeFill="accent1" w:themeFillTint="33"/>
          </w:tcPr>
          <w:p w14:paraId="4FD93806" w14:textId="77777777" w:rsidR="00D5138D" w:rsidRPr="00751132" w:rsidRDefault="00D5138D" w:rsidP="00D5138D">
            <w:pPr>
              <w:spacing w:line="280" w:lineRule="exact"/>
              <w:rPr>
                <w:sz w:val="20"/>
                <w:szCs w:val="20"/>
              </w:rPr>
            </w:pPr>
            <w:r w:rsidRPr="00751132">
              <w:rPr>
                <w:rFonts w:hint="eastAsia"/>
                <w:sz w:val="20"/>
                <w:szCs w:val="20"/>
              </w:rPr>
              <w:t>アプリケーションの主なターゲット</w:t>
            </w:r>
          </w:p>
        </w:tc>
        <w:tc>
          <w:tcPr>
            <w:tcW w:w="4695" w:type="dxa"/>
          </w:tcPr>
          <w:p w14:paraId="5B472F8B" w14:textId="625697C3" w:rsidR="00D5138D" w:rsidRPr="00751132" w:rsidRDefault="00D5138D" w:rsidP="00D5138D">
            <w:pPr>
              <w:spacing w:line="280" w:lineRule="exact"/>
              <w:rPr>
                <w:sz w:val="20"/>
                <w:szCs w:val="20"/>
              </w:rPr>
            </w:pPr>
            <w:r w:rsidRPr="00A32D81">
              <w:rPr>
                <w:rFonts w:hint="eastAsia"/>
              </w:rPr>
              <w:t>農家、農業生産法人</w:t>
            </w:r>
          </w:p>
        </w:tc>
      </w:tr>
      <w:tr w:rsidR="00D5138D" w:rsidRPr="00751132" w14:paraId="5C7117A5" w14:textId="77777777" w:rsidTr="00E02775">
        <w:trPr>
          <w:trHeight w:val="397"/>
        </w:trPr>
        <w:tc>
          <w:tcPr>
            <w:tcW w:w="3823" w:type="dxa"/>
            <w:shd w:val="clear" w:color="auto" w:fill="DBE5F1" w:themeFill="accent1" w:themeFillTint="33"/>
          </w:tcPr>
          <w:p w14:paraId="447AFB78" w14:textId="77777777" w:rsidR="00D5138D" w:rsidRPr="00751132" w:rsidRDefault="00D5138D" w:rsidP="00D5138D">
            <w:pPr>
              <w:spacing w:line="280" w:lineRule="exact"/>
              <w:rPr>
                <w:sz w:val="20"/>
                <w:szCs w:val="20"/>
              </w:rPr>
            </w:pPr>
            <w:r w:rsidRPr="00751132">
              <w:rPr>
                <w:rFonts w:hint="eastAsia"/>
                <w:sz w:val="20"/>
                <w:szCs w:val="20"/>
              </w:rPr>
              <w:t>アプリケーションの開発経緯、利用状況</w:t>
            </w:r>
          </w:p>
        </w:tc>
        <w:tc>
          <w:tcPr>
            <w:tcW w:w="4695" w:type="dxa"/>
          </w:tcPr>
          <w:p w14:paraId="3D0DFB5E" w14:textId="06CF0427" w:rsidR="00D5138D" w:rsidRPr="00751132" w:rsidRDefault="00D5138D" w:rsidP="00D5138D">
            <w:pPr>
              <w:spacing w:line="280" w:lineRule="exact"/>
              <w:rPr>
                <w:sz w:val="20"/>
                <w:szCs w:val="20"/>
              </w:rPr>
            </w:pPr>
            <w:r w:rsidRPr="00A32D81">
              <w:rPr>
                <w:rFonts w:hint="eastAsia"/>
              </w:rPr>
              <w:t>農作業の効率化と作物の品質保証のため</w:t>
            </w:r>
          </w:p>
        </w:tc>
      </w:tr>
      <w:tr w:rsidR="00D5138D" w:rsidRPr="00751132" w14:paraId="27E8CABF" w14:textId="77777777" w:rsidTr="001262E4">
        <w:trPr>
          <w:trHeight w:val="330"/>
        </w:trPr>
        <w:tc>
          <w:tcPr>
            <w:tcW w:w="3823" w:type="dxa"/>
            <w:shd w:val="clear" w:color="auto" w:fill="DBE5F1" w:themeFill="accent1" w:themeFillTint="33"/>
          </w:tcPr>
          <w:p w14:paraId="79A4EE41" w14:textId="77777777" w:rsidR="00D5138D" w:rsidRPr="00751132" w:rsidRDefault="00D5138D" w:rsidP="00D5138D">
            <w:pPr>
              <w:spacing w:line="280" w:lineRule="exact"/>
              <w:rPr>
                <w:sz w:val="20"/>
                <w:szCs w:val="20"/>
              </w:rPr>
            </w:pPr>
            <w:r w:rsidRPr="00751132">
              <w:rPr>
                <w:rFonts w:hint="eastAsia"/>
                <w:sz w:val="20"/>
                <w:szCs w:val="20"/>
              </w:rPr>
              <w:t>アプリケーションの多言語対応</w:t>
            </w:r>
          </w:p>
        </w:tc>
        <w:tc>
          <w:tcPr>
            <w:tcW w:w="4695" w:type="dxa"/>
          </w:tcPr>
          <w:p w14:paraId="4755213C" w14:textId="59C62859" w:rsidR="00D5138D" w:rsidRPr="00751132" w:rsidRDefault="00D5138D" w:rsidP="00D5138D">
            <w:pPr>
              <w:spacing w:line="280" w:lineRule="exact"/>
              <w:rPr>
                <w:sz w:val="20"/>
                <w:szCs w:val="20"/>
              </w:rPr>
            </w:pPr>
            <w:r w:rsidRPr="00A32D81">
              <w:rPr>
                <w:rFonts w:hint="eastAsia"/>
              </w:rPr>
              <w:t>なし</w:t>
            </w:r>
          </w:p>
        </w:tc>
      </w:tr>
      <w:tr w:rsidR="00D5138D" w:rsidRPr="00751132" w14:paraId="36D86005" w14:textId="77777777" w:rsidTr="004F600A">
        <w:trPr>
          <w:trHeight w:val="325"/>
        </w:trPr>
        <w:tc>
          <w:tcPr>
            <w:tcW w:w="3823" w:type="dxa"/>
            <w:shd w:val="clear" w:color="auto" w:fill="DBE5F1" w:themeFill="accent1" w:themeFillTint="33"/>
          </w:tcPr>
          <w:p w14:paraId="28B6D3F6" w14:textId="77777777" w:rsidR="00D5138D" w:rsidRPr="00751132" w:rsidRDefault="00D5138D" w:rsidP="00D5138D">
            <w:pPr>
              <w:spacing w:line="280" w:lineRule="exact"/>
              <w:rPr>
                <w:sz w:val="20"/>
                <w:szCs w:val="20"/>
              </w:rPr>
            </w:pPr>
            <w:r w:rsidRPr="00751132">
              <w:rPr>
                <w:rFonts w:hint="eastAsia"/>
                <w:sz w:val="20"/>
                <w:szCs w:val="20"/>
              </w:rPr>
              <w:t>アプリケーションの広域展開</w:t>
            </w:r>
          </w:p>
        </w:tc>
        <w:tc>
          <w:tcPr>
            <w:tcW w:w="4695" w:type="dxa"/>
          </w:tcPr>
          <w:p w14:paraId="08EE3E4A" w14:textId="78EDC978" w:rsidR="00D5138D" w:rsidRPr="00751132" w:rsidRDefault="00D5138D" w:rsidP="00D5138D">
            <w:pPr>
              <w:spacing w:line="280" w:lineRule="exact"/>
              <w:rPr>
                <w:sz w:val="20"/>
                <w:szCs w:val="20"/>
              </w:rPr>
            </w:pPr>
            <w:r w:rsidRPr="00A32D81">
              <w:rPr>
                <w:rFonts w:hint="eastAsia"/>
              </w:rPr>
              <w:t>なし</w:t>
            </w:r>
          </w:p>
        </w:tc>
      </w:tr>
    </w:tbl>
    <w:p w14:paraId="25E87011" w14:textId="77777777" w:rsidR="00E02775" w:rsidRPr="00F10B82" w:rsidRDefault="00E02775" w:rsidP="00E02775">
      <w:pPr>
        <w:pStyle w:val="afb"/>
        <w:rPr>
          <w:szCs w:val="21"/>
        </w:rPr>
      </w:pPr>
    </w:p>
    <w:p w14:paraId="035FBCEA" w14:textId="77777777" w:rsidR="00FF4901" w:rsidRDefault="00FF4901" w:rsidP="000917C4">
      <w:pPr>
        <w:pStyle w:val="afb"/>
        <w:ind w:firstLineChars="0" w:firstLine="0"/>
        <w:rPr>
          <w:szCs w:val="21"/>
        </w:rPr>
      </w:pPr>
    </w:p>
    <w:p w14:paraId="02B39967" w14:textId="0A624CB3" w:rsidR="000917C4" w:rsidRDefault="000917C4" w:rsidP="000917C4">
      <w:pPr>
        <w:pStyle w:val="afb"/>
        <w:rPr>
          <w:szCs w:val="21"/>
        </w:rPr>
      </w:pPr>
      <w:r w:rsidRPr="00A32D81">
        <w:t>Sagri</w:t>
      </w:r>
      <w:r w:rsidR="00CB53F3">
        <w:rPr>
          <w:rStyle w:val="ae"/>
        </w:rPr>
        <w:footnoteReference w:id="17"/>
      </w:r>
      <w:r>
        <w:rPr>
          <w:rFonts w:hint="eastAsia"/>
          <w:szCs w:val="21"/>
        </w:rPr>
        <w:t>は、</w:t>
      </w:r>
      <w:r w:rsidR="00BE7183" w:rsidRPr="00BE7183">
        <w:rPr>
          <w:rFonts w:hint="eastAsia"/>
          <w:szCs w:val="21"/>
        </w:rPr>
        <w:t>宇宙航空研究開発機構</w:t>
      </w:r>
      <w:r w:rsidR="00BE7183">
        <w:rPr>
          <w:rFonts w:hint="eastAsia"/>
          <w:szCs w:val="21"/>
        </w:rPr>
        <w:t>（</w:t>
      </w:r>
      <w:r>
        <w:rPr>
          <w:rFonts w:hint="eastAsia"/>
          <w:szCs w:val="21"/>
        </w:rPr>
        <w:t>J</w:t>
      </w:r>
      <w:r>
        <w:rPr>
          <w:szCs w:val="21"/>
        </w:rPr>
        <w:t>AXA</w:t>
      </w:r>
      <w:r w:rsidR="00BE7183">
        <w:rPr>
          <w:rFonts w:hint="eastAsia"/>
          <w:szCs w:val="21"/>
        </w:rPr>
        <w:t>）</w:t>
      </w:r>
      <w:r>
        <w:rPr>
          <w:rFonts w:hint="eastAsia"/>
          <w:szCs w:val="21"/>
        </w:rPr>
        <w:t>の</w:t>
      </w:r>
      <w:r w:rsidR="00C2677B">
        <w:rPr>
          <w:rFonts w:hint="eastAsia"/>
          <w:szCs w:val="21"/>
        </w:rPr>
        <w:t>「</w:t>
      </w:r>
      <w:r>
        <w:rPr>
          <w:rFonts w:hint="eastAsia"/>
          <w:szCs w:val="21"/>
        </w:rPr>
        <w:t>だいち</w:t>
      </w:r>
      <w:r>
        <w:rPr>
          <w:szCs w:val="21"/>
        </w:rPr>
        <w:t>2</w:t>
      </w:r>
      <w:r>
        <w:rPr>
          <w:rFonts w:hint="eastAsia"/>
          <w:szCs w:val="21"/>
        </w:rPr>
        <w:t>号</w:t>
      </w:r>
      <w:r w:rsidR="00C2677B">
        <w:rPr>
          <w:rFonts w:hint="eastAsia"/>
          <w:szCs w:val="21"/>
        </w:rPr>
        <w:t>」</w:t>
      </w:r>
      <w:r>
        <w:rPr>
          <w:rFonts w:hint="eastAsia"/>
          <w:szCs w:val="21"/>
        </w:rPr>
        <w:t>が撮影した衛星画像を分析して、</w:t>
      </w:r>
      <w:r w:rsidR="00C2269B">
        <w:rPr>
          <w:rFonts w:hint="eastAsia"/>
          <w:szCs w:val="21"/>
        </w:rPr>
        <w:t>農家や農業生産法人向けに</w:t>
      </w:r>
      <w:r>
        <w:rPr>
          <w:rFonts w:hint="eastAsia"/>
          <w:szCs w:val="21"/>
        </w:rPr>
        <w:t>農地管理と収穫予測</w:t>
      </w:r>
      <w:r w:rsidR="00C2269B">
        <w:rPr>
          <w:rFonts w:hint="eastAsia"/>
          <w:szCs w:val="21"/>
        </w:rPr>
        <w:t>のサービスを提供する</w:t>
      </w:r>
      <w:r>
        <w:rPr>
          <w:rFonts w:hint="eastAsia"/>
          <w:szCs w:val="21"/>
        </w:rPr>
        <w:t>アプリ</w:t>
      </w:r>
      <w:r w:rsidR="00A25649">
        <w:rPr>
          <w:rFonts w:hint="eastAsia"/>
          <w:szCs w:val="21"/>
        </w:rPr>
        <w:t>ケーション</w:t>
      </w:r>
      <w:r>
        <w:rPr>
          <w:rFonts w:hint="eastAsia"/>
          <w:szCs w:val="21"/>
        </w:rPr>
        <w:t>であ</w:t>
      </w:r>
      <w:r w:rsidR="006E2AFB">
        <w:rPr>
          <w:rFonts w:hint="eastAsia"/>
          <w:szCs w:val="21"/>
        </w:rPr>
        <w:t>り、</w:t>
      </w:r>
      <w:r w:rsidR="00EA2899" w:rsidRPr="00EA2899">
        <w:rPr>
          <w:rFonts w:hint="eastAsia"/>
          <w:szCs w:val="21"/>
        </w:rPr>
        <w:t>Sagri</w:t>
      </w:r>
      <w:r w:rsidR="00EA2899" w:rsidRPr="00EA2899">
        <w:rPr>
          <w:rFonts w:hint="eastAsia"/>
          <w:szCs w:val="21"/>
        </w:rPr>
        <w:t>株式会社</w:t>
      </w:r>
      <w:r w:rsidR="006E2AFB">
        <w:rPr>
          <w:rFonts w:hint="eastAsia"/>
          <w:szCs w:val="21"/>
        </w:rPr>
        <w:t>が開発した</w:t>
      </w:r>
      <w:r>
        <w:rPr>
          <w:rFonts w:hint="eastAsia"/>
          <w:szCs w:val="21"/>
        </w:rPr>
        <w:t>。</w:t>
      </w:r>
    </w:p>
    <w:p w14:paraId="7F9D13F8" w14:textId="481404DC" w:rsidR="00796044" w:rsidRDefault="00796044" w:rsidP="000917C4">
      <w:pPr>
        <w:pStyle w:val="afb"/>
        <w:rPr>
          <w:szCs w:val="21"/>
        </w:rPr>
      </w:pPr>
    </w:p>
    <w:p w14:paraId="20697392" w14:textId="4333506C" w:rsidR="00796044" w:rsidRDefault="00796044" w:rsidP="00796044">
      <w:pPr>
        <w:pStyle w:val="afb"/>
        <w:rPr>
          <w:szCs w:val="21"/>
        </w:rPr>
      </w:pPr>
      <w:r>
        <w:rPr>
          <w:rFonts w:hint="eastAsia"/>
          <w:szCs w:val="21"/>
        </w:rPr>
        <w:t>S</w:t>
      </w:r>
      <w:r>
        <w:rPr>
          <w:szCs w:val="21"/>
        </w:rPr>
        <w:t>agri</w:t>
      </w:r>
      <w:r>
        <w:rPr>
          <w:rFonts w:hint="eastAsia"/>
          <w:szCs w:val="21"/>
        </w:rPr>
        <w:t>はだいち</w:t>
      </w:r>
      <w:r>
        <w:rPr>
          <w:szCs w:val="21"/>
        </w:rPr>
        <w:t>2</w:t>
      </w:r>
      <w:r>
        <w:rPr>
          <w:rFonts w:hint="eastAsia"/>
          <w:szCs w:val="21"/>
        </w:rPr>
        <w:t>号の衛星画像を利用して、土壌における「腐植」の含有量、水分量、日射量、作物のタンパク量などを解析する。さらに、土壌などの地上データとかけ合わせて分析し、適切な農薬量などを農家にアドバイスする。これまで経験と勘によって行われてきた農業を、衛星データと地上データによって農学的に分析することにより、</w:t>
      </w:r>
      <w:r w:rsidRPr="00A32D81">
        <w:rPr>
          <w:rFonts w:hint="eastAsia"/>
        </w:rPr>
        <w:t>農作業の効率化と作物の品質</w:t>
      </w:r>
      <w:r w:rsidR="00406963">
        <w:rPr>
          <w:rFonts w:hint="eastAsia"/>
        </w:rPr>
        <w:t>保証</w:t>
      </w:r>
      <w:r>
        <w:rPr>
          <w:rFonts w:hint="eastAsia"/>
        </w:rPr>
        <w:t>を目指している。</w:t>
      </w:r>
    </w:p>
    <w:p w14:paraId="08835A52" w14:textId="77777777" w:rsidR="00796044" w:rsidRPr="00AA4778" w:rsidRDefault="00796044" w:rsidP="00796044">
      <w:pPr>
        <w:pStyle w:val="afb"/>
        <w:rPr>
          <w:szCs w:val="21"/>
        </w:rPr>
      </w:pPr>
    </w:p>
    <w:p w14:paraId="322CAAB2" w14:textId="6A8A3C5F" w:rsidR="00796044" w:rsidRDefault="00796044" w:rsidP="00796044">
      <w:pPr>
        <w:pStyle w:val="afb"/>
        <w:rPr>
          <w:szCs w:val="21"/>
        </w:rPr>
      </w:pPr>
      <w:r>
        <w:rPr>
          <w:rFonts w:hint="eastAsia"/>
          <w:szCs w:val="21"/>
        </w:rPr>
        <w:t>現在、だいち</w:t>
      </w:r>
      <w:r>
        <w:rPr>
          <w:szCs w:val="21"/>
        </w:rPr>
        <w:t>2</w:t>
      </w:r>
      <w:r>
        <w:rPr>
          <w:rFonts w:hint="eastAsia"/>
          <w:szCs w:val="21"/>
        </w:rPr>
        <w:t>号の衛星画像は、さくらインターネットが経済産業省の委託を受けて開始した、</w:t>
      </w:r>
      <w:r w:rsidRPr="008943BB">
        <w:rPr>
          <w:rFonts w:hint="eastAsia"/>
          <w:szCs w:val="21"/>
        </w:rPr>
        <w:t>「</w:t>
      </w:r>
      <w:r w:rsidRPr="008943BB">
        <w:rPr>
          <w:rFonts w:hint="eastAsia"/>
          <w:szCs w:val="21"/>
        </w:rPr>
        <w:t>Tellus</w:t>
      </w:r>
      <w:r w:rsidRPr="008943BB">
        <w:rPr>
          <w:rFonts w:hint="eastAsia"/>
          <w:szCs w:val="21"/>
        </w:rPr>
        <w:t>（テルース）</w:t>
      </w:r>
      <w:r w:rsidR="00AA56FB">
        <w:rPr>
          <w:rStyle w:val="ae"/>
          <w:szCs w:val="21"/>
        </w:rPr>
        <w:footnoteReference w:id="18"/>
      </w:r>
      <w:r w:rsidRPr="008943BB">
        <w:rPr>
          <w:rFonts w:hint="eastAsia"/>
          <w:szCs w:val="21"/>
        </w:rPr>
        <w:t>」</w:t>
      </w:r>
      <w:r>
        <w:rPr>
          <w:rFonts w:hint="eastAsia"/>
          <w:szCs w:val="21"/>
        </w:rPr>
        <w:t>という</w:t>
      </w:r>
      <w:r w:rsidRPr="008943BB">
        <w:rPr>
          <w:rFonts w:hint="eastAsia"/>
          <w:szCs w:val="21"/>
        </w:rPr>
        <w:t>日本初のオープン</w:t>
      </w:r>
      <w:r w:rsidRPr="008943BB">
        <w:rPr>
          <w:rFonts w:hint="eastAsia"/>
          <w:szCs w:val="21"/>
        </w:rPr>
        <w:t>&amp;</w:t>
      </w:r>
      <w:r w:rsidRPr="008943BB">
        <w:rPr>
          <w:rFonts w:hint="eastAsia"/>
          <w:szCs w:val="21"/>
        </w:rPr>
        <w:t>フリーな衛星データプラットフォーム</w:t>
      </w:r>
      <w:r>
        <w:rPr>
          <w:rFonts w:hint="eastAsia"/>
          <w:szCs w:val="21"/>
        </w:rPr>
        <w:t>で一部入手することができる</w:t>
      </w:r>
      <w:r w:rsidR="003C1EDD">
        <w:rPr>
          <w:rFonts w:hint="eastAsia"/>
          <w:szCs w:val="21"/>
        </w:rPr>
        <w:t>。</w:t>
      </w:r>
      <w:r w:rsidR="00AA56FB">
        <w:rPr>
          <w:rFonts w:hint="eastAsia"/>
          <w:szCs w:val="21"/>
        </w:rPr>
        <w:t>だいち</w:t>
      </w:r>
      <w:r w:rsidR="00AA56FB">
        <w:rPr>
          <w:szCs w:val="21"/>
        </w:rPr>
        <w:t>2</w:t>
      </w:r>
      <w:r w:rsidR="00AA56FB">
        <w:rPr>
          <w:rFonts w:hint="eastAsia"/>
          <w:szCs w:val="21"/>
        </w:rPr>
        <w:t>号の衛星画像は、</w:t>
      </w:r>
      <w:r w:rsidR="00AA56FB">
        <w:rPr>
          <w:szCs w:val="21"/>
        </w:rPr>
        <w:t>Telllus</w:t>
      </w:r>
      <w:r w:rsidR="00AA56FB">
        <w:rPr>
          <w:rFonts w:hint="eastAsia"/>
          <w:szCs w:val="21"/>
        </w:rPr>
        <w:t>を通じてオープンデータとして利用可能になる予定である。</w:t>
      </w:r>
    </w:p>
    <w:p w14:paraId="430B37D3" w14:textId="77777777" w:rsidR="00796044" w:rsidRPr="00796044" w:rsidRDefault="00796044" w:rsidP="000917C4">
      <w:pPr>
        <w:pStyle w:val="afb"/>
        <w:rPr>
          <w:szCs w:val="21"/>
        </w:rPr>
      </w:pPr>
    </w:p>
    <w:p w14:paraId="43055408" w14:textId="3E741B65" w:rsidR="000917C4" w:rsidRDefault="000917C4" w:rsidP="000917C4">
      <w:pPr>
        <w:pStyle w:val="afb"/>
        <w:rPr>
          <w:szCs w:val="21"/>
        </w:rPr>
      </w:pPr>
    </w:p>
    <w:p w14:paraId="094421F0" w14:textId="77777777" w:rsidR="00796044" w:rsidRDefault="00796044">
      <w:pPr>
        <w:widowControl/>
        <w:jc w:val="left"/>
        <w:rPr>
          <w:b/>
          <w:bCs/>
          <w:sz w:val="20"/>
          <w:szCs w:val="20"/>
        </w:rPr>
      </w:pPr>
      <w:r>
        <w:br w:type="page"/>
      </w:r>
    </w:p>
    <w:p w14:paraId="074BD3B4" w14:textId="14609ED3" w:rsidR="00C4587A" w:rsidRDefault="00C4587A" w:rsidP="00C4587A">
      <w:pPr>
        <w:pStyle w:val="af0"/>
        <w:jc w:val="center"/>
        <w:rPr>
          <w:szCs w:val="21"/>
        </w:rPr>
      </w:pPr>
      <w:bookmarkStart w:id="29" w:name="_Toc4167180"/>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10</w:t>
      </w:r>
      <w:r>
        <w:fldChar w:fldCharType="end"/>
      </w:r>
      <w:r>
        <w:t xml:space="preserve"> Sagri</w:t>
      </w:r>
      <w:bookmarkEnd w:id="29"/>
    </w:p>
    <w:p w14:paraId="3E1F4DFE" w14:textId="2B5E281C" w:rsidR="000917C4" w:rsidRDefault="00C4587A" w:rsidP="001B0924">
      <w:pPr>
        <w:pStyle w:val="afb"/>
        <w:ind w:firstLineChars="0" w:firstLine="0"/>
        <w:jc w:val="center"/>
        <w:rPr>
          <w:szCs w:val="21"/>
        </w:rPr>
      </w:pPr>
      <w:r>
        <w:rPr>
          <w:noProof/>
          <w:szCs w:val="21"/>
        </w:rPr>
        <w:drawing>
          <wp:inline distT="0" distB="0" distL="0" distR="0" wp14:anchorId="59E6D4FA" wp14:editId="4546B2C5">
            <wp:extent cx="5262496" cy="335280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agri.png"/>
                    <pic:cNvPicPr/>
                  </pic:nvPicPr>
                  <pic:blipFill>
                    <a:blip r:embed="rId32"/>
                    <a:stretch>
                      <a:fillRect/>
                    </a:stretch>
                  </pic:blipFill>
                  <pic:spPr>
                    <a:xfrm>
                      <a:off x="0" y="0"/>
                      <a:ext cx="5282039" cy="3365251"/>
                    </a:xfrm>
                    <a:prstGeom prst="rect">
                      <a:avLst/>
                    </a:prstGeom>
                  </pic:spPr>
                </pic:pic>
              </a:graphicData>
            </a:graphic>
          </wp:inline>
        </w:drawing>
      </w:r>
    </w:p>
    <w:p w14:paraId="0534D02C" w14:textId="79D2B97A" w:rsidR="00C4587A" w:rsidRDefault="00AA56FB" w:rsidP="00AA56FB">
      <w:pPr>
        <w:pStyle w:val="afb"/>
        <w:ind w:firstLineChars="0" w:firstLine="0"/>
        <w:jc w:val="center"/>
        <w:rPr>
          <w:szCs w:val="21"/>
        </w:rPr>
      </w:pPr>
      <w:r>
        <w:rPr>
          <w:rFonts w:hint="eastAsia"/>
          <w:szCs w:val="21"/>
        </w:rPr>
        <w:t>出所：</w:t>
      </w:r>
      <w:hyperlink r:id="rId33" w:history="1">
        <w:r w:rsidR="001D74C0" w:rsidRPr="004E0073">
          <w:rPr>
            <w:rStyle w:val="ab"/>
            <w:szCs w:val="21"/>
          </w:rPr>
          <w:t>http://sagri.tokyo/product-sagri/</w:t>
        </w:r>
      </w:hyperlink>
      <w:r w:rsidR="00C4587A">
        <w:rPr>
          <w:szCs w:val="21"/>
        </w:rPr>
        <w:t xml:space="preserve"> </w:t>
      </w:r>
    </w:p>
    <w:p w14:paraId="41D94C01" w14:textId="6026F642" w:rsidR="003E61C9" w:rsidRDefault="003E61C9" w:rsidP="00A25649">
      <w:pPr>
        <w:pStyle w:val="afb"/>
        <w:ind w:firstLineChars="0" w:firstLine="0"/>
        <w:rPr>
          <w:szCs w:val="21"/>
        </w:rPr>
      </w:pPr>
    </w:p>
    <w:p w14:paraId="3BD2D09E" w14:textId="48C45C1D" w:rsidR="00AA4778" w:rsidRDefault="00AA4778" w:rsidP="00AA4778">
      <w:pPr>
        <w:pStyle w:val="afb"/>
        <w:rPr>
          <w:szCs w:val="21"/>
        </w:rPr>
      </w:pPr>
    </w:p>
    <w:p w14:paraId="300E8F64" w14:textId="77777777" w:rsidR="00AA4778" w:rsidRDefault="00AA4778" w:rsidP="00AA4778">
      <w:pPr>
        <w:pStyle w:val="afb"/>
        <w:rPr>
          <w:szCs w:val="21"/>
        </w:rPr>
      </w:pPr>
    </w:p>
    <w:p w14:paraId="38351EC7" w14:textId="68EA9C05" w:rsidR="00AA4778" w:rsidRDefault="00AA4778" w:rsidP="00AA4778">
      <w:pPr>
        <w:pStyle w:val="afb"/>
        <w:rPr>
          <w:szCs w:val="21"/>
        </w:rPr>
      </w:pPr>
    </w:p>
    <w:p w14:paraId="65A071C3" w14:textId="77777777" w:rsidR="000917C4" w:rsidRDefault="000917C4" w:rsidP="000917C4">
      <w:pPr>
        <w:widowControl/>
        <w:jc w:val="left"/>
        <w:rPr>
          <w:szCs w:val="24"/>
        </w:rPr>
      </w:pPr>
    </w:p>
    <w:p w14:paraId="32339959" w14:textId="77777777" w:rsidR="00137BB2" w:rsidRDefault="00137BB2">
      <w:pPr>
        <w:widowControl/>
        <w:jc w:val="left"/>
        <w:rPr>
          <w:rFonts w:ascii="Arial" w:eastAsia="ＭＳ ゴシック" w:hAnsi="Arial"/>
          <w:sz w:val="24"/>
          <w:szCs w:val="24"/>
        </w:rPr>
      </w:pPr>
      <w:r>
        <w:rPr>
          <w:szCs w:val="24"/>
        </w:rPr>
        <w:br w:type="page"/>
      </w:r>
    </w:p>
    <w:p w14:paraId="7FDA8375" w14:textId="6C6DAC83" w:rsidR="00FC56BD" w:rsidRDefault="00FC56BD" w:rsidP="00FC56BD">
      <w:pPr>
        <w:pStyle w:val="2"/>
        <w:numPr>
          <w:ilvl w:val="2"/>
          <w:numId w:val="1"/>
        </w:numPr>
        <w:rPr>
          <w:szCs w:val="24"/>
        </w:rPr>
      </w:pPr>
      <w:bookmarkStart w:id="30" w:name="_Toc4167238"/>
      <w:r>
        <w:rPr>
          <w:rFonts w:hint="eastAsia"/>
          <w:szCs w:val="24"/>
        </w:rPr>
        <w:lastRenderedPageBreak/>
        <w:t>メドプラス</w:t>
      </w:r>
      <w:bookmarkEnd w:id="30"/>
    </w:p>
    <w:p w14:paraId="7CF21F8E" w14:textId="77777777" w:rsidR="00FC56BD" w:rsidRDefault="00FC56BD" w:rsidP="00FC56BD">
      <w:pPr>
        <w:pStyle w:val="afb"/>
        <w:rPr>
          <w:szCs w:val="21"/>
        </w:rPr>
      </w:pPr>
    </w:p>
    <w:tbl>
      <w:tblPr>
        <w:tblStyle w:val="af1"/>
        <w:tblW w:w="8518" w:type="dxa"/>
        <w:tblLook w:val="04A0" w:firstRow="1" w:lastRow="0" w:firstColumn="1" w:lastColumn="0" w:noHBand="0" w:noVBand="1"/>
      </w:tblPr>
      <w:tblGrid>
        <w:gridCol w:w="3823"/>
        <w:gridCol w:w="4695"/>
      </w:tblGrid>
      <w:tr w:rsidR="00FC56BD" w:rsidRPr="00751132" w14:paraId="758CEB90" w14:textId="77777777" w:rsidTr="001262E4">
        <w:trPr>
          <w:trHeight w:val="330"/>
        </w:trPr>
        <w:tc>
          <w:tcPr>
            <w:tcW w:w="3823" w:type="dxa"/>
            <w:shd w:val="clear" w:color="auto" w:fill="DBE5F1" w:themeFill="accent1" w:themeFillTint="33"/>
          </w:tcPr>
          <w:p w14:paraId="6FB174C2" w14:textId="77777777" w:rsidR="00FC56BD" w:rsidRPr="00751132" w:rsidRDefault="00FC56BD" w:rsidP="00FC56BD">
            <w:pPr>
              <w:spacing w:line="280" w:lineRule="exact"/>
              <w:rPr>
                <w:sz w:val="20"/>
                <w:szCs w:val="20"/>
              </w:rPr>
            </w:pPr>
            <w:r w:rsidRPr="00751132">
              <w:rPr>
                <w:rFonts w:hint="eastAsia"/>
                <w:sz w:val="20"/>
                <w:szCs w:val="20"/>
              </w:rPr>
              <w:t>アプリケーションの名称</w:t>
            </w:r>
          </w:p>
        </w:tc>
        <w:tc>
          <w:tcPr>
            <w:tcW w:w="4695" w:type="dxa"/>
          </w:tcPr>
          <w:p w14:paraId="05D91F28" w14:textId="169ECD4E" w:rsidR="00FC56BD" w:rsidRPr="00751132" w:rsidRDefault="00FC56BD" w:rsidP="00FC56BD">
            <w:pPr>
              <w:spacing w:line="280" w:lineRule="exact"/>
              <w:rPr>
                <w:sz w:val="20"/>
                <w:szCs w:val="20"/>
              </w:rPr>
            </w:pPr>
            <w:r w:rsidRPr="00EB01E1">
              <w:rPr>
                <w:rFonts w:hint="eastAsia"/>
              </w:rPr>
              <w:t>メドプラス</w:t>
            </w:r>
          </w:p>
        </w:tc>
      </w:tr>
      <w:tr w:rsidR="00D5138D" w:rsidRPr="00751132" w14:paraId="2A6E1B18" w14:textId="77777777" w:rsidTr="001262E4">
        <w:trPr>
          <w:trHeight w:val="346"/>
        </w:trPr>
        <w:tc>
          <w:tcPr>
            <w:tcW w:w="3823" w:type="dxa"/>
            <w:shd w:val="clear" w:color="auto" w:fill="DBE5F1" w:themeFill="accent1" w:themeFillTint="33"/>
          </w:tcPr>
          <w:p w14:paraId="3A35EFB2" w14:textId="27AAF87B"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42394739" w14:textId="5AD7E71F" w:rsidR="00D5138D" w:rsidRPr="00751132" w:rsidRDefault="00D5138D" w:rsidP="00D5138D">
            <w:pPr>
              <w:spacing w:line="280" w:lineRule="exact"/>
              <w:rPr>
                <w:sz w:val="20"/>
                <w:szCs w:val="20"/>
              </w:rPr>
            </w:pPr>
            <w:r>
              <w:rPr>
                <w:rFonts w:hint="eastAsia"/>
              </w:rPr>
              <w:t>株式会社</w:t>
            </w:r>
            <w:r w:rsidRPr="00EB01E1">
              <w:t>Appdate</w:t>
            </w:r>
          </w:p>
        </w:tc>
      </w:tr>
      <w:tr w:rsidR="00D5138D" w:rsidRPr="00751132" w14:paraId="7B7C01FA" w14:textId="77777777" w:rsidTr="00FC56BD">
        <w:trPr>
          <w:trHeight w:val="988"/>
        </w:trPr>
        <w:tc>
          <w:tcPr>
            <w:tcW w:w="3823" w:type="dxa"/>
            <w:shd w:val="clear" w:color="auto" w:fill="DBE5F1" w:themeFill="accent1" w:themeFillTint="33"/>
          </w:tcPr>
          <w:p w14:paraId="5D1222D6" w14:textId="000CEBA8"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1BCF51A6" w14:textId="6F532333" w:rsidR="00D5138D" w:rsidRPr="00751132" w:rsidRDefault="00D5138D" w:rsidP="00D5138D">
            <w:pPr>
              <w:spacing w:line="280" w:lineRule="exact"/>
              <w:rPr>
                <w:sz w:val="20"/>
                <w:szCs w:val="20"/>
              </w:rPr>
            </w:pPr>
            <w:r w:rsidRPr="00EB01E1">
              <w:rPr>
                <w:rFonts w:hint="eastAsia"/>
              </w:rPr>
              <w:t>疾患名</w:t>
            </w:r>
            <w:r w:rsidRPr="00EB01E1">
              <w:rPr>
                <w:rFonts w:hint="eastAsia"/>
              </w:rPr>
              <w:t xml:space="preserve">(ex. </w:t>
            </w:r>
            <w:r w:rsidRPr="00EB01E1">
              <w:rPr>
                <w:rFonts w:hint="eastAsia"/>
              </w:rPr>
              <w:t>糖尿病</w:t>
            </w:r>
            <w:r w:rsidRPr="00EB01E1">
              <w:rPr>
                <w:rFonts w:hint="eastAsia"/>
              </w:rPr>
              <w:t>)</w:t>
            </w:r>
            <w:r w:rsidRPr="00EB01E1">
              <w:rPr>
                <w:rFonts w:hint="eastAsia"/>
              </w:rPr>
              <w:t>によって適切な医療機関を検索できるようにすることで、医療機関間の連携を促進する</w:t>
            </w:r>
          </w:p>
        </w:tc>
      </w:tr>
      <w:tr w:rsidR="00D5138D" w:rsidRPr="00751132" w14:paraId="59D8427E" w14:textId="77777777" w:rsidTr="001262E4">
        <w:trPr>
          <w:trHeight w:val="330"/>
        </w:trPr>
        <w:tc>
          <w:tcPr>
            <w:tcW w:w="3823" w:type="dxa"/>
            <w:shd w:val="clear" w:color="auto" w:fill="DBE5F1" w:themeFill="accent1" w:themeFillTint="33"/>
          </w:tcPr>
          <w:p w14:paraId="5F64C842"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3863704E" w14:textId="66941879" w:rsidR="00D5138D" w:rsidRPr="00751132" w:rsidRDefault="00D5138D" w:rsidP="00D5138D">
            <w:pPr>
              <w:spacing w:line="280" w:lineRule="exact"/>
              <w:rPr>
                <w:sz w:val="20"/>
                <w:szCs w:val="20"/>
              </w:rPr>
            </w:pPr>
            <w:r w:rsidRPr="00EB01E1">
              <w:rPr>
                <w:rFonts w:hint="eastAsia"/>
              </w:rPr>
              <w:t>保険医療機関</w:t>
            </w:r>
          </w:p>
        </w:tc>
      </w:tr>
      <w:tr w:rsidR="00D5138D" w:rsidRPr="00751132" w14:paraId="02074CFD" w14:textId="77777777" w:rsidTr="001262E4">
        <w:trPr>
          <w:trHeight w:val="330"/>
        </w:trPr>
        <w:tc>
          <w:tcPr>
            <w:tcW w:w="3823" w:type="dxa"/>
            <w:shd w:val="clear" w:color="auto" w:fill="DBE5F1" w:themeFill="accent1" w:themeFillTint="33"/>
          </w:tcPr>
          <w:p w14:paraId="587BB3AA" w14:textId="77777777" w:rsidR="00D5138D" w:rsidRPr="00751132" w:rsidRDefault="00D5138D" w:rsidP="00D5138D">
            <w:pPr>
              <w:spacing w:line="280" w:lineRule="exact"/>
              <w:rPr>
                <w:sz w:val="20"/>
                <w:szCs w:val="20"/>
              </w:rPr>
            </w:pPr>
            <w:r w:rsidRPr="00751132">
              <w:rPr>
                <w:rFonts w:hint="eastAsia"/>
                <w:sz w:val="20"/>
                <w:szCs w:val="20"/>
              </w:rPr>
              <w:t>オープンデータの提供元</w:t>
            </w:r>
          </w:p>
        </w:tc>
        <w:tc>
          <w:tcPr>
            <w:tcW w:w="4695" w:type="dxa"/>
          </w:tcPr>
          <w:p w14:paraId="1CA85D12" w14:textId="57120641" w:rsidR="00D5138D" w:rsidRPr="00751132" w:rsidRDefault="00D5138D" w:rsidP="00D5138D">
            <w:pPr>
              <w:spacing w:line="280" w:lineRule="exact"/>
              <w:rPr>
                <w:sz w:val="20"/>
                <w:szCs w:val="20"/>
              </w:rPr>
            </w:pPr>
            <w:r w:rsidRPr="00EB01E1">
              <w:rPr>
                <w:rFonts w:hint="eastAsia"/>
              </w:rPr>
              <w:t>厚生労働省</w:t>
            </w:r>
          </w:p>
        </w:tc>
      </w:tr>
      <w:tr w:rsidR="00D5138D" w:rsidRPr="00751132" w14:paraId="1495AECA" w14:textId="77777777" w:rsidTr="001262E4">
        <w:trPr>
          <w:trHeight w:val="330"/>
        </w:trPr>
        <w:tc>
          <w:tcPr>
            <w:tcW w:w="3823" w:type="dxa"/>
            <w:shd w:val="clear" w:color="auto" w:fill="DBE5F1" w:themeFill="accent1" w:themeFillTint="33"/>
          </w:tcPr>
          <w:p w14:paraId="6D214A64" w14:textId="77777777" w:rsidR="00D5138D" w:rsidRPr="00751132" w:rsidRDefault="00D5138D" w:rsidP="00D5138D">
            <w:pPr>
              <w:spacing w:line="280" w:lineRule="exact"/>
              <w:rPr>
                <w:sz w:val="20"/>
                <w:szCs w:val="20"/>
              </w:rPr>
            </w:pPr>
            <w:r w:rsidRPr="00751132">
              <w:rPr>
                <w:rFonts w:hint="eastAsia"/>
                <w:sz w:val="20"/>
                <w:szCs w:val="20"/>
              </w:rPr>
              <w:t>オープンデータのファイル形式</w:t>
            </w:r>
          </w:p>
        </w:tc>
        <w:tc>
          <w:tcPr>
            <w:tcW w:w="4695" w:type="dxa"/>
          </w:tcPr>
          <w:p w14:paraId="312FDF49" w14:textId="73A215AE" w:rsidR="00D5138D" w:rsidRPr="00751132" w:rsidRDefault="00D5138D" w:rsidP="00D5138D">
            <w:pPr>
              <w:spacing w:line="280" w:lineRule="exact"/>
              <w:rPr>
                <w:sz w:val="20"/>
                <w:szCs w:val="20"/>
              </w:rPr>
            </w:pPr>
            <w:r w:rsidRPr="00EB01E1">
              <w:rPr>
                <w:rFonts w:hint="eastAsia"/>
              </w:rPr>
              <w:t>XLS</w:t>
            </w:r>
            <w:r w:rsidRPr="00EB01E1">
              <w:rPr>
                <w:rFonts w:hint="eastAsia"/>
              </w:rPr>
              <w:t>、</w:t>
            </w:r>
            <w:r w:rsidRPr="00EB01E1">
              <w:rPr>
                <w:rFonts w:hint="eastAsia"/>
              </w:rPr>
              <w:t>PDF</w:t>
            </w:r>
          </w:p>
        </w:tc>
      </w:tr>
      <w:tr w:rsidR="00DB763B" w:rsidRPr="00751132" w14:paraId="4E378AD9" w14:textId="77777777" w:rsidTr="001262E4">
        <w:trPr>
          <w:trHeight w:val="330"/>
        </w:trPr>
        <w:tc>
          <w:tcPr>
            <w:tcW w:w="3823" w:type="dxa"/>
            <w:shd w:val="clear" w:color="auto" w:fill="DBE5F1" w:themeFill="accent1" w:themeFillTint="33"/>
          </w:tcPr>
          <w:p w14:paraId="030AFBFF" w14:textId="43D68A7D" w:rsidR="00DB763B" w:rsidRPr="00751132" w:rsidRDefault="00DB763B" w:rsidP="00D5138D">
            <w:pPr>
              <w:spacing w:line="280" w:lineRule="exact"/>
              <w:rPr>
                <w:sz w:val="20"/>
                <w:szCs w:val="20"/>
              </w:rPr>
            </w:pPr>
            <w:r>
              <w:rPr>
                <w:rFonts w:hint="eastAsia"/>
                <w:sz w:val="20"/>
                <w:szCs w:val="20"/>
              </w:rPr>
              <w:t>オープンデータの多言語対応</w:t>
            </w:r>
          </w:p>
        </w:tc>
        <w:tc>
          <w:tcPr>
            <w:tcW w:w="4695" w:type="dxa"/>
          </w:tcPr>
          <w:p w14:paraId="5772125E" w14:textId="5821CACF" w:rsidR="00DB763B" w:rsidRPr="00DB763B" w:rsidRDefault="00DB763B" w:rsidP="00D5138D">
            <w:pPr>
              <w:spacing w:line="280" w:lineRule="exact"/>
            </w:pPr>
            <w:r>
              <w:rPr>
                <w:rFonts w:hint="eastAsia"/>
              </w:rPr>
              <w:t>なし</w:t>
            </w:r>
          </w:p>
        </w:tc>
      </w:tr>
      <w:tr w:rsidR="00D5138D" w:rsidRPr="00751132" w14:paraId="16BE4BAC" w14:textId="77777777" w:rsidTr="001262E4">
        <w:trPr>
          <w:trHeight w:val="330"/>
        </w:trPr>
        <w:tc>
          <w:tcPr>
            <w:tcW w:w="3823" w:type="dxa"/>
            <w:shd w:val="clear" w:color="auto" w:fill="DBE5F1" w:themeFill="accent1" w:themeFillTint="33"/>
          </w:tcPr>
          <w:p w14:paraId="4D5F48DC" w14:textId="77777777" w:rsidR="00D5138D" w:rsidRPr="00751132" w:rsidRDefault="00D5138D" w:rsidP="00D5138D">
            <w:pPr>
              <w:spacing w:line="280" w:lineRule="exact"/>
              <w:rPr>
                <w:sz w:val="20"/>
                <w:szCs w:val="20"/>
              </w:rPr>
            </w:pPr>
            <w:r w:rsidRPr="00751132">
              <w:rPr>
                <w:rFonts w:hint="eastAsia"/>
                <w:sz w:val="20"/>
                <w:szCs w:val="20"/>
              </w:rPr>
              <w:t>アプリケーションの提供形態</w:t>
            </w:r>
          </w:p>
        </w:tc>
        <w:tc>
          <w:tcPr>
            <w:tcW w:w="4695" w:type="dxa"/>
          </w:tcPr>
          <w:p w14:paraId="5B7AF2B7" w14:textId="608E5EBD" w:rsidR="00D5138D" w:rsidRPr="00751132" w:rsidRDefault="00D5138D" w:rsidP="00D5138D">
            <w:pPr>
              <w:spacing w:line="280" w:lineRule="exact"/>
              <w:rPr>
                <w:sz w:val="20"/>
                <w:szCs w:val="20"/>
              </w:rPr>
            </w:pPr>
            <w:r w:rsidRPr="00EB01E1">
              <w:rPr>
                <w:rFonts w:hint="eastAsia"/>
              </w:rPr>
              <w:t>Web</w:t>
            </w:r>
            <w:r w:rsidRPr="00EB01E1">
              <w:rPr>
                <w:rFonts w:hint="eastAsia"/>
              </w:rPr>
              <w:t>アプリ</w:t>
            </w:r>
          </w:p>
        </w:tc>
      </w:tr>
      <w:tr w:rsidR="00D5138D" w:rsidRPr="00751132" w14:paraId="3D089736" w14:textId="77777777" w:rsidTr="001262E4">
        <w:trPr>
          <w:trHeight w:val="341"/>
        </w:trPr>
        <w:tc>
          <w:tcPr>
            <w:tcW w:w="3823" w:type="dxa"/>
            <w:shd w:val="clear" w:color="auto" w:fill="DBE5F1" w:themeFill="accent1" w:themeFillTint="33"/>
          </w:tcPr>
          <w:p w14:paraId="1D69BC42" w14:textId="77777777" w:rsidR="00D5138D" w:rsidRPr="00751132" w:rsidRDefault="00D5138D" w:rsidP="00D5138D">
            <w:pPr>
              <w:spacing w:line="280" w:lineRule="exact"/>
              <w:rPr>
                <w:sz w:val="20"/>
                <w:szCs w:val="20"/>
              </w:rPr>
            </w:pPr>
            <w:r w:rsidRPr="00751132">
              <w:rPr>
                <w:rFonts w:hint="eastAsia"/>
                <w:sz w:val="20"/>
                <w:szCs w:val="20"/>
              </w:rPr>
              <w:t>アプリケーションの主なターゲット</w:t>
            </w:r>
          </w:p>
        </w:tc>
        <w:tc>
          <w:tcPr>
            <w:tcW w:w="4695" w:type="dxa"/>
          </w:tcPr>
          <w:p w14:paraId="7C680158" w14:textId="2443593B" w:rsidR="00D5138D" w:rsidRPr="00751132" w:rsidRDefault="00D5138D" w:rsidP="00D5138D">
            <w:pPr>
              <w:spacing w:line="280" w:lineRule="exact"/>
              <w:rPr>
                <w:sz w:val="20"/>
                <w:szCs w:val="20"/>
              </w:rPr>
            </w:pPr>
            <w:r w:rsidRPr="00EB01E1">
              <w:rPr>
                <w:rFonts w:hint="eastAsia"/>
              </w:rPr>
              <w:t>医療機関</w:t>
            </w:r>
          </w:p>
        </w:tc>
      </w:tr>
      <w:tr w:rsidR="00D5138D" w:rsidRPr="00751132" w14:paraId="491EC285" w14:textId="77777777" w:rsidTr="001262E4">
        <w:trPr>
          <w:trHeight w:val="397"/>
        </w:trPr>
        <w:tc>
          <w:tcPr>
            <w:tcW w:w="3823" w:type="dxa"/>
            <w:shd w:val="clear" w:color="auto" w:fill="DBE5F1" w:themeFill="accent1" w:themeFillTint="33"/>
          </w:tcPr>
          <w:p w14:paraId="0D9DD168" w14:textId="77777777" w:rsidR="00D5138D" w:rsidRPr="00751132" w:rsidRDefault="00D5138D" w:rsidP="00D5138D">
            <w:pPr>
              <w:spacing w:line="280" w:lineRule="exact"/>
              <w:rPr>
                <w:sz w:val="20"/>
                <w:szCs w:val="20"/>
              </w:rPr>
            </w:pPr>
            <w:r w:rsidRPr="00751132">
              <w:rPr>
                <w:rFonts w:hint="eastAsia"/>
                <w:sz w:val="20"/>
                <w:szCs w:val="20"/>
              </w:rPr>
              <w:t>アプリケーションの開発経緯、利用状況</w:t>
            </w:r>
          </w:p>
        </w:tc>
        <w:tc>
          <w:tcPr>
            <w:tcW w:w="4695" w:type="dxa"/>
          </w:tcPr>
          <w:p w14:paraId="7A772DA3" w14:textId="4258E2AA" w:rsidR="00D5138D" w:rsidRPr="00751132" w:rsidRDefault="00D5138D" w:rsidP="00D5138D">
            <w:pPr>
              <w:spacing w:line="280" w:lineRule="exact"/>
              <w:rPr>
                <w:sz w:val="20"/>
                <w:szCs w:val="20"/>
              </w:rPr>
            </w:pPr>
            <w:r w:rsidRPr="00EB01E1">
              <w:rPr>
                <w:rFonts w:hint="eastAsia"/>
              </w:rPr>
              <w:t>中核病院に患者が集中するという問題を地域の医療機関が連携することで解決する</w:t>
            </w:r>
          </w:p>
        </w:tc>
      </w:tr>
      <w:tr w:rsidR="00D5138D" w:rsidRPr="00751132" w14:paraId="1FC1D30A" w14:textId="77777777" w:rsidTr="001262E4">
        <w:trPr>
          <w:trHeight w:val="330"/>
        </w:trPr>
        <w:tc>
          <w:tcPr>
            <w:tcW w:w="3823" w:type="dxa"/>
            <w:shd w:val="clear" w:color="auto" w:fill="DBE5F1" w:themeFill="accent1" w:themeFillTint="33"/>
          </w:tcPr>
          <w:p w14:paraId="3C194F58" w14:textId="77777777" w:rsidR="00D5138D" w:rsidRPr="00751132" w:rsidRDefault="00D5138D" w:rsidP="00D5138D">
            <w:pPr>
              <w:spacing w:line="280" w:lineRule="exact"/>
              <w:rPr>
                <w:sz w:val="20"/>
                <w:szCs w:val="20"/>
              </w:rPr>
            </w:pPr>
            <w:r w:rsidRPr="00751132">
              <w:rPr>
                <w:rFonts w:hint="eastAsia"/>
                <w:sz w:val="20"/>
                <w:szCs w:val="20"/>
              </w:rPr>
              <w:t>アプリケーションの多言語対応</w:t>
            </w:r>
          </w:p>
        </w:tc>
        <w:tc>
          <w:tcPr>
            <w:tcW w:w="4695" w:type="dxa"/>
          </w:tcPr>
          <w:p w14:paraId="3205B371" w14:textId="7AC3923F" w:rsidR="00D5138D" w:rsidRPr="00751132" w:rsidRDefault="00D5138D" w:rsidP="00D5138D">
            <w:pPr>
              <w:spacing w:line="280" w:lineRule="exact"/>
              <w:rPr>
                <w:sz w:val="20"/>
                <w:szCs w:val="20"/>
              </w:rPr>
            </w:pPr>
            <w:r w:rsidRPr="00EB01E1">
              <w:rPr>
                <w:rFonts w:hint="eastAsia"/>
              </w:rPr>
              <w:t>なし</w:t>
            </w:r>
          </w:p>
        </w:tc>
      </w:tr>
      <w:tr w:rsidR="00D5138D" w:rsidRPr="00751132" w14:paraId="72D19391" w14:textId="77777777" w:rsidTr="00FC56BD">
        <w:trPr>
          <w:trHeight w:val="345"/>
        </w:trPr>
        <w:tc>
          <w:tcPr>
            <w:tcW w:w="3823" w:type="dxa"/>
            <w:shd w:val="clear" w:color="auto" w:fill="DBE5F1" w:themeFill="accent1" w:themeFillTint="33"/>
          </w:tcPr>
          <w:p w14:paraId="69C9EA11" w14:textId="77777777" w:rsidR="00D5138D" w:rsidRPr="00751132" w:rsidRDefault="00D5138D" w:rsidP="00D5138D">
            <w:pPr>
              <w:spacing w:line="280" w:lineRule="exact"/>
              <w:rPr>
                <w:sz w:val="20"/>
                <w:szCs w:val="20"/>
              </w:rPr>
            </w:pPr>
            <w:r w:rsidRPr="00751132">
              <w:rPr>
                <w:rFonts w:hint="eastAsia"/>
                <w:sz w:val="20"/>
                <w:szCs w:val="20"/>
              </w:rPr>
              <w:t>アプリケーションの広域展開</w:t>
            </w:r>
          </w:p>
        </w:tc>
        <w:tc>
          <w:tcPr>
            <w:tcW w:w="4695" w:type="dxa"/>
          </w:tcPr>
          <w:p w14:paraId="02257A4D" w14:textId="78EAEED4" w:rsidR="00D5138D" w:rsidRPr="00751132" w:rsidRDefault="00D5138D" w:rsidP="00D5138D">
            <w:pPr>
              <w:spacing w:line="280" w:lineRule="exact"/>
              <w:rPr>
                <w:sz w:val="20"/>
                <w:szCs w:val="20"/>
              </w:rPr>
            </w:pPr>
            <w:r w:rsidRPr="00EB01E1">
              <w:rPr>
                <w:rFonts w:hint="eastAsia"/>
              </w:rPr>
              <w:t>東京都、神奈川県、千葉県、埼玉県</w:t>
            </w:r>
          </w:p>
        </w:tc>
      </w:tr>
    </w:tbl>
    <w:p w14:paraId="6D171956" w14:textId="77777777" w:rsidR="00FC56BD" w:rsidRPr="00F10B82" w:rsidRDefault="00FC56BD" w:rsidP="00FC56BD">
      <w:pPr>
        <w:pStyle w:val="afb"/>
        <w:rPr>
          <w:szCs w:val="21"/>
        </w:rPr>
      </w:pPr>
    </w:p>
    <w:p w14:paraId="6BDD8D03" w14:textId="77777777" w:rsidR="00383FFE" w:rsidRDefault="00383FFE" w:rsidP="00383FFE">
      <w:pPr>
        <w:pStyle w:val="afb"/>
        <w:rPr>
          <w:szCs w:val="21"/>
        </w:rPr>
      </w:pPr>
    </w:p>
    <w:p w14:paraId="7A023870" w14:textId="713201E9" w:rsidR="00383FFE" w:rsidRPr="001B0924" w:rsidRDefault="00383FFE" w:rsidP="00383FFE">
      <w:pPr>
        <w:pStyle w:val="afb"/>
        <w:rPr>
          <w:szCs w:val="21"/>
        </w:rPr>
      </w:pPr>
      <w:r>
        <w:rPr>
          <w:rFonts w:hint="eastAsia"/>
          <w:szCs w:val="21"/>
        </w:rPr>
        <w:t>メドプラス</w:t>
      </w:r>
      <w:r w:rsidR="00BE205E">
        <w:rPr>
          <w:rStyle w:val="ae"/>
        </w:rPr>
        <w:footnoteReference w:id="19"/>
      </w:r>
      <w:r>
        <w:rPr>
          <w:rFonts w:hint="eastAsia"/>
          <w:szCs w:val="21"/>
        </w:rPr>
        <w:t>は、</w:t>
      </w:r>
      <w:r w:rsidRPr="00EB01E1">
        <w:rPr>
          <w:rFonts w:hint="eastAsia"/>
        </w:rPr>
        <w:t>疾患名</w:t>
      </w:r>
      <w:r w:rsidR="004468E6">
        <w:rPr>
          <w:rFonts w:hint="eastAsia"/>
        </w:rPr>
        <w:t>（</w:t>
      </w:r>
      <w:r w:rsidRPr="00EB01E1">
        <w:rPr>
          <w:rFonts w:hint="eastAsia"/>
        </w:rPr>
        <w:t>ex.</w:t>
      </w:r>
      <w:r w:rsidRPr="00EB01E1">
        <w:rPr>
          <w:rFonts w:hint="eastAsia"/>
        </w:rPr>
        <w:t>糖尿病</w:t>
      </w:r>
      <w:r w:rsidR="004468E6">
        <w:rPr>
          <w:rFonts w:hint="eastAsia"/>
        </w:rPr>
        <w:t>）</w:t>
      </w:r>
      <w:r w:rsidRPr="00EB01E1">
        <w:rPr>
          <w:rFonts w:hint="eastAsia"/>
        </w:rPr>
        <w:t>によって適切な医療機関を検索できるようにすることで、</w:t>
      </w:r>
      <w:r w:rsidR="004D758B">
        <w:rPr>
          <w:rFonts w:hint="eastAsia"/>
        </w:rPr>
        <w:t>地域の</w:t>
      </w:r>
      <w:r w:rsidRPr="00EB01E1">
        <w:rPr>
          <w:rFonts w:hint="eastAsia"/>
        </w:rPr>
        <w:t>医療機関の連携を促進する</w:t>
      </w:r>
      <w:r>
        <w:t>Web</w:t>
      </w:r>
      <w:r>
        <w:rPr>
          <w:rFonts w:hint="eastAsia"/>
          <w:szCs w:val="21"/>
        </w:rPr>
        <w:t>アプリで</w:t>
      </w:r>
      <w:r w:rsidR="001D74C0">
        <w:rPr>
          <w:rFonts w:hint="eastAsia"/>
          <w:szCs w:val="21"/>
        </w:rPr>
        <w:t>、</w:t>
      </w:r>
      <w:r w:rsidR="001D74C0">
        <w:rPr>
          <w:rFonts w:hint="eastAsia"/>
        </w:rPr>
        <w:t>株式会社</w:t>
      </w:r>
      <w:r w:rsidR="001D74C0" w:rsidRPr="00EB01E1">
        <w:t>Appdate</w:t>
      </w:r>
      <w:r w:rsidR="001D74C0">
        <w:rPr>
          <w:rFonts w:hint="eastAsia"/>
        </w:rPr>
        <w:t>が開発した</w:t>
      </w:r>
      <w:r>
        <w:rPr>
          <w:rFonts w:hint="eastAsia"/>
          <w:szCs w:val="21"/>
        </w:rPr>
        <w:t>。</w:t>
      </w:r>
    </w:p>
    <w:p w14:paraId="770BA7B5" w14:textId="152DB395" w:rsidR="001B0924" w:rsidRDefault="001B0924" w:rsidP="00383FFE">
      <w:pPr>
        <w:pStyle w:val="afb"/>
        <w:rPr>
          <w:szCs w:val="21"/>
        </w:rPr>
      </w:pPr>
    </w:p>
    <w:p w14:paraId="159C9A39" w14:textId="6DEF3C43" w:rsidR="001B0924" w:rsidRDefault="001B0924" w:rsidP="001B0924">
      <w:pPr>
        <w:pStyle w:val="afb"/>
        <w:rPr>
          <w:szCs w:val="21"/>
        </w:rPr>
      </w:pPr>
      <w:r>
        <w:rPr>
          <w:rFonts w:hint="eastAsia"/>
          <w:szCs w:val="21"/>
        </w:rPr>
        <w:t>メドプラスでは、</w:t>
      </w:r>
      <w:r w:rsidRPr="00577595">
        <w:rPr>
          <w:rFonts w:hint="eastAsia"/>
          <w:szCs w:val="21"/>
        </w:rPr>
        <w:t>中核病院に患者が集中するという問題を地域の医療機関が連携することで解決する</w:t>
      </w:r>
      <w:r>
        <w:rPr>
          <w:rFonts w:hint="eastAsia"/>
          <w:szCs w:val="21"/>
        </w:rPr>
        <w:t>ことを目指している。地域の連携医療においては、</w:t>
      </w:r>
      <w:r w:rsidRPr="00577595">
        <w:rPr>
          <w:rFonts w:hint="eastAsia"/>
          <w:szCs w:val="21"/>
        </w:rPr>
        <w:t>急患の患者に</w:t>
      </w:r>
      <w:r>
        <w:rPr>
          <w:rFonts w:hint="eastAsia"/>
          <w:szCs w:val="21"/>
        </w:rPr>
        <w:t>対して</w:t>
      </w:r>
      <w:proofErr w:type="gramStart"/>
      <w:r w:rsidRPr="00577595">
        <w:rPr>
          <w:rFonts w:hint="eastAsia"/>
          <w:szCs w:val="21"/>
        </w:rPr>
        <w:t>適切なかかりつけ</w:t>
      </w:r>
      <w:proofErr w:type="gramEnd"/>
      <w:r w:rsidRPr="00577595">
        <w:rPr>
          <w:rFonts w:hint="eastAsia"/>
          <w:szCs w:val="21"/>
        </w:rPr>
        <w:t>医を見つけられない</w:t>
      </w:r>
      <w:r>
        <w:rPr>
          <w:rFonts w:hint="eastAsia"/>
          <w:szCs w:val="21"/>
        </w:rPr>
        <w:t>という問題や、連携医療自体が形骸化しているといった問題がある。メドプラスを利用することによって、</w:t>
      </w:r>
      <w:r w:rsidRPr="00A51C2F">
        <w:rPr>
          <w:rFonts w:hint="eastAsia"/>
          <w:szCs w:val="21"/>
        </w:rPr>
        <w:t>診療科目よりも詳細な</w:t>
      </w:r>
      <w:r w:rsidRPr="00577595">
        <w:rPr>
          <w:rFonts w:hint="eastAsia"/>
          <w:szCs w:val="21"/>
        </w:rPr>
        <w:t>疾患名</w:t>
      </w:r>
      <w:r>
        <w:rPr>
          <w:rFonts w:hint="eastAsia"/>
          <w:szCs w:val="21"/>
        </w:rPr>
        <w:t>と住所によって</w:t>
      </w:r>
      <w:r w:rsidRPr="00577595">
        <w:rPr>
          <w:rFonts w:hint="eastAsia"/>
          <w:szCs w:val="21"/>
        </w:rPr>
        <w:t>精度の高い医療機関検索</w:t>
      </w:r>
      <w:r>
        <w:rPr>
          <w:rFonts w:hint="eastAsia"/>
          <w:szCs w:val="21"/>
        </w:rPr>
        <w:t>を行うことができるため、</w:t>
      </w:r>
      <w:r w:rsidRPr="00577595">
        <w:rPr>
          <w:rFonts w:hint="eastAsia"/>
          <w:szCs w:val="21"/>
        </w:rPr>
        <w:t>連携すべき医療機関を</w:t>
      </w:r>
      <w:r>
        <w:rPr>
          <w:rFonts w:hint="eastAsia"/>
          <w:szCs w:val="21"/>
        </w:rPr>
        <w:t>容易に</w:t>
      </w:r>
      <w:r w:rsidR="00B42398">
        <w:rPr>
          <w:rFonts w:hint="eastAsia"/>
          <w:szCs w:val="21"/>
        </w:rPr>
        <w:t>調べる</w:t>
      </w:r>
      <w:r>
        <w:rPr>
          <w:rFonts w:hint="eastAsia"/>
          <w:szCs w:val="21"/>
        </w:rPr>
        <w:t>ことが</w:t>
      </w:r>
      <w:r w:rsidRPr="00577595">
        <w:rPr>
          <w:rFonts w:hint="eastAsia"/>
          <w:szCs w:val="21"/>
        </w:rPr>
        <w:t>可能</w:t>
      </w:r>
      <w:r>
        <w:rPr>
          <w:rFonts w:hint="eastAsia"/>
          <w:szCs w:val="21"/>
        </w:rPr>
        <w:t>となり、地域の連携医療を促進する効果が期待できる。</w:t>
      </w:r>
    </w:p>
    <w:p w14:paraId="33D54504" w14:textId="77777777" w:rsidR="001B0924" w:rsidRPr="00D82F18" w:rsidRDefault="001B0924" w:rsidP="001B0924">
      <w:pPr>
        <w:pStyle w:val="afb"/>
        <w:rPr>
          <w:szCs w:val="21"/>
        </w:rPr>
      </w:pPr>
    </w:p>
    <w:p w14:paraId="17C568CC" w14:textId="7705C6C9" w:rsidR="001B0924" w:rsidRDefault="001B0924" w:rsidP="001B0924">
      <w:pPr>
        <w:pStyle w:val="afb"/>
        <w:rPr>
          <w:szCs w:val="21"/>
        </w:rPr>
      </w:pPr>
      <w:r>
        <w:rPr>
          <w:rFonts w:hint="eastAsia"/>
          <w:szCs w:val="21"/>
        </w:rPr>
        <w:t>メドプラスは、厚生労働省が公開している</w:t>
      </w:r>
      <w:r w:rsidRPr="00EB01E1">
        <w:rPr>
          <w:rFonts w:hint="eastAsia"/>
        </w:rPr>
        <w:t>保険医療機関</w:t>
      </w:r>
      <w:r>
        <w:rPr>
          <w:rFonts w:hint="eastAsia"/>
        </w:rPr>
        <w:t>のオープンデータを</w:t>
      </w:r>
      <w:r w:rsidR="00D82F18">
        <w:rPr>
          <w:rFonts w:hint="eastAsia"/>
        </w:rPr>
        <w:t>利用</w:t>
      </w:r>
      <w:r>
        <w:rPr>
          <w:rFonts w:hint="eastAsia"/>
        </w:rPr>
        <w:t>しており、</w:t>
      </w:r>
      <w:r w:rsidRPr="00577595">
        <w:rPr>
          <w:rFonts w:hint="eastAsia"/>
          <w:szCs w:val="21"/>
        </w:rPr>
        <w:t>オープンデータから医療機関の得意分野</w:t>
      </w:r>
      <w:r>
        <w:rPr>
          <w:rFonts w:hint="eastAsia"/>
          <w:szCs w:val="21"/>
        </w:rPr>
        <w:t>も調べることができる。</w:t>
      </w:r>
      <w:r>
        <w:rPr>
          <w:szCs w:val="21"/>
        </w:rPr>
        <w:t>2018</w:t>
      </w:r>
      <w:r>
        <w:rPr>
          <w:rFonts w:hint="eastAsia"/>
          <w:szCs w:val="21"/>
        </w:rPr>
        <w:t>年</w:t>
      </w:r>
      <w:r>
        <w:rPr>
          <w:szCs w:val="21"/>
        </w:rPr>
        <w:t>9</w:t>
      </w:r>
      <w:r>
        <w:rPr>
          <w:rFonts w:hint="eastAsia"/>
          <w:szCs w:val="21"/>
        </w:rPr>
        <w:t>月現在、</w:t>
      </w:r>
      <w:r w:rsidRPr="00A51C2F">
        <w:rPr>
          <w:szCs w:val="21"/>
        </w:rPr>
        <w:t>東京都、神奈川県、千葉県、埼玉県の医療機関データを検索</w:t>
      </w:r>
      <w:r>
        <w:rPr>
          <w:rFonts w:hint="eastAsia"/>
          <w:szCs w:val="21"/>
        </w:rPr>
        <w:t>することができる。</w:t>
      </w:r>
    </w:p>
    <w:p w14:paraId="154F131A" w14:textId="77777777" w:rsidR="001B0924" w:rsidRPr="001B0924" w:rsidRDefault="001B0924" w:rsidP="00383FFE">
      <w:pPr>
        <w:pStyle w:val="afb"/>
        <w:rPr>
          <w:szCs w:val="21"/>
        </w:rPr>
      </w:pPr>
    </w:p>
    <w:p w14:paraId="423C2D08" w14:textId="5DA2FFDA" w:rsidR="00383FFE" w:rsidRDefault="00383FFE" w:rsidP="00383FFE">
      <w:pPr>
        <w:pStyle w:val="afb"/>
        <w:rPr>
          <w:szCs w:val="21"/>
        </w:rPr>
      </w:pPr>
    </w:p>
    <w:p w14:paraId="4DDD442E" w14:textId="77777777" w:rsidR="001B0924" w:rsidRDefault="001B0924">
      <w:pPr>
        <w:widowControl/>
        <w:jc w:val="left"/>
        <w:rPr>
          <w:b/>
          <w:bCs/>
          <w:sz w:val="20"/>
          <w:szCs w:val="20"/>
        </w:rPr>
      </w:pPr>
      <w:r>
        <w:br w:type="page"/>
      </w:r>
    </w:p>
    <w:p w14:paraId="513E336C" w14:textId="0AE0A465" w:rsidR="00383FFE" w:rsidRPr="00383FFE" w:rsidRDefault="00383FFE" w:rsidP="00383FFE">
      <w:pPr>
        <w:pStyle w:val="af0"/>
        <w:jc w:val="center"/>
        <w:rPr>
          <w:szCs w:val="21"/>
        </w:rPr>
      </w:pPr>
      <w:bookmarkStart w:id="31" w:name="_Toc4167181"/>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11</w:t>
      </w:r>
      <w:r>
        <w:fldChar w:fldCharType="end"/>
      </w:r>
      <w:r>
        <w:rPr>
          <w:rFonts w:hint="eastAsia"/>
        </w:rPr>
        <w:t>メドプラス</w:t>
      </w:r>
      <w:bookmarkEnd w:id="31"/>
    </w:p>
    <w:p w14:paraId="04287D39" w14:textId="33A8128B" w:rsidR="00383FFE" w:rsidRDefault="00383FFE" w:rsidP="001B0924">
      <w:pPr>
        <w:pStyle w:val="afb"/>
        <w:ind w:firstLineChars="0" w:firstLine="0"/>
        <w:jc w:val="center"/>
        <w:rPr>
          <w:szCs w:val="21"/>
        </w:rPr>
      </w:pPr>
      <w:r>
        <w:rPr>
          <w:noProof/>
          <w:szCs w:val="21"/>
        </w:rPr>
        <w:drawing>
          <wp:inline distT="0" distB="0" distL="0" distR="0" wp14:anchorId="45680B51" wp14:editId="6F9A7CCD">
            <wp:extent cx="5187108" cy="343408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スクリーンショット 2019-03-02 16.30.46.png"/>
                    <pic:cNvPicPr/>
                  </pic:nvPicPr>
                  <pic:blipFill>
                    <a:blip r:embed="rId34"/>
                    <a:stretch>
                      <a:fillRect/>
                    </a:stretch>
                  </pic:blipFill>
                  <pic:spPr>
                    <a:xfrm>
                      <a:off x="0" y="0"/>
                      <a:ext cx="5210559" cy="3449605"/>
                    </a:xfrm>
                    <a:prstGeom prst="rect">
                      <a:avLst/>
                    </a:prstGeom>
                  </pic:spPr>
                </pic:pic>
              </a:graphicData>
            </a:graphic>
          </wp:inline>
        </w:drawing>
      </w:r>
    </w:p>
    <w:p w14:paraId="205895CD" w14:textId="0921015C" w:rsidR="00383FFE" w:rsidRDefault="00D82F18" w:rsidP="00D82F18">
      <w:pPr>
        <w:pStyle w:val="afb"/>
        <w:ind w:firstLineChars="0" w:firstLine="0"/>
        <w:jc w:val="center"/>
        <w:rPr>
          <w:szCs w:val="21"/>
        </w:rPr>
      </w:pPr>
      <w:r>
        <w:rPr>
          <w:rFonts w:hint="eastAsia"/>
          <w:szCs w:val="21"/>
        </w:rPr>
        <w:t>出所：</w:t>
      </w:r>
      <w:hyperlink r:id="rId35" w:history="1">
        <w:r w:rsidR="00A55A9C" w:rsidRPr="004E0073">
          <w:rPr>
            <w:rStyle w:val="ab"/>
            <w:szCs w:val="21"/>
          </w:rPr>
          <w:t>http://www.appdate.co.jp/</w:t>
        </w:r>
      </w:hyperlink>
    </w:p>
    <w:p w14:paraId="5070ABEA" w14:textId="77777777" w:rsidR="00577595" w:rsidRDefault="00577595" w:rsidP="00383FFE">
      <w:pPr>
        <w:pStyle w:val="afb"/>
        <w:rPr>
          <w:szCs w:val="21"/>
        </w:rPr>
      </w:pPr>
    </w:p>
    <w:p w14:paraId="26B57A1B" w14:textId="0A043546" w:rsidR="00577595" w:rsidRDefault="00577595" w:rsidP="00577595">
      <w:pPr>
        <w:pStyle w:val="afb"/>
        <w:rPr>
          <w:szCs w:val="21"/>
        </w:rPr>
      </w:pPr>
    </w:p>
    <w:p w14:paraId="5E7C792C" w14:textId="68417668" w:rsidR="00A51C2F" w:rsidRDefault="00A51C2F" w:rsidP="00577595">
      <w:pPr>
        <w:pStyle w:val="afb"/>
        <w:rPr>
          <w:szCs w:val="21"/>
        </w:rPr>
      </w:pPr>
    </w:p>
    <w:p w14:paraId="3268636D" w14:textId="77777777" w:rsidR="00A51C2F" w:rsidRPr="00A51C2F" w:rsidRDefault="00A51C2F" w:rsidP="00577595">
      <w:pPr>
        <w:pStyle w:val="afb"/>
        <w:rPr>
          <w:szCs w:val="21"/>
        </w:rPr>
      </w:pPr>
    </w:p>
    <w:p w14:paraId="6032696F" w14:textId="208ED678" w:rsidR="00383FFE" w:rsidRDefault="00383FFE" w:rsidP="00383FFE">
      <w:pPr>
        <w:widowControl/>
        <w:jc w:val="left"/>
        <w:rPr>
          <w:szCs w:val="24"/>
        </w:rPr>
      </w:pPr>
    </w:p>
    <w:p w14:paraId="22C68C8B" w14:textId="360A66E5" w:rsidR="00C25B83" w:rsidRDefault="00C25B83" w:rsidP="00383FFE">
      <w:pPr>
        <w:widowControl/>
        <w:jc w:val="left"/>
        <w:rPr>
          <w:szCs w:val="24"/>
        </w:rPr>
      </w:pPr>
    </w:p>
    <w:p w14:paraId="481A3416" w14:textId="304D021D" w:rsidR="00C25B83" w:rsidRDefault="00C25B83" w:rsidP="00383FFE">
      <w:pPr>
        <w:widowControl/>
        <w:jc w:val="left"/>
        <w:rPr>
          <w:szCs w:val="24"/>
        </w:rPr>
      </w:pPr>
    </w:p>
    <w:p w14:paraId="1556EF60" w14:textId="77777777" w:rsidR="00C25B83" w:rsidRDefault="00C25B83" w:rsidP="00383FFE">
      <w:pPr>
        <w:widowControl/>
        <w:jc w:val="left"/>
        <w:rPr>
          <w:szCs w:val="24"/>
        </w:rPr>
      </w:pPr>
    </w:p>
    <w:p w14:paraId="2A33EC28" w14:textId="3F61BAE7" w:rsidR="00FC56BD" w:rsidRPr="00383FFE" w:rsidRDefault="00FC56BD" w:rsidP="00FC56BD">
      <w:pPr>
        <w:pStyle w:val="afb"/>
        <w:rPr>
          <w:szCs w:val="21"/>
        </w:rPr>
      </w:pPr>
    </w:p>
    <w:p w14:paraId="234BF5FA" w14:textId="34284B4B" w:rsidR="00851878" w:rsidRDefault="00851878" w:rsidP="00FC56BD">
      <w:pPr>
        <w:pStyle w:val="afb"/>
        <w:rPr>
          <w:szCs w:val="21"/>
        </w:rPr>
      </w:pPr>
    </w:p>
    <w:p w14:paraId="08DD3D10" w14:textId="77777777" w:rsidR="00851878" w:rsidRDefault="00851878" w:rsidP="00FC56BD">
      <w:pPr>
        <w:pStyle w:val="afb"/>
        <w:rPr>
          <w:szCs w:val="21"/>
        </w:rPr>
      </w:pPr>
    </w:p>
    <w:p w14:paraId="24F7945F" w14:textId="77777777" w:rsidR="00FC56BD" w:rsidRDefault="00FC56BD" w:rsidP="00FC56BD">
      <w:pPr>
        <w:pStyle w:val="afb"/>
        <w:rPr>
          <w:szCs w:val="21"/>
        </w:rPr>
      </w:pPr>
    </w:p>
    <w:p w14:paraId="2AA331B1" w14:textId="77777777" w:rsidR="00137BB2" w:rsidRPr="00F10B82" w:rsidRDefault="00137BB2" w:rsidP="00137BB2">
      <w:pPr>
        <w:pStyle w:val="afb"/>
        <w:rPr>
          <w:szCs w:val="21"/>
        </w:rPr>
      </w:pPr>
    </w:p>
    <w:p w14:paraId="7CB73AAA" w14:textId="77777777" w:rsidR="00851878" w:rsidRDefault="00851878">
      <w:pPr>
        <w:widowControl/>
        <w:jc w:val="left"/>
        <w:rPr>
          <w:rFonts w:ascii="Arial" w:eastAsia="ＭＳ ゴシック" w:hAnsi="Arial"/>
          <w:sz w:val="24"/>
          <w:szCs w:val="24"/>
        </w:rPr>
      </w:pPr>
      <w:r>
        <w:rPr>
          <w:szCs w:val="24"/>
        </w:rPr>
        <w:br w:type="page"/>
      </w:r>
    </w:p>
    <w:p w14:paraId="42645C32" w14:textId="77777777" w:rsidR="005478E5" w:rsidRPr="00123B27" w:rsidRDefault="005478E5" w:rsidP="005478E5">
      <w:pPr>
        <w:pStyle w:val="2"/>
        <w:numPr>
          <w:ilvl w:val="2"/>
          <w:numId w:val="1"/>
        </w:numPr>
        <w:rPr>
          <w:szCs w:val="24"/>
        </w:rPr>
      </w:pPr>
      <w:bookmarkStart w:id="32" w:name="_Toc4167239"/>
      <w:proofErr w:type="gramStart"/>
      <w:r w:rsidRPr="00671CC2">
        <w:rPr>
          <w:rFonts w:hint="eastAsia"/>
          <w:szCs w:val="24"/>
        </w:rPr>
        <w:lastRenderedPageBreak/>
        <w:t>さっぽろ</w:t>
      </w:r>
      <w:proofErr w:type="gramEnd"/>
      <w:r w:rsidRPr="00671CC2">
        <w:rPr>
          <w:rFonts w:hint="eastAsia"/>
          <w:szCs w:val="24"/>
        </w:rPr>
        <w:t>観光あいのりタクシー</w:t>
      </w:r>
      <w:bookmarkEnd w:id="32"/>
    </w:p>
    <w:p w14:paraId="1F31C5E1" w14:textId="77777777" w:rsidR="005478E5" w:rsidRDefault="005478E5" w:rsidP="005478E5">
      <w:pPr>
        <w:pStyle w:val="afb"/>
        <w:rPr>
          <w:szCs w:val="21"/>
        </w:rPr>
      </w:pPr>
    </w:p>
    <w:tbl>
      <w:tblPr>
        <w:tblStyle w:val="af1"/>
        <w:tblW w:w="8518" w:type="dxa"/>
        <w:tblLook w:val="04A0" w:firstRow="1" w:lastRow="0" w:firstColumn="1" w:lastColumn="0" w:noHBand="0" w:noVBand="1"/>
      </w:tblPr>
      <w:tblGrid>
        <w:gridCol w:w="3823"/>
        <w:gridCol w:w="4695"/>
      </w:tblGrid>
      <w:tr w:rsidR="005478E5" w:rsidRPr="00751132" w14:paraId="3E8DACB0" w14:textId="77777777" w:rsidTr="006144F2">
        <w:trPr>
          <w:trHeight w:val="330"/>
        </w:trPr>
        <w:tc>
          <w:tcPr>
            <w:tcW w:w="3823" w:type="dxa"/>
            <w:shd w:val="clear" w:color="auto" w:fill="DBE5F1" w:themeFill="accent1" w:themeFillTint="33"/>
          </w:tcPr>
          <w:p w14:paraId="538108CD" w14:textId="77777777" w:rsidR="005478E5" w:rsidRPr="00751132" w:rsidRDefault="005478E5" w:rsidP="006144F2">
            <w:pPr>
              <w:spacing w:line="280" w:lineRule="exact"/>
              <w:rPr>
                <w:sz w:val="20"/>
                <w:szCs w:val="20"/>
              </w:rPr>
            </w:pPr>
            <w:r w:rsidRPr="00751132">
              <w:rPr>
                <w:rFonts w:hint="eastAsia"/>
                <w:sz w:val="20"/>
                <w:szCs w:val="20"/>
              </w:rPr>
              <w:t>アプリケーションの名称</w:t>
            </w:r>
          </w:p>
        </w:tc>
        <w:tc>
          <w:tcPr>
            <w:tcW w:w="4695" w:type="dxa"/>
          </w:tcPr>
          <w:p w14:paraId="183B85EE" w14:textId="77777777" w:rsidR="005478E5" w:rsidRPr="00751132" w:rsidRDefault="005478E5" w:rsidP="006144F2">
            <w:pPr>
              <w:spacing w:line="280" w:lineRule="exact"/>
              <w:rPr>
                <w:sz w:val="20"/>
                <w:szCs w:val="20"/>
              </w:rPr>
            </w:pPr>
            <w:proofErr w:type="gramStart"/>
            <w:r w:rsidRPr="003F5746">
              <w:rPr>
                <w:rFonts w:hint="eastAsia"/>
              </w:rPr>
              <w:t>さっぽろ</w:t>
            </w:r>
            <w:proofErr w:type="gramEnd"/>
            <w:r w:rsidRPr="003F5746">
              <w:rPr>
                <w:rFonts w:hint="eastAsia"/>
              </w:rPr>
              <w:t>観光あいのりタクシー</w:t>
            </w:r>
          </w:p>
        </w:tc>
      </w:tr>
      <w:tr w:rsidR="005478E5" w:rsidRPr="00751132" w14:paraId="4C7BC034" w14:textId="77777777" w:rsidTr="00DA13FD">
        <w:trPr>
          <w:trHeight w:val="913"/>
        </w:trPr>
        <w:tc>
          <w:tcPr>
            <w:tcW w:w="3823" w:type="dxa"/>
            <w:shd w:val="clear" w:color="auto" w:fill="DBE5F1" w:themeFill="accent1" w:themeFillTint="33"/>
          </w:tcPr>
          <w:p w14:paraId="5C26C2BD" w14:textId="77777777" w:rsidR="005478E5" w:rsidRPr="00751132" w:rsidRDefault="005478E5" w:rsidP="006144F2">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5609AE97" w14:textId="13C4CE38" w:rsidR="005478E5" w:rsidRPr="00751132" w:rsidRDefault="00A55A9C" w:rsidP="006144F2">
            <w:pPr>
              <w:spacing w:line="280" w:lineRule="exact"/>
              <w:rPr>
                <w:sz w:val="20"/>
                <w:szCs w:val="20"/>
              </w:rPr>
            </w:pPr>
            <w:r w:rsidRPr="001F2990">
              <w:rPr>
                <w:rFonts w:hint="eastAsia"/>
              </w:rPr>
              <w:t>札幌市</w:t>
            </w:r>
            <w:r>
              <w:rPr>
                <w:rFonts w:hint="eastAsia"/>
              </w:rPr>
              <w:t>、</w:t>
            </w:r>
            <w:r w:rsidRPr="001F2990">
              <w:rPr>
                <w:rFonts w:hint="eastAsia"/>
              </w:rPr>
              <w:t>一般社団法人札幌観光協会、株式会社ＮＴＴドコモ、ＮＴＴテクノクロス株式会社、日本電信電話株式会社</w:t>
            </w:r>
          </w:p>
        </w:tc>
      </w:tr>
      <w:tr w:rsidR="005478E5" w:rsidRPr="00751132" w14:paraId="1C0D990D" w14:textId="77777777" w:rsidTr="001E0E69">
        <w:trPr>
          <w:trHeight w:val="907"/>
        </w:trPr>
        <w:tc>
          <w:tcPr>
            <w:tcW w:w="3823" w:type="dxa"/>
            <w:shd w:val="clear" w:color="auto" w:fill="DBE5F1" w:themeFill="accent1" w:themeFillTint="33"/>
          </w:tcPr>
          <w:p w14:paraId="42897391" w14:textId="77777777" w:rsidR="005478E5" w:rsidRPr="00751132" w:rsidRDefault="005478E5" w:rsidP="006144F2">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2E235200" w14:textId="523DD9AC" w:rsidR="005478E5" w:rsidRPr="00751132" w:rsidRDefault="005478E5" w:rsidP="006144F2">
            <w:pPr>
              <w:spacing w:line="280" w:lineRule="exact"/>
              <w:rPr>
                <w:sz w:val="20"/>
                <w:szCs w:val="20"/>
              </w:rPr>
            </w:pPr>
            <w:r w:rsidRPr="003F5746">
              <w:rPr>
                <w:rFonts w:hint="eastAsia"/>
              </w:rPr>
              <w:t>リアルタイムの</w:t>
            </w:r>
            <w:r w:rsidRPr="003F5746">
              <w:rPr>
                <w:rFonts w:hint="eastAsia"/>
              </w:rPr>
              <w:t>AI</w:t>
            </w:r>
            <w:r w:rsidRPr="003F5746">
              <w:rPr>
                <w:rFonts w:hint="eastAsia"/>
              </w:rPr>
              <w:t>処理で最適な車両を決定し配車することにより、目的の降車場所まで効率的な乗合運行を実現</w:t>
            </w:r>
          </w:p>
        </w:tc>
      </w:tr>
      <w:tr w:rsidR="005478E5" w:rsidRPr="00751132" w14:paraId="4DB9499A" w14:textId="77777777" w:rsidTr="006144F2">
        <w:trPr>
          <w:trHeight w:val="330"/>
        </w:trPr>
        <w:tc>
          <w:tcPr>
            <w:tcW w:w="3823" w:type="dxa"/>
            <w:shd w:val="clear" w:color="auto" w:fill="DBE5F1" w:themeFill="accent1" w:themeFillTint="33"/>
          </w:tcPr>
          <w:p w14:paraId="50B55366" w14:textId="77777777" w:rsidR="005478E5" w:rsidRPr="00751132" w:rsidRDefault="005478E5" w:rsidP="006144F2">
            <w:pPr>
              <w:spacing w:line="280" w:lineRule="exact"/>
              <w:rPr>
                <w:sz w:val="20"/>
                <w:szCs w:val="20"/>
              </w:rPr>
            </w:pPr>
            <w:r w:rsidRPr="00751132">
              <w:rPr>
                <w:rFonts w:hint="eastAsia"/>
                <w:sz w:val="20"/>
                <w:szCs w:val="20"/>
              </w:rPr>
              <w:t>オープンデータの種類</w:t>
            </w:r>
          </w:p>
        </w:tc>
        <w:tc>
          <w:tcPr>
            <w:tcW w:w="4695" w:type="dxa"/>
          </w:tcPr>
          <w:p w14:paraId="574D5B6D" w14:textId="77777777" w:rsidR="005478E5" w:rsidRPr="00751132" w:rsidRDefault="005478E5" w:rsidP="006144F2">
            <w:pPr>
              <w:spacing w:line="280" w:lineRule="exact"/>
              <w:rPr>
                <w:sz w:val="20"/>
                <w:szCs w:val="20"/>
              </w:rPr>
            </w:pPr>
            <w:r w:rsidRPr="003F5746">
              <w:rPr>
                <w:rFonts w:hint="eastAsia"/>
              </w:rPr>
              <w:t>人流データ（札幌市円山動物園の入場者数など）</w:t>
            </w:r>
          </w:p>
        </w:tc>
      </w:tr>
      <w:tr w:rsidR="005478E5" w:rsidRPr="00751132" w14:paraId="354DA200" w14:textId="77777777" w:rsidTr="006144F2">
        <w:trPr>
          <w:trHeight w:val="330"/>
        </w:trPr>
        <w:tc>
          <w:tcPr>
            <w:tcW w:w="3823" w:type="dxa"/>
            <w:shd w:val="clear" w:color="auto" w:fill="DBE5F1" w:themeFill="accent1" w:themeFillTint="33"/>
          </w:tcPr>
          <w:p w14:paraId="58496D17" w14:textId="77777777" w:rsidR="005478E5" w:rsidRPr="00751132" w:rsidRDefault="005478E5" w:rsidP="006144F2">
            <w:pPr>
              <w:spacing w:line="280" w:lineRule="exact"/>
              <w:rPr>
                <w:sz w:val="20"/>
                <w:szCs w:val="20"/>
              </w:rPr>
            </w:pPr>
            <w:r w:rsidRPr="00751132">
              <w:rPr>
                <w:rFonts w:hint="eastAsia"/>
                <w:sz w:val="20"/>
                <w:szCs w:val="20"/>
              </w:rPr>
              <w:t>オープンデータの提供元</w:t>
            </w:r>
          </w:p>
        </w:tc>
        <w:tc>
          <w:tcPr>
            <w:tcW w:w="4695" w:type="dxa"/>
          </w:tcPr>
          <w:p w14:paraId="13EAE486" w14:textId="77777777" w:rsidR="005478E5" w:rsidRPr="00751132" w:rsidRDefault="005478E5" w:rsidP="006144F2">
            <w:pPr>
              <w:spacing w:line="280" w:lineRule="exact"/>
              <w:rPr>
                <w:sz w:val="20"/>
                <w:szCs w:val="20"/>
              </w:rPr>
            </w:pPr>
            <w:r w:rsidRPr="003F5746">
              <w:rPr>
                <w:rFonts w:hint="eastAsia"/>
              </w:rPr>
              <w:t>札幌市</w:t>
            </w:r>
          </w:p>
        </w:tc>
      </w:tr>
      <w:tr w:rsidR="005478E5" w:rsidRPr="00751132" w14:paraId="18E8F846" w14:textId="77777777" w:rsidTr="006144F2">
        <w:trPr>
          <w:trHeight w:val="330"/>
        </w:trPr>
        <w:tc>
          <w:tcPr>
            <w:tcW w:w="3823" w:type="dxa"/>
            <w:shd w:val="clear" w:color="auto" w:fill="DBE5F1" w:themeFill="accent1" w:themeFillTint="33"/>
          </w:tcPr>
          <w:p w14:paraId="7E4CB21D" w14:textId="77777777" w:rsidR="005478E5" w:rsidRPr="00751132" w:rsidRDefault="005478E5" w:rsidP="006144F2">
            <w:pPr>
              <w:spacing w:line="280" w:lineRule="exact"/>
              <w:rPr>
                <w:sz w:val="20"/>
                <w:szCs w:val="20"/>
              </w:rPr>
            </w:pPr>
            <w:r w:rsidRPr="00751132">
              <w:rPr>
                <w:rFonts w:hint="eastAsia"/>
                <w:sz w:val="20"/>
                <w:szCs w:val="20"/>
              </w:rPr>
              <w:t>オープンデータのファイル形式</w:t>
            </w:r>
          </w:p>
        </w:tc>
        <w:tc>
          <w:tcPr>
            <w:tcW w:w="4695" w:type="dxa"/>
          </w:tcPr>
          <w:p w14:paraId="5F59F3C0" w14:textId="77777777" w:rsidR="005478E5" w:rsidRPr="00751132" w:rsidRDefault="005478E5" w:rsidP="006144F2">
            <w:pPr>
              <w:spacing w:line="280" w:lineRule="exact"/>
              <w:rPr>
                <w:sz w:val="20"/>
                <w:szCs w:val="20"/>
              </w:rPr>
            </w:pPr>
            <w:r w:rsidRPr="003F5746">
              <w:t>CSV</w:t>
            </w:r>
          </w:p>
        </w:tc>
      </w:tr>
      <w:tr w:rsidR="00DB763B" w:rsidRPr="00751132" w14:paraId="77F32974" w14:textId="77777777" w:rsidTr="006144F2">
        <w:trPr>
          <w:trHeight w:val="330"/>
        </w:trPr>
        <w:tc>
          <w:tcPr>
            <w:tcW w:w="3823" w:type="dxa"/>
            <w:shd w:val="clear" w:color="auto" w:fill="DBE5F1" w:themeFill="accent1" w:themeFillTint="33"/>
          </w:tcPr>
          <w:p w14:paraId="7EBB6D12" w14:textId="468A488B" w:rsidR="00DB763B" w:rsidRPr="00751132" w:rsidRDefault="00DB763B" w:rsidP="006144F2">
            <w:pPr>
              <w:spacing w:line="280" w:lineRule="exact"/>
              <w:rPr>
                <w:sz w:val="20"/>
                <w:szCs w:val="20"/>
              </w:rPr>
            </w:pPr>
            <w:r>
              <w:rPr>
                <w:rFonts w:hint="eastAsia"/>
                <w:sz w:val="20"/>
                <w:szCs w:val="20"/>
              </w:rPr>
              <w:t>オープンデータの多言語対応</w:t>
            </w:r>
          </w:p>
        </w:tc>
        <w:tc>
          <w:tcPr>
            <w:tcW w:w="4695" w:type="dxa"/>
          </w:tcPr>
          <w:p w14:paraId="77544BF7" w14:textId="3AE1180D" w:rsidR="00DB763B" w:rsidRPr="003F5746" w:rsidRDefault="00DB763B" w:rsidP="006144F2">
            <w:pPr>
              <w:spacing w:line="280" w:lineRule="exact"/>
            </w:pPr>
            <w:r>
              <w:rPr>
                <w:rFonts w:hint="eastAsia"/>
              </w:rPr>
              <w:t>なし</w:t>
            </w:r>
          </w:p>
        </w:tc>
      </w:tr>
      <w:tr w:rsidR="005478E5" w:rsidRPr="00751132" w14:paraId="73AEA466" w14:textId="77777777" w:rsidTr="006144F2">
        <w:trPr>
          <w:trHeight w:val="330"/>
        </w:trPr>
        <w:tc>
          <w:tcPr>
            <w:tcW w:w="3823" w:type="dxa"/>
            <w:shd w:val="clear" w:color="auto" w:fill="DBE5F1" w:themeFill="accent1" w:themeFillTint="33"/>
          </w:tcPr>
          <w:p w14:paraId="3C896202" w14:textId="77777777" w:rsidR="005478E5" w:rsidRPr="00751132" w:rsidRDefault="005478E5" w:rsidP="006144F2">
            <w:pPr>
              <w:spacing w:line="280" w:lineRule="exact"/>
              <w:rPr>
                <w:sz w:val="20"/>
                <w:szCs w:val="20"/>
              </w:rPr>
            </w:pPr>
            <w:r w:rsidRPr="00751132">
              <w:rPr>
                <w:rFonts w:hint="eastAsia"/>
                <w:sz w:val="20"/>
                <w:szCs w:val="20"/>
              </w:rPr>
              <w:t>アプリケーションの提供形態</w:t>
            </w:r>
          </w:p>
        </w:tc>
        <w:tc>
          <w:tcPr>
            <w:tcW w:w="4695" w:type="dxa"/>
          </w:tcPr>
          <w:p w14:paraId="7D81B2A0" w14:textId="77777777" w:rsidR="005478E5" w:rsidRPr="00751132" w:rsidRDefault="005478E5" w:rsidP="006144F2">
            <w:pPr>
              <w:spacing w:line="280" w:lineRule="exact"/>
              <w:rPr>
                <w:sz w:val="20"/>
                <w:szCs w:val="20"/>
              </w:rPr>
            </w:pPr>
            <w:r w:rsidRPr="003F5746">
              <w:rPr>
                <w:rFonts w:hint="eastAsia"/>
              </w:rPr>
              <w:t>Web</w:t>
            </w:r>
            <w:r w:rsidRPr="003F5746">
              <w:rPr>
                <w:rFonts w:hint="eastAsia"/>
              </w:rPr>
              <w:t>アプリ</w:t>
            </w:r>
          </w:p>
        </w:tc>
      </w:tr>
      <w:tr w:rsidR="005478E5" w:rsidRPr="00751132" w14:paraId="6D834150" w14:textId="77777777" w:rsidTr="006144F2">
        <w:trPr>
          <w:trHeight w:val="341"/>
        </w:trPr>
        <w:tc>
          <w:tcPr>
            <w:tcW w:w="3823" w:type="dxa"/>
            <w:shd w:val="clear" w:color="auto" w:fill="DBE5F1" w:themeFill="accent1" w:themeFillTint="33"/>
          </w:tcPr>
          <w:p w14:paraId="0DE5DC10" w14:textId="77777777" w:rsidR="005478E5" w:rsidRPr="00751132" w:rsidRDefault="005478E5" w:rsidP="006144F2">
            <w:pPr>
              <w:spacing w:line="280" w:lineRule="exact"/>
              <w:rPr>
                <w:sz w:val="20"/>
                <w:szCs w:val="20"/>
              </w:rPr>
            </w:pPr>
            <w:r w:rsidRPr="00751132">
              <w:rPr>
                <w:rFonts w:hint="eastAsia"/>
                <w:sz w:val="20"/>
                <w:szCs w:val="20"/>
              </w:rPr>
              <w:t>アプリケーションの主なターゲット</w:t>
            </w:r>
          </w:p>
        </w:tc>
        <w:tc>
          <w:tcPr>
            <w:tcW w:w="4695" w:type="dxa"/>
          </w:tcPr>
          <w:p w14:paraId="463800CB" w14:textId="4CC1ABF2" w:rsidR="00EF7678" w:rsidRPr="00EF7678" w:rsidRDefault="00EF7678" w:rsidP="006144F2">
            <w:pPr>
              <w:spacing w:line="280" w:lineRule="exact"/>
            </w:pPr>
            <w:r>
              <w:rPr>
                <w:rFonts w:hint="eastAsia"/>
              </w:rPr>
              <w:t>旅行者</w:t>
            </w:r>
            <w:r w:rsidR="005478E5" w:rsidRPr="003F5746">
              <w:rPr>
                <w:rFonts w:hint="eastAsia"/>
              </w:rPr>
              <w:t>、外国人</w:t>
            </w:r>
            <w:r>
              <w:rPr>
                <w:rFonts w:hint="eastAsia"/>
              </w:rPr>
              <w:t>旅行者</w:t>
            </w:r>
          </w:p>
        </w:tc>
      </w:tr>
      <w:tr w:rsidR="005478E5" w:rsidRPr="00751132" w14:paraId="2EC1CBD8" w14:textId="77777777" w:rsidTr="001E0E69">
        <w:trPr>
          <w:trHeight w:val="1217"/>
        </w:trPr>
        <w:tc>
          <w:tcPr>
            <w:tcW w:w="3823" w:type="dxa"/>
            <w:shd w:val="clear" w:color="auto" w:fill="DBE5F1" w:themeFill="accent1" w:themeFillTint="33"/>
          </w:tcPr>
          <w:p w14:paraId="5F6D8489" w14:textId="77777777" w:rsidR="005478E5" w:rsidRPr="00751132" w:rsidRDefault="005478E5" w:rsidP="006144F2">
            <w:pPr>
              <w:spacing w:line="280" w:lineRule="exact"/>
              <w:rPr>
                <w:sz w:val="20"/>
                <w:szCs w:val="20"/>
              </w:rPr>
            </w:pPr>
            <w:r w:rsidRPr="00751132">
              <w:rPr>
                <w:rFonts w:hint="eastAsia"/>
                <w:sz w:val="20"/>
                <w:szCs w:val="20"/>
              </w:rPr>
              <w:t>アプリケーションの開発経緯、利用状況</w:t>
            </w:r>
          </w:p>
        </w:tc>
        <w:tc>
          <w:tcPr>
            <w:tcW w:w="4695" w:type="dxa"/>
          </w:tcPr>
          <w:p w14:paraId="078259F5" w14:textId="77777777" w:rsidR="005478E5" w:rsidRPr="00751132" w:rsidRDefault="005478E5" w:rsidP="006144F2">
            <w:pPr>
              <w:spacing w:line="280" w:lineRule="exact"/>
              <w:rPr>
                <w:sz w:val="20"/>
                <w:szCs w:val="20"/>
              </w:rPr>
            </w:pPr>
            <w:r w:rsidRPr="003F5746">
              <w:rPr>
                <w:rFonts w:hint="eastAsia"/>
              </w:rPr>
              <w:t>郊外の観光施設を周遊する際の観光客の利便性を高めるとともに、シェアリングエコノミーにより低価格での利用を実現し、二次交通問題の解消の一助となることを目指している</w:t>
            </w:r>
          </w:p>
        </w:tc>
      </w:tr>
      <w:tr w:rsidR="005478E5" w:rsidRPr="00751132" w14:paraId="3B16EF13" w14:textId="77777777" w:rsidTr="006144F2">
        <w:trPr>
          <w:trHeight w:val="330"/>
        </w:trPr>
        <w:tc>
          <w:tcPr>
            <w:tcW w:w="3823" w:type="dxa"/>
            <w:shd w:val="clear" w:color="auto" w:fill="DBE5F1" w:themeFill="accent1" w:themeFillTint="33"/>
          </w:tcPr>
          <w:p w14:paraId="5BB5EE04" w14:textId="77777777" w:rsidR="005478E5" w:rsidRPr="00751132" w:rsidRDefault="005478E5" w:rsidP="006144F2">
            <w:pPr>
              <w:spacing w:line="280" w:lineRule="exact"/>
              <w:rPr>
                <w:sz w:val="20"/>
                <w:szCs w:val="20"/>
              </w:rPr>
            </w:pPr>
            <w:r w:rsidRPr="00751132">
              <w:rPr>
                <w:rFonts w:hint="eastAsia"/>
                <w:sz w:val="20"/>
                <w:szCs w:val="20"/>
              </w:rPr>
              <w:t>アプリケーションの多言語対応</w:t>
            </w:r>
          </w:p>
        </w:tc>
        <w:tc>
          <w:tcPr>
            <w:tcW w:w="4695" w:type="dxa"/>
          </w:tcPr>
          <w:p w14:paraId="6D78F368" w14:textId="77777777" w:rsidR="005478E5" w:rsidRDefault="005478E5" w:rsidP="006144F2">
            <w:pPr>
              <w:spacing w:line="280" w:lineRule="exact"/>
            </w:pPr>
            <w:r w:rsidRPr="003F5746">
              <w:rPr>
                <w:rFonts w:hint="eastAsia"/>
              </w:rPr>
              <w:t>日本語、英語、韓国語、簡体中文、繁体中文、タイ語、インドネシア語</w:t>
            </w:r>
          </w:p>
          <w:p w14:paraId="541EC275" w14:textId="77777777" w:rsidR="005478E5" w:rsidRPr="00751132" w:rsidRDefault="005478E5" w:rsidP="006144F2">
            <w:pPr>
              <w:spacing w:line="280" w:lineRule="exact"/>
              <w:rPr>
                <w:sz w:val="20"/>
                <w:szCs w:val="20"/>
              </w:rPr>
            </w:pPr>
            <w:r w:rsidRPr="003F5746">
              <w:rPr>
                <w:rFonts w:hint="eastAsia"/>
              </w:rPr>
              <w:t>※一部のみ</w:t>
            </w:r>
          </w:p>
        </w:tc>
      </w:tr>
      <w:tr w:rsidR="005478E5" w:rsidRPr="00751132" w14:paraId="4ED29C16" w14:textId="77777777" w:rsidTr="006144F2">
        <w:trPr>
          <w:trHeight w:val="345"/>
        </w:trPr>
        <w:tc>
          <w:tcPr>
            <w:tcW w:w="3823" w:type="dxa"/>
            <w:shd w:val="clear" w:color="auto" w:fill="DBE5F1" w:themeFill="accent1" w:themeFillTint="33"/>
          </w:tcPr>
          <w:p w14:paraId="79DE8D4E" w14:textId="77777777" w:rsidR="005478E5" w:rsidRPr="00751132" w:rsidRDefault="005478E5" w:rsidP="006144F2">
            <w:pPr>
              <w:spacing w:line="280" w:lineRule="exact"/>
              <w:rPr>
                <w:sz w:val="20"/>
                <w:szCs w:val="20"/>
              </w:rPr>
            </w:pPr>
            <w:r w:rsidRPr="00751132">
              <w:rPr>
                <w:rFonts w:hint="eastAsia"/>
                <w:sz w:val="20"/>
                <w:szCs w:val="20"/>
              </w:rPr>
              <w:t>アプリケーションの広域展開</w:t>
            </w:r>
          </w:p>
        </w:tc>
        <w:tc>
          <w:tcPr>
            <w:tcW w:w="4695" w:type="dxa"/>
          </w:tcPr>
          <w:p w14:paraId="69DFEEA2" w14:textId="77777777" w:rsidR="005478E5" w:rsidRPr="00751132" w:rsidRDefault="005478E5" w:rsidP="006144F2">
            <w:pPr>
              <w:spacing w:line="280" w:lineRule="exact"/>
              <w:rPr>
                <w:sz w:val="20"/>
                <w:szCs w:val="20"/>
              </w:rPr>
            </w:pPr>
            <w:r>
              <w:rPr>
                <w:rFonts w:hint="eastAsia"/>
                <w:sz w:val="20"/>
                <w:szCs w:val="20"/>
              </w:rPr>
              <w:t>なし</w:t>
            </w:r>
          </w:p>
        </w:tc>
      </w:tr>
    </w:tbl>
    <w:p w14:paraId="00BACCAA" w14:textId="77777777" w:rsidR="005478E5" w:rsidRPr="00F10B82" w:rsidRDefault="005478E5" w:rsidP="005478E5">
      <w:pPr>
        <w:pStyle w:val="afb"/>
        <w:rPr>
          <w:szCs w:val="21"/>
        </w:rPr>
      </w:pPr>
    </w:p>
    <w:p w14:paraId="194A52FA" w14:textId="77777777" w:rsidR="005478E5" w:rsidRDefault="005478E5" w:rsidP="005478E5">
      <w:pPr>
        <w:pStyle w:val="afb"/>
        <w:rPr>
          <w:szCs w:val="21"/>
        </w:rPr>
      </w:pPr>
    </w:p>
    <w:p w14:paraId="5D7E6217" w14:textId="18A82931" w:rsidR="001F2990" w:rsidRDefault="001E0E69" w:rsidP="001F2990">
      <w:pPr>
        <w:pStyle w:val="afb"/>
      </w:pPr>
      <w:proofErr w:type="gramStart"/>
      <w:r w:rsidRPr="003F5746">
        <w:rPr>
          <w:rFonts w:hint="eastAsia"/>
        </w:rPr>
        <w:t>さっぽろ</w:t>
      </w:r>
      <w:proofErr w:type="gramEnd"/>
      <w:r w:rsidRPr="003F5746">
        <w:rPr>
          <w:rFonts w:hint="eastAsia"/>
        </w:rPr>
        <w:t>観光あいのりタクシー</w:t>
      </w:r>
      <w:r w:rsidR="00BE205E">
        <w:rPr>
          <w:rStyle w:val="ae"/>
        </w:rPr>
        <w:footnoteReference w:id="20"/>
      </w:r>
      <w:r>
        <w:rPr>
          <w:rFonts w:hint="eastAsia"/>
        </w:rPr>
        <w:t>は、</w:t>
      </w:r>
      <w:r w:rsidRPr="001E0E69">
        <w:rPr>
          <w:rFonts w:hint="eastAsia"/>
        </w:rPr>
        <w:t>リアルタイムの</w:t>
      </w:r>
      <w:r w:rsidRPr="001E0E69">
        <w:rPr>
          <w:rFonts w:hint="eastAsia"/>
        </w:rPr>
        <w:t>AI</w:t>
      </w:r>
      <w:r w:rsidRPr="001E0E69">
        <w:rPr>
          <w:rFonts w:hint="eastAsia"/>
        </w:rPr>
        <w:t>処理で最適な車両を決定し配車することにより、目的の降車場所まで効率的な乗合運行を実現</w:t>
      </w:r>
      <w:r>
        <w:rPr>
          <w:rFonts w:hint="eastAsia"/>
        </w:rPr>
        <w:t>する</w:t>
      </w:r>
      <w:r>
        <w:t>Web</w:t>
      </w:r>
      <w:r>
        <w:rPr>
          <w:rFonts w:hint="eastAsia"/>
        </w:rPr>
        <w:t>アプリである。</w:t>
      </w:r>
      <w:proofErr w:type="gramStart"/>
      <w:r w:rsidR="001F2990" w:rsidRPr="003F5746">
        <w:rPr>
          <w:rFonts w:hint="eastAsia"/>
        </w:rPr>
        <w:t>さっぽろ</w:t>
      </w:r>
      <w:proofErr w:type="gramEnd"/>
      <w:r w:rsidR="001F2990" w:rsidRPr="003F5746">
        <w:rPr>
          <w:rFonts w:hint="eastAsia"/>
        </w:rPr>
        <w:t>観光あいのりタクシー</w:t>
      </w:r>
      <w:r w:rsidR="001F2990">
        <w:rPr>
          <w:rFonts w:hint="eastAsia"/>
        </w:rPr>
        <w:t>は、</w:t>
      </w:r>
      <w:r w:rsidR="001F2990" w:rsidRPr="001F2990">
        <w:rPr>
          <w:rFonts w:hint="eastAsia"/>
        </w:rPr>
        <w:t>札幌市</w:t>
      </w:r>
      <w:r w:rsidR="001F2990">
        <w:rPr>
          <w:rFonts w:hint="eastAsia"/>
        </w:rPr>
        <w:t>、</w:t>
      </w:r>
      <w:r w:rsidR="001F2990" w:rsidRPr="001F2990">
        <w:rPr>
          <w:rFonts w:hint="eastAsia"/>
        </w:rPr>
        <w:t>一般社団法人札幌観光協会、株式会社ＮＴＴドコモ、ＮＴＴテクノクロス株式会社、日本電信電話株式会社</w:t>
      </w:r>
      <w:r w:rsidR="001F2990">
        <w:rPr>
          <w:rFonts w:hint="eastAsia"/>
        </w:rPr>
        <w:t>による実証実験事業である。</w:t>
      </w:r>
    </w:p>
    <w:p w14:paraId="10238DBE" w14:textId="77777777" w:rsidR="001F2990" w:rsidRDefault="001F2990" w:rsidP="001F2990">
      <w:pPr>
        <w:pStyle w:val="afb"/>
      </w:pPr>
    </w:p>
    <w:p w14:paraId="105A06C2" w14:textId="11338D6B" w:rsidR="001F2990" w:rsidRDefault="001F2990" w:rsidP="002B1E24">
      <w:pPr>
        <w:pStyle w:val="afb"/>
      </w:pPr>
      <w:proofErr w:type="gramStart"/>
      <w:r>
        <w:rPr>
          <w:rFonts w:hint="eastAsia"/>
        </w:rPr>
        <w:t>さっぽろ</w:t>
      </w:r>
      <w:proofErr w:type="gramEnd"/>
      <w:r>
        <w:rPr>
          <w:rFonts w:hint="eastAsia"/>
        </w:rPr>
        <w:t>観光あいのりタクシーでは、乗降場所の選定に際しては、</w:t>
      </w:r>
      <w:r w:rsidRPr="001F2990">
        <w:rPr>
          <w:rFonts w:hint="eastAsia"/>
        </w:rPr>
        <w:t>札幌市</w:t>
      </w:r>
      <w:r>
        <w:rPr>
          <w:rFonts w:hint="eastAsia"/>
        </w:rPr>
        <w:t>の</w:t>
      </w:r>
      <w:r w:rsidRPr="001F2990">
        <w:rPr>
          <w:rFonts w:hint="eastAsia"/>
        </w:rPr>
        <w:t>オープンデータプラットフォーム「</w:t>
      </w:r>
      <w:r>
        <w:t>DATA-SMART CITY SAPPORO</w:t>
      </w:r>
      <w:r w:rsidR="00217EFD">
        <w:rPr>
          <w:rStyle w:val="ae"/>
        </w:rPr>
        <w:footnoteReference w:id="21"/>
      </w:r>
      <w:r>
        <w:rPr>
          <w:rFonts w:hint="eastAsia"/>
        </w:rPr>
        <w:t>」における人流データなどを活用している。</w:t>
      </w:r>
      <w:r w:rsidRPr="001E0E69">
        <w:rPr>
          <w:rFonts w:hint="eastAsia"/>
        </w:rPr>
        <w:t>郊外の観光施設を周遊する際の観光客の利便性を高めるとともに、シェアリングエコノミーにより低価格での利用を実現し、二次交通問題の解消の一助となることを目指して</w:t>
      </w:r>
      <w:r w:rsidR="00E60C28">
        <w:rPr>
          <w:rFonts w:hint="eastAsia"/>
        </w:rPr>
        <w:t>いる。</w:t>
      </w:r>
      <w:r>
        <w:rPr>
          <w:rFonts w:hint="eastAsia"/>
        </w:rPr>
        <w:t>外国人観光客向けに</w:t>
      </w:r>
      <w:r w:rsidRPr="001F2990">
        <w:rPr>
          <w:rFonts w:hint="eastAsia"/>
        </w:rPr>
        <w:t>英語、韓国語、簡体中文、繁体中文、タイ語、インドネシア語</w:t>
      </w:r>
      <w:r>
        <w:rPr>
          <w:rFonts w:hint="eastAsia"/>
        </w:rPr>
        <w:t>にも対応している。</w:t>
      </w:r>
    </w:p>
    <w:p w14:paraId="4B06EC70" w14:textId="77777777" w:rsidR="00BE205E" w:rsidRDefault="00BE205E" w:rsidP="002B1E24">
      <w:pPr>
        <w:pStyle w:val="afb"/>
      </w:pPr>
    </w:p>
    <w:p w14:paraId="737F2BE5" w14:textId="6D9E35E3" w:rsidR="001F2990" w:rsidRPr="001F2990" w:rsidRDefault="001F2990" w:rsidP="001F2990">
      <w:pPr>
        <w:pStyle w:val="af0"/>
        <w:jc w:val="center"/>
      </w:pPr>
      <w:bookmarkStart w:id="33" w:name="_Toc4167182"/>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12</w:t>
      </w:r>
      <w:r>
        <w:fldChar w:fldCharType="end"/>
      </w:r>
      <w:proofErr w:type="gramStart"/>
      <w:r>
        <w:rPr>
          <w:rFonts w:hint="eastAsia"/>
        </w:rPr>
        <w:t>さっぽろ</w:t>
      </w:r>
      <w:proofErr w:type="gramEnd"/>
      <w:r>
        <w:rPr>
          <w:rFonts w:hint="eastAsia"/>
        </w:rPr>
        <w:t>観光あいのりタクシー</w:t>
      </w:r>
      <w:bookmarkEnd w:id="33"/>
    </w:p>
    <w:p w14:paraId="58BF2A45" w14:textId="69798902" w:rsidR="005478E5" w:rsidRDefault="005B45C6" w:rsidP="001F2990">
      <w:pPr>
        <w:pStyle w:val="afb"/>
        <w:jc w:val="center"/>
        <w:rPr>
          <w:szCs w:val="21"/>
        </w:rPr>
      </w:pPr>
      <w:r>
        <w:rPr>
          <w:noProof/>
          <w:szCs w:val="21"/>
        </w:rPr>
        <w:drawing>
          <wp:inline distT="0" distB="0" distL="0" distR="0" wp14:anchorId="0D60CAF7" wp14:editId="7A77946C">
            <wp:extent cx="5400040" cy="305371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さっぽろ観光あいのりタクシー.png"/>
                    <pic:cNvPicPr/>
                  </pic:nvPicPr>
                  <pic:blipFill>
                    <a:blip r:embed="rId36"/>
                    <a:stretch>
                      <a:fillRect/>
                    </a:stretch>
                  </pic:blipFill>
                  <pic:spPr>
                    <a:xfrm>
                      <a:off x="0" y="0"/>
                      <a:ext cx="5400040" cy="3053715"/>
                    </a:xfrm>
                    <a:prstGeom prst="rect">
                      <a:avLst/>
                    </a:prstGeom>
                  </pic:spPr>
                </pic:pic>
              </a:graphicData>
            </a:graphic>
          </wp:inline>
        </w:drawing>
      </w:r>
    </w:p>
    <w:p w14:paraId="21052FD7" w14:textId="3A5F3684" w:rsidR="001F2990" w:rsidRDefault="002B1E24" w:rsidP="002B1E24">
      <w:pPr>
        <w:pStyle w:val="afb"/>
        <w:jc w:val="center"/>
        <w:rPr>
          <w:szCs w:val="21"/>
        </w:rPr>
      </w:pPr>
      <w:r>
        <w:rPr>
          <w:rFonts w:hint="eastAsia"/>
          <w:szCs w:val="21"/>
        </w:rPr>
        <w:t>出所：</w:t>
      </w:r>
      <w:hyperlink r:id="rId37" w:history="1">
        <w:r w:rsidR="00C7284F" w:rsidRPr="004E0073">
          <w:rPr>
            <w:rStyle w:val="ab"/>
            <w:szCs w:val="21"/>
          </w:rPr>
          <w:t>https://sapporo-tod.d-tassist.com/route</w:t>
        </w:r>
      </w:hyperlink>
    </w:p>
    <w:p w14:paraId="77354AA2" w14:textId="527D29E1" w:rsidR="001F2990" w:rsidRDefault="001F2990" w:rsidP="005478E5">
      <w:pPr>
        <w:pStyle w:val="afb"/>
        <w:rPr>
          <w:szCs w:val="21"/>
        </w:rPr>
      </w:pPr>
    </w:p>
    <w:p w14:paraId="26BC6E7D" w14:textId="77777777" w:rsidR="001F2990" w:rsidRDefault="001F2990" w:rsidP="005478E5">
      <w:pPr>
        <w:pStyle w:val="afb"/>
        <w:rPr>
          <w:szCs w:val="21"/>
        </w:rPr>
      </w:pPr>
    </w:p>
    <w:p w14:paraId="38C58051" w14:textId="77777777" w:rsidR="005478E5" w:rsidRDefault="005478E5" w:rsidP="005478E5">
      <w:pPr>
        <w:pStyle w:val="afb"/>
        <w:rPr>
          <w:szCs w:val="21"/>
        </w:rPr>
      </w:pPr>
    </w:p>
    <w:p w14:paraId="0BD888CF" w14:textId="77777777" w:rsidR="005478E5" w:rsidRDefault="005478E5" w:rsidP="005478E5">
      <w:pPr>
        <w:widowControl/>
        <w:jc w:val="left"/>
        <w:rPr>
          <w:rFonts w:ascii="Arial" w:eastAsia="ＭＳ ゴシック" w:hAnsi="Arial"/>
          <w:sz w:val="24"/>
          <w:szCs w:val="24"/>
        </w:rPr>
      </w:pPr>
      <w:r>
        <w:rPr>
          <w:szCs w:val="24"/>
        </w:rPr>
        <w:br w:type="page"/>
      </w:r>
    </w:p>
    <w:p w14:paraId="53C836C5" w14:textId="04B25CB0" w:rsidR="00B445BB" w:rsidRPr="00123B27" w:rsidRDefault="00B445BB" w:rsidP="00B445BB">
      <w:pPr>
        <w:pStyle w:val="2"/>
        <w:numPr>
          <w:ilvl w:val="2"/>
          <w:numId w:val="1"/>
        </w:numPr>
        <w:rPr>
          <w:szCs w:val="24"/>
        </w:rPr>
      </w:pPr>
      <w:bookmarkStart w:id="34" w:name="_Toc4167240"/>
      <w:r w:rsidRPr="00B445BB">
        <w:rPr>
          <w:rFonts w:hint="eastAsia"/>
          <w:szCs w:val="24"/>
        </w:rPr>
        <w:lastRenderedPageBreak/>
        <w:t>ザ・地域統計パワーバトル</w:t>
      </w:r>
      <w:bookmarkEnd w:id="34"/>
    </w:p>
    <w:p w14:paraId="42EA1562" w14:textId="77777777" w:rsidR="00B445BB" w:rsidRDefault="00B445BB" w:rsidP="00B445BB">
      <w:pPr>
        <w:pStyle w:val="afb"/>
        <w:rPr>
          <w:szCs w:val="21"/>
        </w:rPr>
      </w:pPr>
    </w:p>
    <w:tbl>
      <w:tblPr>
        <w:tblStyle w:val="af1"/>
        <w:tblW w:w="8518" w:type="dxa"/>
        <w:tblLook w:val="04A0" w:firstRow="1" w:lastRow="0" w:firstColumn="1" w:lastColumn="0" w:noHBand="0" w:noVBand="1"/>
      </w:tblPr>
      <w:tblGrid>
        <w:gridCol w:w="3823"/>
        <w:gridCol w:w="4695"/>
      </w:tblGrid>
      <w:tr w:rsidR="00B445BB" w:rsidRPr="00751132" w14:paraId="4ED4AF84" w14:textId="77777777" w:rsidTr="001262E4">
        <w:trPr>
          <w:trHeight w:val="330"/>
        </w:trPr>
        <w:tc>
          <w:tcPr>
            <w:tcW w:w="3823" w:type="dxa"/>
            <w:shd w:val="clear" w:color="auto" w:fill="DBE5F1" w:themeFill="accent1" w:themeFillTint="33"/>
          </w:tcPr>
          <w:p w14:paraId="29432712" w14:textId="77777777" w:rsidR="00B445BB" w:rsidRPr="00751132" w:rsidRDefault="00B445BB" w:rsidP="00B445BB">
            <w:pPr>
              <w:spacing w:line="280" w:lineRule="exact"/>
              <w:rPr>
                <w:sz w:val="20"/>
                <w:szCs w:val="20"/>
              </w:rPr>
            </w:pPr>
            <w:r w:rsidRPr="00751132">
              <w:rPr>
                <w:rFonts w:hint="eastAsia"/>
                <w:sz w:val="20"/>
                <w:szCs w:val="20"/>
              </w:rPr>
              <w:t>アプリケーションの名称</w:t>
            </w:r>
          </w:p>
        </w:tc>
        <w:tc>
          <w:tcPr>
            <w:tcW w:w="4695" w:type="dxa"/>
          </w:tcPr>
          <w:p w14:paraId="103EA88C" w14:textId="5E10D845" w:rsidR="00B445BB" w:rsidRPr="00751132" w:rsidRDefault="00B445BB" w:rsidP="00B445BB">
            <w:pPr>
              <w:spacing w:line="280" w:lineRule="exact"/>
              <w:rPr>
                <w:sz w:val="20"/>
                <w:szCs w:val="20"/>
              </w:rPr>
            </w:pPr>
            <w:r w:rsidRPr="0051318F">
              <w:rPr>
                <w:rFonts w:hint="eastAsia"/>
              </w:rPr>
              <w:t>ザ・地域統計パワーバトル</w:t>
            </w:r>
          </w:p>
        </w:tc>
      </w:tr>
      <w:tr w:rsidR="00D5138D" w:rsidRPr="00751132" w14:paraId="338978D4" w14:textId="77777777" w:rsidTr="001262E4">
        <w:trPr>
          <w:trHeight w:val="346"/>
        </w:trPr>
        <w:tc>
          <w:tcPr>
            <w:tcW w:w="3823" w:type="dxa"/>
            <w:shd w:val="clear" w:color="auto" w:fill="DBE5F1" w:themeFill="accent1" w:themeFillTint="33"/>
          </w:tcPr>
          <w:p w14:paraId="505E3EAF" w14:textId="4CD4D499"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4A979059" w14:textId="575C3338" w:rsidR="00D5138D" w:rsidRPr="00751132" w:rsidRDefault="00D5138D" w:rsidP="00D5138D">
            <w:pPr>
              <w:spacing w:line="280" w:lineRule="exact"/>
              <w:rPr>
                <w:sz w:val="20"/>
                <w:szCs w:val="20"/>
              </w:rPr>
            </w:pPr>
            <w:r w:rsidRPr="0051318F">
              <w:t>Masahiro Hayashi</w:t>
            </w:r>
          </w:p>
        </w:tc>
      </w:tr>
      <w:tr w:rsidR="00D5138D" w:rsidRPr="00751132" w14:paraId="350C6897" w14:textId="77777777" w:rsidTr="00C22760">
        <w:trPr>
          <w:trHeight w:val="975"/>
        </w:trPr>
        <w:tc>
          <w:tcPr>
            <w:tcW w:w="3823" w:type="dxa"/>
            <w:shd w:val="clear" w:color="auto" w:fill="DBE5F1" w:themeFill="accent1" w:themeFillTint="33"/>
          </w:tcPr>
          <w:p w14:paraId="3BED3655" w14:textId="69A5F8FA"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164A2223" w14:textId="4F74C8F6" w:rsidR="00D5138D" w:rsidRPr="00751132" w:rsidRDefault="00D5138D" w:rsidP="00D5138D">
            <w:pPr>
              <w:spacing w:line="280" w:lineRule="exact"/>
              <w:rPr>
                <w:sz w:val="20"/>
                <w:szCs w:val="20"/>
              </w:rPr>
            </w:pPr>
            <w:r w:rsidRPr="0051318F">
              <w:rPr>
                <w:rFonts w:hint="eastAsia"/>
              </w:rPr>
              <w:t>統計データをもとに町と町を比較（バトル）させるアプリ。独自開発のバトルＡＩシステムが勝敗を決するとともに、その内容を分析</w:t>
            </w:r>
          </w:p>
        </w:tc>
      </w:tr>
      <w:tr w:rsidR="00D5138D" w:rsidRPr="00751132" w14:paraId="754EBD67" w14:textId="77777777" w:rsidTr="001262E4">
        <w:trPr>
          <w:trHeight w:val="330"/>
        </w:trPr>
        <w:tc>
          <w:tcPr>
            <w:tcW w:w="3823" w:type="dxa"/>
            <w:shd w:val="clear" w:color="auto" w:fill="DBE5F1" w:themeFill="accent1" w:themeFillTint="33"/>
          </w:tcPr>
          <w:p w14:paraId="38153475"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208A50E9" w14:textId="5DD9744C" w:rsidR="00D5138D" w:rsidRPr="00751132" w:rsidRDefault="00025564" w:rsidP="00D5138D">
            <w:pPr>
              <w:spacing w:line="280" w:lineRule="exact"/>
              <w:rPr>
                <w:sz w:val="20"/>
                <w:szCs w:val="20"/>
              </w:rPr>
            </w:pPr>
            <w:r>
              <w:rPr>
                <w:rFonts w:hint="eastAsia"/>
              </w:rPr>
              <w:t>人口力、女子力、国際力、家族力、キッズ力、シルバー力、婚姻力、労働力に関する統計データ。</w:t>
            </w:r>
            <w:r w:rsidR="00D5138D" w:rsidRPr="0051318F">
              <w:rPr>
                <w:rFonts w:hint="eastAsia"/>
              </w:rPr>
              <w:t>政府統計総合窓口（</w:t>
            </w:r>
            <w:r w:rsidR="00D5138D" w:rsidRPr="0051318F">
              <w:rPr>
                <w:rFonts w:hint="eastAsia"/>
              </w:rPr>
              <w:t>e-Stat</w:t>
            </w:r>
            <w:r w:rsidR="00D5138D" w:rsidRPr="0051318F">
              <w:rPr>
                <w:rFonts w:hint="eastAsia"/>
              </w:rPr>
              <w:t>）の</w:t>
            </w:r>
            <w:r w:rsidR="00D5138D" w:rsidRPr="0051318F">
              <w:rPr>
                <w:rFonts w:hint="eastAsia"/>
              </w:rPr>
              <w:t xml:space="preserve"> API</w:t>
            </w:r>
            <w:r w:rsidR="00D5138D" w:rsidRPr="0051318F">
              <w:rPr>
                <w:rFonts w:hint="eastAsia"/>
              </w:rPr>
              <w:t>機能（</w:t>
            </w:r>
            <w:r w:rsidR="00D5138D" w:rsidRPr="0051318F">
              <w:rPr>
                <w:rFonts w:hint="eastAsia"/>
              </w:rPr>
              <w:t>REST API</w:t>
            </w:r>
            <w:r w:rsidR="00D5138D" w:rsidRPr="0051318F">
              <w:rPr>
                <w:rFonts w:hint="eastAsia"/>
              </w:rPr>
              <w:t>）、統計</w:t>
            </w:r>
            <w:r w:rsidR="00D5138D" w:rsidRPr="0051318F">
              <w:rPr>
                <w:rFonts w:hint="eastAsia"/>
              </w:rPr>
              <w:t>LOD</w:t>
            </w:r>
            <w:r w:rsidR="00D5138D" w:rsidRPr="0051318F">
              <w:rPr>
                <w:rFonts w:hint="eastAsia"/>
              </w:rPr>
              <w:t>（</w:t>
            </w:r>
            <w:r w:rsidR="00D5138D" w:rsidRPr="0051318F">
              <w:rPr>
                <w:rFonts w:hint="eastAsia"/>
              </w:rPr>
              <w:t>SPARQL API</w:t>
            </w:r>
            <w:r w:rsidR="00D5138D" w:rsidRPr="0051318F">
              <w:rPr>
                <w:rFonts w:hint="eastAsia"/>
              </w:rPr>
              <w:t>）</w:t>
            </w:r>
          </w:p>
        </w:tc>
      </w:tr>
      <w:tr w:rsidR="00D5138D" w:rsidRPr="00751132" w14:paraId="31218350" w14:textId="77777777" w:rsidTr="001262E4">
        <w:trPr>
          <w:trHeight w:val="330"/>
        </w:trPr>
        <w:tc>
          <w:tcPr>
            <w:tcW w:w="3823" w:type="dxa"/>
            <w:shd w:val="clear" w:color="auto" w:fill="DBE5F1" w:themeFill="accent1" w:themeFillTint="33"/>
          </w:tcPr>
          <w:p w14:paraId="68C5128D" w14:textId="77777777" w:rsidR="00D5138D" w:rsidRPr="00751132" w:rsidRDefault="00D5138D" w:rsidP="00D5138D">
            <w:pPr>
              <w:spacing w:line="280" w:lineRule="exact"/>
              <w:rPr>
                <w:sz w:val="20"/>
                <w:szCs w:val="20"/>
              </w:rPr>
            </w:pPr>
            <w:r w:rsidRPr="00751132">
              <w:rPr>
                <w:rFonts w:hint="eastAsia"/>
                <w:sz w:val="20"/>
                <w:szCs w:val="20"/>
              </w:rPr>
              <w:t>オープンデータの提供元</w:t>
            </w:r>
          </w:p>
        </w:tc>
        <w:tc>
          <w:tcPr>
            <w:tcW w:w="4695" w:type="dxa"/>
          </w:tcPr>
          <w:p w14:paraId="6B65880E" w14:textId="23DBB10F" w:rsidR="00D5138D" w:rsidRPr="00751132" w:rsidRDefault="00D5138D" w:rsidP="00D5138D">
            <w:pPr>
              <w:spacing w:line="280" w:lineRule="exact"/>
              <w:rPr>
                <w:sz w:val="20"/>
                <w:szCs w:val="20"/>
              </w:rPr>
            </w:pPr>
            <w:r w:rsidRPr="0051318F">
              <w:rPr>
                <w:rFonts w:hint="eastAsia"/>
              </w:rPr>
              <w:t>日本政府</w:t>
            </w:r>
          </w:p>
        </w:tc>
      </w:tr>
      <w:tr w:rsidR="00D5138D" w:rsidRPr="00751132" w14:paraId="366DDB74" w14:textId="77777777" w:rsidTr="001262E4">
        <w:trPr>
          <w:trHeight w:val="330"/>
        </w:trPr>
        <w:tc>
          <w:tcPr>
            <w:tcW w:w="3823" w:type="dxa"/>
            <w:shd w:val="clear" w:color="auto" w:fill="DBE5F1" w:themeFill="accent1" w:themeFillTint="33"/>
          </w:tcPr>
          <w:p w14:paraId="6DB76236" w14:textId="77777777" w:rsidR="00D5138D" w:rsidRPr="00751132" w:rsidRDefault="00D5138D" w:rsidP="00D5138D">
            <w:pPr>
              <w:spacing w:line="280" w:lineRule="exact"/>
              <w:rPr>
                <w:sz w:val="20"/>
                <w:szCs w:val="20"/>
              </w:rPr>
            </w:pPr>
            <w:r w:rsidRPr="00751132">
              <w:rPr>
                <w:rFonts w:hint="eastAsia"/>
                <w:sz w:val="20"/>
                <w:szCs w:val="20"/>
              </w:rPr>
              <w:t>オープンデータのファイル形式</w:t>
            </w:r>
          </w:p>
        </w:tc>
        <w:tc>
          <w:tcPr>
            <w:tcW w:w="4695" w:type="dxa"/>
          </w:tcPr>
          <w:p w14:paraId="2F3F9CC4" w14:textId="0FA6D96B" w:rsidR="00D5138D" w:rsidRPr="00751132" w:rsidRDefault="00D5138D" w:rsidP="00D5138D">
            <w:pPr>
              <w:spacing w:line="280" w:lineRule="exact"/>
              <w:rPr>
                <w:sz w:val="20"/>
                <w:szCs w:val="20"/>
              </w:rPr>
            </w:pPr>
            <w:r w:rsidRPr="0051318F">
              <w:t>API</w:t>
            </w:r>
          </w:p>
        </w:tc>
      </w:tr>
      <w:tr w:rsidR="000379EC" w:rsidRPr="00751132" w14:paraId="707F10CD" w14:textId="77777777" w:rsidTr="001262E4">
        <w:trPr>
          <w:trHeight w:val="330"/>
        </w:trPr>
        <w:tc>
          <w:tcPr>
            <w:tcW w:w="3823" w:type="dxa"/>
            <w:shd w:val="clear" w:color="auto" w:fill="DBE5F1" w:themeFill="accent1" w:themeFillTint="33"/>
          </w:tcPr>
          <w:p w14:paraId="35E333C9" w14:textId="55B48B39" w:rsidR="000379EC" w:rsidRPr="00751132" w:rsidRDefault="000379EC" w:rsidP="00D5138D">
            <w:pPr>
              <w:spacing w:line="280" w:lineRule="exact"/>
              <w:rPr>
                <w:sz w:val="20"/>
                <w:szCs w:val="20"/>
              </w:rPr>
            </w:pPr>
            <w:r>
              <w:rPr>
                <w:rFonts w:hint="eastAsia"/>
                <w:sz w:val="20"/>
                <w:szCs w:val="20"/>
              </w:rPr>
              <w:t>オープンデータの多言語対応</w:t>
            </w:r>
          </w:p>
        </w:tc>
        <w:tc>
          <w:tcPr>
            <w:tcW w:w="4695" w:type="dxa"/>
          </w:tcPr>
          <w:p w14:paraId="68466AE0" w14:textId="7A28D71B" w:rsidR="000379EC" w:rsidRPr="000379EC" w:rsidRDefault="000379EC" w:rsidP="00D5138D">
            <w:pPr>
              <w:spacing w:line="280" w:lineRule="exact"/>
            </w:pPr>
            <w:r>
              <w:rPr>
                <w:rFonts w:hint="eastAsia"/>
              </w:rPr>
              <w:t>なし</w:t>
            </w:r>
          </w:p>
        </w:tc>
      </w:tr>
      <w:tr w:rsidR="00D5138D" w:rsidRPr="00751132" w14:paraId="672C32DC" w14:textId="77777777" w:rsidTr="001262E4">
        <w:trPr>
          <w:trHeight w:val="330"/>
        </w:trPr>
        <w:tc>
          <w:tcPr>
            <w:tcW w:w="3823" w:type="dxa"/>
            <w:shd w:val="clear" w:color="auto" w:fill="DBE5F1" w:themeFill="accent1" w:themeFillTint="33"/>
          </w:tcPr>
          <w:p w14:paraId="2F88B939" w14:textId="77777777" w:rsidR="00D5138D" w:rsidRPr="00751132" w:rsidRDefault="00D5138D" w:rsidP="00D5138D">
            <w:pPr>
              <w:spacing w:line="280" w:lineRule="exact"/>
              <w:rPr>
                <w:sz w:val="20"/>
                <w:szCs w:val="20"/>
              </w:rPr>
            </w:pPr>
            <w:r w:rsidRPr="00751132">
              <w:rPr>
                <w:rFonts w:hint="eastAsia"/>
                <w:sz w:val="20"/>
                <w:szCs w:val="20"/>
              </w:rPr>
              <w:t>アプリケーションの提供形態</w:t>
            </w:r>
          </w:p>
        </w:tc>
        <w:tc>
          <w:tcPr>
            <w:tcW w:w="4695" w:type="dxa"/>
          </w:tcPr>
          <w:p w14:paraId="2B368F82" w14:textId="1AAD1238" w:rsidR="00D5138D" w:rsidRPr="00751132" w:rsidRDefault="00D5138D" w:rsidP="00D5138D">
            <w:pPr>
              <w:spacing w:line="280" w:lineRule="exact"/>
              <w:rPr>
                <w:sz w:val="20"/>
                <w:szCs w:val="20"/>
              </w:rPr>
            </w:pPr>
            <w:r w:rsidRPr="0051318F">
              <w:rPr>
                <w:rFonts w:hint="eastAsia"/>
              </w:rPr>
              <w:t>Web</w:t>
            </w:r>
            <w:r w:rsidRPr="0051318F">
              <w:rPr>
                <w:rFonts w:hint="eastAsia"/>
              </w:rPr>
              <w:t>アプリ</w:t>
            </w:r>
          </w:p>
        </w:tc>
      </w:tr>
      <w:tr w:rsidR="00D5138D" w:rsidRPr="00751132" w14:paraId="7EFE428C" w14:textId="77777777" w:rsidTr="001262E4">
        <w:trPr>
          <w:trHeight w:val="341"/>
        </w:trPr>
        <w:tc>
          <w:tcPr>
            <w:tcW w:w="3823" w:type="dxa"/>
            <w:shd w:val="clear" w:color="auto" w:fill="DBE5F1" w:themeFill="accent1" w:themeFillTint="33"/>
          </w:tcPr>
          <w:p w14:paraId="25A80A73" w14:textId="77777777" w:rsidR="00D5138D" w:rsidRPr="00751132" w:rsidRDefault="00D5138D" w:rsidP="00D5138D">
            <w:pPr>
              <w:spacing w:line="280" w:lineRule="exact"/>
              <w:rPr>
                <w:sz w:val="20"/>
                <w:szCs w:val="20"/>
              </w:rPr>
            </w:pPr>
            <w:r w:rsidRPr="00751132">
              <w:rPr>
                <w:rFonts w:hint="eastAsia"/>
                <w:sz w:val="20"/>
                <w:szCs w:val="20"/>
              </w:rPr>
              <w:t>アプリケーションの主なターゲット</w:t>
            </w:r>
          </w:p>
        </w:tc>
        <w:tc>
          <w:tcPr>
            <w:tcW w:w="4695" w:type="dxa"/>
          </w:tcPr>
          <w:p w14:paraId="3AA5A02A" w14:textId="39F3E0E2" w:rsidR="00D5138D" w:rsidRPr="00751132" w:rsidRDefault="00D5138D" w:rsidP="00D5138D">
            <w:pPr>
              <w:spacing w:line="280" w:lineRule="exact"/>
              <w:rPr>
                <w:sz w:val="20"/>
                <w:szCs w:val="20"/>
              </w:rPr>
            </w:pPr>
            <w:r w:rsidRPr="0051318F">
              <w:rPr>
                <w:rFonts w:hint="eastAsia"/>
              </w:rPr>
              <w:t>住民</w:t>
            </w:r>
          </w:p>
        </w:tc>
      </w:tr>
      <w:tr w:rsidR="00D5138D" w:rsidRPr="00751132" w14:paraId="26987645" w14:textId="77777777" w:rsidTr="00B445BB">
        <w:trPr>
          <w:trHeight w:val="602"/>
        </w:trPr>
        <w:tc>
          <w:tcPr>
            <w:tcW w:w="3823" w:type="dxa"/>
            <w:shd w:val="clear" w:color="auto" w:fill="DBE5F1" w:themeFill="accent1" w:themeFillTint="33"/>
          </w:tcPr>
          <w:p w14:paraId="7B4BE626" w14:textId="77777777" w:rsidR="00D5138D" w:rsidRPr="00751132" w:rsidRDefault="00D5138D" w:rsidP="00D5138D">
            <w:pPr>
              <w:spacing w:line="280" w:lineRule="exact"/>
              <w:rPr>
                <w:sz w:val="20"/>
                <w:szCs w:val="20"/>
              </w:rPr>
            </w:pPr>
            <w:r w:rsidRPr="00751132">
              <w:rPr>
                <w:rFonts w:hint="eastAsia"/>
                <w:sz w:val="20"/>
                <w:szCs w:val="20"/>
              </w:rPr>
              <w:t>アプリケーションの開発経緯、利用状況</w:t>
            </w:r>
          </w:p>
        </w:tc>
        <w:tc>
          <w:tcPr>
            <w:tcW w:w="4695" w:type="dxa"/>
          </w:tcPr>
          <w:p w14:paraId="29C93239" w14:textId="71BB312E" w:rsidR="00D5138D" w:rsidRPr="00751132" w:rsidRDefault="00D5138D" w:rsidP="00D5138D">
            <w:pPr>
              <w:spacing w:line="280" w:lineRule="exact"/>
              <w:rPr>
                <w:sz w:val="20"/>
                <w:szCs w:val="20"/>
              </w:rPr>
            </w:pPr>
            <w:r w:rsidRPr="0051318F">
              <w:rPr>
                <w:rFonts w:hint="eastAsia"/>
              </w:rPr>
              <w:t>地域の現状を把握し、地域社会の将来像を考えるきっかけになることを期待</w:t>
            </w:r>
          </w:p>
        </w:tc>
      </w:tr>
      <w:tr w:rsidR="00D5138D" w:rsidRPr="00751132" w14:paraId="582A6F70" w14:textId="77777777" w:rsidTr="001262E4">
        <w:trPr>
          <w:trHeight w:val="330"/>
        </w:trPr>
        <w:tc>
          <w:tcPr>
            <w:tcW w:w="3823" w:type="dxa"/>
            <w:shd w:val="clear" w:color="auto" w:fill="DBE5F1" w:themeFill="accent1" w:themeFillTint="33"/>
          </w:tcPr>
          <w:p w14:paraId="41FE0C6F" w14:textId="77777777" w:rsidR="00D5138D" w:rsidRPr="00751132" w:rsidRDefault="00D5138D" w:rsidP="00D5138D">
            <w:pPr>
              <w:spacing w:line="280" w:lineRule="exact"/>
              <w:rPr>
                <w:sz w:val="20"/>
                <w:szCs w:val="20"/>
              </w:rPr>
            </w:pPr>
            <w:r w:rsidRPr="00751132">
              <w:rPr>
                <w:rFonts w:hint="eastAsia"/>
                <w:sz w:val="20"/>
                <w:szCs w:val="20"/>
              </w:rPr>
              <w:t>アプリケーションの多言語対応</w:t>
            </w:r>
          </w:p>
        </w:tc>
        <w:tc>
          <w:tcPr>
            <w:tcW w:w="4695" w:type="dxa"/>
          </w:tcPr>
          <w:p w14:paraId="2753E2A4" w14:textId="51B69539" w:rsidR="00D5138D" w:rsidRPr="00751132" w:rsidRDefault="00D5138D" w:rsidP="00D5138D">
            <w:pPr>
              <w:spacing w:line="280" w:lineRule="exact"/>
              <w:rPr>
                <w:sz w:val="20"/>
                <w:szCs w:val="20"/>
              </w:rPr>
            </w:pPr>
            <w:r w:rsidRPr="0051318F">
              <w:rPr>
                <w:rFonts w:hint="eastAsia"/>
              </w:rPr>
              <w:t>なし</w:t>
            </w:r>
          </w:p>
        </w:tc>
      </w:tr>
      <w:tr w:rsidR="00D5138D" w:rsidRPr="00751132" w14:paraId="4A9A37E1" w14:textId="77777777" w:rsidTr="001262E4">
        <w:trPr>
          <w:trHeight w:val="345"/>
        </w:trPr>
        <w:tc>
          <w:tcPr>
            <w:tcW w:w="3823" w:type="dxa"/>
            <w:shd w:val="clear" w:color="auto" w:fill="DBE5F1" w:themeFill="accent1" w:themeFillTint="33"/>
          </w:tcPr>
          <w:p w14:paraId="6F020EED" w14:textId="77777777" w:rsidR="00D5138D" w:rsidRPr="00751132" w:rsidRDefault="00D5138D" w:rsidP="00D5138D">
            <w:pPr>
              <w:spacing w:line="280" w:lineRule="exact"/>
              <w:rPr>
                <w:sz w:val="20"/>
                <w:szCs w:val="20"/>
              </w:rPr>
            </w:pPr>
            <w:r w:rsidRPr="00751132">
              <w:rPr>
                <w:rFonts w:hint="eastAsia"/>
                <w:sz w:val="20"/>
                <w:szCs w:val="20"/>
              </w:rPr>
              <w:t>アプリケーションの広域展開</w:t>
            </w:r>
          </w:p>
        </w:tc>
        <w:tc>
          <w:tcPr>
            <w:tcW w:w="4695" w:type="dxa"/>
          </w:tcPr>
          <w:p w14:paraId="3D0381E0" w14:textId="405A03AB" w:rsidR="00D5138D" w:rsidRPr="00751132" w:rsidRDefault="00D5138D" w:rsidP="00D5138D">
            <w:pPr>
              <w:spacing w:line="280" w:lineRule="exact"/>
              <w:rPr>
                <w:sz w:val="20"/>
                <w:szCs w:val="20"/>
              </w:rPr>
            </w:pPr>
            <w:r w:rsidRPr="0051318F">
              <w:rPr>
                <w:rFonts w:hint="eastAsia"/>
              </w:rPr>
              <w:t>日本</w:t>
            </w:r>
          </w:p>
        </w:tc>
      </w:tr>
    </w:tbl>
    <w:p w14:paraId="195E93D9" w14:textId="77777777" w:rsidR="00B445BB" w:rsidRPr="00F10B82" w:rsidRDefault="00B445BB" w:rsidP="00B445BB">
      <w:pPr>
        <w:pStyle w:val="afb"/>
        <w:rPr>
          <w:szCs w:val="21"/>
        </w:rPr>
      </w:pPr>
    </w:p>
    <w:p w14:paraId="4F002640" w14:textId="77777777" w:rsidR="00B445BB" w:rsidRDefault="00B445BB" w:rsidP="00851878">
      <w:pPr>
        <w:pStyle w:val="afb"/>
        <w:rPr>
          <w:szCs w:val="21"/>
        </w:rPr>
      </w:pPr>
    </w:p>
    <w:p w14:paraId="4FE3D3A3" w14:textId="2E48E901" w:rsidR="00136FDF" w:rsidRDefault="000128C9" w:rsidP="00736F94">
      <w:pPr>
        <w:pStyle w:val="afb"/>
      </w:pPr>
      <w:r w:rsidRPr="0051318F">
        <w:rPr>
          <w:rFonts w:hint="eastAsia"/>
        </w:rPr>
        <w:t>ザ・地域統計パワーバトル</w:t>
      </w:r>
      <w:r w:rsidR="004D2D26">
        <w:rPr>
          <w:rStyle w:val="ae"/>
        </w:rPr>
        <w:footnoteReference w:id="22"/>
      </w:r>
      <w:r>
        <w:rPr>
          <w:rFonts w:hint="eastAsia"/>
        </w:rPr>
        <w:t>は、さまざまな</w:t>
      </w:r>
      <w:r w:rsidRPr="000128C9">
        <w:rPr>
          <w:rFonts w:hint="eastAsia"/>
        </w:rPr>
        <w:t>統計データをもとに町と町</w:t>
      </w:r>
      <w:r w:rsidR="00023F3A">
        <w:rPr>
          <w:rFonts w:hint="eastAsia"/>
        </w:rPr>
        <w:t>と</w:t>
      </w:r>
      <w:r w:rsidRPr="000128C9">
        <w:rPr>
          <w:rFonts w:hint="eastAsia"/>
        </w:rPr>
        <w:t>を比較（バトル）させる</w:t>
      </w:r>
      <w:r>
        <w:t>Web</w:t>
      </w:r>
      <w:r w:rsidRPr="000128C9">
        <w:rPr>
          <w:rFonts w:hint="eastAsia"/>
        </w:rPr>
        <w:t>アプリ</w:t>
      </w:r>
      <w:r>
        <w:rPr>
          <w:rFonts w:hint="eastAsia"/>
        </w:rPr>
        <w:t>で、</w:t>
      </w:r>
      <w:r w:rsidRPr="000128C9">
        <w:rPr>
          <w:rFonts w:hint="eastAsia"/>
        </w:rPr>
        <w:t>独自開発</w:t>
      </w:r>
      <w:r>
        <w:rPr>
          <w:rFonts w:hint="eastAsia"/>
        </w:rPr>
        <w:t>した</w:t>
      </w:r>
      <w:r w:rsidRPr="000128C9">
        <w:rPr>
          <w:rFonts w:hint="eastAsia"/>
        </w:rPr>
        <w:t>バトル</w:t>
      </w:r>
      <w:r>
        <w:t>AI</w:t>
      </w:r>
      <w:r w:rsidRPr="000128C9">
        <w:rPr>
          <w:rFonts w:hint="eastAsia"/>
        </w:rPr>
        <w:t>システム</w:t>
      </w:r>
      <w:r>
        <w:rPr>
          <w:rFonts w:hint="eastAsia"/>
        </w:rPr>
        <w:t>が</w:t>
      </w:r>
      <w:r w:rsidRPr="000128C9">
        <w:rPr>
          <w:rFonts w:hint="eastAsia"/>
        </w:rPr>
        <w:t>勝敗を決するとともに、その内容を分析</w:t>
      </w:r>
      <w:r w:rsidR="00DB628D">
        <w:rPr>
          <w:rFonts w:hint="eastAsia"/>
        </w:rPr>
        <w:t>できる</w:t>
      </w:r>
      <w:r>
        <w:rPr>
          <w:rFonts w:hint="eastAsia"/>
        </w:rPr>
        <w:t>点に特徴がある。</w:t>
      </w:r>
      <w:r w:rsidRPr="0051318F">
        <w:rPr>
          <w:rFonts w:hint="eastAsia"/>
        </w:rPr>
        <w:t>ザ・地域統計パワーバトル</w:t>
      </w:r>
      <w:r>
        <w:rPr>
          <w:rFonts w:hint="eastAsia"/>
        </w:rPr>
        <w:t>は、</w:t>
      </w:r>
      <w:r w:rsidRPr="000128C9">
        <w:rPr>
          <w:rFonts w:hint="eastAsia"/>
        </w:rPr>
        <w:t>政府統計総合窓口（</w:t>
      </w:r>
      <w:r w:rsidRPr="000128C9">
        <w:rPr>
          <w:rFonts w:hint="eastAsia"/>
        </w:rPr>
        <w:t>e-Stat</w:t>
      </w:r>
      <w:r w:rsidRPr="000128C9">
        <w:rPr>
          <w:rFonts w:hint="eastAsia"/>
        </w:rPr>
        <w:t>）の</w:t>
      </w:r>
      <w:r w:rsidRPr="000128C9">
        <w:rPr>
          <w:rFonts w:hint="eastAsia"/>
        </w:rPr>
        <w:t xml:space="preserve"> API</w:t>
      </w:r>
      <w:r w:rsidRPr="000128C9">
        <w:rPr>
          <w:rFonts w:hint="eastAsia"/>
        </w:rPr>
        <w:t>機能（</w:t>
      </w:r>
      <w:r w:rsidRPr="000128C9">
        <w:rPr>
          <w:rFonts w:hint="eastAsia"/>
        </w:rPr>
        <w:t>REST API</w:t>
      </w:r>
      <w:r w:rsidRPr="000128C9">
        <w:rPr>
          <w:rFonts w:hint="eastAsia"/>
        </w:rPr>
        <w:t>）</w:t>
      </w:r>
      <w:r w:rsidR="00C7284F">
        <w:rPr>
          <w:rStyle w:val="ae"/>
        </w:rPr>
        <w:footnoteReference w:id="23"/>
      </w:r>
      <w:r>
        <w:rPr>
          <w:rFonts w:hint="eastAsia"/>
        </w:rPr>
        <w:t>や</w:t>
      </w:r>
      <w:r w:rsidR="00C7284F">
        <w:rPr>
          <w:rFonts w:hint="eastAsia"/>
        </w:rPr>
        <w:t>、</w:t>
      </w:r>
      <w:r w:rsidRPr="000128C9">
        <w:rPr>
          <w:rFonts w:hint="eastAsia"/>
        </w:rPr>
        <w:t>統計</w:t>
      </w:r>
      <w:r w:rsidRPr="000128C9">
        <w:rPr>
          <w:rFonts w:hint="eastAsia"/>
        </w:rPr>
        <w:t>LOD</w:t>
      </w:r>
      <w:r w:rsidRPr="000128C9">
        <w:rPr>
          <w:rFonts w:hint="eastAsia"/>
        </w:rPr>
        <w:t>（</w:t>
      </w:r>
      <w:r w:rsidRPr="000128C9">
        <w:rPr>
          <w:rFonts w:hint="eastAsia"/>
        </w:rPr>
        <w:t>SPARQL API</w:t>
      </w:r>
      <w:r w:rsidRPr="000128C9">
        <w:rPr>
          <w:rFonts w:hint="eastAsia"/>
        </w:rPr>
        <w:t>）</w:t>
      </w:r>
      <w:r w:rsidR="00C7284F">
        <w:rPr>
          <w:rStyle w:val="ae"/>
        </w:rPr>
        <w:footnoteReference w:id="24"/>
      </w:r>
      <w:r>
        <w:rPr>
          <w:rFonts w:hint="eastAsia"/>
        </w:rPr>
        <w:t>など多様な統計データを活用</w:t>
      </w:r>
      <w:r w:rsidR="00136FDF">
        <w:rPr>
          <w:rFonts w:hint="eastAsia"/>
        </w:rPr>
        <w:t>している。</w:t>
      </w:r>
    </w:p>
    <w:p w14:paraId="2A879397" w14:textId="2E35D8EE" w:rsidR="00736F94" w:rsidRDefault="00736F94" w:rsidP="00736F94">
      <w:pPr>
        <w:pStyle w:val="afb"/>
      </w:pPr>
    </w:p>
    <w:p w14:paraId="62CFEA77" w14:textId="064A07C3" w:rsidR="00736F94" w:rsidRDefault="00736F94" w:rsidP="00736F94">
      <w:pPr>
        <w:pStyle w:val="afb"/>
      </w:pPr>
      <w:r>
        <w:rPr>
          <w:rFonts w:hint="eastAsia"/>
        </w:rPr>
        <w:t>バトルは東日本と西日本から</w:t>
      </w:r>
      <w:r>
        <w:t>1</w:t>
      </w:r>
      <w:r>
        <w:rPr>
          <w:rFonts w:hint="eastAsia"/>
        </w:rPr>
        <w:t>つずつ地域を選択して行うことができ、「都道府県」、「市区町村・行政区」、「町丁・字」の</w:t>
      </w:r>
      <w:r>
        <w:t>3</w:t>
      </w:r>
      <w:r>
        <w:rPr>
          <w:rFonts w:hint="eastAsia"/>
        </w:rPr>
        <w:t>レベルで対戦させることができる。地域間の勝負は、人口力、女子力、国際力、家族力、キッズ力、シルバー力、婚姻力、労働力の各指標と合計ポイントによって決定される。</w:t>
      </w:r>
    </w:p>
    <w:p w14:paraId="1CB61163" w14:textId="015CB6DA" w:rsidR="00137BB2" w:rsidRDefault="00137BB2" w:rsidP="00137BB2">
      <w:pPr>
        <w:pStyle w:val="afb"/>
        <w:rPr>
          <w:szCs w:val="21"/>
        </w:rPr>
      </w:pPr>
    </w:p>
    <w:p w14:paraId="67FB95E1" w14:textId="581CDD47" w:rsidR="00136FDF" w:rsidRDefault="00136FDF" w:rsidP="00136FDF">
      <w:pPr>
        <w:pStyle w:val="afb"/>
      </w:pPr>
      <w:r w:rsidRPr="0051318F">
        <w:rPr>
          <w:rFonts w:hint="eastAsia"/>
        </w:rPr>
        <w:t>ザ・地域統計パワーバトル</w:t>
      </w:r>
      <w:r>
        <w:rPr>
          <w:rFonts w:hint="eastAsia"/>
        </w:rPr>
        <w:t>によって、住民は</w:t>
      </w:r>
      <w:r w:rsidRPr="000128C9">
        <w:rPr>
          <w:rFonts w:hint="eastAsia"/>
        </w:rPr>
        <w:t>地域の現状を</w:t>
      </w:r>
      <w:r>
        <w:rPr>
          <w:rFonts w:hint="eastAsia"/>
        </w:rPr>
        <w:t>正確に</w:t>
      </w:r>
      <w:r w:rsidRPr="000128C9">
        <w:rPr>
          <w:rFonts w:hint="eastAsia"/>
        </w:rPr>
        <w:t>把握</w:t>
      </w:r>
      <w:r>
        <w:rPr>
          <w:rFonts w:hint="eastAsia"/>
        </w:rPr>
        <w:t>できるようになるとともに、関心のある他地域との比較を通じて、</w:t>
      </w:r>
      <w:r w:rsidRPr="000128C9">
        <w:rPr>
          <w:rFonts w:hint="eastAsia"/>
        </w:rPr>
        <w:t>地域社会の将来像を考えるきっかけになるこ</w:t>
      </w:r>
      <w:r w:rsidRPr="000128C9">
        <w:rPr>
          <w:rFonts w:hint="eastAsia"/>
        </w:rPr>
        <w:lastRenderedPageBreak/>
        <w:t>と</w:t>
      </w:r>
      <w:r>
        <w:rPr>
          <w:rFonts w:hint="eastAsia"/>
        </w:rPr>
        <w:t>が期待されている。</w:t>
      </w:r>
    </w:p>
    <w:p w14:paraId="5CDF6F1C" w14:textId="77777777" w:rsidR="00136FDF" w:rsidRPr="00136FDF" w:rsidRDefault="00136FDF" w:rsidP="00137BB2">
      <w:pPr>
        <w:pStyle w:val="afb"/>
        <w:rPr>
          <w:szCs w:val="21"/>
        </w:rPr>
      </w:pPr>
    </w:p>
    <w:p w14:paraId="754C58B6" w14:textId="19AA423D" w:rsidR="00736F94" w:rsidRPr="000128C9" w:rsidRDefault="00736F94" w:rsidP="00736F94">
      <w:pPr>
        <w:pStyle w:val="af0"/>
        <w:jc w:val="center"/>
        <w:rPr>
          <w:szCs w:val="21"/>
        </w:rPr>
      </w:pPr>
      <w:bookmarkStart w:id="35" w:name="_Toc4167183"/>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13</w:t>
      </w:r>
      <w:r>
        <w:fldChar w:fldCharType="end"/>
      </w:r>
      <w:r w:rsidRPr="00651C04">
        <w:rPr>
          <w:rFonts w:hint="eastAsia"/>
        </w:rPr>
        <w:t>ザ・地域統計パワーバトル</w:t>
      </w:r>
      <w:bookmarkEnd w:id="35"/>
    </w:p>
    <w:p w14:paraId="309C0C23" w14:textId="16D36776" w:rsidR="00E0093B" w:rsidRDefault="00736F94" w:rsidP="00736F94">
      <w:pPr>
        <w:pStyle w:val="afb"/>
        <w:ind w:firstLineChars="0" w:firstLine="0"/>
        <w:rPr>
          <w:szCs w:val="21"/>
        </w:rPr>
      </w:pPr>
      <w:r>
        <w:rPr>
          <w:noProof/>
          <w:szCs w:val="21"/>
        </w:rPr>
        <w:drawing>
          <wp:inline distT="0" distB="0" distL="0" distR="0" wp14:anchorId="0256FAD0" wp14:editId="1A751024">
            <wp:extent cx="5400040" cy="383794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ザ・地域統計パワーバトル.png"/>
                    <pic:cNvPicPr/>
                  </pic:nvPicPr>
                  <pic:blipFill>
                    <a:blip r:embed="rId38"/>
                    <a:stretch>
                      <a:fillRect/>
                    </a:stretch>
                  </pic:blipFill>
                  <pic:spPr>
                    <a:xfrm>
                      <a:off x="0" y="0"/>
                      <a:ext cx="5400040" cy="3837940"/>
                    </a:xfrm>
                    <a:prstGeom prst="rect">
                      <a:avLst/>
                    </a:prstGeom>
                  </pic:spPr>
                </pic:pic>
              </a:graphicData>
            </a:graphic>
          </wp:inline>
        </w:drawing>
      </w:r>
    </w:p>
    <w:p w14:paraId="46B2F695" w14:textId="39AD78C7" w:rsidR="00736F94" w:rsidRDefault="005E3A70" w:rsidP="005E3A70">
      <w:pPr>
        <w:pStyle w:val="afb"/>
        <w:ind w:firstLineChars="0" w:firstLine="0"/>
        <w:jc w:val="center"/>
        <w:rPr>
          <w:szCs w:val="21"/>
        </w:rPr>
      </w:pPr>
      <w:r>
        <w:rPr>
          <w:rFonts w:hint="eastAsia"/>
          <w:szCs w:val="21"/>
        </w:rPr>
        <w:t>出所：</w:t>
      </w:r>
      <w:hyperlink r:id="rId39" w:history="1">
        <w:r w:rsidR="007377EA" w:rsidRPr="004E0073">
          <w:rPr>
            <w:rStyle w:val="ab"/>
            <w:szCs w:val="21"/>
          </w:rPr>
          <w:t>https://www.mirko.jp/townpower/</w:t>
        </w:r>
      </w:hyperlink>
    </w:p>
    <w:p w14:paraId="572BA98B" w14:textId="41140B2B" w:rsidR="00736F94" w:rsidRDefault="00736F94" w:rsidP="00736F94">
      <w:pPr>
        <w:pStyle w:val="afb"/>
        <w:ind w:firstLineChars="0" w:firstLine="0"/>
        <w:rPr>
          <w:szCs w:val="21"/>
        </w:rPr>
      </w:pPr>
    </w:p>
    <w:p w14:paraId="38FD4A03" w14:textId="77777777" w:rsidR="00736F94" w:rsidRDefault="00736F94" w:rsidP="00736F94">
      <w:pPr>
        <w:pStyle w:val="afb"/>
        <w:ind w:firstLineChars="0" w:firstLine="0"/>
        <w:rPr>
          <w:szCs w:val="21"/>
        </w:rPr>
      </w:pPr>
    </w:p>
    <w:p w14:paraId="7313A3DA" w14:textId="5381CE04" w:rsidR="00E0093B" w:rsidRDefault="00E0093B" w:rsidP="00137BB2">
      <w:pPr>
        <w:pStyle w:val="afb"/>
        <w:rPr>
          <w:szCs w:val="21"/>
        </w:rPr>
      </w:pPr>
    </w:p>
    <w:p w14:paraId="415757A1" w14:textId="77777777" w:rsidR="00E0093B" w:rsidRDefault="00E0093B">
      <w:pPr>
        <w:widowControl/>
        <w:jc w:val="left"/>
        <w:rPr>
          <w:rFonts w:ascii="Arial" w:eastAsia="ＭＳ ゴシック" w:hAnsi="Arial"/>
          <w:sz w:val="24"/>
          <w:szCs w:val="24"/>
        </w:rPr>
      </w:pPr>
      <w:r>
        <w:rPr>
          <w:szCs w:val="24"/>
        </w:rPr>
        <w:br w:type="page"/>
      </w:r>
    </w:p>
    <w:p w14:paraId="0840FA93" w14:textId="1949BD9F" w:rsidR="00E0093B" w:rsidRPr="00123B27" w:rsidRDefault="00AD3BFB" w:rsidP="00E0093B">
      <w:pPr>
        <w:pStyle w:val="2"/>
        <w:numPr>
          <w:ilvl w:val="2"/>
          <w:numId w:val="1"/>
        </w:numPr>
        <w:rPr>
          <w:szCs w:val="24"/>
        </w:rPr>
      </w:pPr>
      <w:bookmarkStart w:id="36" w:name="_Toc4167241"/>
      <w:r w:rsidRPr="00AD3BFB">
        <w:rPr>
          <w:rFonts w:hint="eastAsia"/>
          <w:szCs w:val="24"/>
        </w:rPr>
        <w:lastRenderedPageBreak/>
        <w:t>JITOZU</w:t>
      </w:r>
      <w:r w:rsidRPr="00AD3BFB">
        <w:rPr>
          <w:rFonts w:hint="eastAsia"/>
          <w:szCs w:val="24"/>
        </w:rPr>
        <w:t>（地と図）鉄道写真を楽しむためのプラットフォーム</w:t>
      </w:r>
      <w:bookmarkEnd w:id="36"/>
    </w:p>
    <w:p w14:paraId="3FD98A55" w14:textId="77777777" w:rsidR="00E0093B" w:rsidRDefault="00E0093B" w:rsidP="00E0093B">
      <w:pPr>
        <w:pStyle w:val="afb"/>
        <w:rPr>
          <w:szCs w:val="21"/>
        </w:rPr>
      </w:pPr>
    </w:p>
    <w:tbl>
      <w:tblPr>
        <w:tblStyle w:val="af1"/>
        <w:tblW w:w="8518" w:type="dxa"/>
        <w:tblLook w:val="04A0" w:firstRow="1" w:lastRow="0" w:firstColumn="1" w:lastColumn="0" w:noHBand="0" w:noVBand="1"/>
      </w:tblPr>
      <w:tblGrid>
        <w:gridCol w:w="3823"/>
        <w:gridCol w:w="4695"/>
      </w:tblGrid>
      <w:tr w:rsidR="00AD3BFB" w:rsidRPr="00751132" w14:paraId="44CD1D1A" w14:textId="77777777" w:rsidTr="001262E4">
        <w:trPr>
          <w:trHeight w:val="330"/>
        </w:trPr>
        <w:tc>
          <w:tcPr>
            <w:tcW w:w="3823" w:type="dxa"/>
            <w:shd w:val="clear" w:color="auto" w:fill="DBE5F1" w:themeFill="accent1" w:themeFillTint="33"/>
          </w:tcPr>
          <w:p w14:paraId="179CA9CF" w14:textId="77777777" w:rsidR="00AD3BFB" w:rsidRPr="00751132" w:rsidRDefault="00AD3BFB" w:rsidP="00AD3BFB">
            <w:pPr>
              <w:spacing w:line="280" w:lineRule="exact"/>
              <w:rPr>
                <w:sz w:val="20"/>
                <w:szCs w:val="20"/>
              </w:rPr>
            </w:pPr>
            <w:r w:rsidRPr="00751132">
              <w:rPr>
                <w:rFonts w:hint="eastAsia"/>
                <w:sz w:val="20"/>
                <w:szCs w:val="20"/>
              </w:rPr>
              <w:t>アプリケーションの名称</w:t>
            </w:r>
          </w:p>
        </w:tc>
        <w:tc>
          <w:tcPr>
            <w:tcW w:w="4695" w:type="dxa"/>
          </w:tcPr>
          <w:p w14:paraId="702B3640" w14:textId="2DAE3A69" w:rsidR="00AD3BFB" w:rsidRPr="00751132" w:rsidRDefault="00AD3BFB" w:rsidP="00AD3BFB">
            <w:pPr>
              <w:spacing w:line="280" w:lineRule="exact"/>
              <w:rPr>
                <w:sz w:val="20"/>
                <w:szCs w:val="20"/>
              </w:rPr>
            </w:pPr>
            <w:r w:rsidRPr="00A40E34">
              <w:rPr>
                <w:rFonts w:hint="eastAsia"/>
              </w:rPr>
              <w:t>JITOZU</w:t>
            </w:r>
            <w:r w:rsidRPr="00A40E34">
              <w:rPr>
                <w:rFonts w:hint="eastAsia"/>
              </w:rPr>
              <w:t>（地と図）鉄道写真を楽しむためのプラットフォーム</w:t>
            </w:r>
          </w:p>
        </w:tc>
      </w:tr>
      <w:tr w:rsidR="00D5138D" w:rsidRPr="00751132" w14:paraId="2B38E8C0" w14:textId="77777777" w:rsidTr="001262E4">
        <w:trPr>
          <w:trHeight w:val="346"/>
        </w:trPr>
        <w:tc>
          <w:tcPr>
            <w:tcW w:w="3823" w:type="dxa"/>
            <w:shd w:val="clear" w:color="auto" w:fill="DBE5F1" w:themeFill="accent1" w:themeFillTint="33"/>
          </w:tcPr>
          <w:p w14:paraId="0BE23EFF" w14:textId="7A918344"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01977A3B" w14:textId="72F21286" w:rsidR="00D5138D" w:rsidRPr="00751132" w:rsidRDefault="00D5138D" w:rsidP="00D5138D">
            <w:pPr>
              <w:spacing w:line="280" w:lineRule="exact"/>
              <w:rPr>
                <w:sz w:val="20"/>
                <w:szCs w:val="20"/>
              </w:rPr>
            </w:pPr>
            <w:r w:rsidRPr="00A40E34">
              <w:t>JITOZU</w:t>
            </w:r>
          </w:p>
        </w:tc>
      </w:tr>
      <w:tr w:rsidR="00D5138D" w:rsidRPr="00751132" w14:paraId="25BD5060" w14:textId="77777777" w:rsidTr="001262E4">
        <w:trPr>
          <w:trHeight w:val="637"/>
        </w:trPr>
        <w:tc>
          <w:tcPr>
            <w:tcW w:w="3823" w:type="dxa"/>
            <w:shd w:val="clear" w:color="auto" w:fill="DBE5F1" w:themeFill="accent1" w:themeFillTint="33"/>
          </w:tcPr>
          <w:p w14:paraId="4145D3E2" w14:textId="4A260771"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2EDE6B0B" w14:textId="50E1144E" w:rsidR="00D5138D" w:rsidRPr="00751132" w:rsidRDefault="00D5138D" w:rsidP="00D5138D">
            <w:pPr>
              <w:spacing w:line="280" w:lineRule="exact"/>
              <w:rPr>
                <w:sz w:val="20"/>
                <w:szCs w:val="20"/>
              </w:rPr>
            </w:pPr>
            <w:r w:rsidRPr="00A40E34">
              <w:rPr>
                <w:rFonts w:hint="eastAsia"/>
              </w:rPr>
              <w:t>flickr</w:t>
            </w:r>
            <w:r w:rsidRPr="00A40E34">
              <w:rPr>
                <w:rFonts w:hint="eastAsia"/>
              </w:rPr>
              <w:t>上の画像を鉄道地図の上に配置して楽しめるプラットフォーム</w:t>
            </w:r>
          </w:p>
        </w:tc>
      </w:tr>
      <w:tr w:rsidR="00D5138D" w:rsidRPr="00751132" w14:paraId="3AD0CEA6" w14:textId="77777777" w:rsidTr="001262E4">
        <w:trPr>
          <w:trHeight w:val="330"/>
        </w:trPr>
        <w:tc>
          <w:tcPr>
            <w:tcW w:w="3823" w:type="dxa"/>
            <w:shd w:val="clear" w:color="auto" w:fill="DBE5F1" w:themeFill="accent1" w:themeFillTint="33"/>
          </w:tcPr>
          <w:p w14:paraId="6AC1425F"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131C2C01" w14:textId="284F3409" w:rsidR="00D5138D" w:rsidRPr="00751132" w:rsidRDefault="00D5138D" w:rsidP="00D5138D">
            <w:pPr>
              <w:spacing w:line="280" w:lineRule="exact"/>
              <w:rPr>
                <w:sz w:val="20"/>
                <w:szCs w:val="20"/>
              </w:rPr>
            </w:pPr>
            <w:r w:rsidRPr="00A40E34">
              <w:rPr>
                <w:rFonts w:hint="eastAsia"/>
              </w:rPr>
              <w:t>写真</w:t>
            </w:r>
            <w:r w:rsidR="007377EA">
              <w:rPr>
                <w:rFonts w:hint="eastAsia"/>
              </w:rPr>
              <w:t>（</w:t>
            </w:r>
            <w:r w:rsidRPr="00A40E34">
              <w:rPr>
                <w:rFonts w:hint="eastAsia"/>
              </w:rPr>
              <w:t>画像</w:t>
            </w:r>
            <w:r w:rsidR="007377EA">
              <w:rPr>
                <w:rFonts w:hint="eastAsia"/>
              </w:rPr>
              <w:t>）</w:t>
            </w:r>
          </w:p>
        </w:tc>
      </w:tr>
      <w:tr w:rsidR="00D5138D" w:rsidRPr="00751132" w14:paraId="3AE84D69" w14:textId="77777777" w:rsidTr="001262E4">
        <w:trPr>
          <w:trHeight w:val="330"/>
        </w:trPr>
        <w:tc>
          <w:tcPr>
            <w:tcW w:w="3823" w:type="dxa"/>
            <w:shd w:val="clear" w:color="auto" w:fill="DBE5F1" w:themeFill="accent1" w:themeFillTint="33"/>
          </w:tcPr>
          <w:p w14:paraId="77947731" w14:textId="77777777" w:rsidR="00D5138D" w:rsidRPr="00751132" w:rsidRDefault="00D5138D" w:rsidP="00D5138D">
            <w:pPr>
              <w:spacing w:line="280" w:lineRule="exact"/>
              <w:rPr>
                <w:sz w:val="20"/>
                <w:szCs w:val="20"/>
              </w:rPr>
            </w:pPr>
            <w:r w:rsidRPr="00751132">
              <w:rPr>
                <w:rFonts w:hint="eastAsia"/>
                <w:sz w:val="20"/>
                <w:szCs w:val="20"/>
              </w:rPr>
              <w:t>オープンデータの提供元</w:t>
            </w:r>
          </w:p>
        </w:tc>
        <w:tc>
          <w:tcPr>
            <w:tcW w:w="4695" w:type="dxa"/>
          </w:tcPr>
          <w:p w14:paraId="15AD782F" w14:textId="1641F5FE" w:rsidR="00D5138D" w:rsidRPr="00751132" w:rsidRDefault="00D5138D" w:rsidP="00D5138D">
            <w:pPr>
              <w:spacing w:line="280" w:lineRule="exact"/>
              <w:rPr>
                <w:sz w:val="20"/>
                <w:szCs w:val="20"/>
              </w:rPr>
            </w:pPr>
            <w:r w:rsidRPr="00A40E34">
              <w:rPr>
                <w:rFonts w:hint="eastAsia"/>
              </w:rPr>
              <w:t>鉄道マニア</w:t>
            </w:r>
          </w:p>
        </w:tc>
      </w:tr>
      <w:tr w:rsidR="00D5138D" w:rsidRPr="00751132" w14:paraId="602DDBB1" w14:textId="77777777" w:rsidTr="001262E4">
        <w:trPr>
          <w:trHeight w:val="330"/>
        </w:trPr>
        <w:tc>
          <w:tcPr>
            <w:tcW w:w="3823" w:type="dxa"/>
            <w:shd w:val="clear" w:color="auto" w:fill="DBE5F1" w:themeFill="accent1" w:themeFillTint="33"/>
          </w:tcPr>
          <w:p w14:paraId="7CEE80AB" w14:textId="77777777" w:rsidR="00D5138D" w:rsidRPr="00751132" w:rsidRDefault="00D5138D" w:rsidP="00D5138D">
            <w:pPr>
              <w:spacing w:line="280" w:lineRule="exact"/>
              <w:rPr>
                <w:sz w:val="20"/>
                <w:szCs w:val="20"/>
              </w:rPr>
            </w:pPr>
            <w:r w:rsidRPr="00751132">
              <w:rPr>
                <w:rFonts w:hint="eastAsia"/>
                <w:sz w:val="20"/>
                <w:szCs w:val="20"/>
              </w:rPr>
              <w:t>オープンデータのファイル形式</w:t>
            </w:r>
          </w:p>
        </w:tc>
        <w:tc>
          <w:tcPr>
            <w:tcW w:w="4695" w:type="dxa"/>
          </w:tcPr>
          <w:p w14:paraId="64CB23EB" w14:textId="7F7B45C9" w:rsidR="00D5138D" w:rsidRPr="00751132" w:rsidRDefault="00D5138D" w:rsidP="00D5138D">
            <w:pPr>
              <w:spacing w:line="280" w:lineRule="exact"/>
              <w:rPr>
                <w:sz w:val="20"/>
                <w:szCs w:val="20"/>
              </w:rPr>
            </w:pPr>
            <w:r w:rsidRPr="00A40E34">
              <w:rPr>
                <w:rFonts w:hint="eastAsia"/>
              </w:rPr>
              <w:t>JPEG</w:t>
            </w:r>
            <w:r w:rsidRPr="00A40E34">
              <w:rPr>
                <w:rFonts w:hint="eastAsia"/>
              </w:rPr>
              <w:t>など</w:t>
            </w:r>
          </w:p>
        </w:tc>
      </w:tr>
      <w:tr w:rsidR="004401A5" w:rsidRPr="00751132" w14:paraId="45E74920" w14:textId="77777777" w:rsidTr="001262E4">
        <w:trPr>
          <w:trHeight w:val="330"/>
        </w:trPr>
        <w:tc>
          <w:tcPr>
            <w:tcW w:w="3823" w:type="dxa"/>
            <w:shd w:val="clear" w:color="auto" w:fill="DBE5F1" w:themeFill="accent1" w:themeFillTint="33"/>
          </w:tcPr>
          <w:p w14:paraId="298243BB" w14:textId="54ED22D2" w:rsidR="004401A5" w:rsidRPr="00751132" w:rsidRDefault="004401A5" w:rsidP="00D5138D">
            <w:pPr>
              <w:spacing w:line="280" w:lineRule="exact"/>
              <w:rPr>
                <w:sz w:val="20"/>
                <w:szCs w:val="20"/>
              </w:rPr>
            </w:pPr>
            <w:r>
              <w:rPr>
                <w:rFonts w:hint="eastAsia"/>
                <w:sz w:val="20"/>
                <w:szCs w:val="20"/>
              </w:rPr>
              <w:t>オープンデータの多言語対応</w:t>
            </w:r>
          </w:p>
        </w:tc>
        <w:tc>
          <w:tcPr>
            <w:tcW w:w="4695" w:type="dxa"/>
          </w:tcPr>
          <w:p w14:paraId="056D1C67" w14:textId="58EC574B" w:rsidR="004401A5" w:rsidRPr="004401A5" w:rsidRDefault="004401A5" w:rsidP="00D5138D">
            <w:pPr>
              <w:spacing w:line="280" w:lineRule="exact"/>
            </w:pPr>
            <w:r>
              <w:rPr>
                <w:rFonts w:hint="eastAsia"/>
              </w:rPr>
              <w:t>なし</w:t>
            </w:r>
          </w:p>
        </w:tc>
      </w:tr>
      <w:tr w:rsidR="00D5138D" w:rsidRPr="00751132" w14:paraId="617FC95F" w14:textId="77777777" w:rsidTr="001262E4">
        <w:trPr>
          <w:trHeight w:val="330"/>
        </w:trPr>
        <w:tc>
          <w:tcPr>
            <w:tcW w:w="3823" w:type="dxa"/>
            <w:shd w:val="clear" w:color="auto" w:fill="DBE5F1" w:themeFill="accent1" w:themeFillTint="33"/>
          </w:tcPr>
          <w:p w14:paraId="5A51EFAA" w14:textId="77777777" w:rsidR="00D5138D" w:rsidRPr="00751132" w:rsidRDefault="00D5138D" w:rsidP="00D5138D">
            <w:pPr>
              <w:spacing w:line="280" w:lineRule="exact"/>
              <w:rPr>
                <w:sz w:val="20"/>
                <w:szCs w:val="20"/>
              </w:rPr>
            </w:pPr>
            <w:r w:rsidRPr="00751132">
              <w:rPr>
                <w:rFonts w:hint="eastAsia"/>
                <w:sz w:val="20"/>
                <w:szCs w:val="20"/>
              </w:rPr>
              <w:t>アプリケーションの提供形態</w:t>
            </w:r>
          </w:p>
        </w:tc>
        <w:tc>
          <w:tcPr>
            <w:tcW w:w="4695" w:type="dxa"/>
          </w:tcPr>
          <w:p w14:paraId="146428D9" w14:textId="73871E4C" w:rsidR="00D5138D" w:rsidRPr="00751132" w:rsidRDefault="00D5138D" w:rsidP="00D5138D">
            <w:pPr>
              <w:spacing w:line="280" w:lineRule="exact"/>
              <w:rPr>
                <w:sz w:val="20"/>
                <w:szCs w:val="20"/>
              </w:rPr>
            </w:pPr>
            <w:r w:rsidRPr="00A40E34">
              <w:rPr>
                <w:rFonts w:hint="eastAsia"/>
              </w:rPr>
              <w:t>Web</w:t>
            </w:r>
            <w:r w:rsidRPr="00A40E34">
              <w:rPr>
                <w:rFonts w:hint="eastAsia"/>
              </w:rPr>
              <w:t>アプリ</w:t>
            </w:r>
          </w:p>
        </w:tc>
      </w:tr>
      <w:tr w:rsidR="00D5138D" w:rsidRPr="00751132" w14:paraId="50189DD4" w14:textId="77777777" w:rsidTr="001262E4">
        <w:trPr>
          <w:trHeight w:val="341"/>
        </w:trPr>
        <w:tc>
          <w:tcPr>
            <w:tcW w:w="3823" w:type="dxa"/>
            <w:shd w:val="clear" w:color="auto" w:fill="DBE5F1" w:themeFill="accent1" w:themeFillTint="33"/>
          </w:tcPr>
          <w:p w14:paraId="7E5D38B8" w14:textId="77777777" w:rsidR="00D5138D" w:rsidRPr="00751132" w:rsidRDefault="00D5138D" w:rsidP="00D5138D">
            <w:pPr>
              <w:spacing w:line="280" w:lineRule="exact"/>
              <w:rPr>
                <w:sz w:val="20"/>
                <w:szCs w:val="20"/>
              </w:rPr>
            </w:pPr>
            <w:r w:rsidRPr="00751132">
              <w:rPr>
                <w:rFonts w:hint="eastAsia"/>
                <w:sz w:val="20"/>
                <w:szCs w:val="20"/>
              </w:rPr>
              <w:t>アプリケーションの主なターゲット</w:t>
            </w:r>
          </w:p>
        </w:tc>
        <w:tc>
          <w:tcPr>
            <w:tcW w:w="4695" w:type="dxa"/>
          </w:tcPr>
          <w:p w14:paraId="5955EAAC" w14:textId="69EDE29F" w:rsidR="00D5138D" w:rsidRPr="00751132" w:rsidRDefault="00D5138D" w:rsidP="00D5138D">
            <w:pPr>
              <w:spacing w:line="280" w:lineRule="exact"/>
              <w:rPr>
                <w:sz w:val="20"/>
                <w:szCs w:val="20"/>
              </w:rPr>
            </w:pPr>
            <w:r w:rsidRPr="00A40E34">
              <w:rPr>
                <w:rFonts w:hint="eastAsia"/>
              </w:rPr>
              <w:t>鉄道マニア</w:t>
            </w:r>
          </w:p>
        </w:tc>
      </w:tr>
      <w:tr w:rsidR="00D5138D" w:rsidRPr="00751132" w14:paraId="0DFF730F" w14:textId="77777777" w:rsidTr="001262E4">
        <w:trPr>
          <w:trHeight w:val="602"/>
        </w:trPr>
        <w:tc>
          <w:tcPr>
            <w:tcW w:w="3823" w:type="dxa"/>
            <w:shd w:val="clear" w:color="auto" w:fill="DBE5F1" w:themeFill="accent1" w:themeFillTint="33"/>
          </w:tcPr>
          <w:p w14:paraId="5B6BA395" w14:textId="77777777" w:rsidR="00D5138D" w:rsidRPr="00751132" w:rsidRDefault="00D5138D" w:rsidP="00D5138D">
            <w:pPr>
              <w:spacing w:line="280" w:lineRule="exact"/>
              <w:rPr>
                <w:sz w:val="20"/>
                <w:szCs w:val="20"/>
              </w:rPr>
            </w:pPr>
            <w:r w:rsidRPr="00751132">
              <w:rPr>
                <w:rFonts w:hint="eastAsia"/>
                <w:sz w:val="20"/>
                <w:szCs w:val="20"/>
              </w:rPr>
              <w:t>アプリケーションの開発経緯、利用状況</w:t>
            </w:r>
          </w:p>
        </w:tc>
        <w:tc>
          <w:tcPr>
            <w:tcW w:w="4695" w:type="dxa"/>
          </w:tcPr>
          <w:p w14:paraId="4B6F759A" w14:textId="548E3C0E" w:rsidR="00D5138D" w:rsidRPr="00751132" w:rsidRDefault="00D5138D" w:rsidP="00D5138D">
            <w:pPr>
              <w:spacing w:line="280" w:lineRule="exact"/>
              <w:rPr>
                <w:sz w:val="20"/>
                <w:szCs w:val="20"/>
              </w:rPr>
            </w:pPr>
            <w:r w:rsidRPr="00A40E34">
              <w:rPr>
                <w:rFonts w:hint="eastAsia"/>
              </w:rPr>
              <w:t>オープンデータを用いながら鉄道写真の新たな楽しみ方を生み出そうとするアプリケーション</w:t>
            </w:r>
          </w:p>
        </w:tc>
      </w:tr>
      <w:tr w:rsidR="00D5138D" w:rsidRPr="00751132" w14:paraId="22604916" w14:textId="77777777" w:rsidTr="001262E4">
        <w:trPr>
          <w:trHeight w:val="330"/>
        </w:trPr>
        <w:tc>
          <w:tcPr>
            <w:tcW w:w="3823" w:type="dxa"/>
            <w:shd w:val="clear" w:color="auto" w:fill="DBE5F1" w:themeFill="accent1" w:themeFillTint="33"/>
          </w:tcPr>
          <w:p w14:paraId="1BEDBF53" w14:textId="77777777" w:rsidR="00D5138D" w:rsidRPr="00751132" w:rsidRDefault="00D5138D" w:rsidP="00D5138D">
            <w:pPr>
              <w:spacing w:line="280" w:lineRule="exact"/>
              <w:rPr>
                <w:sz w:val="20"/>
                <w:szCs w:val="20"/>
              </w:rPr>
            </w:pPr>
            <w:r w:rsidRPr="00751132">
              <w:rPr>
                <w:rFonts w:hint="eastAsia"/>
                <w:sz w:val="20"/>
                <w:szCs w:val="20"/>
              </w:rPr>
              <w:t>アプリケーションの多言語対応</w:t>
            </w:r>
          </w:p>
        </w:tc>
        <w:tc>
          <w:tcPr>
            <w:tcW w:w="4695" w:type="dxa"/>
          </w:tcPr>
          <w:p w14:paraId="0AD18176" w14:textId="50FC41D9" w:rsidR="00D5138D" w:rsidRPr="00751132" w:rsidRDefault="00D5138D" w:rsidP="00D5138D">
            <w:pPr>
              <w:spacing w:line="280" w:lineRule="exact"/>
              <w:rPr>
                <w:sz w:val="20"/>
                <w:szCs w:val="20"/>
              </w:rPr>
            </w:pPr>
            <w:r w:rsidRPr="00A40E34">
              <w:rPr>
                <w:rFonts w:hint="eastAsia"/>
              </w:rPr>
              <w:t>なし</w:t>
            </w:r>
          </w:p>
        </w:tc>
      </w:tr>
      <w:tr w:rsidR="00D5138D" w:rsidRPr="00751132" w14:paraId="35D3F2AE" w14:textId="77777777" w:rsidTr="001262E4">
        <w:trPr>
          <w:trHeight w:val="345"/>
        </w:trPr>
        <w:tc>
          <w:tcPr>
            <w:tcW w:w="3823" w:type="dxa"/>
            <w:shd w:val="clear" w:color="auto" w:fill="DBE5F1" w:themeFill="accent1" w:themeFillTint="33"/>
          </w:tcPr>
          <w:p w14:paraId="62E093D4" w14:textId="77777777" w:rsidR="00D5138D" w:rsidRPr="00751132" w:rsidRDefault="00D5138D" w:rsidP="00D5138D">
            <w:pPr>
              <w:spacing w:line="280" w:lineRule="exact"/>
              <w:rPr>
                <w:sz w:val="20"/>
                <w:szCs w:val="20"/>
              </w:rPr>
            </w:pPr>
            <w:r w:rsidRPr="00751132">
              <w:rPr>
                <w:rFonts w:hint="eastAsia"/>
                <w:sz w:val="20"/>
                <w:szCs w:val="20"/>
              </w:rPr>
              <w:t>アプリケーションの広域展開</w:t>
            </w:r>
          </w:p>
        </w:tc>
        <w:tc>
          <w:tcPr>
            <w:tcW w:w="4695" w:type="dxa"/>
          </w:tcPr>
          <w:p w14:paraId="5C9406C1" w14:textId="07DB4493" w:rsidR="00D5138D" w:rsidRPr="00751132" w:rsidRDefault="00D5138D" w:rsidP="00D5138D">
            <w:pPr>
              <w:spacing w:line="280" w:lineRule="exact"/>
              <w:rPr>
                <w:sz w:val="20"/>
                <w:szCs w:val="20"/>
              </w:rPr>
            </w:pPr>
            <w:r w:rsidRPr="00A40E34">
              <w:rPr>
                <w:rFonts w:hint="eastAsia"/>
              </w:rPr>
              <w:t>日本</w:t>
            </w:r>
          </w:p>
        </w:tc>
      </w:tr>
    </w:tbl>
    <w:p w14:paraId="1F11CB83" w14:textId="77777777" w:rsidR="00E0093B" w:rsidRPr="00F10B82" w:rsidRDefault="00E0093B" w:rsidP="00E0093B">
      <w:pPr>
        <w:pStyle w:val="afb"/>
        <w:rPr>
          <w:szCs w:val="21"/>
        </w:rPr>
      </w:pPr>
    </w:p>
    <w:p w14:paraId="08B93350" w14:textId="77777777" w:rsidR="00E0093B" w:rsidRDefault="00E0093B" w:rsidP="00E0093B">
      <w:pPr>
        <w:pStyle w:val="afb"/>
        <w:rPr>
          <w:szCs w:val="21"/>
        </w:rPr>
      </w:pPr>
    </w:p>
    <w:p w14:paraId="5D483F76" w14:textId="40ECF515" w:rsidR="000B7AC6" w:rsidRDefault="000B7AC6" w:rsidP="000B7AC6">
      <w:pPr>
        <w:pStyle w:val="afb"/>
      </w:pPr>
      <w:r w:rsidRPr="00A40E34">
        <w:rPr>
          <w:rFonts w:hint="eastAsia"/>
        </w:rPr>
        <w:t>JITOZU</w:t>
      </w:r>
      <w:r w:rsidRPr="00A40E34">
        <w:rPr>
          <w:rFonts w:hint="eastAsia"/>
        </w:rPr>
        <w:t>（地と図）</w:t>
      </w:r>
      <w:r w:rsidR="00A864CB">
        <w:rPr>
          <w:rStyle w:val="ae"/>
        </w:rPr>
        <w:footnoteReference w:id="25"/>
      </w:r>
      <w:r>
        <w:rPr>
          <w:rFonts w:hint="eastAsia"/>
        </w:rPr>
        <w:t>は、画像ポータルサイトである</w:t>
      </w:r>
      <w:r w:rsidRPr="00A40E34">
        <w:rPr>
          <w:rFonts w:hint="eastAsia"/>
        </w:rPr>
        <w:t>flickr</w:t>
      </w:r>
      <w:r w:rsidR="006A448B">
        <w:rPr>
          <w:rStyle w:val="ae"/>
        </w:rPr>
        <w:footnoteReference w:id="26"/>
      </w:r>
      <w:r w:rsidRPr="00A40E34">
        <w:rPr>
          <w:rFonts w:hint="eastAsia"/>
        </w:rPr>
        <w:t>上の</w:t>
      </w:r>
      <w:r>
        <w:rPr>
          <w:rFonts w:hint="eastAsia"/>
        </w:rPr>
        <w:t>画像</w:t>
      </w:r>
      <w:r w:rsidRPr="00A40E34">
        <w:rPr>
          <w:rFonts w:hint="eastAsia"/>
        </w:rPr>
        <w:t>を鉄道地図の上に配置して楽しめるプラットフォーム</w:t>
      </w:r>
      <w:r>
        <w:rPr>
          <w:rFonts w:hint="eastAsia"/>
        </w:rPr>
        <w:t>である。</w:t>
      </w:r>
      <w:r>
        <w:t>flickr</w:t>
      </w:r>
      <w:r>
        <w:rPr>
          <w:rFonts w:hint="eastAsia"/>
        </w:rPr>
        <w:t>には鉄道マニアが鉄道写真をアップしており、クリエイティブ・コモンズのライセンスが付与されている写真も多数</w:t>
      </w:r>
      <w:r w:rsidR="001139CC">
        <w:rPr>
          <w:rFonts w:hint="eastAsia"/>
        </w:rPr>
        <w:t>公開されている</w:t>
      </w:r>
      <w:r>
        <w:rPr>
          <w:rFonts w:hint="eastAsia"/>
        </w:rPr>
        <w:t>。</w:t>
      </w:r>
    </w:p>
    <w:p w14:paraId="5B1EB4AF" w14:textId="743E014E" w:rsidR="00E05201" w:rsidRDefault="00E05201" w:rsidP="000B7AC6">
      <w:pPr>
        <w:pStyle w:val="afb"/>
      </w:pPr>
    </w:p>
    <w:p w14:paraId="6823B330" w14:textId="4E3CF34F" w:rsidR="00E05201" w:rsidRDefault="00E05201" w:rsidP="00E05201">
      <w:pPr>
        <w:pStyle w:val="afb"/>
      </w:pPr>
      <w:r>
        <w:t>JITOZU</w:t>
      </w:r>
      <w:r>
        <w:rPr>
          <w:rFonts w:hint="eastAsia"/>
        </w:rPr>
        <w:t>では、マップ上の鉄道路線に沿って多数の鉄道写真が掲載されており、青い丸印をクリックすると画面右側に鉄道写真が表示される。鉄道写真だけを一覧で見る機能もある。</w:t>
      </w:r>
      <w:r>
        <w:t>JITOZU</w:t>
      </w:r>
      <w:r>
        <w:rPr>
          <w:rFonts w:hint="eastAsia"/>
        </w:rPr>
        <w:t>は、</w:t>
      </w:r>
      <w:r>
        <w:t>flickr</w:t>
      </w:r>
      <w:r>
        <w:rPr>
          <w:rFonts w:hint="eastAsia"/>
        </w:rPr>
        <w:t>の画像のようにクリエイティブ・コモンズ・ライセンス</w:t>
      </w:r>
      <w:r>
        <w:rPr>
          <w:rStyle w:val="ae"/>
        </w:rPr>
        <w:footnoteReference w:id="27"/>
      </w:r>
      <w:r>
        <w:rPr>
          <w:rFonts w:hint="eastAsia"/>
        </w:rPr>
        <w:t>などで公開されている</w:t>
      </w:r>
      <w:r w:rsidRPr="0092379D">
        <w:rPr>
          <w:rFonts w:hint="eastAsia"/>
        </w:rPr>
        <w:t>オープンデータを用い</w:t>
      </w:r>
      <w:r>
        <w:rPr>
          <w:rFonts w:hint="eastAsia"/>
        </w:rPr>
        <w:t>て、鉄道マニア向けに</w:t>
      </w:r>
      <w:r w:rsidRPr="0092379D">
        <w:rPr>
          <w:rFonts w:hint="eastAsia"/>
        </w:rPr>
        <w:t>鉄道写真の新たな楽しみ方を生み出そうとするアプリケーション</w:t>
      </w:r>
      <w:r>
        <w:rPr>
          <w:rFonts w:hint="eastAsia"/>
        </w:rPr>
        <w:t>である。</w:t>
      </w:r>
    </w:p>
    <w:p w14:paraId="3C9E2349" w14:textId="77777777" w:rsidR="00E05201" w:rsidRPr="0092379D" w:rsidRDefault="00E05201" w:rsidP="00E05201">
      <w:pPr>
        <w:pStyle w:val="afb"/>
        <w:ind w:firstLineChars="0" w:firstLine="0"/>
      </w:pPr>
    </w:p>
    <w:p w14:paraId="09C510D7" w14:textId="77777777" w:rsidR="00E05201" w:rsidRPr="00E05201" w:rsidRDefault="00E05201" w:rsidP="000B7AC6">
      <w:pPr>
        <w:pStyle w:val="afb"/>
      </w:pPr>
    </w:p>
    <w:p w14:paraId="7BD097EF" w14:textId="0C61A2BD" w:rsidR="00E05201" w:rsidRDefault="00E05201" w:rsidP="000B7AC6">
      <w:pPr>
        <w:pStyle w:val="afb"/>
      </w:pPr>
    </w:p>
    <w:p w14:paraId="18ACEA54" w14:textId="77777777" w:rsidR="00E05201" w:rsidRDefault="00E05201" w:rsidP="000B7AC6">
      <w:pPr>
        <w:pStyle w:val="afb"/>
      </w:pPr>
    </w:p>
    <w:p w14:paraId="41021C64" w14:textId="08CD3EA9" w:rsidR="00E10EB2" w:rsidRDefault="00E10EB2" w:rsidP="000B7AC6">
      <w:pPr>
        <w:pStyle w:val="afb"/>
      </w:pPr>
    </w:p>
    <w:p w14:paraId="54BB2D04" w14:textId="77777777" w:rsidR="00E05201" w:rsidRDefault="00E05201">
      <w:pPr>
        <w:widowControl/>
        <w:jc w:val="left"/>
        <w:rPr>
          <w:b/>
          <w:bCs/>
          <w:sz w:val="20"/>
          <w:szCs w:val="20"/>
        </w:rPr>
      </w:pPr>
      <w:r>
        <w:br w:type="page"/>
      </w:r>
    </w:p>
    <w:p w14:paraId="115F5348" w14:textId="7A949ACE" w:rsidR="00E10EB2" w:rsidRDefault="00E10EB2" w:rsidP="00E10EB2">
      <w:pPr>
        <w:pStyle w:val="af0"/>
        <w:jc w:val="center"/>
      </w:pPr>
      <w:bookmarkStart w:id="37" w:name="_Toc4167184"/>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14</w:t>
      </w:r>
      <w:r>
        <w:fldChar w:fldCharType="end"/>
      </w:r>
      <w:r>
        <w:rPr>
          <w:rFonts w:hint="eastAsia"/>
        </w:rPr>
        <w:t>クリエイティブ・コモンズ・ライセンスで公開されている鉄道写真</w:t>
      </w:r>
      <w:r w:rsidR="00BF406D">
        <w:rPr>
          <w:rFonts w:hint="eastAsia"/>
        </w:rPr>
        <w:t>（</w:t>
      </w:r>
      <w:r w:rsidR="00BF406D">
        <w:t>flickr</w:t>
      </w:r>
      <w:r w:rsidR="00BF406D">
        <w:rPr>
          <w:rFonts w:hint="eastAsia"/>
        </w:rPr>
        <w:t>）</w:t>
      </w:r>
      <w:bookmarkEnd w:id="37"/>
    </w:p>
    <w:p w14:paraId="61CA9BF8" w14:textId="6B62FBD0" w:rsidR="00E10EB2" w:rsidRDefault="00E10EB2" w:rsidP="00E10EB2">
      <w:pPr>
        <w:pStyle w:val="afb"/>
        <w:ind w:firstLineChars="0" w:firstLine="0"/>
        <w:jc w:val="center"/>
      </w:pPr>
      <w:r>
        <w:rPr>
          <w:rFonts w:hint="eastAsia"/>
          <w:noProof/>
        </w:rPr>
        <w:drawing>
          <wp:inline distT="0" distB="0" distL="0" distR="0" wp14:anchorId="262DAFB5" wp14:editId="61DE147C">
            <wp:extent cx="5076192" cy="2893262"/>
            <wp:effectExtent l="0" t="0" r="3810" b="254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ITOZU1.png"/>
                    <pic:cNvPicPr/>
                  </pic:nvPicPr>
                  <pic:blipFill>
                    <a:blip r:embed="rId40"/>
                    <a:stretch>
                      <a:fillRect/>
                    </a:stretch>
                  </pic:blipFill>
                  <pic:spPr>
                    <a:xfrm>
                      <a:off x="0" y="0"/>
                      <a:ext cx="5108701" cy="2911791"/>
                    </a:xfrm>
                    <a:prstGeom prst="rect">
                      <a:avLst/>
                    </a:prstGeom>
                  </pic:spPr>
                </pic:pic>
              </a:graphicData>
            </a:graphic>
          </wp:inline>
        </w:drawing>
      </w:r>
    </w:p>
    <w:p w14:paraId="5606CE2C" w14:textId="01D77100" w:rsidR="00E10EB2" w:rsidRPr="002F28AB" w:rsidRDefault="002F28AB" w:rsidP="00105379">
      <w:pPr>
        <w:pStyle w:val="afb"/>
        <w:ind w:firstLineChars="0" w:firstLine="0"/>
        <w:jc w:val="left"/>
      </w:pPr>
      <w:r>
        <w:rPr>
          <w:rFonts w:hint="eastAsia"/>
        </w:rPr>
        <w:t>出所：</w:t>
      </w:r>
      <w:hyperlink r:id="rId41" w:history="1">
        <w:r w:rsidRPr="004E0073">
          <w:rPr>
            <w:rStyle w:val="ab"/>
            <w:sz w:val="18"/>
            <w:szCs w:val="18"/>
          </w:rPr>
          <w:t>https://www.flickr.com/search/?text=%E9%89%84%E9%81%93&amp;license=2%2C3%2C4%2C5%2C6%2C9</w:t>
        </w:r>
      </w:hyperlink>
      <w:r w:rsidR="00E10EB2">
        <w:rPr>
          <w:sz w:val="18"/>
          <w:szCs w:val="18"/>
        </w:rPr>
        <w:t xml:space="preserve"> </w:t>
      </w:r>
      <w:r w:rsidR="00C908C7">
        <w:rPr>
          <w:rFonts w:hint="eastAsia"/>
          <w:sz w:val="18"/>
          <w:szCs w:val="18"/>
        </w:rPr>
        <w:t>（</w:t>
      </w:r>
      <w:r w:rsidR="00C908C7">
        <w:rPr>
          <w:sz w:val="18"/>
          <w:szCs w:val="18"/>
        </w:rPr>
        <w:t>2019/3</w:t>
      </w:r>
      <w:r w:rsidR="00C908C7">
        <w:rPr>
          <w:rFonts w:hint="eastAsia"/>
          <w:sz w:val="18"/>
          <w:szCs w:val="18"/>
        </w:rPr>
        <w:t>）</w:t>
      </w:r>
    </w:p>
    <w:p w14:paraId="300A851E" w14:textId="77777777" w:rsidR="000B7AC6" w:rsidRDefault="000B7AC6" w:rsidP="000B7AC6">
      <w:pPr>
        <w:pStyle w:val="afb"/>
      </w:pPr>
    </w:p>
    <w:p w14:paraId="58038B6F" w14:textId="56E80603" w:rsidR="00A1442E" w:rsidRDefault="00A1442E" w:rsidP="00A1442E">
      <w:pPr>
        <w:pStyle w:val="af0"/>
        <w:jc w:val="center"/>
      </w:pPr>
      <w:bookmarkStart w:id="38" w:name="_Toc4167185"/>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15</w:t>
      </w:r>
      <w:r>
        <w:fldChar w:fldCharType="end"/>
      </w:r>
      <w:r>
        <w:t xml:space="preserve"> JITOZU</w:t>
      </w:r>
      <w:r>
        <w:rPr>
          <w:rFonts w:hint="eastAsia"/>
        </w:rPr>
        <w:t>（地と図）鉄道写真を楽しむプラットフォーム</w:t>
      </w:r>
      <w:bookmarkEnd w:id="38"/>
    </w:p>
    <w:p w14:paraId="45612BDB" w14:textId="3A7A5D3F" w:rsidR="00A1442E" w:rsidRDefault="00A1442E" w:rsidP="00A1442E">
      <w:pPr>
        <w:pStyle w:val="afb"/>
        <w:ind w:firstLineChars="0" w:firstLine="0"/>
        <w:jc w:val="center"/>
      </w:pPr>
      <w:r>
        <w:rPr>
          <w:rFonts w:hint="eastAsia"/>
          <w:noProof/>
        </w:rPr>
        <w:drawing>
          <wp:inline distT="0" distB="0" distL="0" distR="0" wp14:anchorId="4CB1D5A7" wp14:editId="027EAFDD">
            <wp:extent cx="5400040" cy="2868930"/>
            <wp:effectExtent l="0" t="0" r="0" b="127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JITOZU2.png"/>
                    <pic:cNvPicPr/>
                  </pic:nvPicPr>
                  <pic:blipFill>
                    <a:blip r:embed="rId42"/>
                    <a:stretch>
                      <a:fillRect/>
                    </a:stretch>
                  </pic:blipFill>
                  <pic:spPr>
                    <a:xfrm>
                      <a:off x="0" y="0"/>
                      <a:ext cx="5400040" cy="2868930"/>
                    </a:xfrm>
                    <a:prstGeom prst="rect">
                      <a:avLst/>
                    </a:prstGeom>
                  </pic:spPr>
                </pic:pic>
              </a:graphicData>
            </a:graphic>
          </wp:inline>
        </w:drawing>
      </w:r>
    </w:p>
    <w:p w14:paraId="5BF85C7E" w14:textId="2B1B7034" w:rsidR="00A1442E" w:rsidRDefault="000769E3" w:rsidP="000769E3">
      <w:pPr>
        <w:pStyle w:val="afb"/>
        <w:ind w:firstLineChars="0" w:firstLine="0"/>
        <w:jc w:val="center"/>
      </w:pPr>
      <w:r>
        <w:rPr>
          <w:rFonts w:hint="eastAsia"/>
        </w:rPr>
        <w:t>出所：</w:t>
      </w:r>
      <w:hyperlink r:id="rId43" w:anchor="/map/id=15452775657" w:history="1">
        <w:r w:rsidR="00DD1E04" w:rsidRPr="004E0073">
          <w:rPr>
            <w:rStyle w:val="ab"/>
          </w:rPr>
          <w:t>http://neu-tral.com/jitozu/#/map/id=15452775657</w:t>
        </w:r>
      </w:hyperlink>
      <w:r w:rsidR="00A1442E">
        <w:t xml:space="preserve"> </w:t>
      </w:r>
    </w:p>
    <w:p w14:paraId="1B8BECE7" w14:textId="1FC4BDFA" w:rsidR="0092379D" w:rsidRDefault="0092379D" w:rsidP="00E05201">
      <w:pPr>
        <w:pStyle w:val="afb"/>
        <w:ind w:firstLineChars="0" w:firstLine="0"/>
      </w:pPr>
    </w:p>
    <w:p w14:paraId="3C08ED4B" w14:textId="284A7E87" w:rsidR="002E485E" w:rsidRPr="002E485E" w:rsidRDefault="002E485E" w:rsidP="002E485E">
      <w:pPr>
        <w:pStyle w:val="2"/>
        <w:numPr>
          <w:ilvl w:val="2"/>
          <w:numId w:val="1"/>
        </w:numPr>
        <w:rPr>
          <w:szCs w:val="24"/>
        </w:rPr>
      </w:pPr>
      <w:bookmarkStart w:id="39" w:name="_Toc4167242"/>
      <w:r w:rsidRPr="002E485E">
        <w:rPr>
          <w:rFonts w:hint="eastAsia"/>
          <w:szCs w:val="24"/>
        </w:rPr>
        <w:lastRenderedPageBreak/>
        <w:t xml:space="preserve">bibliomaps </w:t>
      </w:r>
      <w:r w:rsidRPr="002E485E">
        <w:rPr>
          <w:rFonts w:hint="eastAsia"/>
          <w:szCs w:val="24"/>
        </w:rPr>
        <w:t>ビブリオマップ神戸版</w:t>
      </w:r>
      <w:bookmarkEnd w:id="39"/>
    </w:p>
    <w:p w14:paraId="1613175E" w14:textId="77777777" w:rsidR="002E485E" w:rsidRDefault="002E485E" w:rsidP="002E485E">
      <w:pPr>
        <w:pStyle w:val="afb"/>
        <w:rPr>
          <w:szCs w:val="21"/>
        </w:rPr>
      </w:pPr>
    </w:p>
    <w:tbl>
      <w:tblPr>
        <w:tblStyle w:val="af1"/>
        <w:tblW w:w="8518" w:type="dxa"/>
        <w:tblLook w:val="04A0" w:firstRow="1" w:lastRow="0" w:firstColumn="1" w:lastColumn="0" w:noHBand="0" w:noVBand="1"/>
      </w:tblPr>
      <w:tblGrid>
        <w:gridCol w:w="3823"/>
        <w:gridCol w:w="4695"/>
      </w:tblGrid>
      <w:tr w:rsidR="002E485E" w:rsidRPr="00751132" w14:paraId="17479617" w14:textId="77777777" w:rsidTr="001262E4">
        <w:trPr>
          <w:trHeight w:val="330"/>
        </w:trPr>
        <w:tc>
          <w:tcPr>
            <w:tcW w:w="3823" w:type="dxa"/>
            <w:shd w:val="clear" w:color="auto" w:fill="DBE5F1" w:themeFill="accent1" w:themeFillTint="33"/>
          </w:tcPr>
          <w:p w14:paraId="75741CAE" w14:textId="77777777" w:rsidR="002E485E" w:rsidRPr="00751132" w:rsidRDefault="002E485E" w:rsidP="002E485E">
            <w:pPr>
              <w:spacing w:line="280" w:lineRule="exact"/>
              <w:rPr>
                <w:sz w:val="20"/>
                <w:szCs w:val="20"/>
              </w:rPr>
            </w:pPr>
            <w:r w:rsidRPr="00751132">
              <w:rPr>
                <w:rFonts w:hint="eastAsia"/>
                <w:sz w:val="20"/>
                <w:szCs w:val="20"/>
              </w:rPr>
              <w:t>アプリケーションの名称</w:t>
            </w:r>
          </w:p>
        </w:tc>
        <w:tc>
          <w:tcPr>
            <w:tcW w:w="4695" w:type="dxa"/>
          </w:tcPr>
          <w:p w14:paraId="027D2D82" w14:textId="0C48A085" w:rsidR="002E485E" w:rsidRPr="00751132" w:rsidRDefault="002E485E" w:rsidP="002E485E">
            <w:pPr>
              <w:spacing w:line="280" w:lineRule="exact"/>
              <w:rPr>
                <w:sz w:val="20"/>
                <w:szCs w:val="20"/>
              </w:rPr>
            </w:pPr>
            <w:r w:rsidRPr="000A2E96">
              <w:rPr>
                <w:rFonts w:hint="eastAsia"/>
              </w:rPr>
              <w:t xml:space="preserve">bibliomaps </w:t>
            </w:r>
            <w:r w:rsidRPr="000A2E96">
              <w:rPr>
                <w:rFonts w:hint="eastAsia"/>
              </w:rPr>
              <w:t>ビブリオマップ神戸版</w:t>
            </w:r>
          </w:p>
        </w:tc>
      </w:tr>
      <w:tr w:rsidR="00D5138D" w:rsidRPr="00751132" w14:paraId="72A22157" w14:textId="77777777" w:rsidTr="001262E4">
        <w:trPr>
          <w:trHeight w:val="346"/>
        </w:trPr>
        <w:tc>
          <w:tcPr>
            <w:tcW w:w="3823" w:type="dxa"/>
            <w:shd w:val="clear" w:color="auto" w:fill="DBE5F1" w:themeFill="accent1" w:themeFillTint="33"/>
          </w:tcPr>
          <w:p w14:paraId="3055BD3C" w14:textId="56239283"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64497F36" w14:textId="725ECB6A" w:rsidR="00D5138D" w:rsidRPr="00751132" w:rsidRDefault="00D5138D" w:rsidP="00D5138D">
            <w:pPr>
              <w:spacing w:line="280" w:lineRule="exact"/>
              <w:rPr>
                <w:sz w:val="20"/>
                <w:szCs w:val="20"/>
              </w:rPr>
            </w:pPr>
            <w:r w:rsidRPr="000A2E96">
              <w:t>Sugimoto Tatsuo</w:t>
            </w:r>
          </w:p>
        </w:tc>
      </w:tr>
      <w:tr w:rsidR="00D5138D" w:rsidRPr="00751132" w14:paraId="430DAC81" w14:textId="77777777" w:rsidTr="003B3F77">
        <w:trPr>
          <w:trHeight w:val="975"/>
        </w:trPr>
        <w:tc>
          <w:tcPr>
            <w:tcW w:w="3823" w:type="dxa"/>
            <w:shd w:val="clear" w:color="auto" w:fill="DBE5F1" w:themeFill="accent1" w:themeFillTint="33"/>
          </w:tcPr>
          <w:p w14:paraId="50E607EE" w14:textId="1E225943"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23CB2315" w14:textId="3D2C4DF2" w:rsidR="00D5138D" w:rsidRPr="00751132" w:rsidRDefault="008A6924" w:rsidP="00D5138D">
            <w:pPr>
              <w:spacing w:line="280" w:lineRule="exact"/>
              <w:rPr>
                <w:sz w:val="20"/>
                <w:szCs w:val="20"/>
              </w:rPr>
            </w:pPr>
            <w:r w:rsidRPr="00CE069E">
              <w:rPr>
                <w:rFonts w:hint="eastAsia"/>
              </w:rPr>
              <w:t>オープンで良質な日本語のテキストである青空文庫</w:t>
            </w:r>
            <w:r>
              <w:rPr>
                <w:rFonts w:hint="eastAsia"/>
              </w:rPr>
              <w:t>から</w:t>
            </w:r>
            <w:r w:rsidRPr="00CE069E">
              <w:rPr>
                <w:rFonts w:hint="eastAsia"/>
              </w:rPr>
              <w:t>地名</w:t>
            </w:r>
            <w:r w:rsidR="007A3FD9">
              <w:rPr>
                <w:rFonts w:hint="eastAsia"/>
              </w:rPr>
              <w:t>で</w:t>
            </w:r>
            <w:r>
              <w:rPr>
                <w:rFonts w:hint="eastAsia"/>
              </w:rPr>
              <w:t>検索して</w:t>
            </w:r>
            <w:r w:rsidR="007A3FD9">
              <w:rPr>
                <w:rFonts w:hint="eastAsia"/>
              </w:rPr>
              <w:t>作品</w:t>
            </w:r>
            <w:r>
              <w:rPr>
                <w:rFonts w:hint="eastAsia"/>
              </w:rPr>
              <w:t>表示する</w:t>
            </w:r>
            <w:r w:rsidR="00D5138D" w:rsidRPr="000A2E96">
              <w:rPr>
                <w:rFonts w:hint="eastAsia"/>
              </w:rPr>
              <w:t>Web</w:t>
            </w:r>
            <w:r w:rsidR="00D5138D" w:rsidRPr="000A2E96">
              <w:rPr>
                <w:rFonts w:hint="eastAsia"/>
              </w:rPr>
              <w:t>アプリ</w:t>
            </w:r>
          </w:p>
        </w:tc>
      </w:tr>
      <w:tr w:rsidR="00D5138D" w:rsidRPr="00751132" w14:paraId="2A41E0FA" w14:textId="77777777" w:rsidTr="001262E4">
        <w:trPr>
          <w:trHeight w:val="330"/>
        </w:trPr>
        <w:tc>
          <w:tcPr>
            <w:tcW w:w="3823" w:type="dxa"/>
            <w:shd w:val="clear" w:color="auto" w:fill="DBE5F1" w:themeFill="accent1" w:themeFillTint="33"/>
          </w:tcPr>
          <w:p w14:paraId="7E9F9C76"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4C4265A2" w14:textId="1B8C1D6E" w:rsidR="00D5138D" w:rsidRPr="00751132" w:rsidRDefault="0041741B" w:rsidP="00D5138D">
            <w:pPr>
              <w:spacing w:line="280" w:lineRule="exact"/>
              <w:rPr>
                <w:sz w:val="20"/>
                <w:szCs w:val="20"/>
              </w:rPr>
            </w:pPr>
            <w:r w:rsidRPr="0041741B">
              <w:rPr>
                <w:rFonts w:hint="eastAsia"/>
              </w:rPr>
              <w:t>著作権が消滅した作品や著者が許諾した作品のテキスト</w:t>
            </w:r>
          </w:p>
        </w:tc>
      </w:tr>
      <w:tr w:rsidR="00D5138D" w:rsidRPr="00751132" w14:paraId="56FB856C" w14:textId="77777777" w:rsidTr="001262E4">
        <w:trPr>
          <w:trHeight w:val="330"/>
        </w:trPr>
        <w:tc>
          <w:tcPr>
            <w:tcW w:w="3823" w:type="dxa"/>
            <w:shd w:val="clear" w:color="auto" w:fill="DBE5F1" w:themeFill="accent1" w:themeFillTint="33"/>
          </w:tcPr>
          <w:p w14:paraId="3C60AA97" w14:textId="77777777" w:rsidR="00D5138D" w:rsidRPr="00751132" w:rsidRDefault="00D5138D" w:rsidP="00D5138D">
            <w:pPr>
              <w:spacing w:line="280" w:lineRule="exact"/>
              <w:rPr>
                <w:sz w:val="20"/>
                <w:szCs w:val="20"/>
              </w:rPr>
            </w:pPr>
            <w:r w:rsidRPr="00751132">
              <w:rPr>
                <w:rFonts w:hint="eastAsia"/>
                <w:sz w:val="20"/>
                <w:szCs w:val="20"/>
              </w:rPr>
              <w:t>オープンデータの提供元</w:t>
            </w:r>
          </w:p>
        </w:tc>
        <w:tc>
          <w:tcPr>
            <w:tcW w:w="4695" w:type="dxa"/>
          </w:tcPr>
          <w:p w14:paraId="637D3F8A" w14:textId="3872EA82" w:rsidR="00D5138D" w:rsidRPr="00751132" w:rsidRDefault="00D5138D" w:rsidP="00D5138D">
            <w:pPr>
              <w:spacing w:line="280" w:lineRule="exact"/>
              <w:rPr>
                <w:sz w:val="20"/>
                <w:szCs w:val="20"/>
              </w:rPr>
            </w:pPr>
            <w:r w:rsidRPr="000A2E96">
              <w:rPr>
                <w:rFonts w:hint="eastAsia"/>
              </w:rPr>
              <w:t>青空文庫</w:t>
            </w:r>
          </w:p>
        </w:tc>
      </w:tr>
      <w:tr w:rsidR="00D5138D" w:rsidRPr="00751132" w14:paraId="581E720A" w14:textId="77777777" w:rsidTr="001262E4">
        <w:trPr>
          <w:trHeight w:val="330"/>
        </w:trPr>
        <w:tc>
          <w:tcPr>
            <w:tcW w:w="3823" w:type="dxa"/>
            <w:shd w:val="clear" w:color="auto" w:fill="DBE5F1" w:themeFill="accent1" w:themeFillTint="33"/>
          </w:tcPr>
          <w:p w14:paraId="0A3A567B" w14:textId="77777777" w:rsidR="00D5138D" w:rsidRPr="00751132" w:rsidRDefault="00D5138D" w:rsidP="00D5138D">
            <w:pPr>
              <w:spacing w:line="280" w:lineRule="exact"/>
              <w:rPr>
                <w:sz w:val="20"/>
                <w:szCs w:val="20"/>
              </w:rPr>
            </w:pPr>
            <w:r w:rsidRPr="00751132">
              <w:rPr>
                <w:rFonts w:hint="eastAsia"/>
                <w:sz w:val="20"/>
                <w:szCs w:val="20"/>
              </w:rPr>
              <w:t>オープンデータのファイル形式</w:t>
            </w:r>
          </w:p>
        </w:tc>
        <w:tc>
          <w:tcPr>
            <w:tcW w:w="4695" w:type="dxa"/>
          </w:tcPr>
          <w:p w14:paraId="7B1462C7" w14:textId="006DE41A" w:rsidR="00D5138D" w:rsidRPr="00751132" w:rsidRDefault="00D5138D" w:rsidP="00D5138D">
            <w:pPr>
              <w:spacing w:line="280" w:lineRule="exact"/>
              <w:rPr>
                <w:sz w:val="20"/>
                <w:szCs w:val="20"/>
              </w:rPr>
            </w:pPr>
            <w:r w:rsidRPr="000A2E96">
              <w:rPr>
                <w:rFonts w:hint="eastAsia"/>
              </w:rPr>
              <w:t>TXT</w:t>
            </w:r>
            <w:r w:rsidRPr="000A2E96">
              <w:rPr>
                <w:rFonts w:hint="eastAsia"/>
              </w:rPr>
              <w:t>、</w:t>
            </w:r>
            <w:r w:rsidRPr="000A2E96">
              <w:rPr>
                <w:rFonts w:hint="eastAsia"/>
              </w:rPr>
              <w:t>XHTML</w:t>
            </w:r>
          </w:p>
        </w:tc>
      </w:tr>
      <w:tr w:rsidR="004401A5" w:rsidRPr="00751132" w14:paraId="629F2F23" w14:textId="77777777" w:rsidTr="001262E4">
        <w:trPr>
          <w:trHeight w:val="330"/>
        </w:trPr>
        <w:tc>
          <w:tcPr>
            <w:tcW w:w="3823" w:type="dxa"/>
            <w:shd w:val="clear" w:color="auto" w:fill="DBE5F1" w:themeFill="accent1" w:themeFillTint="33"/>
          </w:tcPr>
          <w:p w14:paraId="769BC4A3" w14:textId="0FE02BC8" w:rsidR="004401A5" w:rsidRPr="00751132" w:rsidRDefault="004401A5" w:rsidP="00D5138D">
            <w:pPr>
              <w:spacing w:line="280" w:lineRule="exact"/>
              <w:rPr>
                <w:sz w:val="20"/>
                <w:szCs w:val="20"/>
              </w:rPr>
            </w:pPr>
            <w:r>
              <w:rPr>
                <w:rFonts w:hint="eastAsia"/>
                <w:sz w:val="20"/>
                <w:szCs w:val="20"/>
              </w:rPr>
              <w:t>オープンデータの多言語対応</w:t>
            </w:r>
          </w:p>
        </w:tc>
        <w:tc>
          <w:tcPr>
            <w:tcW w:w="4695" w:type="dxa"/>
          </w:tcPr>
          <w:p w14:paraId="50D3A649" w14:textId="1B9D4E71" w:rsidR="004401A5" w:rsidRPr="004401A5" w:rsidRDefault="004401A5" w:rsidP="00D5138D">
            <w:pPr>
              <w:spacing w:line="280" w:lineRule="exact"/>
            </w:pPr>
            <w:r>
              <w:rPr>
                <w:rFonts w:hint="eastAsia"/>
              </w:rPr>
              <w:t>なし</w:t>
            </w:r>
          </w:p>
        </w:tc>
      </w:tr>
      <w:tr w:rsidR="00D5138D" w:rsidRPr="00751132" w14:paraId="168B2AFB" w14:textId="77777777" w:rsidTr="001262E4">
        <w:trPr>
          <w:trHeight w:val="330"/>
        </w:trPr>
        <w:tc>
          <w:tcPr>
            <w:tcW w:w="3823" w:type="dxa"/>
            <w:shd w:val="clear" w:color="auto" w:fill="DBE5F1" w:themeFill="accent1" w:themeFillTint="33"/>
          </w:tcPr>
          <w:p w14:paraId="2309CC51" w14:textId="77777777" w:rsidR="00D5138D" w:rsidRPr="00751132" w:rsidRDefault="00D5138D" w:rsidP="00D5138D">
            <w:pPr>
              <w:spacing w:line="280" w:lineRule="exact"/>
              <w:rPr>
                <w:sz w:val="20"/>
                <w:szCs w:val="20"/>
              </w:rPr>
            </w:pPr>
            <w:r w:rsidRPr="00751132">
              <w:rPr>
                <w:rFonts w:hint="eastAsia"/>
                <w:sz w:val="20"/>
                <w:szCs w:val="20"/>
              </w:rPr>
              <w:t>アプリケーションの提供形態</w:t>
            </w:r>
          </w:p>
        </w:tc>
        <w:tc>
          <w:tcPr>
            <w:tcW w:w="4695" w:type="dxa"/>
          </w:tcPr>
          <w:p w14:paraId="49EFFB5E" w14:textId="7C4EF54A" w:rsidR="00D5138D" w:rsidRPr="00751132" w:rsidRDefault="00D5138D" w:rsidP="00D5138D">
            <w:pPr>
              <w:spacing w:line="280" w:lineRule="exact"/>
              <w:rPr>
                <w:sz w:val="20"/>
                <w:szCs w:val="20"/>
              </w:rPr>
            </w:pPr>
            <w:r w:rsidRPr="000A2E96">
              <w:rPr>
                <w:rFonts w:hint="eastAsia"/>
              </w:rPr>
              <w:t>Web</w:t>
            </w:r>
            <w:r w:rsidRPr="000A2E96">
              <w:rPr>
                <w:rFonts w:hint="eastAsia"/>
              </w:rPr>
              <w:t>アプリ</w:t>
            </w:r>
          </w:p>
        </w:tc>
      </w:tr>
      <w:tr w:rsidR="00D5138D" w:rsidRPr="00751132" w14:paraId="6D539F0F" w14:textId="77777777" w:rsidTr="001262E4">
        <w:trPr>
          <w:trHeight w:val="341"/>
        </w:trPr>
        <w:tc>
          <w:tcPr>
            <w:tcW w:w="3823" w:type="dxa"/>
            <w:shd w:val="clear" w:color="auto" w:fill="DBE5F1" w:themeFill="accent1" w:themeFillTint="33"/>
          </w:tcPr>
          <w:p w14:paraId="73FC8CE3" w14:textId="77777777" w:rsidR="00D5138D" w:rsidRPr="00751132" w:rsidRDefault="00D5138D" w:rsidP="00D5138D">
            <w:pPr>
              <w:spacing w:line="280" w:lineRule="exact"/>
              <w:rPr>
                <w:sz w:val="20"/>
                <w:szCs w:val="20"/>
              </w:rPr>
            </w:pPr>
            <w:r w:rsidRPr="00751132">
              <w:rPr>
                <w:rFonts w:hint="eastAsia"/>
                <w:sz w:val="20"/>
                <w:szCs w:val="20"/>
              </w:rPr>
              <w:t>アプリケーションの主なターゲット</w:t>
            </w:r>
          </w:p>
        </w:tc>
        <w:tc>
          <w:tcPr>
            <w:tcW w:w="4695" w:type="dxa"/>
          </w:tcPr>
          <w:p w14:paraId="3AB5D906" w14:textId="35A28B12" w:rsidR="00D5138D" w:rsidRPr="00751132" w:rsidRDefault="00D5138D" w:rsidP="00D5138D">
            <w:pPr>
              <w:spacing w:line="280" w:lineRule="exact"/>
              <w:rPr>
                <w:sz w:val="20"/>
                <w:szCs w:val="20"/>
              </w:rPr>
            </w:pPr>
            <w:r w:rsidRPr="000A2E96">
              <w:rPr>
                <w:rFonts w:hint="eastAsia"/>
              </w:rPr>
              <w:t>読書愛好家</w:t>
            </w:r>
          </w:p>
        </w:tc>
      </w:tr>
      <w:tr w:rsidR="00D5138D" w:rsidRPr="00751132" w14:paraId="0E4C07DF" w14:textId="77777777" w:rsidTr="002E485E">
        <w:trPr>
          <w:trHeight w:val="894"/>
        </w:trPr>
        <w:tc>
          <w:tcPr>
            <w:tcW w:w="3823" w:type="dxa"/>
            <w:shd w:val="clear" w:color="auto" w:fill="DBE5F1" w:themeFill="accent1" w:themeFillTint="33"/>
          </w:tcPr>
          <w:p w14:paraId="3C09E129" w14:textId="77777777" w:rsidR="00D5138D" w:rsidRPr="00751132" w:rsidRDefault="00D5138D" w:rsidP="00D5138D">
            <w:pPr>
              <w:spacing w:line="280" w:lineRule="exact"/>
              <w:rPr>
                <w:sz w:val="20"/>
                <w:szCs w:val="20"/>
              </w:rPr>
            </w:pPr>
            <w:r w:rsidRPr="00751132">
              <w:rPr>
                <w:rFonts w:hint="eastAsia"/>
                <w:sz w:val="20"/>
                <w:szCs w:val="20"/>
              </w:rPr>
              <w:t>アプリケーションの開発経緯、利用状況</w:t>
            </w:r>
          </w:p>
        </w:tc>
        <w:tc>
          <w:tcPr>
            <w:tcW w:w="4695" w:type="dxa"/>
          </w:tcPr>
          <w:p w14:paraId="620FAC26" w14:textId="4BC17311" w:rsidR="00D5138D" w:rsidRPr="00751132" w:rsidRDefault="008A6924" w:rsidP="00D5138D">
            <w:pPr>
              <w:spacing w:line="280" w:lineRule="exact"/>
              <w:rPr>
                <w:sz w:val="20"/>
                <w:szCs w:val="20"/>
              </w:rPr>
            </w:pPr>
            <w:r>
              <w:rPr>
                <w:rFonts w:hint="eastAsia"/>
              </w:rPr>
              <w:t>青空文庫のコンテンツをもとにして</w:t>
            </w:r>
            <w:r w:rsidR="00FA022B">
              <w:rPr>
                <w:rFonts w:hint="eastAsia"/>
              </w:rPr>
              <w:t>地名の前後の文脈から</w:t>
            </w:r>
            <w:r w:rsidRPr="000A2E96">
              <w:rPr>
                <w:rFonts w:hint="eastAsia"/>
              </w:rPr>
              <w:t>「街が潜在的に持っているイメージ」を可視化し</w:t>
            </w:r>
            <w:r w:rsidR="00FA022B">
              <w:rPr>
                <w:rFonts w:hint="eastAsia"/>
              </w:rPr>
              <w:t>ようという</w:t>
            </w:r>
            <w:r>
              <w:rPr>
                <w:rFonts w:hint="eastAsia"/>
              </w:rPr>
              <w:t>試み</w:t>
            </w:r>
          </w:p>
        </w:tc>
      </w:tr>
      <w:tr w:rsidR="00D5138D" w:rsidRPr="00751132" w14:paraId="16863A6F" w14:textId="77777777" w:rsidTr="001262E4">
        <w:trPr>
          <w:trHeight w:val="330"/>
        </w:trPr>
        <w:tc>
          <w:tcPr>
            <w:tcW w:w="3823" w:type="dxa"/>
            <w:shd w:val="clear" w:color="auto" w:fill="DBE5F1" w:themeFill="accent1" w:themeFillTint="33"/>
          </w:tcPr>
          <w:p w14:paraId="15D6B63A" w14:textId="77777777" w:rsidR="00D5138D" w:rsidRPr="00751132" w:rsidRDefault="00D5138D" w:rsidP="00D5138D">
            <w:pPr>
              <w:spacing w:line="280" w:lineRule="exact"/>
              <w:rPr>
                <w:sz w:val="20"/>
                <w:szCs w:val="20"/>
              </w:rPr>
            </w:pPr>
            <w:r w:rsidRPr="00751132">
              <w:rPr>
                <w:rFonts w:hint="eastAsia"/>
                <w:sz w:val="20"/>
                <w:szCs w:val="20"/>
              </w:rPr>
              <w:t>アプリケーションの多言語対応</w:t>
            </w:r>
          </w:p>
        </w:tc>
        <w:tc>
          <w:tcPr>
            <w:tcW w:w="4695" w:type="dxa"/>
          </w:tcPr>
          <w:p w14:paraId="69199C18" w14:textId="48604CA4" w:rsidR="00D5138D" w:rsidRPr="00751132" w:rsidRDefault="00D5138D" w:rsidP="00D5138D">
            <w:pPr>
              <w:spacing w:line="280" w:lineRule="exact"/>
              <w:rPr>
                <w:sz w:val="20"/>
                <w:szCs w:val="20"/>
              </w:rPr>
            </w:pPr>
            <w:r w:rsidRPr="000A2E96">
              <w:rPr>
                <w:rFonts w:hint="eastAsia"/>
              </w:rPr>
              <w:t>なし</w:t>
            </w:r>
          </w:p>
        </w:tc>
      </w:tr>
      <w:tr w:rsidR="00D5138D" w:rsidRPr="00751132" w14:paraId="3D6D17D3" w14:textId="77777777" w:rsidTr="001262E4">
        <w:trPr>
          <w:trHeight w:val="345"/>
        </w:trPr>
        <w:tc>
          <w:tcPr>
            <w:tcW w:w="3823" w:type="dxa"/>
            <w:shd w:val="clear" w:color="auto" w:fill="DBE5F1" w:themeFill="accent1" w:themeFillTint="33"/>
          </w:tcPr>
          <w:p w14:paraId="367C7583" w14:textId="77777777" w:rsidR="00D5138D" w:rsidRPr="00751132" w:rsidRDefault="00D5138D" w:rsidP="00D5138D">
            <w:pPr>
              <w:spacing w:line="280" w:lineRule="exact"/>
              <w:rPr>
                <w:sz w:val="20"/>
                <w:szCs w:val="20"/>
              </w:rPr>
            </w:pPr>
            <w:r w:rsidRPr="00751132">
              <w:rPr>
                <w:rFonts w:hint="eastAsia"/>
                <w:sz w:val="20"/>
                <w:szCs w:val="20"/>
              </w:rPr>
              <w:t>アプリケーションの広域展開</w:t>
            </w:r>
          </w:p>
        </w:tc>
        <w:tc>
          <w:tcPr>
            <w:tcW w:w="4695" w:type="dxa"/>
          </w:tcPr>
          <w:p w14:paraId="5FB4FD7A" w14:textId="27500BE3" w:rsidR="00D5138D" w:rsidRPr="00751132" w:rsidRDefault="00D5138D" w:rsidP="00D5138D">
            <w:pPr>
              <w:spacing w:line="280" w:lineRule="exact"/>
              <w:rPr>
                <w:sz w:val="20"/>
                <w:szCs w:val="20"/>
              </w:rPr>
            </w:pPr>
            <w:r w:rsidRPr="000A2E96">
              <w:rPr>
                <w:rFonts w:hint="eastAsia"/>
              </w:rPr>
              <w:t>なし</w:t>
            </w:r>
          </w:p>
        </w:tc>
      </w:tr>
    </w:tbl>
    <w:p w14:paraId="1D37BFB6" w14:textId="77777777" w:rsidR="002E485E" w:rsidRPr="00F10B82" w:rsidRDefault="002E485E" w:rsidP="002E485E">
      <w:pPr>
        <w:pStyle w:val="afb"/>
        <w:rPr>
          <w:szCs w:val="21"/>
        </w:rPr>
      </w:pPr>
    </w:p>
    <w:p w14:paraId="2391E673" w14:textId="77777777" w:rsidR="00CE069E" w:rsidRDefault="00CE069E" w:rsidP="00CE069E">
      <w:pPr>
        <w:pStyle w:val="afb"/>
      </w:pPr>
    </w:p>
    <w:p w14:paraId="5ED349D1" w14:textId="16DA2B1E" w:rsidR="00CE069E" w:rsidRDefault="00CE069E" w:rsidP="008C069C">
      <w:pPr>
        <w:pStyle w:val="afb"/>
      </w:pPr>
      <w:r w:rsidRPr="000A2E96">
        <w:rPr>
          <w:rFonts w:hint="eastAsia"/>
        </w:rPr>
        <w:t xml:space="preserve">bibliomaps </w:t>
      </w:r>
      <w:r w:rsidRPr="000A2E96">
        <w:rPr>
          <w:rFonts w:hint="eastAsia"/>
        </w:rPr>
        <w:t>ビブリオマップ神戸版</w:t>
      </w:r>
      <w:r w:rsidR="009B790A">
        <w:rPr>
          <w:rStyle w:val="ae"/>
        </w:rPr>
        <w:footnoteReference w:id="28"/>
      </w:r>
      <w:r>
        <w:rPr>
          <w:rFonts w:hint="eastAsia"/>
        </w:rPr>
        <w:t>は、</w:t>
      </w:r>
      <w:r w:rsidR="008C069C" w:rsidRPr="008C069C">
        <w:rPr>
          <w:rFonts w:hint="eastAsia"/>
        </w:rPr>
        <w:t>オープンで良質な日本語のテキストである青空文庫</w:t>
      </w:r>
      <w:r w:rsidR="00DD1E04">
        <w:rPr>
          <w:rStyle w:val="ae"/>
        </w:rPr>
        <w:footnoteReference w:id="29"/>
      </w:r>
      <w:r w:rsidR="007A3FD9">
        <w:rPr>
          <w:rFonts w:hint="eastAsia"/>
        </w:rPr>
        <w:t>から</w:t>
      </w:r>
      <w:r w:rsidR="008C069C" w:rsidRPr="008C069C">
        <w:rPr>
          <w:rFonts w:hint="eastAsia"/>
        </w:rPr>
        <w:t>地名</w:t>
      </w:r>
      <w:r w:rsidR="007A3FD9">
        <w:rPr>
          <w:rFonts w:hint="eastAsia"/>
        </w:rPr>
        <w:t>で</w:t>
      </w:r>
      <w:r w:rsidR="008C069C" w:rsidRPr="008C069C">
        <w:rPr>
          <w:rFonts w:hint="eastAsia"/>
        </w:rPr>
        <w:t>検索して</w:t>
      </w:r>
      <w:r w:rsidR="007A3FD9">
        <w:rPr>
          <w:rFonts w:hint="eastAsia"/>
        </w:rPr>
        <w:t>作品を</w:t>
      </w:r>
      <w:r w:rsidR="008C069C" w:rsidRPr="008C069C">
        <w:rPr>
          <w:rFonts w:hint="eastAsia"/>
        </w:rPr>
        <w:t>表示する</w:t>
      </w:r>
      <w:r w:rsidR="008C069C" w:rsidRPr="008C069C">
        <w:rPr>
          <w:rFonts w:hint="eastAsia"/>
        </w:rPr>
        <w:t>Web</w:t>
      </w:r>
      <w:r w:rsidR="008C069C" w:rsidRPr="008C069C">
        <w:rPr>
          <w:rFonts w:hint="eastAsia"/>
        </w:rPr>
        <w:t>アプリ</w:t>
      </w:r>
      <w:r w:rsidR="008C069C">
        <w:rPr>
          <w:rFonts w:hint="eastAsia"/>
        </w:rPr>
        <w:t>である。</w:t>
      </w:r>
      <w:r>
        <w:rPr>
          <w:rFonts w:hint="eastAsia"/>
        </w:rPr>
        <w:t>青空文庫とは、誰でも自由に利用できる本を図書館のようにインターネット上に集めようとする活動で、著作権の消滅した作品</w:t>
      </w:r>
      <w:r w:rsidR="007B1EEB">
        <w:rPr>
          <w:rFonts w:hint="eastAsia"/>
        </w:rPr>
        <w:t>などを</w:t>
      </w:r>
      <w:r>
        <w:rPr>
          <w:rFonts w:hint="eastAsia"/>
        </w:rPr>
        <w:t>テキスト形式と</w:t>
      </w:r>
      <w:r>
        <w:t>XHTML</w:t>
      </w:r>
      <w:r w:rsidR="00490132">
        <w:rPr>
          <w:rStyle w:val="ae"/>
        </w:rPr>
        <w:footnoteReference w:id="30"/>
      </w:r>
      <w:r>
        <w:rPr>
          <w:rFonts w:hint="eastAsia"/>
        </w:rPr>
        <w:t>形式で提供している。</w:t>
      </w:r>
    </w:p>
    <w:p w14:paraId="3B2D0978" w14:textId="195629C7" w:rsidR="00DD1E04" w:rsidRDefault="00DD1E04" w:rsidP="008C069C">
      <w:pPr>
        <w:pStyle w:val="afb"/>
      </w:pPr>
    </w:p>
    <w:p w14:paraId="60CD1EAB" w14:textId="771D63AF" w:rsidR="00DD1E04" w:rsidRDefault="00DD1E04" w:rsidP="00DD1E04">
      <w:pPr>
        <w:pStyle w:val="afb"/>
      </w:pPr>
      <w:r w:rsidRPr="002B4029">
        <w:rPr>
          <w:rFonts w:hint="eastAsia"/>
        </w:rPr>
        <w:t xml:space="preserve">bibliomaps </w:t>
      </w:r>
      <w:r w:rsidRPr="002B4029">
        <w:rPr>
          <w:rFonts w:hint="eastAsia"/>
        </w:rPr>
        <w:t>ビブリオマップ神戸版</w:t>
      </w:r>
      <w:r>
        <w:rPr>
          <w:rFonts w:hint="eastAsia"/>
        </w:rPr>
        <w:t>は、青空文庫から「神戸」という地名を含む作品を検索し、作品名、作者、作品の一部の文章を画面に表示する。作品は原稿用紙のフォーマットで表示され、「神戸」という地名の前後の文章を見ることができる。該当する作品が複数存在する場合は、自動的に画面が切り替わり、次々と作品</w:t>
      </w:r>
      <w:r w:rsidR="00C773BA">
        <w:rPr>
          <w:rFonts w:hint="eastAsia"/>
        </w:rPr>
        <w:t>が表示される</w:t>
      </w:r>
      <w:r>
        <w:rPr>
          <w:rFonts w:hint="eastAsia"/>
        </w:rPr>
        <w:t>。利用者は「神戸」という地名が使用されている作品や文脈を見ることによって、神戸という</w:t>
      </w:r>
      <w:r w:rsidRPr="000A2E96">
        <w:rPr>
          <w:rFonts w:hint="eastAsia"/>
        </w:rPr>
        <w:t>街が潜在的に持っているイメージ</w:t>
      </w:r>
      <w:r>
        <w:rPr>
          <w:rFonts w:hint="eastAsia"/>
        </w:rPr>
        <w:t>を知ることができる。</w:t>
      </w:r>
    </w:p>
    <w:p w14:paraId="198D67A0" w14:textId="77777777" w:rsidR="00DD1E04" w:rsidRPr="00DD1E04" w:rsidRDefault="00DD1E04" w:rsidP="008C069C">
      <w:pPr>
        <w:pStyle w:val="afb"/>
      </w:pPr>
    </w:p>
    <w:p w14:paraId="16B462FB" w14:textId="2145EA96" w:rsidR="00B123B2" w:rsidRDefault="00B123B2" w:rsidP="00CE069E">
      <w:pPr>
        <w:pStyle w:val="afb"/>
      </w:pPr>
    </w:p>
    <w:p w14:paraId="5D950AC6" w14:textId="62D6E299" w:rsidR="00CE069E" w:rsidRDefault="00B123B2" w:rsidP="00394D24">
      <w:pPr>
        <w:pStyle w:val="af0"/>
        <w:jc w:val="center"/>
      </w:pPr>
      <w:bookmarkStart w:id="40" w:name="_Toc4167186"/>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16</w:t>
      </w:r>
      <w:r>
        <w:fldChar w:fldCharType="end"/>
      </w:r>
      <w:r>
        <w:rPr>
          <w:rFonts w:hint="eastAsia"/>
        </w:rPr>
        <w:t>青空文庫で公開されている図書</w:t>
      </w:r>
      <w:bookmarkEnd w:id="40"/>
    </w:p>
    <w:p w14:paraId="70839F52" w14:textId="15CF7F51" w:rsidR="00CE069E" w:rsidRDefault="00394D24" w:rsidP="00394D24">
      <w:pPr>
        <w:pStyle w:val="afb"/>
        <w:jc w:val="center"/>
      </w:pPr>
      <w:r>
        <w:rPr>
          <w:rFonts w:hint="eastAsia"/>
          <w:noProof/>
        </w:rPr>
        <w:drawing>
          <wp:inline distT="0" distB="0" distL="0" distR="0" wp14:anchorId="7542A0AF" wp14:editId="171B28FC">
            <wp:extent cx="4827778" cy="2172614"/>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oblio1.png"/>
                    <pic:cNvPicPr/>
                  </pic:nvPicPr>
                  <pic:blipFill>
                    <a:blip r:embed="rId44"/>
                    <a:stretch>
                      <a:fillRect/>
                    </a:stretch>
                  </pic:blipFill>
                  <pic:spPr>
                    <a:xfrm>
                      <a:off x="0" y="0"/>
                      <a:ext cx="4843277" cy="2179589"/>
                    </a:xfrm>
                    <a:prstGeom prst="rect">
                      <a:avLst/>
                    </a:prstGeom>
                  </pic:spPr>
                </pic:pic>
              </a:graphicData>
            </a:graphic>
          </wp:inline>
        </w:drawing>
      </w:r>
      <w:bookmarkStart w:id="41" w:name="_GoBack"/>
      <w:bookmarkEnd w:id="41"/>
    </w:p>
    <w:p w14:paraId="510C67D6" w14:textId="1944728A" w:rsidR="00394D24" w:rsidRDefault="00DD1E04" w:rsidP="00DD1E04">
      <w:pPr>
        <w:pStyle w:val="afb"/>
        <w:jc w:val="center"/>
      </w:pPr>
      <w:r>
        <w:rPr>
          <w:rFonts w:hint="eastAsia"/>
        </w:rPr>
        <w:t>出所：</w:t>
      </w:r>
      <w:hyperlink r:id="rId45" w:history="1">
        <w:r w:rsidRPr="004E0073">
          <w:rPr>
            <w:rStyle w:val="ab"/>
          </w:rPr>
          <w:t>https://www.aozora.gr.jp/cards/001154/card44412.html</w:t>
        </w:r>
      </w:hyperlink>
      <w:r w:rsidR="00394D24">
        <w:t xml:space="preserve"> </w:t>
      </w:r>
    </w:p>
    <w:p w14:paraId="7613ED40" w14:textId="77777777" w:rsidR="00CE069E" w:rsidRDefault="00CE069E" w:rsidP="00CE069E">
      <w:pPr>
        <w:pStyle w:val="afb"/>
        <w:rPr>
          <w:szCs w:val="21"/>
        </w:rPr>
      </w:pPr>
    </w:p>
    <w:p w14:paraId="6BD3EA52" w14:textId="77777777" w:rsidR="002B4029" w:rsidRDefault="002B4029" w:rsidP="002B4029">
      <w:pPr>
        <w:pStyle w:val="afb"/>
      </w:pPr>
    </w:p>
    <w:p w14:paraId="3020FA91" w14:textId="1D121098" w:rsidR="00394D24" w:rsidRDefault="00394D24" w:rsidP="00394D24">
      <w:pPr>
        <w:pStyle w:val="af0"/>
        <w:jc w:val="center"/>
        <w:rPr>
          <w:szCs w:val="21"/>
        </w:rPr>
      </w:pPr>
      <w:bookmarkStart w:id="42" w:name="_Toc4167187"/>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17</w:t>
      </w:r>
      <w:r>
        <w:fldChar w:fldCharType="end"/>
      </w:r>
      <w:r>
        <w:t xml:space="preserve"> </w:t>
      </w:r>
      <w:r w:rsidRPr="000A2E96">
        <w:rPr>
          <w:rFonts w:hint="eastAsia"/>
        </w:rPr>
        <w:t xml:space="preserve">bibliomaps </w:t>
      </w:r>
      <w:r w:rsidRPr="000A2E96">
        <w:rPr>
          <w:rFonts w:hint="eastAsia"/>
        </w:rPr>
        <w:t>ビブリオマップ神戸版</w:t>
      </w:r>
      <w:bookmarkEnd w:id="42"/>
    </w:p>
    <w:p w14:paraId="56839FF2" w14:textId="71EACF6D" w:rsidR="00FA022B" w:rsidRDefault="00FA022B" w:rsidP="00FA022B">
      <w:pPr>
        <w:pStyle w:val="afb"/>
        <w:ind w:firstLineChars="0" w:firstLine="0"/>
        <w:rPr>
          <w:szCs w:val="21"/>
        </w:rPr>
      </w:pPr>
      <w:r>
        <w:rPr>
          <w:noProof/>
          <w:szCs w:val="21"/>
        </w:rPr>
        <w:drawing>
          <wp:inline distT="0" distB="0" distL="0" distR="0" wp14:anchorId="748D9195" wp14:editId="1A958C48">
            <wp:extent cx="5400040" cy="3300730"/>
            <wp:effectExtent l="0" t="0" r="0" b="127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スクリーンショット 2019-03-03 9.27.24.png"/>
                    <pic:cNvPicPr/>
                  </pic:nvPicPr>
                  <pic:blipFill>
                    <a:blip r:embed="rId46"/>
                    <a:stretch>
                      <a:fillRect/>
                    </a:stretch>
                  </pic:blipFill>
                  <pic:spPr>
                    <a:xfrm>
                      <a:off x="0" y="0"/>
                      <a:ext cx="5400040" cy="3300730"/>
                    </a:xfrm>
                    <a:prstGeom prst="rect">
                      <a:avLst/>
                    </a:prstGeom>
                  </pic:spPr>
                </pic:pic>
              </a:graphicData>
            </a:graphic>
          </wp:inline>
        </w:drawing>
      </w:r>
    </w:p>
    <w:p w14:paraId="2E0A8A9B" w14:textId="0B0F35BA" w:rsidR="00FA022B" w:rsidRDefault="00DD1E04" w:rsidP="00DD1E04">
      <w:pPr>
        <w:pStyle w:val="afb"/>
        <w:ind w:firstLineChars="0" w:firstLine="0"/>
        <w:jc w:val="center"/>
        <w:rPr>
          <w:szCs w:val="21"/>
        </w:rPr>
      </w:pPr>
      <w:r>
        <w:rPr>
          <w:rFonts w:hint="eastAsia"/>
          <w:szCs w:val="21"/>
        </w:rPr>
        <w:t>出所：</w:t>
      </w:r>
      <w:hyperlink r:id="rId47" w:anchor="2" w:history="1">
        <w:r w:rsidR="003B3F77" w:rsidRPr="004E0073">
          <w:rPr>
            <w:rStyle w:val="ab"/>
            <w:szCs w:val="21"/>
          </w:rPr>
          <w:t>http://demo.lab.sugimototatsuo.com/2016kobe/#2</w:t>
        </w:r>
      </w:hyperlink>
    </w:p>
    <w:p w14:paraId="40722403" w14:textId="75DC6D97" w:rsidR="00EC6DE4" w:rsidRPr="001C7CD2" w:rsidRDefault="00EC6DE4" w:rsidP="0041741B">
      <w:pPr>
        <w:pStyle w:val="afb"/>
        <w:ind w:firstLineChars="0" w:firstLine="0"/>
        <w:rPr>
          <w:szCs w:val="21"/>
        </w:rPr>
      </w:pPr>
    </w:p>
    <w:p w14:paraId="24652647" w14:textId="77777777" w:rsidR="00EC6DE4" w:rsidRDefault="00EC6DE4" w:rsidP="002E485E">
      <w:pPr>
        <w:pStyle w:val="afb"/>
        <w:rPr>
          <w:szCs w:val="21"/>
        </w:rPr>
      </w:pPr>
    </w:p>
    <w:p w14:paraId="22E2D221" w14:textId="36E508BA" w:rsidR="00EC6DE4" w:rsidRPr="002E485E" w:rsidRDefault="00EC6DE4" w:rsidP="00EC6DE4">
      <w:pPr>
        <w:pStyle w:val="2"/>
        <w:numPr>
          <w:ilvl w:val="2"/>
          <w:numId w:val="1"/>
        </w:numPr>
        <w:rPr>
          <w:szCs w:val="24"/>
        </w:rPr>
      </w:pPr>
      <w:bookmarkStart w:id="43" w:name="_Toc4167243"/>
      <w:r w:rsidRPr="00EC6DE4">
        <w:rPr>
          <w:rFonts w:hint="eastAsia"/>
          <w:szCs w:val="24"/>
        </w:rPr>
        <w:lastRenderedPageBreak/>
        <w:t>マイ</w:t>
      </w:r>
      <w:proofErr w:type="gramStart"/>
      <w:r w:rsidRPr="00EC6DE4">
        <w:rPr>
          <w:rFonts w:hint="eastAsia"/>
          <w:szCs w:val="24"/>
        </w:rPr>
        <w:t>っぷ</w:t>
      </w:r>
      <w:bookmarkEnd w:id="43"/>
      <w:proofErr w:type="gramEnd"/>
    </w:p>
    <w:p w14:paraId="72A40830" w14:textId="77777777" w:rsidR="00EC6DE4" w:rsidRDefault="00EC6DE4" w:rsidP="00EC6DE4">
      <w:pPr>
        <w:pStyle w:val="afb"/>
        <w:rPr>
          <w:szCs w:val="21"/>
        </w:rPr>
      </w:pPr>
    </w:p>
    <w:tbl>
      <w:tblPr>
        <w:tblStyle w:val="af1"/>
        <w:tblW w:w="8518" w:type="dxa"/>
        <w:tblLook w:val="04A0" w:firstRow="1" w:lastRow="0" w:firstColumn="1" w:lastColumn="0" w:noHBand="0" w:noVBand="1"/>
      </w:tblPr>
      <w:tblGrid>
        <w:gridCol w:w="3823"/>
        <w:gridCol w:w="4695"/>
      </w:tblGrid>
      <w:tr w:rsidR="00EC6DE4" w:rsidRPr="00751132" w14:paraId="59EA43D6" w14:textId="77777777" w:rsidTr="001262E4">
        <w:trPr>
          <w:trHeight w:val="330"/>
        </w:trPr>
        <w:tc>
          <w:tcPr>
            <w:tcW w:w="3823" w:type="dxa"/>
            <w:shd w:val="clear" w:color="auto" w:fill="DBE5F1" w:themeFill="accent1" w:themeFillTint="33"/>
          </w:tcPr>
          <w:p w14:paraId="19DB0F3A" w14:textId="77777777" w:rsidR="00EC6DE4" w:rsidRPr="00751132" w:rsidRDefault="00EC6DE4" w:rsidP="00EC6DE4">
            <w:pPr>
              <w:spacing w:line="280" w:lineRule="exact"/>
              <w:rPr>
                <w:sz w:val="20"/>
                <w:szCs w:val="20"/>
              </w:rPr>
            </w:pPr>
            <w:r w:rsidRPr="00751132">
              <w:rPr>
                <w:rFonts w:hint="eastAsia"/>
                <w:sz w:val="20"/>
                <w:szCs w:val="20"/>
              </w:rPr>
              <w:t>アプリケーションの名称</w:t>
            </w:r>
          </w:p>
        </w:tc>
        <w:tc>
          <w:tcPr>
            <w:tcW w:w="4695" w:type="dxa"/>
          </w:tcPr>
          <w:p w14:paraId="03E3EC3B" w14:textId="37633777" w:rsidR="00EC6DE4" w:rsidRPr="00751132" w:rsidRDefault="00EC6DE4" w:rsidP="00EC6DE4">
            <w:pPr>
              <w:spacing w:line="280" w:lineRule="exact"/>
              <w:rPr>
                <w:sz w:val="20"/>
                <w:szCs w:val="20"/>
              </w:rPr>
            </w:pPr>
            <w:r w:rsidRPr="00A651E2">
              <w:rPr>
                <w:rFonts w:hint="eastAsia"/>
              </w:rPr>
              <w:t>マイ</w:t>
            </w:r>
            <w:proofErr w:type="gramStart"/>
            <w:r w:rsidRPr="00A651E2">
              <w:rPr>
                <w:rFonts w:hint="eastAsia"/>
              </w:rPr>
              <w:t>っぷ</w:t>
            </w:r>
            <w:proofErr w:type="gramEnd"/>
          </w:p>
        </w:tc>
      </w:tr>
      <w:tr w:rsidR="00D5138D" w:rsidRPr="00751132" w14:paraId="75F8CDD6" w14:textId="77777777" w:rsidTr="001262E4">
        <w:trPr>
          <w:trHeight w:val="346"/>
        </w:trPr>
        <w:tc>
          <w:tcPr>
            <w:tcW w:w="3823" w:type="dxa"/>
            <w:shd w:val="clear" w:color="auto" w:fill="DBE5F1" w:themeFill="accent1" w:themeFillTint="33"/>
          </w:tcPr>
          <w:p w14:paraId="0B394F9F" w14:textId="1CF24835"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30B0494D" w14:textId="45DBE6CD" w:rsidR="00D5138D" w:rsidRPr="00751132" w:rsidRDefault="00D5138D" w:rsidP="00D5138D">
            <w:pPr>
              <w:spacing w:line="280" w:lineRule="exact"/>
              <w:rPr>
                <w:sz w:val="20"/>
                <w:szCs w:val="20"/>
              </w:rPr>
            </w:pPr>
            <w:r w:rsidRPr="00A651E2">
              <w:rPr>
                <w:rFonts w:hint="eastAsia"/>
              </w:rPr>
              <w:t>Hiroaki Hattori</w:t>
            </w:r>
            <w:r w:rsidRPr="00A651E2">
              <w:rPr>
                <w:rFonts w:hint="eastAsia"/>
              </w:rPr>
              <w:t>、遠藤守、兼松篤子</w:t>
            </w:r>
          </w:p>
        </w:tc>
      </w:tr>
      <w:tr w:rsidR="00D5138D" w:rsidRPr="00751132" w14:paraId="1A113E69" w14:textId="77777777" w:rsidTr="001262E4">
        <w:trPr>
          <w:trHeight w:val="637"/>
        </w:trPr>
        <w:tc>
          <w:tcPr>
            <w:tcW w:w="3823" w:type="dxa"/>
            <w:shd w:val="clear" w:color="auto" w:fill="DBE5F1" w:themeFill="accent1" w:themeFillTint="33"/>
          </w:tcPr>
          <w:p w14:paraId="64FD73CA" w14:textId="57CF80A6"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6A4FFFB2" w14:textId="3E6A6A99" w:rsidR="00D5138D" w:rsidRPr="00751132" w:rsidRDefault="00D5138D" w:rsidP="00D5138D">
            <w:pPr>
              <w:spacing w:line="280" w:lineRule="exact"/>
              <w:rPr>
                <w:sz w:val="20"/>
                <w:szCs w:val="20"/>
              </w:rPr>
            </w:pPr>
            <w:r w:rsidRPr="00A651E2">
              <w:rPr>
                <w:rFonts w:hint="eastAsia"/>
              </w:rPr>
              <w:t>ユーザがマップ上でオープンデータを簡単にビジュアル化し共有できる</w:t>
            </w:r>
          </w:p>
        </w:tc>
      </w:tr>
      <w:tr w:rsidR="00D5138D" w:rsidRPr="00751132" w14:paraId="1A6E3BB2" w14:textId="77777777" w:rsidTr="001262E4">
        <w:trPr>
          <w:trHeight w:val="330"/>
        </w:trPr>
        <w:tc>
          <w:tcPr>
            <w:tcW w:w="3823" w:type="dxa"/>
            <w:shd w:val="clear" w:color="auto" w:fill="DBE5F1" w:themeFill="accent1" w:themeFillTint="33"/>
          </w:tcPr>
          <w:p w14:paraId="22940775"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23EEC7A8" w14:textId="6BE063A6" w:rsidR="00D5138D" w:rsidRPr="00751132" w:rsidRDefault="00D5138D" w:rsidP="00D5138D">
            <w:pPr>
              <w:spacing w:line="280" w:lineRule="exact"/>
              <w:rPr>
                <w:sz w:val="20"/>
                <w:szCs w:val="20"/>
              </w:rPr>
            </w:pPr>
            <w:r w:rsidRPr="00A651E2">
              <w:rPr>
                <w:rFonts w:hint="eastAsia"/>
              </w:rPr>
              <w:t>多様</w:t>
            </w:r>
          </w:p>
        </w:tc>
      </w:tr>
      <w:tr w:rsidR="00D5138D" w:rsidRPr="00751132" w14:paraId="28DB50F0" w14:textId="77777777" w:rsidTr="001262E4">
        <w:trPr>
          <w:trHeight w:val="330"/>
        </w:trPr>
        <w:tc>
          <w:tcPr>
            <w:tcW w:w="3823" w:type="dxa"/>
            <w:shd w:val="clear" w:color="auto" w:fill="DBE5F1" w:themeFill="accent1" w:themeFillTint="33"/>
          </w:tcPr>
          <w:p w14:paraId="11F4CFF8" w14:textId="77777777" w:rsidR="00D5138D" w:rsidRPr="00751132" w:rsidRDefault="00D5138D" w:rsidP="00D5138D">
            <w:pPr>
              <w:spacing w:line="280" w:lineRule="exact"/>
              <w:rPr>
                <w:sz w:val="20"/>
                <w:szCs w:val="20"/>
              </w:rPr>
            </w:pPr>
            <w:r w:rsidRPr="00751132">
              <w:rPr>
                <w:rFonts w:hint="eastAsia"/>
                <w:sz w:val="20"/>
                <w:szCs w:val="20"/>
              </w:rPr>
              <w:t>オープンデータの提供元</w:t>
            </w:r>
          </w:p>
        </w:tc>
        <w:tc>
          <w:tcPr>
            <w:tcW w:w="4695" w:type="dxa"/>
          </w:tcPr>
          <w:p w14:paraId="77DB0853" w14:textId="4EA6FC26" w:rsidR="00D5138D" w:rsidRPr="00751132" w:rsidRDefault="00D5138D" w:rsidP="00D5138D">
            <w:pPr>
              <w:spacing w:line="280" w:lineRule="exact"/>
              <w:rPr>
                <w:sz w:val="20"/>
                <w:szCs w:val="20"/>
              </w:rPr>
            </w:pPr>
            <w:r w:rsidRPr="00A651E2">
              <w:t>LinkData</w:t>
            </w:r>
          </w:p>
        </w:tc>
      </w:tr>
      <w:tr w:rsidR="00D5138D" w:rsidRPr="00751132" w14:paraId="4FFB094E" w14:textId="77777777" w:rsidTr="001262E4">
        <w:trPr>
          <w:trHeight w:val="330"/>
        </w:trPr>
        <w:tc>
          <w:tcPr>
            <w:tcW w:w="3823" w:type="dxa"/>
            <w:shd w:val="clear" w:color="auto" w:fill="DBE5F1" w:themeFill="accent1" w:themeFillTint="33"/>
          </w:tcPr>
          <w:p w14:paraId="00BCD98A" w14:textId="77777777" w:rsidR="00D5138D" w:rsidRPr="00751132" w:rsidRDefault="00D5138D" w:rsidP="00D5138D">
            <w:pPr>
              <w:spacing w:line="280" w:lineRule="exact"/>
              <w:rPr>
                <w:sz w:val="20"/>
                <w:szCs w:val="20"/>
              </w:rPr>
            </w:pPr>
            <w:r w:rsidRPr="00751132">
              <w:rPr>
                <w:rFonts w:hint="eastAsia"/>
                <w:sz w:val="20"/>
                <w:szCs w:val="20"/>
              </w:rPr>
              <w:t>オープンデータのファイル形式</w:t>
            </w:r>
          </w:p>
        </w:tc>
        <w:tc>
          <w:tcPr>
            <w:tcW w:w="4695" w:type="dxa"/>
          </w:tcPr>
          <w:p w14:paraId="67F22825" w14:textId="3E418B66" w:rsidR="00D5138D" w:rsidRPr="00751132" w:rsidRDefault="00D5138D" w:rsidP="00D5138D">
            <w:pPr>
              <w:spacing w:line="280" w:lineRule="exact"/>
              <w:rPr>
                <w:sz w:val="20"/>
                <w:szCs w:val="20"/>
              </w:rPr>
            </w:pPr>
            <w:r w:rsidRPr="00A651E2">
              <w:rPr>
                <w:rFonts w:hint="eastAsia"/>
              </w:rPr>
              <w:t>TXT</w:t>
            </w:r>
            <w:r w:rsidRPr="00A651E2">
              <w:rPr>
                <w:rFonts w:hint="eastAsia"/>
              </w:rPr>
              <w:t>、</w:t>
            </w:r>
            <w:r w:rsidRPr="00A651E2">
              <w:rPr>
                <w:rFonts w:hint="eastAsia"/>
              </w:rPr>
              <w:t>XLS</w:t>
            </w:r>
            <w:r w:rsidRPr="00A651E2">
              <w:rPr>
                <w:rFonts w:hint="eastAsia"/>
              </w:rPr>
              <w:t>、</w:t>
            </w:r>
            <w:r w:rsidRPr="00A651E2">
              <w:rPr>
                <w:rFonts w:hint="eastAsia"/>
              </w:rPr>
              <w:t>RDF(Turtle)</w:t>
            </w:r>
          </w:p>
        </w:tc>
      </w:tr>
      <w:tr w:rsidR="004401A5" w:rsidRPr="00751132" w14:paraId="08CD4151" w14:textId="77777777" w:rsidTr="001262E4">
        <w:trPr>
          <w:trHeight w:val="330"/>
        </w:trPr>
        <w:tc>
          <w:tcPr>
            <w:tcW w:w="3823" w:type="dxa"/>
            <w:shd w:val="clear" w:color="auto" w:fill="DBE5F1" w:themeFill="accent1" w:themeFillTint="33"/>
          </w:tcPr>
          <w:p w14:paraId="66999546" w14:textId="454F6F7B" w:rsidR="004401A5" w:rsidRPr="00751132" w:rsidRDefault="004401A5" w:rsidP="00D5138D">
            <w:pPr>
              <w:spacing w:line="280" w:lineRule="exact"/>
              <w:rPr>
                <w:sz w:val="20"/>
                <w:szCs w:val="20"/>
              </w:rPr>
            </w:pPr>
            <w:r>
              <w:rPr>
                <w:rFonts w:hint="eastAsia"/>
                <w:sz w:val="20"/>
                <w:szCs w:val="20"/>
              </w:rPr>
              <w:t>オープンデータの多言語対応</w:t>
            </w:r>
          </w:p>
        </w:tc>
        <w:tc>
          <w:tcPr>
            <w:tcW w:w="4695" w:type="dxa"/>
          </w:tcPr>
          <w:p w14:paraId="2D008A7A" w14:textId="0EA63754" w:rsidR="004401A5" w:rsidRPr="004401A5" w:rsidRDefault="004401A5" w:rsidP="00D5138D">
            <w:pPr>
              <w:spacing w:line="280" w:lineRule="exact"/>
            </w:pPr>
            <w:r>
              <w:rPr>
                <w:rFonts w:hint="eastAsia"/>
              </w:rPr>
              <w:t>なし</w:t>
            </w:r>
          </w:p>
        </w:tc>
      </w:tr>
      <w:tr w:rsidR="00D5138D" w:rsidRPr="00751132" w14:paraId="1B5E931D" w14:textId="77777777" w:rsidTr="001262E4">
        <w:trPr>
          <w:trHeight w:val="330"/>
        </w:trPr>
        <w:tc>
          <w:tcPr>
            <w:tcW w:w="3823" w:type="dxa"/>
            <w:shd w:val="clear" w:color="auto" w:fill="DBE5F1" w:themeFill="accent1" w:themeFillTint="33"/>
          </w:tcPr>
          <w:p w14:paraId="6CA0CFEC" w14:textId="77777777" w:rsidR="00D5138D" w:rsidRPr="00751132" w:rsidRDefault="00D5138D" w:rsidP="00D5138D">
            <w:pPr>
              <w:spacing w:line="280" w:lineRule="exact"/>
              <w:rPr>
                <w:sz w:val="20"/>
                <w:szCs w:val="20"/>
              </w:rPr>
            </w:pPr>
            <w:r w:rsidRPr="00751132">
              <w:rPr>
                <w:rFonts w:hint="eastAsia"/>
                <w:sz w:val="20"/>
                <w:szCs w:val="20"/>
              </w:rPr>
              <w:t>アプリケーションの提供形態</w:t>
            </w:r>
          </w:p>
        </w:tc>
        <w:tc>
          <w:tcPr>
            <w:tcW w:w="4695" w:type="dxa"/>
          </w:tcPr>
          <w:p w14:paraId="705581B9" w14:textId="1B54E232" w:rsidR="00D5138D" w:rsidRPr="00751132" w:rsidRDefault="00D5138D" w:rsidP="00D5138D">
            <w:pPr>
              <w:spacing w:line="280" w:lineRule="exact"/>
              <w:rPr>
                <w:sz w:val="20"/>
                <w:szCs w:val="20"/>
              </w:rPr>
            </w:pPr>
            <w:r w:rsidRPr="00A651E2">
              <w:rPr>
                <w:rFonts w:hint="eastAsia"/>
              </w:rPr>
              <w:t>Web</w:t>
            </w:r>
            <w:r w:rsidRPr="00A651E2">
              <w:rPr>
                <w:rFonts w:hint="eastAsia"/>
              </w:rPr>
              <w:t>アプリ</w:t>
            </w:r>
          </w:p>
        </w:tc>
      </w:tr>
      <w:tr w:rsidR="00D5138D" w:rsidRPr="00751132" w14:paraId="063BD4A0" w14:textId="77777777" w:rsidTr="001262E4">
        <w:trPr>
          <w:trHeight w:val="341"/>
        </w:trPr>
        <w:tc>
          <w:tcPr>
            <w:tcW w:w="3823" w:type="dxa"/>
            <w:shd w:val="clear" w:color="auto" w:fill="DBE5F1" w:themeFill="accent1" w:themeFillTint="33"/>
          </w:tcPr>
          <w:p w14:paraId="163E9196" w14:textId="77777777" w:rsidR="00D5138D" w:rsidRPr="00751132" w:rsidRDefault="00D5138D" w:rsidP="00D5138D">
            <w:pPr>
              <w:spacing w:line="280" w:lineRule="exact"/>
              <w:rPr>
                <w:sz w:val="20"/>
                <w:szCs w:val="20"/>
              </w:rPr>
            </w:pPr>
            <w:r w:rsidRPr="00751132">
              <w:rPr>
                <w:rFonts w:hint="eastAsia"/>
                <w:sz w:val="20"/>
                <w:szCs w:val="20"/>
              </w:rPr>
              <w:t>アプリケーションの主なターゲット</w:t>
            </w:r>
          </w:p>
        </w:tc>
        <w:tc>
          <w:tcPr>
            <w:tcW w:w="4695" w:type="dxa"/>
          </w:tcPr>
          <w:p w14:paraId="7963D6FE" w14:textId="19664804" w:rsidR="00D5138D" w:rsidRPr="00751132" w:rsidRDefault="00D81406" w:rsidP="00D5138D">
            <w:pPr>
              <w:spacing w:line="280" w:lineRule="exact"/>
              <w:rPr>
                <w:sz w:val="20"/>
                <w:szCs w:val="20"/>
              </w:rPr>
            </w:pPr>
            <w:r w:rsidRPr="00D81406">
              <w:rPr>
                <w:rFonts w:hint="eastAsia"/>
                <w:sz w:val="20"/>
                <w:szCs w:val="20"/>
              </w:rPr>
              <w:t>政府、自治体、開発者</w:t>
            </w:r>
          </w:p>
        </w:tc>
      </w:tr>
      <w:tr w:rsidR="00D5138D" w:rsidRPr="00751132" w14:paraId="11EDAE81" w14:textId="77777777" w:rsidTr="00EC6DE4">
        <w:trPr>
          <w:trHeight w:val="611"/>
        </w:trPr>
        <w:tc>
          <w:tcPr>
            <w:tcW w:w="3823" w:type="dxa"/>
            <w:shd w:val="clear" w:color="auto" w:fill="DBE5F1" w:themeFill="accent1" w:themeFillTint="33"/>
          </w:tcPr>
          <w:p w14:paraId="4058A576" w14:textId="77777777" w:rsidR="00D5138D" w:rsidRPr="00751132" w:rsidRDefault="00D5138D" w:rsidP="00D5138D">
            <w:pPr>
              <w:spacing w:line="280" w:lineRule="exact"/>
              <w:rPr>
                <w:sz w:val="20"/>
                <w:szCs w:val="20"/>
              </w:rPr>
            </w:pPr>
            <w:r w:rsidRPr="00751132">
              <w:rPr>
                <w:rFonts w:hint="eastAsia"/>
                <w:sz w:val="20"/>
                <w:szCs w:val="20"/>
              </w:rPr>
              <w:t>アプリケーションの開発経緯、利用状況</w:t>
            </w:r>
          </w:p>
        </w:tc>
        <w:tc>
          <w:tcPr>
            <w:tcW w:w="4695" w:type="dxa"/>
          </w:tcPr>
          <w:p w14:paraId="23D08792" w14:textId="517A1FC2" w:rsidR="00D5138D" w:rsidRPr="00751132" w:rsidRDefault="00D81406" w:rsidP="00D5138D">
            <w:pPr>
              <w:spacing w:line="280" w:lineRule="exact"/>
              <w:rPr>
                <w:sz w:val="20"/>
                <w:szCs w:val="20"/>
              </w:rPr>
            </w:pPr>
            <w:r>
              <w:rPr>
                <w:rFonts w:hint="eastAsia"/>
              </w:rPr>
              <w:t>リンクト・オープン・データ（</w:t>
            </w:r>
            <w:r w:rsidRPr="00C57CB2">
              <w:rPr>
                <w:rFonts w:hint="eastAsia"/>
              </w:rPr>
              <w:t>Linked Open Data</w:t>
            </w:r>
            <w:r>
              <w:rPr>
                <w:rFonts w:hint="eastAsia"/>
              </w:rPr>
              <w:t>、</w:t>
            </w:r>
            <w:r w:rsidRPr="00C57CB2">
              <w:rPr>
                <w:rFonts w:hint="eastAsia"/>
              </w:rPr>
              <w:t>LOD</w:t>
            </w:r>
            <w:r>
              <w:rPr>
                <w:rFonts w:hint="eastAsia"/>
              </w:rPr>
              <w:t>）を簡単にビジュアライズできるようにすることで、</w:t>
            </w:r>
            <w:r>
              <w:t>LOD</w:t>
            </w:r>
            <w:r>
              <w:rPr>
                <w:rFonts w:hint="eastAsia"/>
              </w:rPr>
              <w:t>の普及促進を期待</w:t>
            </w:r>
          </w:p>
        </w:tc>
      </w:tr>
      <w:tr w:rsidR="00D5138D" w:rsidRPr="00751132" w14:paraId="11DB21BC" w14:textId="77777777" w:rsidTr="001262E4">
        <w:trPr>
          <w:trHeight w:val="330"/>
        </w:trPr>
        <w:tc>
          <w:tcPr>
            <w:tcW w:w="3823" w:type="dxa"/>
            <w:shd w:val="clear" w:color="auto" w:fill="DBE5F1" w:themeFill="accent1" w:themeFillTint="33"/>
          </w:tcPr>
          <w:p w14:paraId="664C42C2" w14:textId="77777777" w:rsidR="00D5138D" w:rsidRPr="00751132" w:rsidRDefault="00D5138D" w:rsidP="00D5138D">
            <w:pPr>
              <w:spacing w:line="280" w:lineRule="exact"/>
              <w:rPr>
                <w:sz w:val="20"/>
                <w:szCs w:val="20"/>
              </w:rPr>
            </w:pPr>
            <w:r w:rsidRPr="00751132">
              <w:rPr>
                <w:rFonts w:hint="eastAsia"/>
                <w:sz w:val="20"/>
                <w:szCs w:val="20"/>
              </w:rPr>
              <w:t>アプリケーションの多言語対応</w:t>
            </w:r>
          </w:p>
        </w:tc>
        <w:tc>
          <w:tcPr>
            <w:tcW w:w="4695" w:type="dxa"/>
          </w:tcPr>
          <w:p w14:paraId="16A9F9A6" w14:textId="61E9F7A6" w:rsidR="00D5138D" w:rsidRPr="00751132" w:rsidRDefault="00D5138D" w:rsidP="00D5138D">
            <w:pPr>
              <w:spacing w:line="280" w:lineRule="exact"/>
              <w:rPr>
                <w:sz w:val="20"/>
                <w:szCs w:val="20"/>
              </w:rPr>
            </w:pPr>
            <w:r w:rsidRPr="00A651E2">
              <w:rPr>
                <w:rFonts w:hint="eastAsia"/>
              </w:rPr>
              <w:t>なし</w:t>
            </w:r>
          </w:p>
        </w:tc>
      </w:tr>
      <w:tr w:rsidR="00D5138D" w:rsidRPr="00751132" w14:paraId="356CFB07" w14:textId="77777777" w:rsidTr="001262E4">
        <w:trPr>
          <w:trHeight w:val="345"/>
        </w:trPr>
        <w:tc>
          <w:tcPr>
            <w:tcW w:w="3823" w:type="dxa"/>
            <w:shd w:val="clear" w:color="auto" w:fill="DBE5F1" w:themeFill="accent1" w:themeFillTint="33"/>
          </w:tcPr>
          <w:p w14:paraId="1EA9E744" w14:textId="77777777" w:rsidR="00D5138D" w:rsidRPr="00751132" w:rsidRDefault="00D5138D" w:rsidP="00D5138D">
            <w:pPr>
              <w:spacing w:line="280" w:lineRule="exact"/>
              <w:rPr>
                <w:sz w:val="20"/>
                <w:szCs w:val="20"/>
              </w:rPr>
            </w:pPr>
            <w:r w:rsidRPr="00751132">
              <w:rPr>
                <w:rFonts w:hint="eastAsia"/>
                <w:sz w:val="20"/>
                <w:szCs w:val="20"/>
              </w:rPr>
              <w:t>アプリケーションの広域展開</w:t>
            </w:r>
          </w:p>
        </w:tc>
        <w:tc>
          <w:tcPr>
            <w:tcW w:w="4695" w:type="dxa"/>
          </w:tcPr>
          <w:p w14:paraId="7719D77E" w14:textId="7E182902" w:rsidR="00D5138D" w:rsidRPr="00751132" w:rsidRDefault="00C57CB2" w:rsidP="00D5138D">
            <w:pPr>
              <w:spacing w:line="280" w:lineRule="exact"/>
              <w:rPr>
                <w:sz w:val="20"/>
                <w:szCs w:val="20"/>
              </w:rPr>
            </w:pPr>
            <w:r>
              <w:rPr>
                <w:rFonts w:hint="eastAsia"/>
              </w:rPr>
              <w:t>日本</w:t>
            </w:r>
          </w:p>
        </w:tc>
      </w:tr>
    </w:tbl>
    <w:p w14:paraId="30E717EE" w14:textId="77777777" w:rsidR="00EC6DE4" w:rsidRPr="00F10B82" w:rsidRDefault="00EC6DE4" w:rsidP="00EC6DE4">
      <w:pPr>
        <w:pStyle w:val="afb"/>
        <w:rPr>
          <w:szCs w:val="21"/>
        </w:rPr>
      </w:pPr>
    </w:p>
    <w:p w14:paraId="2C8DDDE1" w14:textId="77777777" w:rsidR="00EC6DE4" w:rsidRDefault="00EC6DE4" w:rsidP="00EC6DE4">
      <w:pPr>
        <w:pStyle w:val="afb"/>
        <w:rPr>
          <w:szCs w:val="21"/>
        </w:rPr>
      </w:pPr>
    </w:p>
    <w:p w14:paraId="7E418D75" w14:textId="4E84FF3B" w:rsidR="00372EA6" w:rsidRDefault="00372EA6" w:rsidP="00D81406">
      <w:pPr>
        <w:spacing w:line="280" w:lineRule="exact"/>
        <w:ind w:firstLineChars="100" w:firstLine="210"/>
      </w:pPr>
      <w:r w:rsidRPr="00A651E2">
        <w:rPr>
          <w:rFonts w:hint="eastAsia"/>
        </w:rPr>
        <w:t>マイ</w:t>
      </w:r>
      <w:proofErr w:type="gramStart"/>
      <w:r w:rsidRPr="00A651E2">
        <w:rPr>
          <w:rFonts w:hint="eastAsia"/>
        </w:rPr>
        <w:t>っぷ</w:t>
      </w:r>
      <w:r>
        <w:rPr>
          <w:rFonts w:hint="eastAsia"/>
        </w:rPr>
        <w:t>は</w:t>
      </w:r>
      <w:proofErr w:type="gramEnd"/>
      <w:r w:rsidR="003F112B">
        <w:rPr>
          <w:rStyle w:val="ae"/>
        </w:rPr>
        <w:footnoteReference w:id="31"/>
      </w:r>
      <w:r>
        <w:rPr>
          <w:rFonts w:hint="eastAsia"/>
        </w:rPr>
        <w:t>、</w:t>
      </w:r>
      <w:r w:rsidRPr="00A651E2">
        <w:rPr>
          <w:rFonts w:hint="eastAsia"/>
        </w:rPr>
        <w:t>ユーザがマップ上でオープンデータを簡単にビジュアル化し共有できる</w:t>
      </w:r>
      <w:r>
        <w:rPr>
          <w:rFonts w:hint="eastAsia"/>
        </w:rPr>
        <w:t>アプリで</w:t>
      </w:r>
      <w:r w:rsidR="00751668">
        <w:rPr>
          <w:rFonts w:hint="eastAsia"/>
        </w:rPr>
        <w:t>ある。</w:t>
      </w:r>
      <w:r w:rsidR="00751668" w:rsidRPr="00751668">
        <w:rPr>
          <w:rFonts w:hint="eastAsia"/>
        </w:rPr>
        <w:t>データ活用支援プラットフォーム</w:t>
      </w:r>
      <w:r w:rsidR="00751668">
        <w:rPr>
          <w:rFonts w:hint="eastAsia"/>
        </w:rPr>
        <w:t>である</w:t>
      </w:r>
      <w:r>
        <w:t>LinkData</w:t>
      </w:r>
      <w:r w:rsidR="005B193C">
        <w:rPr>
          <w:rStyle w:val="ae"/>
        </w:rPr>
        <w:footnoteReference w:id="32"/>
      </w:r>
      <w:r w:rsidR="00751668">
        <w:rPr>
          <w:rFonts w:hint="eastAsia"/>
        </w:rPr>
        <w:t>から</w:t>
      </w:r>
      <w:r>
        <w:rPr>
          <w:rFonts w:hint="eastAsia"/>
        </w:rPr>
        <w:t>オープンデータを読み込むことができる。</w:t>
      </w:r>
    </w:p>
    <w:p w14:paraId="22872AAA" w14:textId="6212B5D4" w:rsidR="00751668" w:rsidRDefault="00751668" w:rsidP="00D81406">
      <w:pPr>
        <w:spacing w:line="280" w:lineRule="exact"/>
        <w:ind w:firstLineChars="100" w:firstLine="210"/>
      </w:pPr>
    </w:p>
    <w:p w14:paraId="78E55B29" w14:textId="7799CA50" w:rsidR="00751668" w:rsidRDefault="00751668" w:rsidP="00751668">
      <w:pPr>
        <w:pStyle w:val="afb"/>
      </w:pPr>
      <w:r>
        <w:rPr>
          <w:rFonts w:hint="eastAsia"/>
        </w:rPr>
        <w:t>L</w:t>
      </w:r>
      <w:r>
        <w:t>inkData</w:t>
      </w:r>
      <w:r>
        <w:rPr>
          <w:rFonts w:hint="eastAsia"/>
        </w:rPr>
        <w:t>とは、</w:t>
      </w:r>
      <w:r w:rsidRPr="00C57CB2">
        <w:rPr>
          <w:rFonts w:hint="eastAsia"/>
        </w:rPr>
        <w:t>誰でも簡単に</w:t>
      </w:r>
      <w:r>
        <w:rPr>
          <w:rFonts w:hint="eastAsia"/>
        </w:rPr>
        <w:t>リンクト・オープン・データ（</w:t>
      </w:r>
      <w:r w:rsidRPr="00C57CB2">
        <w:rPr>
          <w:rFonts w:hint="eastAsia"/>
        </w:rPr>
        <w:t>Linked Open Data</w:t>
      </w:r>
      <w:r>
        <w:rPr>
          <w:rFonts w:hint="eastAsia"/>
        </w:rPr>
        <w:t>、</w:t>
      </w:r>
      <w:r w:rsidRPr="00C57CB2">
        <w:rPr>
          <w:rFonts w:hint="eastAsia"/>
        </w:rPr>
        <w:t>LOD</w:t>
      </w:r>
      <w:r>
        <w:rPr>
          <w:rFonts w:hint="eastAsia"/>
        </w:rPr>
        <w:t>）</w:t>
      </w:r>
      <w:r w:rsidRPr="00C57CB2">
        <w:rPr>
          <w:rFonts w:hint="eastAsia"/>
        </w:rPr>
        <w:t>を作成</w:t>
      </w:r>
      <w:r>
        <w:rPr>
          <w:rFonts w:hint="eastAsia"/>
        </w:rPr>
        <w:t>して</w:t>
      </w:r>
      <w:r w:rsidRPr="00C57CB2">
        <w:rPr>
          <w:rFonts w:hint="eastAsia"/>
        </w:rPr>
        <w:t>公開できるようにする</w:t>
      </w:r>
      <w:r>
        <w:rPr>
          <w:rFonts w:hint="eastAsia"/>
        </w:rPr>
        <w:t>プラットフォームである。</w:t>
      </w:r>
      <w:r w:rsidR="006810F6">
        <w:t>LOD</w:t>
      </w:r>
      <w:r w:rsidR="006810F6">
        <w:rPr>
          <w:rFonts w:hint="eastAsia"/>
        </w:rPr>
        <w:t>とは、</w:t>
      </w:r>
      <w:r w:rsidR="006810F6" w:rsidRPr="006810F6">
        <w:rPr>
          <w:rFonts w:hint="eastAsia"/>
        </w:rPr>
        <w:t>構造化されたデータ同士をリンクさせることでコンピュータが利用可能な「データのウェブ」の構築を</w:t>
      </w:r>
      <w:r w:rsidR="006810F6">
        <w:rPr>
          <w:rFonts w:hint="eastAsia"/>
        </w:rPr>
        <w:t>実現するための技術である</w:t>
      </w:r>
      <w:r w:rsidR="006810F6">
        <w:rPr>
          <w:rStyle w:val="ae"/>
        </w:rPr>
        <w:footnoteReference w:id="33"/>
      </w:r>
      <w:r w:rsidR="006810F6">
        <w:rPr>
          <w:rFonts w:hint="eastAsia"/>
        </w:rPr>
        <w:t>。</w:t>
      </w:r>
      <w:r>
        <w:t>LinkData</w:t>
      </w:r>
      <w:r w:rsidR="006810F6">
        <w:rPr>
          <w:rFonts w:hint="eastAsia"/>
        </w:rPr>
        <w:t>では、</w:t>
      </w:r>
      <w:r>
        <w:rPr>
          <w:rFonts w:hint="eastAsia"/>
        </w:rPr>
        <w:t>表形式のデータを登録するだけで、</w:t>
      </w:r>
      <w:r>
        <w:t>LOD</w:t>
      </w:r>
      <w:r>
        <w:rPr>
          <w:rFonts w:hint="eastAsia"/>
        </w:rPr>
        <w:t>のファイル形式である</w:t>
      </w:r>
      <w:r>
        <w:t>RDF</w:t>
      </w:r>
      <w:r>
        <w:rPr>
          <w:rFonts w:hint="eastAsia"/>
        </w:rPr>
        <w:t>（</w:t>
      </w:r>
      <w:r>
        <w:t>Turtle</w:t>
      </w:r>
      <w:r>
        <w:rPr>
          <w:rFonts w:hint="eastAsia"/>
        </w:rPr>
        <w:t>）</w:t>
      </w:r>
      <w:r w:rsidR="007D1D7A">
        <w:rPr>
          <w:rStyle w:val="ae"/>
        </w:rPr>
        <w:footnoteReference w:id="34"/>
      </w:r>
      <w:r>
        <w:rPr>
          <w:rFonts w:hint="eastAsia"/>
        </w:rPr>
        <w:t>に誰でも簡単に変換することができる。</w:t>
      </w:r>
    </w:p>
    <w:p w14:paraId="11E73C6B" w14:textId="77777777" w:rsidR="00751668" w:rsidRDefault="00751668" w:rsidP="00751668">
      <w:pPr>
        <w:pStyle w:val="afb"/>
      </w:pPr>
    </w:p>
    <w:p w14:paraId="6F059D79" w14:textId="77777777" w:rsidR="00751668" w:rsidRPr="00FC254C" w:rsidRDefault="00751668" w:rsidP="00751668">
      <w:pPr>
        <w:pStyle w:val="afb"/>
      </w:pPr>
      <w:r>
        <w:rPr>
          <w:rFonts w:hint="eastAsia"/>
        </w:rPr>
        <w:t>マイ</w:t>
      </w:r>
      <w:proofErr w:type="gramStart"/>
      <w:r>
        <w:rPr>
          <w:rFonts w:hint="eastAsia"/>
        </w:rPr>
        <w:t>っぷ</w:t>
      </w:r>
      <w:proofErr w:type="gramEnd"/>
      <w:r>
        <w:rPr>
          <w:rFonts w:hint="eastAsia"/>
        </w:rPr>
        <w:t>では、</w:t>
      </w:r>
      <w:r>
        <w:t>LinkData</w:t>
      </w:r>
      <w:r>
        <w:rPr>
          <w:rFonts w:hint="eastAsia"/>
        </w:rPr>
        <w:t>で公開されているオープンデータを読み込み、マップに表示することができる。例えば、</w:t>
      </w:r>
      <w:r>
        <w:t>LinkData</w:t>
      </w:r>
      <w:r>
        <w:rPr>
          <w:rFonts w:hint="eastAsia"/>
        </w:rPr>
        <w:t>に登録されている「名古屋の観光施設情報」をマイ</w:t>
      </w:r>
      <w:proofErr w:type="gramStart"/>
      <w:r>
        <w:rPr>
          <w:rFonts w:hint="eastAsia"/>
        </w:rPr>
        <w:t>っぷに</w:t>
      </w:r>
      <w:proofErr w:type="gramEnd"/>
      <w:r>
        <w:rPr>
          <w:rFonts w:hint="eastAsia"/>
        </w:rPr>
        <w:t>読み込ませると、観光施設が存在している場所がピンで表示される。マイ</w:t>
      </w:r>
      <w:proofErr w:type="gramStart"/>
      <w:r>
        <w:rPr>
          <w:rFonts w:hint="eastAsia"/>
        </w:rPr>
        <w:t>っぷに</w:t>
      </w:r>
      <w:proofErr w:type="gramEnd"/>
      <w:r>
        <w:rPr>
          <w:rFonts w:hint="eastAsia"/>
        </w:rPr>
        <w:t>よって</w:t>
      </w:r>
      <w:r>
        <w:t>LinkData</w:t>
      </w:r>
      <w:r>
        <w:rPr>
          <w:rFonts w:hint="eastAsia"/>
        </w:rPr>
        <w:t>で公開されている</w:t>
      </w:r>
      <w:r>
        <w:t>LOD</w:t>
      </w:r>
      <w:r>
        <w:rPr>
          <w:rFonts w:hint="eastAsia"/>
        </w:rPr>
        <w:t>を簡単にビジュアライズできるようにすることで、</w:t>
      </w:r>
      <w:r>
        <w:t>LOD</w:t>
      </w:r>
      <w:r>
        <w:rPr>
          <w:rFonts w:hint="eastAsia"/>
        </w:rPr>
        <w:t>の普及促進を期待したアプリである。</w:t>
      </w:r>
    </w:p>
    <w:p w14:paraId="28178BC4" w14:textId="77777777" w:rsidR="00372EA6" w:rsidRPr="00751668" w:rsidRDefault="00372EA6" w:rsidP="00372EA6">
      <w:pPr>
        <w:spacing w:line="280" w:lineRule="exact"/>
        <w:rPr>
          <w:sz w:val="20"/>
          <w:szCs w:val="20"/>
        </w:rPr>
      </w:pPr>
    </w:p>
    <w:p w14:paraId="45EA4AB7" w14:textId="6EE40EDD" w:rsidR="00372EA6" w:rsidRDefault="00372EA6" w:rsidP="00372EA6">
      <w:pPr>
        <w:pStyle w:val="af0"/>
        <w:jc w:val="center"/>
      </w:pPr>
      <w:bookmarkStart w:id="44" w:name="_Toc4167188"/>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18</w:t>
      </w:r>
      <w:r>
        <w:fldChar w:fldCharType="end"/>
      </w:r>
      <w:r>
        <w:t xml:space="preserve"> </w:t>
      </w:r>
      <w:r>
        <w:rPr>
          <w:rFonts w:hint="eastAsia"/>
        </w:rPr>
        <w:t>マイ</w:t>
      </w:r>
      <w:proofErr w:type="gramStart"/>
      <w:r>
        <w:rPr>
          <w:rFonts w:hint="eastAsia"/>
        </w:rPr>
        <w:t>っぷに</w:t>
      </w:r>
      <w:proofErr w:type="gramEnd"/>
      <w:r>
        <w:t>LinkData</w:t>
      </w:r>
      <w:r>
        <w:rPr>
          <w:rFonts w:hint="eastAsia"/>
        </w:rPr>
        <w:t>を読み込む</w:t>
      </w:r>
      <w:bookmarkEnd w:id="44"/>
    </w:p>
    <w:p w14:paraId="29CEB021" w14:textId="684E342B" w:rsidR="00372EA6" w:rsidRDefault="00372EA6" w:rsidP="00372EA6">
      <w:pPr>
        <w:pStyle w:val="afb"/>
        <w:ind w:firstLine="200"/>
        <w:jc w:val="center"/>
      </w:pPr>
      <w:r>
        <w:rPr>
          <w:noProof/>
          <w:sz w:val="20"/>
          <w:szCs w:val="20"/>
        </w:rPr>
        <w:drawing>
          <wp:inline distT="0" distB="0" distL="0" distR="0" wp14:anchorId="45603C21" wp14:editId="1AD4EF96">
            <wp:extent cx="4595447" cy="2583587"/>
            <wp:effectExtent l="0" t="0" r="254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マイっぷ1.png"/>
                    <pic:cNvPicPr/>
                  </pic:nvPicPr>
                  <pic:blipFill>
                    <a:blip r:embed="rId48"/>
                    <a:stretch>
                      <a:fillRect/>
                    </a:stretch>
                  </pic:blipFill>
                  <pic:spPr>
                    <a:xfrm>
                      <a:off x="0" y="0"/>
                      <a:ext cx="4633311" cy="2604874"/>
                    </a:xfrm>
                    <a:prstGeom prst="rect">
                      <a:avLst/>
                    </a:prstGeom>
                  </pic:spPr>
                </pic:pic>
              </a:graphicData>
            </a:graphic>
          </wp:inline>
        </w:drawing>
      </w:r>
    </w:p>
    <w:p w14:paraId="65DBC6EE" w14:textId="65C7FCFA" w:rsidR="00372EA6" w:rsidRDefault="00634FC4" w:rsidP="00634FC4">
      <w:pPr>
        <w:pStyle w:val="afb"/>
        <w:jc w:val="center"/>
      </w:pPr>
      <w:r>
        <w:rPr>
          <w:rFonts w:hint="eastAsia"/>
        </w:rPr>
        <w:t>出所：</w:t>
      </w:r>
      <w:hyperlink r:id="rId49" w:history="1">
        <w:r w:rsidR="005B193C" w:rsidRPr="004E0073">
          <w:rPr>
            <w:rStyle w:val="ab"/>
          </w:rPr>
          <w:t>http://mdg.main.jp/LOD2016/App/index.html</w:t>
        </w:r>
      </w:hyperlink>
      <w:r w:rsidR="00C57CB2">
        <w:t xml:space="preserve"> </w:t>
      </w:r>
    </w:p>
    <w:p w14:paraId="4B3D9C64" w14:textId="025A5DB7" w:rsidR="00372EA6" w:rsidRDefault="00372EA6" w:rsidP="00372EA6">
      <w:pPr>
        <w:pStyle w:val="afb"/>
      </w:pPr>
    </w:p>
    <w:p w14:paraId="09F1326B" w14:textId="560294AB" w:rsidR="008E55B7" w:rsidRDefault="008E55B7" w:rsidP="008E55B7">
      <w:pPr>
        <w:pStyle w:val="af0"/>
        <w:jc w:val="center"/>
      </w:pPr>
      <w:bookmarkStart w:id="45" w:name="_Toc4167189"/>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19</w:t>
      </w:r>
      <w:r>
        <w:fldChar w:fldCharType="end"/>
      </w:r>
      <w:r>
        <w:rPr>
          <w:rFonts w:hint="eastAsia"/>
        </w:rPr>
        <w:t>マイ</w:t>
      </w:r>
      <w:proofErr w:type="gramStart"/>
      <w:r>
        <w:rPr>
          <w:rFonts w:hint="eastAsia"/>
        </w:rPr>
        <w:t>っぷに</w:t>
      </w:r>
      <w:proofErr w:type="gramEnd"/>
      <w:r w:rsidRPr="00432B33">
        <w:rPr>
          <w:rFonts w:hint="eastAsia"/>
        </w:rPr>
        <w:t>名古屋の観光施設情報</w:t>
      </w:r>
      <w:r>
        <w:rPr>
          <w:rFonts w:hint="eastAsia"/>
        </w:rPr>
        <w:t>を表示</w:t>
      </w:r>
      <w:bookmarkEnd w:id="45"/>
    </w:p>
    <w:p w14:paraId="7FD5283D" w14:textId="0C95BD33" w:rsidR="008E55B7" w:rsidRDefault="008E55B7" w:rsidP="00751668">
      <w:pPr>
        <w:pStyle w:val="afb"/>
        <w:ind w:firstLineChars="0" w:firstLine="0"/>
        <w:jc w:val="center"/>
        <w:rPr>
          <w:szCs w:val="21"/>
        </w:rPr>
      </w:pPr>
      <w:r>
        <w:rPr>
          <w:rFonts w:hint="eastAsia"/>
          <w:noProof/>
          <w:szCs w:val="21"/>
        </w:rPr>
        <w:drawing>
          <wp:inline distT="0" distB="0" distL="0" distR="0" wp14:anchorId="3EA0D95E" wp14:editId="74B5CB64">
            <wp:extent cx="5220677" cy="3447710"/>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マイっぷ2.png"/>
                    <pic:cNvPicPr/>
                  </pic:nvPicPr>
                  <pic:blipFill>
                    <a:blip r:embed="rId50"/>
                    <a:stretch>
                      <a:fillRect/>
                    </a:stretch>
                  </pic:blipFill>
                  <pic:spPr>
                    <a:xfrm>
                      <a:off x="0" y="0"/>
                      <a:ext cx="5221948" cy="3448549"/>
                    </a:xfrm>
                    <a:prstGeom prst="rect">
                      <a:avLst/>
                    </a:prstGeom>
                  </pic:spPr>
                </pic:pic>
              </a:graphicData>
            </a:graphic>
          </wp:inline>
        </w:drawing>
      </w:r>
    </w:p>
    <w:p w14:paraId="57A6179B" w14:textId="058AFB3A" w:rsidR="002E485E" w:rsidRDefault="00751668" w:rsidP="00751668">
      <w:pPr>
        <w:pStyle w:val="afb"/>
        <w:ind w:firstLineChars="0" w:firstLine="0"/>
        <w:jc w:val="center"/>
        <w:rPr>
          <w:szCs w:val="21"/>
        </w:rPr>
      </w:pPr>
      <w:r>
        <w:rPr>
          <w:rFonts w:hint="eastAsia"/>
          <w:szCs w:val="21"/>
        </w:rPr>
        <w:t>出所：</w:t>
      </w:r>
      <w:hyperlink r:id="rId51" w:history="1">
        <w:r w:rsidRPr="004E0073">
          <w:rPr>
            <w:rStyle w:val="ab"/>
            <w:szCs w:val="21"/>
          </w:rPr>
          <w:t>http://mdg.main.jp/LOD2016/App/index.html</w:t>
        </w:r>
      </w:hyperlink>
    </w:p>
    <w:p w14:paraId="3C8A8218" w14:textId="0B9E8016" w:rsidR="007E0694" w:rsidRPr="002E485E" w:rsidRDefault="00764625" w:rsidP="007E0694">
      <w:pPr>
        <w:pStyle w:val="2"/>
        <w:numPr>
          <w:ilvl w:val="2"/>
          <w:numId w:val="1"/>
        </w:numPr>
        <w:rPr>
          <w:szCs w:val="24"/>
        </w:rPr>
      </w:pPr>
      <w:bookmarkStart w:id="46" w:name="_Toc4167244"/>
      <w:r>
        <w:rPr>
          <w:rFonts w:hint="eastAsia"/>
          <w:szCs w:val="24"/>
        </w:rPr>
        <w:lastRenderedPageBreak/>
        <w:t>オープンデータマップ</w:t>
      </w:r>
      <w:bookmarkEnd w:id="46"/>
    </w:p>
    <w:p w14:paraId="28ADB421" w14:textId="77777777" w:rsidR="007E0694" w:rsidRDefault="007E0694" w:rsidP="007E0694">
      <w:pPr>
        <w:pStyle w:val="afb"/>
        <w:rPr>
          <w:szCs w:val="21"/>
        </w:rPr>
      </w:pPr>
    </w:p>
    <w:tbl>
      <w:tblPr>
        <w:tblStyle w:val="af1"/>
        <w:tblW w:w="8518" w:type="dxa"/>
        <w:tblLook w:val="04A0" w:firstRow="1" w:lastRow="0" w:firstColumn="1" w:lastColumn="0" w:noHBand="0" w:noVBand="1"/>
      </w:tblPr>
      <w:tblGrid>
        <w:gridCol w:w="3823"/>
        <w:gridCol w:w="4695"/>
      </w:tblGrid>
      <w:tr w:rsidR="002E793C" w:rsidRPr="00751132" w14:paraId="0B59F6E0" w14:textId="77777777" w:rsidTr="001262E4">
        <w:trPr>
          <w:trHeight w:val="330"/>
        </w:trPr>
        <w:tc>
          <w:tcPr>
            <w:tcW w:w="3823" w:type="dxa"/>
            <w:shd w:val="clear" w:color="auto" w:fill="DBE5F1" w:themeFill="accent1" w:themeFillTint="33"/>
          </w:tcPr>
          <w:p w14:paraId="2AE40E90" w14:textId="77777777" w:rsidR="002E793C" w:rsidRPr="00751132" w:rsidRDefault="002E793C" w:rsidP="002E793C">
            <w:pPr>
              <w:spacing w:line="280" w:lineRule="exact"/>
              <w:rPr>
                <w:sz w:val="20"/>
                <w:szCs w:val="20"/>
              </w:rPr>
            </w:pPr>
            <w:r w:rsidRPr="00751132">
              <w:rPr>
                <w:rFonts w:hint="eastAsia"/>
                <w:sz w:val="20"/>
                <w:szCs w:val="20"/>
              </w:rPr>
              <w:t>アプリケーションの名称</w:t>
            </w:r>
          </w:p>
        </w:tc>
        <w:tc>
          <w:tcPr>
            <w:tcW w:w="4695" w:type="dxa"/>
          </w:tcPr>
          <w:p w14:paraId="0A0F631D" w14:textId="1F923DD1" w:rsidR="002E793C" w:rsidRPr="00751132" w:rsidRDefault="00764625" w:rsidP="002E793C">
            <w:pPr>
              <w:spacing w:line="280" w:lineRule="exact"/>
              <w:rPr>
                <w:sz w:val="20"/>
                <w:szCs w:val="20"/>
              </w:rPr>
            </w:pPr>
            <w:r>
              <w:rPr>
                <w:rFonts w:hint="eastAsia"/>
                <w:sz w:val="20"/>
                <w:szCs w:val="20"/>
              </w:rPr>
              <w:t>オープンデータマップ</w:t>
            </w:r>
          </w:p>
        </w:tc>
      </w:tr>
      <w:tr w:rsidR="00D5138D" w:rsidRPr="00751132" w14:paraId="6A77E1CF" w14:textId="77777777" w:rsidTr="00764625">
        <w:trPr>
          <w:trHeight w:val="346"/>
        </w:trPr>
        <w:tc>
          <w:tcPr>
            <w:tcW w:w="3823" w:type="dxa"/>
            <w:shd w:val="clear" w:color="auto" w:fill="DBE5F1" w:themeFill="accent1" w:themeFillTint="33"/>
          </w:tcPr>
          <w:p w14:paraId="1560B0B7" w14:textId="7136D172"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39681EF1" w14:textId="40C05B4A" w:rsidR="00D5138D" w:rsidRPr="00751132" w:rsidRDefault="00764625" w:rsidP="00D5138D">
            <w:pPr>
              <w:spacing w:line="280" w:lineRule="exact"/>
              <w:rPr>
                <w:sz w:val="20"/>
                <w:szCs w:val="20"/>
              </w:rPr>
            </w:pPr>
            <w:r w:rsidRPr="00764625">
              <w:rPr>
                <w:rFonts w:hint="eastAsia"/>
              </w:rPr>
              <w:t>公益財団法人九州先端科学技術研究所</w:t>
            </w:r>
          </w:p>
        </w:tc>
      </w:tr>
      <w:tr w:rsidR="00D5138D" w:rsidRPr="00751132" w14:paraId="7B7D2A83" w14:textId="77777777" w:rsidTr="00764625">
        <w:trPr>
          <w:trHeight w:val="705"/>
        </w:trPr>
        <w:tc>
          <w:tcPr>
            <w:tcW w:w="3823" w:type="dxa"/>
            <w:shd w:val="clear" w:color="auto" w:fill="DBE5F1" w:themeFill="accent1" w:themeFillTint="33"/>
          </w:tcPr>
          <w:p w14:paraId="141EAF5F" w14:textId="364B075F"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783A9BEF" w14:textId="5A901CAD" w:rsidR="00D5138D" w:rsidRPr="00751132" w:rsidRDefault="00764625" w:rsidP="00D5138D">
            <w:pPr>
              <w:spacing w:line="280" w:lineRule="exact"/>
              <w:rPr>
                <w:sz w:val="20"/>
                <w:szCs w:val="20"/>
              </w:rPr>
            </w:pPr>
            <w:r w:rsidRPr="00764625">
              <w:rPr>
                <w:rFonts w:hint="eastAsia"/>
              </w:rPr>
              <w:t>オープンデータを地図上で</w:t>
            </w:r>
            <w:r>
              <w:rPr>
                <w:rFonts w:hint="eastAsia"/>
              </w:rPr>
              <w:t>簡単に</w:t>
            </w:r>
            <w:r w:rsidRPr="00764625">
              <w:rPr>
                <w:rFonts w:hint="eastAsia"/>
              </w:rPr>
              <w:t>ビジュアライズできるマップツール</w:t>
            </w:r>
          </w:p>
        </w:tc>
      </w:tr>
      <w:tr w:rsidR="00D5138D" w:rsidRPr="00751132" w14:paraId="766E79E2" w14:textId="77777777" w:rsidTr="001262E4">
        <w:trPr>
          <w:trHeight w:val="330"/>
        </w:trPr>
        <w:tc>
          <w:tcPr>
            <w:tcW w:w="3823" w:type="dxa"/>
            <w:shd w:val="clear" w:color="auto" w:fill="DBE5F1" w:themeFill="accent1" w:themeFillTint="33"/>
          </w:tcPr>
          <w:p w14:paraId="0BD4EC30"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0275A603" w14:textId="5041DE26" w:rsidR="00D5138D" w:rsidRPr="00751132" w:rsidRDefault="004E166B" w:rsidP="00D5138D">
            <w:pPr>
              <w:spacing w:line="280" w:lineRule="exact"/>
              <w:rPr>
                <w:sz w:val="20"/>
                <w:szCs w:val="20"/>
              </w:rPr>
            </w:pPr>
            <w:r w:rsidRPr="004E166B">
              <w:rPr>
                <w:rFonts w:hint="eastAsia"/>
              </w:rPr>
              <w:t>緯度・経度を持つデータ</w:t>
            </w:r>
          </w:p>
        </w:tc>
      </w:tr>
      <w:tr w:rsidR="00D5138D" w:rsidRPr="00751132" w14:paraId="3E868120" w14:textId="77777777" w:rsidTr="001262E4">
        <w:trPr>
          <w:trHeight w:val="330"/>
        </w:trPr>
        <w:tc>
          <w:tcPr>
            <w:tcW w:w="3823" w:type="dxa"/>
            <w:shd w:val="clear" w:color="auto" w:fill="DBE5F1" w:themeFill="accent1" w:themeFillTint="33"/>
          </w:tcPr>
          <w:p w14:paraId="0746C72C" w14:textId="77777777" w:rsidR="00D5138D" w:rsidRPr="00751132" w:rsidRDefault="00D5138D" w:rsidP="00D5138D">
            <w:pPr>
              <w:spacing w:line="280" w:lineRule="exact"/>
              <w:rPr>
                <w:sz w:val="20"/>
                <w:szCs w:val="20"/>
              </w:rPr>
            </w:pPr>
            <w:r w:rsidRPr="00751132">
              <w:rPr>
                <w:rFonts w:hint="eastAsia"/>
                <w:sz w:val="20"/>
                <w:szCs w:val="20"/>
              </w:rPr>
              <w:t>オープンデータの提供元</w:t>
            </w:r>
          </w:p>
        </w:tc>
        <w:tc>
          <w:tcPr>
            <w:tcW w:w="4695" w:type="dxa"/>
          </w:tcPr>
          <w:p w14:paraId="415394F6" w14:textId="2DDB61CD" w:rsidR="00D5138D" w:rsidRPr="00751132" w:rsidRDefault="004E166B" w:rsidP="00D5138D">
            <w:pPr>
              <w:spacing w:line="280" w:lineRule="exact"/>
              <w:rPr>
                <w:sz w:val="20"/>
                <w:szCs w:val="20"/>
              </w:rPr>
            </w:pPr>
            <w:r>
              <w:rPr>
                <w:rFonts w:hint="eastAsia"/>
              </w:rPr>
              <w:t>自治体</w:t>
            </w:r>
          </w:p>
        </w:tc>
      </w:tr>
      <w:tr w:rsidR="00D5138D" w:rsidRPr="00751132" w14:paraId="2C4ACBA8" w14:textId="77777777" w:rsidTr="001262E4">
        <w:trPr>
          <w:trHeight w:val="330"/>
        </w:trPr>
        <w:tc>
          <w:tcPr>
            <w:tcW w:w="3823" w:type="dxa"/>
            <w:shd w:val="clear" w:color="auto" w:fill="DBE5F1" w:themeFill="accent1" w:themeFillTint="33"/>
          </w:tcPr>
          <w:p w14:paraId="491487B5" w14:textId="77777777" w:rsidR="00D5138D" w:rsidRPr="00751132" w:rsidRDefault="00D5138D" w:rsidP="00D5138D">
            <w:pPr>
              <w:spacing w:line="280" w:lineRule="exact"/>
              <w:rPr>
                <w:sz w:val="20"/>
                <w:szCs w:val="20"/>
              </w:rPr>
            </w:pPr>
            <w:r w:rsidRPr="00751132">
              <w:rPr>
                <w:rFonts w:hint="eastAsia"/>
                <w:sz w:val="20"/>
                <w:szCs w:val="20"/>
              </w:rPr>
              <w:t>オープンデータのファイル形式</w:t>
            </w:r>
          </w:p>
        </w:tc>
        <w:tc>
          <w:tcPr>
            <w:tcW w:w="4695" w:type="dxa"/>
          </w:tcPr>
          <w:p w14:paraId="33A717DA" w14:textId="3215FCE7" w:rsidR="00D5138D" w:rsidRPr="00751132" w:rsidRDefault="004E166B" w:rsidP="00D5138D">
            <w:pPr>
              <w:spacing w:line="280" w:lineRule="exact"/>
              <w:rPr>
                <w:sz w:val="20"/>
                <w:szCs w:val="20"/>
              </w:rPr>
            </w:pPr>
            <w:r>
              <w:rPr>
                <w:rFonts w:hint="eastAsia"/>
              </w:rPr>
              <w:t>X</w:t>
            </w:r>
            <w:r>
              <w:t>LS</w:t>
            </w:r>
            <w:r>
              <w:rPr>
                <w:rFonts w:hint="eastAsia"/>
              </w:rPr>
              <w:t>、</w:t>
            </w:r>
            <w:r>
              <w:t>CSV</w:t>
            </w:r>
          </w:p>
        </w:tc>
      </w:tr>
      <w:tr w:rsidR="00743FCA" w:rsidRPr="00751132" w14:paraId="70AC290A" w14:textId="77777777" w:rsidTr="001262E4">
        <w:trPr>
          <w:trHeight w:val="330"/>
        </w:trPr>
        <w:tc>
          <w:tcPr>
            <w:tcW w:w="3823" w:type="dxa"/>
            <w:shd w:val="clear" w:color="auto" w:fill="DBE5F1" w:themeFill="accent1" w:themeFillTint="33"/>
          </w:tcPr>
          <w:p w14:paraId="145A3BC8" w14:textId="17AF6A02" w:rsidR="00743FCA" w:rsidRPr="00751132" w:rsidRDefault="00743FCA" w:rsidP="00D5138D">
            <w:pPr>
              <w:spacing w:line="280" w:lineRule="exact"/>
              <w:rPr>
                <w:sz w:val="20"/>
                <w:szCs w:val="20"/>
              </w:rPr>
            </w:pPr>
            <w:r>
              <w:rPr>
                <w:rFonts w:hint="eastAsia"/>
                <w:sz w:val="20"/>
                <w:szCs w:val="20"/>
              </w:rPr>
              <w:t>オープンデータの多言語対応</w:t>
            </w:r>
          </w:p>
        </w:tc>
        <w:tc>
          <w:tcPr>
            <w:tcW w:w="4695" w:type="dxa"/>
          </w:tcPr>
          <w:p w14:paraId="64B436EE" w14:textId="051E91C2" w:rsidR="00743FCA" w:rsidRPr="007518C6" w:rsidRDefault="00743FCA" w:rsidP="00D5138D">
            <w:pPr>
              <w:spacing w:line="280" w:lineRule="exact"/>
            </w:pPr>
            <w:r>
              <w:rPr>
                <w:rFonts w:hint="eastAsia"/>
              </w:rPr>
              <w:t>なし</w:t>
            </w:r>
          </w:p>
        </w:tc>
      </w:tr>
      <w:tr w:rsidR="00D5138D" w:rsidRPr="00751132" w14:paraId="45006CA0" w14:textId="77777777" w:rsidTr="001262E4">
        <w:trPr>
          <w:trHeight w:val="330"/>
        </w:trPr>
        <w:tc>
          <w:tcPr>
            <w:tcW w:w="3823" w:type="dxa"/>
            <w:shd w:val="clear" w:color="auto" w:fill="DBE5F1" w:themeFill="accent1" w:themeFillTint="33"/>
          </w:tcPr>
          <w:p w14:paraId="4C73AE1E" w14:textId="77777777" w:rsidR="00D5138D" w:rsidRPr="00751132" w:rsidRDefault="00D5138D" w:rsidP="00D5138D">
            <w:pPr>
              <w:spacing w:line="280" w:lineRule="exact"/>
              <w:rPr>
                <w:sz w:val="20"/>
                <w:szCs w:val="20"/>
              </w:rPr>
            </w:pPr>
            <w:r w:rsidRPr="00751132">
              <w:rPr>
                <w:rFonts w:hint="eastAsia"/>
                <w:sz w:val="20"/>
                <w:szCs w:val="20"/>
              </w:rPr>
              <w:t>アプリケーションの提供形態</w:t>
            </w:r>
          </w:p>
        </w:tc>
        <w:tc>
          <w:tcPr>
            <w:tcW w:w="4695" w:type="dxa"/>
          </w:tcPr>
          <w:p w14:paraId="0CEB96AF" w14:textId="6C148A27" w:rsidR="00D5138D" w:rsidRPr="00751132" w:rsidRDefault="00D5138D" w:rsidP="00D5138D">
            <w:pPr>
              <w:spacing w:line="280" w:lineRule="exact"/>
              <w:rPr>
                <w:sz w:val="20"/>
                <w:szCs w:val="20"/>
              </w:rPr>
            </w:pPr>
            <w:r w:rsidRPr="007518C6">
              <w:rPr>
                <w:rFonts w:hint="eastAsia"/>
              </w:rPr>
              <w:t>Web</w:t>
            </w:r>
            <w:r w:rsidRPr="007518C6">
              <w:rPr>
                <w:rFonts w:hint="eastAsia"/>
              </w:rPr>
              <w:t>アプリ</w:t>
            </w:r>
          </w:p>
        </w:tc>
      </w:tr>
      <w:tr w:rsidR="00D5138D" w:rsidRPr="00751132" w14:paraId="1FCB0F1D" w14:textId="77777777" w:rsidTr="001262E4">
        <w:trPr>
          <w:trHeight w:val="341"/>
        </w:trPr>
        <w:tc>
          <w:tcPr>
            <w:tcW w:w="3823" w:type="dxa"/>
            <w:shd w:val="clear" w:color="auto" w:fill="DBE5F1" w:themeFill="accent1" w:themeFillTint="33"/>
          </w:tcPr>
          <w:p w14:paraId="3C5400AE" w14:textId="77777777" w:rsidR="00D5138D" w:rsidRPr="00751132" w:rsidRDefault="00D5138D" w:rsidP="00D5138D">
            <w:pPr>
              <w:spacing w:line="280" w:lineRule="exact"/>
              <w:rPr>
                <w:sz w:val="20"/>
                <w:szCs w:val="20"/>
              </w:rPr>
            </w:pPr>
            <w:r w:rsidRPr="00751132">
              <w:rPr>
                <w:rFonts w:hint="eastAsia"/>
                <w:sz w:val="20"/>
                <w:szCs w:val="20"/>
              </w:rPr>
              <w:t>アプリケーションの主なターゲット</w:t>
            </w:r>
          </w:p>
        </w:tc>
        <w:tc>
          <w:tcPr>
            <w:tcW w:w="4695" w:type="dxa"/>
          </w:tcPr>
          <w:p w14:paraId="7DAAE2C8" w14:textId="609BE8C8" w:rsidR="00D5138D" w:rsidRPr="00751132" w:rsidRDefault="004E166B" w:rsidP="00D5138D">
            <w:pPr>
              <w:spacing w:line="280" w:lineRule="exact"/>
              <w:rPr>
                <w:sz w:val="20"/>
                <w:szCs w:val="20"/>
              </w:rPr>
            </w:pPr>
            <w:r>
              <w:rPr>
                <w:rFonts w:hint="eastAsia"/>
                <w:sz w:val="20"/>
                <w:szCs w:val="20"/>
              </w:rPr>
              <w:t>自治体</w:t>
            </w:r>
          </w:p>
        </w:tc>
      </w:tr>
      <w:tr w:rsidR="00D5138D" w:rsidRPr="00751132" w14:paraId="409339A6" w14:textId="77777777" w:rsidTr="001262E4">
        <w:trPr>
          <w:trHeight w:val="611"/>
        </w:trPr>
        <w:tc>
          <w:tcPr>
            <w:tcW w:w="3823" w:type="dxa"/>
            <w:shd w:val="clear" w:color="auto" w:fill="DBE5F1" w:themeFill="accent1" w:themeFillTint="33"/>
          </w:tcPr>
          <w:p w14:paraId="4C0F9A22" w14:textId="77777777" w:rsidR="00D5138D" w:rsidRPr="00751132" w:rsidRDefault="00D5138D" w:rsidP="00D5138D">
            <w:pPr>
              <w:spacing w:line="280" w:lineRule="exact"/>
              <w:rPr>
                <w:sz w:val="20"/>
                <w:szCs w:val="20"/>
              </w:rPr>
            </w:pPr>
            <w:r w:rsidRPr="00751132">
              <w:rPr>
                <w:rFonts w:hint="eastAsia"/>
                <w:sz w:val="20"/>
                <w:szCs w:val="20"/>
              </w:rPr>
              <w:t>アプリケーションの開発経緯、利用状況</w:t>
            </w:r>
          </w:p>
        </w:tc>
        <w:tc>
          <w:tcPr>
            <w:tcW w:w="4695" w:type="dxa"/>
          </w:tcPr>
          <w:p w14:paraId="0D98F8F3" w14:textId="41551CAC" w:rsidR="00D5138D" w:rsidRPr="00751132" w:rsidRDefault="004E166B" w:rsidP="00D5138D">
            <w:pPr>
              <w:spacing w:line="280" w:lineRule="exact"/>
              <w:rPr>
                <w:sz w:val="20"/>
                <w:szCs w:val="20"/>
              </w:rPr>
            </w:pPr>
            <w:r w:rsidRPr="004E166B">
              <w:rPr>
                <w:rFonts w:hint="eastAsia"/>
              </w:rPr>
              <w:t>オープンデータを公開すると同時に地図上でビジュアライズできるようにすることで、オープンデータの効果を自治体職員に実感してもらうために開発</w:t>
            </w:r>
          </w:p>
        </w:tc>
      </w:tr>
      <w:tr w:rsidR="00D5138D" w:rsidRPr="00751132" w14:paraId="209F5AFE" w14:textId="77777777" w:rsidTr="001262E4">
        <w:trPr>
          <w:trHeight w:val="330"/>
        </w:trPr>
        <w:tc>
          <w:tcPr>
            <w:tcW w:w="3823" w:type="dxa"/>
            <w:shd w:val="clear" w:color="auto" w:fill="DBE5F1" w:themeFill="accent1" w:themeFillTint="33"/>
          </w:tcPr>
          <w:p w14:paraId="6B17780F" w14:textId="77777777" w:rsidR="00D5138D" w:rsidRPr="00751132" w:rsidRDefault="00D5138D" w:rsidP="00D5138D">
            <w:pPr>
              <w:spacing w:line="280" w:lineRule="exact"/>
              <w:rPr>
                <w:sz w:val="20"/>
                <w:szCs w:val="20"/>
              </w:rPr>
            </w:pPr>
            <w:r w:rsidRPr="00751132">
              <w:rPr>
                <w:rFonts w:hint="eastAsia"/>
                <w:sz w:val="20"/>
                <w:szCs w:val="20"/>
              </w:rPr>
              <w:t>アプリケーションの多言語対応</w:t>
            </w:r>
          </w:p>
        </w:tc>
        <w:tc>
          <w:tcPr>
            <w:tcW w:w="4695" w:type="dxa"/>
          </w:tcPr>
          <w:p w14:paraId="7E65C0B8" w14:textId="71DA27E2" w:rsidR="00D5138D" w:rsidRPr="00751132" w:rsidRDefault="00D5138D" w:rsidP="00D5138D">
            <w:pPr>
              <w:spacing w:line="280" w:lineRule="exact"/>
              <w:rPr>
                <w:sz w:val="20"/>
                <w:szCs w:val="20"/>
              </w:rPr>
            </w:pPr>
            <w:r w:rsidRPr="007518C6">
              <w:rPr>
                <w:rFonts w:hint="eastAsia"/>
              </w:rPr>
              <w:t>なし</w:t>
            </w:r>
          </w:p>
        </w:tc>
      </w:tr>
      <w:tr w:rsidR="00D5138D" w:rsidRPr="00751132" w14:paraId="40EEDA38" w14:textId="77777777" w:rsidTr="001262E4">
        <w:trPr>
          <w:trHeight w:val="345"/>
        </w:trPr>
        <w:tc>
          <w:tcPr>
            <w:tcW w:w="3823" w:type="dxa"/>
            <w:shd w:val="clear" w:color="auto" w:fill="DBE5F1" w:themeFill="accent1" w:themeFillTint="33"/>
          </w:tcPr>
          <w:p w14:paraId="1C727766" w14:textId="77777777" w:rsidR="00D5138D" w:rsidRPr="00751132" w:rsidRDefault="00D5138D" w:rsidP="00D5138D">
            <w:pPr>
              <w:spacing w:line="280" w:lineRule="exact"/>
              <w:rPr>
                <w:sz w:val="20"/>
                <w:szCs w:val="20"/>
              </w:rPr>
            </w:pPr>
            <w:r w:rsidRPr="00751132">
              <w:rPr>
                <w:rFonts w:hint="eastAsia"/>
                <w:sz w:val="20"/>
                <w:szCs w:val="20"/>
              </w:rPr>
              <w:t>アプリケーションの広域展開</w:t>
            </w:r>
          </w:p>
        </w:tc>
        <w:tc>
          <w:tcPr>
            <w:tcW w:w="4695" w:type="dxa"/>
          </w:tcPr>
          <w:p w14:paraId="6E5B5593" w14:textId="1F698906" w:rsidR="00D5138D" w:rsidRPr="00751132" w:rsidRDefault="004E166B" w:rsidP="00D5138D">
            <w:pPr>
              <w:spacing w:line="280" w:lineRule="exact"/>
              <w:rPr>
                <w:sz w:val="20"/>
                <w:szCs w:val="20"/>
              </w:rPr>
            </w:pPr>
            <w:r>
              <w:rPr>
                <w:rFonts w:hint="eastAsia"/>
              </w:rPr>
              <w:t>B</w:t>
            </w:r>
            <w:r>
              <w:t>ODIK ODCS</w:t>
            </w:r>
            <w:r>
              <w:rPr>
                <w:rFonts w:hint="eastAsia"/>
              </w:rPr>
              <w:t>を利用している全自治体</w:t>
            </w:r>
          </w:p>
        </w:tc>
      </w:tr>
    </w:tbl>
    <w:p w14:paraId="26366CE3" w14:textId="5FD12581" w:rsidR="007E0694" w:rsidRDefault="007E0694" w:rsidP="007E0694">
      <w:pPr>
        <w:pStyle w:val="afb"/>
        <w:rPr>
          <w:szCs w:val="21"/>
        </w:rPr>
      </w:pPr>
    </w:p>
    <w:p w14:paraId="7598A94A" w14:textId="77777777" w:rsidR="006410EE" w:rsidRPr="00F10B82" w:rsidRDefault="006410EE" w:rsidP="007E0694">
      <w:pPr>
        <w:pStyle w:val="afb"/>
        <w:rPr>
          <w:szCs w:val="21"/>
        </w:rPr>
      </w:pPr>
    </w:p>
    <w:p w14:paraId="652ADD86" w14:textId="359429C6" w:rsidR="00C6031F" w:rsidRPr="003B0451" w:rsidRDefault="00834EB1" w:rsidP="003B0451">
      <w:pPr>
        <w:pStyle w:val="afb"/>
      </w:pPr>
      <w:r>
        <w:rPr>
          <w:rFonts w:hint="eastAsia"/>
        </w:rPr>
        <w:t>オープンデータマップ</w:t>
      </w:r>
      <w:r w:rsidR="007B1882">
        <w:rPr>
          <w:rStyle w:val="ae"/>
        </w:rPr>
        <w:footnoteReference w:id="35"/>
      </w:r>
      <w:r>
        <w:rPr>
          <w:rFonts w:hint="eastAsia"/>
        </w:rPr>
        <w:t>は、オープンデータカタログサイトに公開されているデータを地図上で簡単にビジュアライズできるマップツールである。</w:t>
      </w:r>
      <w:r w:rsidR="003B0451">
        <w:rPr>
          <w:rFonts w:hint="eastAsia"/>
        </w:rPr>
        <w:t>オープンデータマップは、</w:t>
      </w:r>
      <w:r w:rsidR="003B0451" w:rsidRPr="00C6031F">
        <w:rPr>
          <w:rFonts w:hint="eastAsia"/>
        </w:rPr>
        <w:t>オープンデータを公開</w:t>
      </w:r>
      <w:r w:rsidR="003B0451">
        <w:rPr>
          <w:rFonts w:hint="eastAsia"/>
        </w:rPr>
        <w:t>しても効果をなかなか実感できないという自治体職員の課題を解決することを目的として開発された。</w:t>
      </w:r>
    </w:p>
    <w:p w14:paraId="53DC3137" w14:textId="77777777" w:rsidR="00C6031F" w:rsidRDefault="00C6031F" w:rsidP="007E0694">
      <w:pPr>
        <w:pStyle w:val="afb"/>
      </w:pPr>
    </w:p>
    <w:p w14:paraId="5FF7662C" w14:textId="11D20C0C" w:rsidR="00C6031F" w:rsidRDefault="00C6031F" w:rsidP="00C6031F">
      <w:pPr>
        <w:pStyle w:val="afb"/>
      </w:pPr>
      <w:r>
        <w:rPr>
          <w:rFonts w:hint="eastAsia"/>
        </w:rPr>
        <w:t>オープンデータマップは、</w:t>
      </w:r>
      <w:r>
        <w:t>CKAN</w:t>
      </w:r>
      <w:r w:rsidR="00986A51">
        <w:rPr>
          <w:rStyle w:val="ae"/>
        </w:rPr>
        <w:footnoteReference w:id="36"/>
      </w:r>
      <w:r>
        <w:rPr>
          <w:rFonts w:hint="eastAsia"/>
        </w:rPr>
        <w:t>というオープンソースのデータカタログサイトをもとに九州先端科学技術研究所が開発したオープンデータカタログサイト「</w:t>
      </w:r>
      <w:r>
        <w:t>BODIK ODCS</w:t>
      </w:r>
      <w:r w:rsidR="00986A51">
        <w:rPr>
          <w:rStyle w:val="ae"/>
        </w:rPr>
        <w:footnoteReference w:id="37"/>
      </w:r>
      <w:r>
        <w:rPr>
          <w:rFonts w:hint="eastAsia"/>
        </w:rPr>
        <w:t>」の拡張機能として実装されており、</w:t>
      </w:r>
      <w:r>
        <w:t>BODIK ODCS</w:t>
      </w:r>
      <w:r>
        <w:rPr>
          <w:rFonts w:hint="eastAsia"/>
        </w:rPr>
        <w:t>を利用している全ての自治体が利用することができる。</w:t>
      </w:r>
    </w:p>
    <w:p w14:paraId="63A85215" w14:textId="77777777" w:rsidR="00C6031F" w:rsidRDefault="00C6031F" w:rsidP="00C6031F">
      <w:pPr>
        <w:pStyle w:val="afb"/>
      </w:pPr>
    </w:p>
    <w:p w14:paraId="7CF46A03" w14:textId="36AA4738" w:rsidR="00C6031F" w:rsidRDefault="00C6031F" w:rsidP="00C6031F">
      <w:pPr>
        <w:pStyle w:val="afb"/>
      </w:pPr>
      <w:r>
        <w:t>BODIK ODCS</w:t>
      </w:r>
      <w:r>
        <w:rPr>
          <w:rFonts w:hint="eastAsia"/>
        </w:rPr>
        <w:t>に緯度・経度を持つデータセットを登録し、「位置情報」というタグを付けた後、適当なグループに登録するだけで、マップ上にデータの位置を示すピンが自動的に表示される。ピンをクリックすると、データの詳細を見ることができる。一度に</w:t>
      </w:r>
      <w:r>
        <w:t>5</w:t>
      </w:r>
      <w:r>
        <w:rPr>
          <w:rFonts w:hint="eastAsia"/>
        </w:rPr>
        <w:t>種類のピンを立てることが可能である。また、オープンデータマップでは、人口などの数値データの多少によって、街区や校区を塗り分ける</w:t>
      </w:r>
      <w:r w:rsidR="009D391C">
        <w:rPr>
          <w:rFonts w:hint="eastAsia"/>
        </w:rPr>
        <w:t>機能もある</w:t>
      </w:r>
      <w:r>
        <w:rPr>
          <w:rFonts w:hint="eastAsia"/>
        </w:rPr>
        <w:t>。</w:t>
      </w:r>
    </w:p>
    <w:p w14:paraId="20E2051C" w14:textId="77777777" w:rsidR="005B7679" w:rsidRDefault="005B7679" w:rsidP="0046539C">
      <w:pPr>
        <w:pStyle w:val="af0"/>
      </w:pPr>
    </w:p>
    <w:p w14:paraId="6C478C8D" w14:textId="1AD80ECF" w:rsidR="00C6031F" w:rsidRPr="00C6031F" w:rsidRDefault="00F40F79" w:rsidP="00F40F79">
      <w:pPr>
        <w:pStyle w:val="af0"/>
        <w:jc w:val="center"/>
      </w:pPr>
      <w:bookmarkStart w:id="47" w:name="_Toc4167190"/>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20</w:t>
      </w:r>
      <w:r>
        <w:fldChar w:fldCharType="end"/>
      </w:r>
      <w:r>
        <w:rPr>
          <w:rFonts w:hint="eastAsia"/>
        </w:rPr>
        <w:t>オープンデータマップ</w:t>
      </w:r>
      <w:bookmarkEnd w:id="47"/>
    </w:p>
    <w:p w14:paraId="05CBA4F0" w14:textId="54267660" w:rsidR="00C6031F" w:rsidRDefault="00C6031F" w:rsidP="00C6031F">
      <w:pPr>
        <w:pStyle w:val="afb"/>
        <w:ind w:firstLineChars="0" w:firstLine="0"/>
      </w:pPr>
      <w:r>
        <w:rPr>
          <w:rFonts w:hint="eastAsia"/>
          <w:noProof/>
        </w:rPr>
        <w:drawing>
          <wp:inline distT="0" distB="0" distL="0" distR="0" wp14:anchorId="2700014C" wp14:editId="62CE31B9">
            <wp:extent cx="5400040" cy="3437890"/>
            <wp:effectExtent l="0" t="0" r="0" b="381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オープンデータマップ.png"/>
                    <pic:cNvPicPr/>
                  </pic:nvPicPr>
                  <pic:blipFill>
                    <a:blip r:embed="rId52"/>
                    <a:stretch>
                      <a:fillRect/>
                    </a:stretch>
                  </pic:blipFill>
                  <pic:spPr>
                    <a:xfrm>
                      <a:off x="0" y="0"/>
                      <a:ext cx="5400040" cy="3437890"/>
                    </a:xfrm>
                    <a:prstGeom prst="rect">
                      <a:avLst/>
                    </a:prstGeom>
                  </pic:spPr>
                </pic:pic>
              </a:graphicData>
            </a:graphic>
          </wp:inline>
        </w:drawing>
      </w:r>
    </w:p>
    <w:p w14:paraId="51D83195" w14:textId="5431A155" w:rsidR="00C6031F" w:rsidRDefault="005B7679" w:rsidP="005B7679">
      <w:pPr>
        <w:pStyle w:val="afb"/>
        <w:ind w:firstLineChars="0" w:firstLine="0"/>
        <w:jc w:val="center"/>
      </w:pPr>
      <w:r>
        <w:rPr>
          <w:rFonts w:hint="eastAsia"/>
        </w:rPr>
        <w:t>出所：</w:t>
      </w:r>
      <w:hyperlink r:id="rId53" w:history="1">
        <w:r w:rsidRPr="004E0073">
          <w:rPr>
            <w:rStyle w:val="ab"/>
          </w:rPr>
          <w:t>https://maps.bodik.jp/402036</w:t>
        </w:r>
      </w:hyperlink>
    </w:p>
    <w:p w14:paraId="6C2E71E9" w14:textId="77777777" w:rsidR="00C6031F" w:rsidRDefault="00C6031F" w:rsidP="007E0694">
      <w:pPr>
        <w:pStyle w:val="afb"/>
      </w:pPr>
    </w:p>
    <w:p w14:paraId="68692745" w14:textId="77777777" w:rsidR="00764625" w:rsidRDefault="00764625" w:rsidP="007E0694">
      <w:pPr>
        <w:pStyle w:val="afb"/>
        <w:rPr>
          <w:szCs w:val="21"/>
        </w:rPr>
      </w:pPr>
    </w:p>
    <w:p w14:paraId="19E47106" w14:textId="546331E1" w:rsidR="002E485E" w:rsidRDefault="002E485E" w:rsidP="002E485E">
      <w:pPr>
        <w:widowControl/>
        <w:jc w:val="left"/>
        <w:rPr>
          <w:szCs w:val="21"/>
        </w:rPr>
      </w:pPr>
    </w:p>
    <w:p w14:paraId="7C7D725B" w14:textId="7399034B" w:rsidR="00FA5675" w:rsidRDefault="00FA5675" w:rsidP="002E485E">
      <w:pPr>
        <w:widowControl/>
        <w:jc w:val="left"/>
        <w:rPr>
          <w:szCs w:val="21"/>
        </w:rPr>
      </w:pPr>
    </w:p>
    <w:p w14:paraId="5020465C" w14:textId="013829D7" w:rsidR="00FA5675" w:rsidRDefault="00FA5675" w:rsidP="002E485E">
      <w:pPr>
        <w:widowControl/>
        <w:jc w:val="left"/>
        <w:rPr>
          <w:szCs w:val="21"/>
        </w:rPr>
      </w:pPr>
    </w:p>
    <w:p w14:paraId="62A9DE97" w14:textId="29CD3D9F" w:rsidR="00FA5675" w:rsidRDefault="00FA5675" w:rsidP="002E485E">
      <w:pPr>
        <w:widowControl/>
        <w:jc w:val="left"/>
        <w:rPr>
          <w:szCs w:val="21"/>
        </w:rPr>
      </w:pPr>
    </w:p>
    <w:p w14:paraId="045B1285" w14:textId="77777777" w:rsidR="00FA5675" w:rsidRDefault="00FA5675">
      <w:pPr>
        <w:widowControl/>
        <w:jc w:val="left"/>
        <w:rPr>
          <w:rFonts w:ascii="Arial" w:eastAsia="ＭＳ ゴシック" w:hAnsi="Arial"/>
          <w:sz w:val="24"/>
          <w:szCs w:val="24"/>
        </w:rPr>
      </w:pPr>
      <w:r>
        <w:rPr>
          <w:szCs w:val="24"/>
        </w:rPr>
        <w:br w:type="page"/>
      </w:r>
    </w:p>
    <w:p w14:paraId="3FB818A4" w14:textId="3854663B" w:rsidR="00FA5675" w:rsidRPr="002E485E" w:rsidRDefault="002410BF" w:rsidP="00FA5675">
      <w:pPr>
        <w:pStyle w:val="2"/>
        <w:numPr>
          <w:ilvl w:val="2"/>
          <w:numId w:val="1"/>
        </w:numPr>
        <w:rPr>
          <w:szCs w:val="24"/>
        </w:rPr>
      </w:pPr>
      <w:bookmarkStart w:id="48" w:name="_Toc4167245"/>
      <w:r w:rsidRPr="002410BF">
        <w:rPr>
          <w:szCs w:val="24"/>
        </w:rPr>
        <w:lastRenderedPageBreak/>
        <w:t>Korette</w:t>
      </w:r>
      <w:bookmarkEnd w:id="48"/>
      <w:r w:rsidRPr="002E485E">
        <w:rPr>
          <w:rFonts w:hint="eastAsia"/>
          <w:szCs w:val="24"/>
        </w:rPr>
        <w:t xml:space="preserve"> </w:t>
      </w:r>
    </w:p>
    <w:p w14:paraId="1496269E" w14:textId="77777777" w:rsidR="00FA5675" w:rsidRDefault="00FA5675" w:rsidP="00FA5675">
      <w:pPr>
        <w:pStyle w:val="afb"/>
        <w:rPr>
          <w:szCs w:val="21"/>
        </w:rPr>
      </w:pPr>
    </w:p>
    <w:tbl>
      <w:tblPr>
        <w:tblStyle w:val="af1"/>
        <w:tblW w:w="8518" w:type="dxa"/>
        <w:tblLook w:val="04A0" w:firstRow="1" w:lastRow="0" w:firstColumn="1" w:lastColumn="0" w:noHBand="0" w:noVBand="1"/>
      </w:tblPr>
      <w:tblGrid>
        <w:gridCol w:w="3823"/>
        <w:gridCol w:w="4695"/>
      </w:tblGrid>
      <w:tr w:rsidR="00C40711" w:rsidRPr="00751132" w14:paraId="1A4D91F0" w14:textId="77777777" w:rsidTr="001262E4">
        <w:trPr>
          <w:trHeight w:val="330"/>
        </w:trPr>
        <w:tc>
          <w:tcPr>
            <w:tcW w:w="3823" w:type="dxa"/>
            <w:shd w:val="clear" w:color="auto" w:fill="DBE5F1" w:themeFill="accent1" w:themeFillTint="33"/>
          </w:tcPr>
          <w:p w14:paraId="5F544979" w14:textId="77777777" w:rsidR="00C40711" w:rsidRPr="00751132" w:rsidRDefault="00C40711" w:rsidP="00C40711">
            <w:pPr>
              <w:spacing w:line="280" w:lineRule="exact"/>
              <w:rPr>
                <w:sz w:val="20"/>
                <w:szCs w:val="20"/>
              </w:rPr>
            </w:pPr>
            <w:r w:rsidRPr="00751132">
              <w:rPr>
                <w:rFonts w:hint="eastAsia"/>
                <w:sz w:val="20"/>
                <w:szCs w:val="20"/>
              </w:rPr>
              <w:t>アプリケーションの名称</w:t>
            </w:r>
          </w:p>
        </w:tc>
        <w:tc>
          <w:tcPr>
            <w:tcW w:w="4695" w:type="dxa"/>
          </w:tcPr>
          <w:p w14:paraId="3F938B23" w14:textId="499A7F00" w:rsidR="00C40711" w:rsidRPr="00751132" w:rsidRDefault="00C40711" w:rsidP="00C40711">
            <w:pPr>
              <w:spacing w:line="280" w:lineRule="exact"/>
              <w:rPr>
                <w:sz w:val="20"/>
                <w:szCs w:val="20"/>
              </w:rPr>
            </w:pPr>
            <w:r w:rsidRPr="003D1B35">
              <w:t>Korette</w:t>
            </w:r>
          </w:p>
        </w:tc>
      </w:tr>
      <w:tr w:rsidR="00D5138D" w:rsidRPr="00751132" w14:paraId="12C6A22B" w14:textId="77777777" w:rsidTr="00C40711">
        <w:trPr>
          <w:trHeight w:val="346"/>
        </w:trPr>
        <w:tc>
          <w:tcPr>
            <w:tcW w:w="3823" w:type="dxa"/>
            <w:shd w:val="clear" w:color="auto" w:fill="DBE5F1" w:themeFill="accent1" w:themeFillTint="33"/>
          </w:tcPr>
          <w:p w14:paraId="2CE45DF5" w14:textId="538FA8FF"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4FF55B91" w14:textId="745D7BE9" w:rsidR="00D5138D" w:rsidRPr="00751132" w:rsidRDefault="00D5138D" w:rsidP="00D5138D">
            <w:pPr>
              <w:spacing w:line="280" w:lineRule="exact"/>
              <w:rPr>
                <w:sz w:val="20"/>
                <w:szCs w:val="20"/>
              </w:rPr>
            </w:pPr>
            <w:r w:rsidRPr="003D1B35">
              <w:t>CuliVision</w:t>
            </w:r>
          </w:p>
        </w:tc>
      </w:tr>
      <w:tr w:rsidR="00D5138D" w:rsidRPr="00751132" w14:paraId="1E3BE988" w14:textId="77777777" w:rsidTr="001262E4">
        <w:trPr>
          <w:trHeight w:val="357"/>
        </w:trPr>
        <w:tc>
          <w:tcPr>
            <w:tcW w:w="3823" w:type="dxa"/>
            <w:shd w:val="clear" w:color="auto" w:fill="DBE5F1" w:themeFill="accent1" w:themeFillTint="33"/>
          </w:tcPr>
          <w:p w14:paraId="694812F3" w14:textId="1800A267"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0D0BF17C" w14:textId="3BABCC6E" w:rsidR="00D5138D" w:rsidRPr="00751132" w:rsidRDefault="00D5138D" w:rsidP="00D5138D">
            <w:pPr>
              <w:spacing w:line="280" w:lineRule="exact"/>
              <w:rPr>
                <w:sz w:val="20"/>
                <w:szCs w:val="20"/>
              </w:rPr>
            </w:pPr>
            <w:r w:rsidRPr="003D1B35">
              <w:rPr>
                <w:rFonts w:hint="eastAsia"/>
              </w:rPr>
              <w:t>「観光地の魅力を題材にしたクイズ」に答えることで、気軽に楽しく、行ってみたい場所や隠れた魅力を見つけることができる</w:t>
            </w:r>
            <w:r w:rsidRPr="003D1B35">
              <w:rPr>
                <w:rFonts w:hint="eastAsia"/>
              </w:rPr>
              <w:t>Web</w:t>
            </w:r>
            <w:r w:rsidRPr="003D1B35">
              <w:rPr>
                <w:rFonts w:hint="eastAsia"/>
              </w:rPr>
              <w:t>サービス</w:t>
            </w:r>
          </w:p>
        </w:tc>
      </w:tr>
      <w:tr w:rsidR="00D5138D" w:rsidRPr="00751132" w14:paraId="6232BD5B" w14:textId="77777777" w:rsidTr="001262E4">
        <w:trPr>
          <w:trHeight w:val="330"/>
        </w:trPr>
        <w:tc>
          <w:tcPr>
            <w:tcW w:w="3823" w:type="dxa"/>
            <w:shd w:val="clear" w:color="auto" w:fill="DBE5F1" w:themeFill="accent1" w:themeFillTint="33"/>
          </w:tcPr>
          <w:p w14:paraId="7B7AC4D1"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2FDD91E5" w14:textId="7D854D32" w:rsidR="00D5138D" w:rsidRPr="00751132" w:rsidRDefault="00D5138D" w:rsidP="00D5138D">
            <w:pPr>
              <w:spacing w:line="280" w:lineRule="exact"/>
              <w:rPr>
                <w:sz w:val="20"/>
                <w:szCs w:val="20"/>
              </w:rPr>
            </w:pPr>
            <w:r w:rsidRPr="003D1B35">
              <w:rPr>
                <w:rFonts w:hint="eastAsia"/>
              </w:rPr>
              <w:t>観光情報（しながわ百景）（品川区）</w:t>
            </w:r>
            <w:r w:rsidR="006144F2">
              <w:rPr>
                <w:rFonts w:hint="eastAsia"/>
              </w:rPr>
              <w:t>、</w:t>
            </w:r>
            <w:r w:rsidR="006144F2" w:rsidRPr="003D1B35">
              <w:rPr>
                <w:rFonts w:hint="eastAsia"/>
              </w:rPr>
              <w:t>八丈島の主な観光スポット一覧</w:t>
            </w:r>
            <w:r w:rsidR="006144F2" w:rsidRPr="003D1B35">
              <w:rPr>
                <w:rFonts w:hint="eastAsia"/>
              </w:rPr>
              <w:t xml:space="preserve"> </w:t>
            </w:r>
            <w:r w:rsidR="006144F2" w:rsidRPr="003D1B35">
              <w:rPr>
                <w:rFonts w:hint="eastAsia"/>
              </w:rPr>
              <w:t>（八丈町）</w:t>
            </w:r>
            <w:r w:rsidR="00267B5C">
              <w:rPr>
                <w:rFonts w:hint="eastAsia"/>
              </w:rPr>
              <w:t>、など</w:t>
            </w:r>
          </w:p>
        </w:tc>
      </w:tr>
      <w:tr w:rsidR="006144F2" w:rsidRPr="00751132" w14:paraId="526A2B92" w14:textId="77777777" w:rsidTr="001262E4">
        <w:trPr>
          <w:trHeight w:val="330"/>
        </w:trPr>
        <w:tc>
          <w:tcPr>
            <w:tcW w:w="3823" w:type="dxa"/>
            <w:shd w:val="clear" w:color="auto" w:fill="DBE5F1" w:themeFill="accent1" w:themeFillTint="33"/>
          </w:tcPr>
          <w:p w14:paraId="4F972A9E" w14:textId="77777777" w:rsidR="006144F2" w:rsidRPr="00751132" w:rsidRDefault="006144F2" w:rsidP="006144F2">
            <w:pPr>
              <w:spacing w:line="280" w:lineRule="exact"/>
              <w:rPr>
                <w:sz w:val="20"/>
                <w:szCs w:val="20"/>
              </w:rPr>
            </w:pPr>
            <w:r w:rsidRPr="00751132">
              <w:rPr>
                <w:rFonts w:hint="eastAsia"/>
                <w:sz w:val="20"/>
                <w:szCs w:val="20"/>
              </w:rPr>
              <w:t>オープンデータの提供元</w:t>
            </w:r>
          </w:p>
        </w:tc>
        <w:tc>
          <w:tcPr>
            <w:tcW w:w="4695" w:type="dxa"/>
          </w:tcPr>
          <w:p w14:paraId="754AD213" w14:textId="209877CE" w:rsidR="006144F2" w:rsidRPr="00751132" w:rsidRDefault="006144F2" w:rsidP="006144F2">
            <w:pPr>
              <w:spacing w:line="280" w:lineRule="exact"/>
              <w:rPr>
                <w:sz w:val="20"/>
                <w:szCs w:val="20"/>
              </w:rPr>
            </w:pPr>
            <w:r w:rsidRPr="003D1B35">
              <w:rPr>
                <w:rFonts w:hint="eastAsia"/>
              </w:rPr>
              <w:t>東京都</w:t>
            </w:r>
          </w:p>
        </w:tc>
      </w:tr>
      <w:tr w:rsidR="00104450" w:rsidRPr="00751132" w14:paraId="059D6A0B" w14:textId="77777777" w:rsidTr="001262E4">
        <w:trPr>
          <w:trHeight w:val="330"/>
        </w:trPr>
        <w:tc>
          <w:tcPr>
            <w:tcW w:w="3823" w:type="dxa"/>
            <w:shd w:val="clear" w:color="auto" w:fill="DBE5F1" w:themeFill="accent1" w:themeFillTint="33"/>
          </w:tcPr>
          <w:p w14:paraId="4E1665DE" w14:textId="77777777" w:rsidR="00104450" w:rsidRPr="00751132" w:rsidRDefault="00104450" w:rsidP="00104450">
            <w:pPr>
              <w:spacing w:line="280" w:lineRule="exact"/>
              <w:rPr>
                <w:sz w:val="20"/>
                <w:szCs w:val="20"/>
              </w:rPr>
            </w:pPr>
            <w:r w:rsidRPr="00751132">
              <w:rPr>
                <w:rFonts w:hint="eastAsia"/>
                <w:sz w:val="20"/>
                <w:szCs w:val="20"/>
              </w:rPr>
              <w:t>オープンデータのファイル形式</w:t>
            </w:r>
          </w:p>
        </w:tc>
        <w:tc>
          <w:tcPr>
            <w:tcW w:w="4695" w:type="dxa"/>
          </w:tcPr>
          <w:p w14:paraId="4C4EC9B8" w14:textId="5B940A07" w:rsidR="00104450" w:rsidRPr="00751132" w:rsidRDefault="00104450" w:rsidP="00104450">
            <w:pPr>
              <w:spacing w:line="280" w:lineRule="exact"/>
              <w:rPr>
                <w:sz w:val="20"/>
                <w:szCs w:val="20"/>
              </w:rPr>
            </w:pPr>
            <w:r w:rsidRPr="003D1B35">
              <w:rPr>
                <w:rFonts w:hint="eastAsia"/>
              </w:rPr>
              <w:t>CSV</w:t>
            </w:r>
            <w:r w:rsidRPr="003D1B35">
              <w:rPr>
                <w:rFonts w:hint="eastAsia"/>
              </w:rPr>
              <w:t>、</w:t>
            </w:r>
            <w:r w:rsidRPr="003D1B35">
              <w:rPr>
                <w:rFonts w:hint="eastAsia"/>
              </w:rPr>
              <w:t>RDF</w:t>
            </w:r>
            <w:r w:rsidRPr="003D1B35">
              <w:rPr>
                <w:rFonts w:hint="eastAsia"/>
              </w:rPr>
              <w:t>、</w:t>
            </w:r>
            <w:r w:rsidRPr="003D1B35">
              <w:rPr>
                <w:rFonts w:hint="eastAsia"/>
              </w:rPr>
              <w:t>XLS</w:t>
            </w:r>
          </w:p>
        </w:tc>
      </w:tr>
      <w:tr w:rsidR="00104450" w:rsidRPr="00751132" w14:paraId="4AD204F2" w14:textId="77777777" w:rsidTr="001262E4">
        <w:trPr>
          <w:trHeight w:val="330"/>
        </w:trPr>
        <w:tc>
          <w:tcPr>
            <w:tcW w:w="3823" w:type="dxa"/>
            <w:shd w:val="clear" w:color="auto" w:fill="DBE5F1" w:themeFill="accent1" w:themeFillTint="33"/>
          </w:tcPr>
          <w:p w14:paraId="25FD231C" w14:textId="76148310" w:rsidR="00104450" w:rsidRPr="00751132" w:rsidRDefault="00104450" w:rsidP="00104450">
            <w:pPr>
              <w:spacing w:line="280" w:lineRule="exact"/>
              <w:rPr>
                <w:sz w:val="20"/>
                <w:szCs w:val="20"/>
              </w:rPr>
            </w:pPr>
            <w:r>
              <w:rPr>
                <w:rFonts w:hint="eastAsia"/>
                <w:sz w:val="20"/>
                <w:szCs w:val="20"/>
              </w:rPr>
              <w:t>オープンデータの多言語対応</w:t>
            </w:r>
          </w:p>
        </w:tc>
        <w:tc>
          <w:tcPr>
            <w:tcW w:w="4695" w:type="dxa"/>
          </w:tcPr>
          <w:p w14:paraId="7B38BDB0" w14:textId="3C3944A2" w:rsidR="00104450" w:rsidRPr="003D1B35" w:rsidRDefault="00104450" w:rsidP="00104450">
            <w:pPr>
              <w:spacing w:line="280" w:lineRule="exact"/>
            </w:pPr>
            <w:r>
              <w:rPr>
                <w:rFonts w:hint="eastAsia"/>
              </w:rPr>
              <w:t>なし</w:t>
            </w:r>
          </w:p>
        </w:tc>
      </w:tr>
      <w:tr w:rsidR="00104450" w:rsidRPr="00751132" w14:paraId="09E63758" w14:textId="77777777" w:rsidTr="001262E4">
        <w:trPr>
          <w:trHeight w:val="330"/>
        </w:trPr>
        <w:tc>
          <w:tcPr>
            <w:tcW w:w="3823" w:type="dxa"/>
            <w:shd w:val="clear" w:color="auto" w:fill="DBE5F1" w:themeFill="accent1" w:themeFillTint="33"/>
          </w:tcPr>
          <w:p w14:paraId="02F9E571" w14:textId="77777777" w:rsidR="00104450" w:rsidRPr="00751132" w:rsidRDefault="00104450" w:rsidP="00104450">
            <w:pPr>
              <w:spacing w:line="280" w:lineRule="exact"/>
              <w:rPr>
                <w:sz w:val="20"/>
                <w:szCs w:val="20"/>
              </w:rPr>
            </w:pPr>
            <w:r w:rsidRPr="00751132">
              <w:rPr>
                <w:rFonts w:hint="eastAsia"/>
                <w:sz w:val="20"/>
                <w:szCs w:val="20"/>
              </w:rPr>
              <w:t>アプリケーションの提供形態</w:t>
            </w:r>
          </w:p>
        </w:tc>
        <w:tc>
          <w:tcPr>
            <w:tcW w:w="4695" w:type="dxa"/>
          </w:tcPr>
          <w:p w14:paraId="47E3D16E" w14:textId="037D6908" w:rsidR="00104450" w:rsidRPr="00751132" w:rsidRDefault="00104450" w:rsidP="00104450">
            <w:pPr>
              <w:spacing w:line="280" w:lineRule="exact"/>
              <w:rPr>
                <w:sz w:val="20"/>
                <w:szCs w:val="20"/>
              </w:rPr>
            </w:pPr>
            <w:r w:rsidRPr="003D1B35">
              <w:rPr>
                <w:rFonts w:hint="eastAsia"/>
              </w:rPr>
              <w:t>Web</w:t>
            </w:r>
            <w:r w:rsidRPr="003D1B35">
              <w:rPr>
                <w:rFonts w:hint="eastAsia"/>
              </w:rPr>
              <w:t>アプリ</w:t>
            </w:r>
          </w:p>
        </w:tc>
      </w:tr>
      <w:tr w:rsidR="00104450" w:rsidRPr="00751132" w14:paraId="5CA8BF03" w14:textId="77777777" w:rsidTr="001262E4">
        <w:trPr>
          <w:trHeight w:val="341"/>
        </w:trPr>
        <w:tc>
          <w:tcPr>
            <w:tcW w:w="3823" w:type="dxa"/>
            <w:shd w:val="clear" w:color="auto" w:fill="DBE5F1" w:themeFill="accent1" w:themeFillTint="33"/>
          </w:tcPr>
          <w:p w14:paraId="5FE5CEEF" w14:textId="77777777" w:rsidR="00104450" w:rsidRPr="00751132" w:rsidRDefault="00104450" w:rsidP="00104450">
            <w:pPr>
              <w:spacing w:line="280" w:lineRule="exact"/>
              <w:rPr>
                <w:sz w:val="20"/>
                <w:szCs w:val="20"/>
              </w:rPr>
            </w:pPr>
            <w:r w:rsidRPr="00751132">
              <w:rPr>
                <w:rFonts w:hint="eastAsia"/>
                <w:sz w:val="20"/>
                <w:szCs w:val="20"/>
              </w:rPr>
              <w:t>アプリケーションの主なターゲット</w:t>
            </w:r>
          </w:p>
        </w:tc>
        <w:tc>
          <w:tcPr>
            <w:tcW w:w="4695" w:type="dxa"/>
          </w:tcPr>
          <w:p w14:paraId="0E4087DC" w14:textId="08C755CF" w:rsidR="00104450" w:rsidRPr="00751132" w:rsidRDefault="00104450" w:rsidP="00104450">
            <w:pPr>
              <w:spacing w:line="280" w:lineRule="exact"/>
              <w:rPr>
                <w:sz w:val="20"/>
                <w:szCs w:val="20"/>
              </w:rPr>
            </w:pPr>
            <w:r>
              <w:rPr>
                <w:rFonts w:hint="eastAsia"/>
              </w:rPr>
              <w:t>住民</w:t>
            </w:r>
          </w:p>
        </w:tc>
      </w:tr>
      <w:tr w:rsidR="00104450" w:rsidRPr="00751132" w14:paraId="0D5282EA" w14:textId="77777777" w:rsidTr="006642E8">
        <w:trPr>
          <w:trHeight w:val="692"/>
        </w:trPr>
        <w:tc>
          <w:tcPr>
            <w:tcW w:w="3823" w:type="dxa"/>
            <w:shd w:val="clear" w:color="auto" w:fill="DBE5F1" w:themeFill="accent1" w:themeFillTint="33"/>
          </w:tcPr>
          <w:p w14:paraId="50B4C9DA" w14:textId="77777777" w:rsidR="00104450" w:rsidRPr="00751132" w:rsidRDefault="00104450" w:rsidP="00104450">
            <w:pPr>
              <w:spacing w:line="280" w:lineRule="exact"/>
              <w:rPr>
                <w:sz w:val="20"/>
                <w:szCs w:val="20"/>
              </w:rPr>
            </w:pPr>
            <w:r w:rsidRPr="00751132">
              <w:rPr>
                <w:rFonts w:hint="eastAsia"/>
                <w:sz w:val="20"/>
                <w:szCs w:val="20"/>
              </w:rPr>
              <w:t>アプリケーションの開発経緯、利用状況</w:t>
            </w:r>
          </w:p>
        </w:tc>
        <w:tc>
          <w:tcPr>
            <w:tcW w:w="4695" w:type="dxa"/>
          </w:tcPr>
          <w:p w14:paraId="42B0A263" w14:textId="2CAFA499" w:rsidR="00104450" w:rsidRPr="00751132" w:rsidRDefault="00104450" w:rsidP="00104450">
            <w:pPr>
              <w:spacing w:line="280" w:lineRule="exact"/>
              <w:rPr>
                <w:sz w:val="20"/>
                <w:szCs w:val="20"/>
              </w:rPr>
            </w:pPr>
            <w:r w:rsidRPr="003D1B35">
              <w:rPr>
                <w:rFonts w:hint="eastAsia"/>
              </w:rPr>
              <w:t>観光地に住む人が地域の魅力を知らないという地域の課題を解決する</w:t>
            </w:r>
          </w:p>
        </w:tc>
      </w:tr>
      <w:tr w:rsidR="00104450" w:rsidRPr="00751132" w14:paraId="21D009F9" w14:textId="77777777" w:rsidTr="00104450">
        <w:trPr>
          <w:trHeight w:val="403"/>
        </w:trPr>
        <w:tc>
          <w:tcPr>
            <w:tcW w:w="3823" w:type="dxa"/>
            <w:shd w:val="clear" w:color="auto" w:fill="DBE5F1" w:themeFill="accent1" w:themeFillTint="33"/>
          </w:tcPr>
          <w:p w14:paraId="31750168" w14:textId="77777777" w:rsidR="00104450" w:rsidRPr="00751132" w:rsidRDefault="00104450" w:rsidP="00104450">
            <w:pPr>
              <w:spacing w:line="280" w:lineRule="exact"/>
              <w:rPr>
                <w:sz w:val="20"/>
                <w:szCs w:val="20"/>
              </w:rPr>
            </w:pPr>
            <w:r w:rsidRPr="00751132">
              <w:rPr>
                <w:rFonts w:hint="eastAsia"/>
                <w:sz w:val="20"/>
                <w:szCs w:val="20"/>
              </w:rPr>
              <w:t>アプリケーションの多言語対応</w:t>
            </w:r>
          </w:p>
        </w:tc>
        <w:tc>
          <w:tcPr>
            <w:tcW w:w="4695" w:type="dxa"/>
          </w:tcPr>
          <w:p w14:paraId="70C3C7AC" w14:textId="694A5B6B" w:rsidR="00104450" w:rsidRPr="00751132" w:rsidRDefault="00104450" w:rsidP="00104450">
            <w:pPr>
              <w:spacing w:line="280" w:lineRule="exact"/>
              <w:rPr>
                <w:sz w:val="20"/>
                <w:szCs w:val="20"/>
              </w:rPr>
            </w:pPr>
            <w:r w:rsidRPr="003D1B35">
              <w:rPr>
                <w:rFonts w:hint="eastAsia"/>
              </w:rPr>
              <w:t>なし</w:t>
            </w:r>
          </w:p>
        </w:tc>
      </w:tr>
      <w:tr w:rsidR="00104450" w:rsidRPr="00751132" w14:paraId="0D6ACF28" w14:textId="77777777" w:rsidTr="00FD09A5">
        <w:trPr>
          <w:trHeight w:val="423"/>
        </w:trPr>
        <w:tc>
          <w:tcPr>
            <w:tcW w:w="3823" w:type="dxa"/>
            <w:shd w:val="clear" w:color="auto" w:fill="DBE5F1" w:themeFill="accent1" w:themeFillTint="33"/>
          </w:tcPr>
          <w:p w14:paraId="451B4BEE" w14:textId="77777777" w:rsidR="00104450" w:rsidRPr="00751132" w:rsidRDefault="00104450" w:rsidP="00104450">
            <w:pPr>
              <w:spacing w:line="280" w:lineRule="exact"/>
              <w:rPr>
                <w:sz w:val="20"/>
                <w:szCs w:val="20"/>
              </w:rPr>
            </w:pPr>
            <w:r w:rsidRPr="00751132">
              <w:rPr>
                <w:rFonts w:hint="eastAsia"/>
                <w:sz w:val="20"/>
                <w:szCs w:val="20"/>
              </w:rPr>
              <w:t>アプリケーションの広域展開</w:t>
            </w:r>
          </w:p>
        </w:tc>
        <w:tc>
          <w:tcPr>
            <w:tcW w:w="4695" w:type="dxa"/>
          </w:tcPr>
          <w:p w14:paraId="433CC553" w14:textId="4F83304C" w:rsidR="00104450" w:rsidRPr="00751132" w:rsidRDefault="00104450" w:rsidP="00104450">
            <w:pPr>
              <w:spacing w:line="280" w:lineRule="exact"/>
              <w:rPr>
                <w:sz w:val="20"/>
                <w:szCs w:val="20"/>
              </w:rPr>
            </w:pPr>
            <w:r>
              <w:rPr>
                <w:rFonts w:hint="eastAsia"/>
                <w:sz w:val="20"/>
                <w:szCs w:val="20"/>
              </w:rPr>
              <w:t>日本</w:t>
            </w:r>
          </w:p>
        </w:tc>
      </w:tr>
    </w:tbl>
    <w:p w14:paraId="5599E861" w14:textId="77777777" w:rsidR="00FA5675" w:rsidRPr="00F10B82" w:rsidRDefault="00FA5675" w:rsidP="00FA5675">
      <w:pPr>
        <w:pStyle w:val="afb"/>
        <w:rPr>
          <w:szCs w:val="21"/>
        </w:rPr>
      </w:pPr>
    </w:p>
    <w:p w14:paraId="5DCAC4CE" w14:textId="77777777" w:rsidR="005D0929" w:rsidRDefault="005D0929" w:rsidP="008278B7">
      <w:pPr>
        <w:pStyle w:val="afb"/>
        <w:tabs>
          <w:tab w:val="left" w:pos="860"/>
        </w:tabs>
        <w:rPr>
          <w:szCs w:val="21"/>
        </w:rPr>
      </w:pPr>
    </w:p>
    <w:p w14:paraId="206A0D3B" w14:textId="3A03F0E4" w:rsidR="00097AAA" w:rsidRDefault="005D0929" w:rsidP="00097AAA">
      <w:pPr>
        <w:pStyle w:val="afb"/>
        <w:tabs>
          <w:tab w:val="left" w:pos="860"/>
        </w:tabs>
        <w:rPr>
          <w:szCs w:val="21"/>
        </w:rPr>
      </w:pPr>
      <w:r>
        <w:rPr>
          <w:szCs w:val="21"/>
        </w:rPr>
        <w:t>Korette</w:t>
      </w:r>
      <w:r w:rsidR="00230AB6">
        <w:rPr>
          <w:rStyle w:val="ae"/>
          <w:szCs w:val="21"/>
        </w:rPr>
        <w:footnoteReference w:id="38"/>
      </w:r>
      <w:r>
        <w:rPr>
          <w:rFonts w:hint="eastAsia"/>
          <w:szCs w:val="21"/>
        </w:rPr>
        <w:t>は、</w:t>
      </w:r>
      <w:r w:rsidRPr="005D0929">
        <w:rPr>
          <w:rFonts w:hint="eastAsia"/>
          <w:szCs w:val="21"/>
        </w:rPr>
        <w:t>観光地の魅力を題材にしたクイズに答えることで、気軽に楽しく、行ってみたい場所や隠れた魅力を見つけることができる</w:t>
      </w:r>
      <w:r w:rsidRPr="005D0929">
        <w:rPr>
          <w:rFonts w:hint="eastAsia"/>
          <w:szCs w:val="21"/>
        </w:rPr>
        <w:t>Web</w:t>
      </w:r>
      <w:r w:rsidR="00856946">
        <w:rPr>
          <w:rFonts w:hint="eastAsia"/>
          <w:szCs w:val="21"/>
        </w:rPr>
        <w:t>アプリ</w:t>
      </w:r>
      <w:r>
        <w:rPr>
          <w:rFonts w:hint="eastAsia"/>
          <w:szCs w:val="21"/>
        </w:rPr>
        <w:t>である。</w:t>
      </w:r>
      <w:r w:rsidRPr="005D0929">
        <w:rPr>
          <w:rFonts w:hint="eastAsia"/>
          <w:szCs w:val="21"/>
        </w:rPr>
        <w:t>観光地に住む人が地域の魅力を知らないという地域の課題を解決する</w:t>
      </w:r>
      <w:r w:rsidR="00BB72CD">
        <w:rPr>
          <w:rFonts w:hint="eastAsia"/>
          <w:szCs w:val="21"/>
        </w:rPr>
        <w:t>ために開発された。</w:t>
      </w:r>
    </w:p>
    <w:p w14:paraId="1A7B03DB" w14:textId="77777777" w:rsidR="00097AAA" w:rsidRDefault="00097AAA" w:rsidP="00097AAA">
      <w:pPr>
        <w:pStyle w:val="afb"/>
        <w:tabs>
          <w:tab w:val="left" w:pos="860"/>
        </w:tabs>
        <w:rPr>
          <w:szCs w:val="21"/>
        </w:rPr>
      </w:pPr>
    </w:p>
    <w:p w14:paraId="0C74A995" w14:textId="505B4C48" w:rsidR="00FA5675" w:rsidRDefault="006642E8" w:rsidP="00097AAA">
      <w:pPr>
        <w:pStyle w:val="afb"/>
        <w:tabs>
          <w:tab w:val="left" w:pos="860"/>
        </w:tabs>
        <w:rPr>
          <w:szCs w:val="21"/>
        </w:rPr>
      </w:pPr>
      <w:r>
        <w:rPr>
          <w:rFonts w:hint="eastAsia"/>
          <w:szCs w:val="21"/>
        </w:rPr>
        <w:t>観光客に観光スポットを紹介するアプリは数多くあるが、</w:t>
      </w:r>
      <w:r>
        <w:rPr>
          <w:szCs w:val="21"/>
        </w:rPr>
        <w:t>Korette</w:t>
      </w:r>
      <w:r>
        <w:rPr>
          <w:rFonts w:hint="eastAsia"/>
          <w:szCs w:val="21"/>
        </w:rPr>
        <w:t>は住人</w:t>
      </w:r>
      <w:r w:rsidR="007F43BC">
        <w:rPr>
          <w:rFonts w:hint="eastAsia"/>
          <w:szCs w:val="21"/>
        </w:rPr>
        <w:t>自身が</w:t>
      </w:r>
      <w:r>
        <w:rPr>
          <w:rFonts w:hint="eastAsia"/>
          <w:szCs w:val="21"/>
        </w:rPr>
        <w:t>地元の観光資源に対する理解を深めることを目的としている点に特徴がある。</w:t>
      </w:r>
      <w:r w:rsidR="00097AAA">
        <w:rPr>
          <w:rFonts w:hint="eastAsia"/>
          <w:szCs w:val="21"/>
        </w:rPr>
        <w:t>オープンデータとしては、自治体が公開している観光情報や観光スポットの情報を利用している。</w:t>
      </w:r>
    </w:p>
    <w:p w14:paraId="6957E285" w14:textId="6B99EC6B" w:rsidR="008A702C" w:rsidRDefault="008A702C" w:rsidP="008278B7">
      <w:pPr>
        <w:pStyle w:val="afb"/>
        <w:tabs>
          <w:tab w:val="left" w:pos="860"/>
        </w:tabs>
        <w:rPr>
          <w:szCs w:val="21"/>
        </w:rPr>
      </w:pPr>
    </w:p>
    <w:p w14:paraId="3C0F7B7D" w14:textId="05C6BCC5" w:rsidR="00D5568B" w:rsidRDefault="008A702C" w:rsidP="00097AAA">
      <w:pPr>
        <w:pStyle w:val="afb"/>
        <w:tabs>
          <w:tab w:val="left" w:pos="860"/>
        </w:tabs>
        <w:rPr>
          <w:szCs w:val="21"/>
        </w:rPr>
      </w:pPr>
      <w:r>
        <w:rPr>
          <w:rFonts w:hint="eastAsia"/>
          <w:szCs w:val="21"/>
        </w:rPr>
        <w:t>クイズは、北海道から沖縄まで</w:t>
      </w:r>
      <w:r>
        <w:rPr>
          <w:szCs w:val="21"/>
        </w:rPr>
        <w:t>10</w:t>
      </w:r>
      <w:r>
        <w:rPr>
          <w:rFonts w:hint="eastAsia"/>
          <w:szCs w:val="21"/>
        </w:rPr>
        <w:t>種類のエリアから選択したり、市町村や人気のタグから選択</w:t>
      </w:r>
      <w:r w:rsidR="00D5568B">
        <w:rPr>
          <w:rFonts w:hint="eastAsia"/>
          <w:szCs w:val="21"/>
        </w:rPr>
        <w:t>したり</w:t>
      </w:r>
      <w:r>
        <w:rPr>
          <w:rFonts w:hint="eastAsia"/>
          <w:szCs w:val="21"/>
        </w:rPr>
        <w:t>することができる。新着クイズやおすすめクイズも掲載されており、利用者を飽きさせない工夫がされている。</w:t>
      </w:r>
      <w:r w:rsidR="00D5568B">
        <w:rPr>
          <w:rFonts w:hint="eastAsia"/>
          <w:szCs w:val="21"/>
        </w:rPr>
        <w:t>クイズは選択</w:t>
      </w:r>
      <w:r w:rsidR="00097AAA">
        <w:rPr>
          <w:rFonts w:hint="eastAsia"/>
          <w:szCs w:val="21"/>
        </w:rPr>
        <w:t>式で</w:t>
      </w:r>
      <w:r w:rsidR="00D5568B">
        <w:rPr>
          <w:rFonts w:hint="eastAsia"/>
          <w:szCs w:val="21"/>
        </w:rPr>
        <w:t>簡単に答えることができ、間違った場合でも解説を読むことで理解を深めることができる。</w:t>
      </w:r>
    </w:p>
    <w:p w14:paraId="570BD4F4" w14:textId="77777777" w:rsidR="00BB72CD" w:rsidRDefault="00BB72CD" w:rsidP="008278B7">
      <w:pPr>
        <w:pStyle w:val="afb"/>
        <w:tabs>
          <w:tab w:val="left" w:pos="860"/>
        </w:tabs>
        <w:rPr>
          <w:szCs w:val="21"/>
        </w:rPr>
      </w:pPr>
    </w:p>
    <w:p w14:paraId="5732C008" w14:textId="50FDD06B" w:rsidR="003032B6" w:rsidRDefault="003032B6" w:rsidP="008278B7">
      <w:pPr>
        <w:pStyle w:val="afb"/>
        <w:tabs>
          <w:tab w:val="left" w:pos="860"/>
        </w:tabs>
        <w:rPr>
          <w:szCs w:val="21"/>
        </w:rPr>
      </w:pPr>
    </w:p>
    <w:p w14:paraId="54E1C6D7" w14:textId="77777777" w:rsidR="00D5568B" w:rsidRDefault="00D5568B">
      <w:pPr>
        <w:widowControl/>
        <w:jc w:val="left"/>
        <w:rPr>
          <w:b/>
          <w:bCs/>
          <w:sz w:val="20"/>
          <w:szCs w:val="20"/>
        </w:rPr>
      </w:pPr>
      <w:r>
        <w:br w:type="page"/>
      </w:r>
    </w:p>
    <w:p w14:paraId="2C0CCEBF" w14:textId="14676EA4" w:rsidR="003032B6" w:rsidRDefault="003032B6" w:rsidP="003032B6">
      <w:pPr>
        <w:pStyle w:val="af0"/>
        <w:jc w:val="center"/>
        <w:rPr>
          <w:szCs w:val="21"/>
        </w:rPr>
      </w:pPr>
      <w:bookmarkStart w:id="49" w:name="_Toc4167191"/>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21</w:t>
      </w:r>
      <w:r>
        <w:fldChar w:fldCharType="end"/>
      </w:r>
      <w:r>
        <w:t xml:space="preserve"> Korette</w:t>
      </w:r>
      <w:bookmarkEnd w:id="49"/>
    </w:p>
    <w:p w14:paraId="229BCFDE" w14:textId="351FA1DA" w:rsidR="008278B7" w:rsidRDefault="008278B7" w:rsidP="00097AAA">
      <w:pPr>
        <w:pStyle w:val="afb"/>
        <w:tabs>
          <w:tab w:val="left" w:pos="860"/>
        </w:tabs>
        <w:jc w:val="center"/>
        <w:rPr>
          <w:szCs w:val="21"/>
        </w:rPr>
      </w:pPr>
      <w:r>
        <w:rPr>
          <w:rFonts w:hint="eastAsia"/>
          <w:noProof/>
          <w:szCs w:val="21"/>
        </w:rPr>
        <w:drawing>
          <wp:inline distT="0" distB="0" distL="0" distR="0" wp14:anchorId="002DCC0E" wp14:editId="46478138">
            <wp:extent cx="5039832" cy="4219614"/>
            <wp:effectExtent l="0" t="0" r="254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orette.png"/>
                    <pic:cNvPicPr/>
                  </pic:nvPicPr>
                  <pic:blipFill>
                    <a:blip r:embed="rId54"/>
                    <a:stretch>
                      <a:fillRect/>
                    </a:stretch>
                  </pic:blipFill>
                  <pic:spPr>
                    <a:xfrm>
                      <a:off x="0" y="0"/>
                      <a:ext cx="5047848" cy="4226325"/>
                    </a:xfrm>
                    <a:prstGeom prst="rect">
                      <a:avLst/>
                    </a:prstGeom>
                  </pic:spPr>
                </pic:pic>
              </a:graphicData>
            </a:graphic>
          </wp:inline>
        </w:drawing>
      </w:r>
    </w:p>
    <w:p w14:paraId="45F095A9" w14:textId="3F5A8DCA" w:rsidR="006616B5" w:rsidRDefault="007007C5" w:rsidP="007007C5">
      <w:pPr>
        <w:pStyle w:val="afb"/>
        <w:tabs>
          <w:tab w:val="left" w:pos="860"/>
        </w:tabs>
        <w:jc w:val="center"/>
        <w:rPr>
          <w:szCs w:val="21"/>
        </w:rPr>
      </w:pPr>
      <w:r>
        <w:rPr>
          <w:rFonts w:hint="eastAsia"/>
          <w:szCs w:val="21"/>
        </w:rPr>
        <w:t>出所：</w:t>
      </w:r>
      <w:hyperlink r:id="rId55" w:history="1">
        <w:r w:rsidR="0056776F" w:rsidRPr="004E0073">
          <w:rPr>
            <w:rStyle w:val="ab"/>
            <w:szCs w:val="21"/>
          </w:rPr>
          <w:t>https://korette.fun/quiz/question/1025</w:t>
        </w:r>
      </w:hyperlink>
    </w:p>
    <w:p w14:paraId="729A7285" w14:textId="77777777" w:rsidR="00FA5675" w:rsidRDefault="00FA5675" w:rsidP="00FA5675">
      <w:pPr>
        <w:widowControl/>
        <w:jc w:val="left"/>
        <w:rPr>
          <w:szCs w:val="21"/>
        </w:rPr>
      </w:pPr>
    </w:p>
    <w:p w14:paraId="2A285DC4" w14:textId="77777777" w:rsidR="00FA5675" w:rsidRDefault="00FA5675" w:rsidP="00FA5675">
      <w:pPr>
        <w:widowControl/>
        <w:jc w:val="left"/>
        <w:rPr>
          <w:szCs w:val="21"/>
        </w:rPr>
      </w:pPr>
    </w:p>
    <w:p w14:paraId="41C1B7E1" w14:textId="77777777" w:rsidR="00FA5675" w:rsidRDefault="00FA5675" w:rsidP="002E485E">
      <w:pPr>
        <w:widowControl/>
        <w:jc w:val="left"/>
        <w:rPr>
          <w:szCs w:val="21"/>
        </w:rPr>
      </w:pPr>
    </w:p>
    <w:p w14:paraId="53973740" w14:textId="77777777" w:rsidR="002E485E" w:rsidRDefault="002E485E">
      <w:pPr>
        <w:widowControl/>
        <w:jc w:val="left"/>
        <w:rPr>
          <w:szCs w:val="21"/>
        </w:rPr>
      </w:pPr>
    </w:p>
    <w:p w14:paraId="381E3A5A" w14:textId="77777777" w:rsidR="00D84A2B" w:rsidRDefault="00D84A2B">
      <w:pPr>
        <w:widowControl/>
        <w:jc w:val="left"/>
        <w:rPr>
          <w:rFonts w:ascii="Arial" w:eastAsia="ＭＳ ゴシック" w:hAnsi="Arial"/>
          <w:sz w:val="24"/>
          <w:szCs w:val="24"/>
        </w:rPr>
      </w:pPr>
      <w:r>
        <w:rPr>
          <w:szCs w:val="24"/>
        </w:rPr>
        <w:br w:type="page"/>
      </w:r>
    </w:p>
    <w:p w14:paraId="25449CA3" w14:textId="1236FECC" w:rsidR="00D84A2B" w:rsidRPr="002E485E" w:rsidRDefault="00766D84" w:rsidP="00D84A2B">
      <w:pPr>
        <w:pStyle w:val="2"/>
        <w:numPr>
          <w:ilvl w:val="2"/>
          <w:numId w:val="1"/>
        </w:numPr>
        <w:rPr>
          <w:szCs w:val="24"/>
        </w:rPr>
      </w:pPr>
      <w:bookmarkStart w:id="50" w:name="_Toc4167246"/>
      <w:r w:rsidRPr="00766D84">
        <w:rPr>
          <w:rFonts w:hint="eastAsia"/>
          <w:szCs w:val="24"/>
        </w:rPr>
        <w:lastRenderedPageBreak/>
        <w:t>いしぶみガイド</w:t>
      </w:r>
      <w:r w:rsidRPr="00766D84">
        <w:rPr>
          <w:rFonts w:hint="eastAsia"/>
          <w:szCs w:val="24"/>
        </w:rPr>
        <w:t xml:space="preserve"> -</w:t>
      </w:r>
      <w:r w:rsidRPr="00766D84">
        <w:rPr>
          <w:rFonts w:hint="eastAsia"/>
          <w:szCs w:val="24"/>
        </w:rPr>
        <w:t>京都</w:t>
      </w:r>
      <w:r w:rsidRPr="00766D84">
        <w:rPr>
          <w:rFonts w:hint="eastAsia"/>
          <w:szCs w:val="24"/>
        </w:rPr>
        <w:t>1200</w:t>
      </w:r>
      <w:r w:rsidRPr="00766D84">
        <w:rPr>
          <w:rFonts w:hint="eastAsia"/>
          <w:szCs w:val="24"/>
        </w:rPr>
        <w:t>年をたどる旅</w:t>
      </w:r>
      <w:bookmarkEnd w:id="50"/>
      <w:r w:rsidR="00D84A2B" w:rsidRPr="002E485E">
        <w:rPr>
          <w:rFonts w:hint="eastAsia"/>
          <w:szCs w:val="24"/>
        </w:rPr>
        <w:t xml:space="preserve"> </w:t>
      </w:r>
    </w:p>
    <w:p w14:paraId="5439D5D5" w14:textId="77777777" w:rsidR="00D84A2B" w:rsidRDefault="00D84A2B" w:rsidP="00D84A2B">
      <w:pPr>
        <w:pStyle w:val="afb"/>
        <w:rPr>
          <w:szCs w:val="21"/>
        </w:rPr>
      </w:pPr>
    </w:p>
    <w:tbl>
      <w:tblPr>
        <w:tblStyle w:val="af1"/>
        <w:tblW w:w="8518" w:type="dxa"/>
        <w:tblLook w:val="04A0" w:firstRow="1" w:lastRow="0" w:firstColumn="1" w:lastColumn="0" w:noHBand="0" w:noVBand="1"/>
      </w:tblPr>
      <w:tblGrid>
        <w:gridCol w:w="3823"/>
        <w:gridCol w:w="4695"/>
      </w:tblGrid>
      <w:tr w:rsidR="00766D84" w:rsidRPr="00751132" w14:paraId="3779BBCC" w14:textId="77777777" w:rsidTr="001262E4">
        <w:trPr>
          <w:trHeight w:val="330"/>
        </w:trPr>
        <w:tc>
          <w:tcPr>
            <w:tcW w:w="3823" w:type="dxa"/>
            <w:shd w:val="clear" w:color="auto" w:fill="DBE5F1" w:themeFill="accent1" w:themeFillTint="33"/>
          </w:tcPr>
          <w:p w14:paraId="49CD2432" w14:textId="77777777" w:rsidR="00766D84" w:rsidRPr="00751132" w:rsidRDefault="00766D84" w:rsidP="00766D84">
            <w:pPr>
              <w:spacing w:line="280" w:lineRule="exact"/>
              <w:rPr>
                <w:sz w:val="20"/>
                <w:szCs w:val="20"/>
              </w:rPr>
            </w:pPr>
            <w:r w:rsidRPr="00751132">
              <w:rPr>
                <w:rFonts w:hint="eastAsia"/>
                <w:sz w:val="20"/>
                <w:szCs w:val="20"/>
              </w:rPr>
              <w:t>アプリケーションの名称</w:t>
            </w:r>
          </w:p>
        </w:tc>
        <w:tc>
          <w:tcPr>
            <w:tcW w:w="4695" w:type="dxa"/>
          </w:tcPr>
          <w:p w14:paraId="5DF26782" w14:textId="7DB6BB54" w:rsidR="00766D84" w:rsidRPr="00751132" w:rsidRDefault="00766D84" w:rsidP="00766D84">
            <w:pPr>
              <w:spacing w:line="280" w:lineRule="exact"/>
              <w:rPr>
                <w:sz w:val="20"/>
                <w:szCs w:val="20"/>
              </w:rPr>
            </w:pPr>
            <w:r w:rsidRPr="009E60E2">
              <w:rPr>
                <w:rFonts w:hint="eastAsia"/>
              </w:rPr>
              <w:t>いしぶみガイド</w:t>
            </w:r>
            <w:r w:rsidRPr="009E60E2">
              <w:rPr>
                <w:rFonts w:hint="eastAsia"/>
              </w:rPr>
              <w:t xml:space="preserve"> -</w:t>
            </w:r>
            <w:r w:rsidRPr="009E60E2">
              <w:rPr>
                <w:rFonts w:hint="eastAsia"/>
              </w:rPr>
              <w:t>京都</w:t>
            </w:r>
            <w:r w:rsidRPr="009E60E2">
              <w:rPr>
                <w:rFonts w:hint="eastAsia"/>
              </w:rPr>
              <w:t>1200</w:t>
            </w:r>
            <w:r w:rsidRPr="009E60E2">
              <w:rPr>
                <w:rFonts w:hint="eastAsia"/>
              </w:rPr>
              <w:t>年をたどる旅</w:t>
            </w:r>
          </w:p>
        </w:tc>
      </w:tr>
      <w:tr w:rsidR="00D5138D" w:rsidRPr="00751132" w14:paraId="67A0685F" w14:textId="77777777" w:rsidTr="001262E4">
        <w:trPr>
          <w:trHeight w:val="346"/>
        </w:trPr>
        <w:tc>
          <w:tcPr>
            <w:tcW w:w="3823" w:type="dxa"/>
            <w:shd w:val="clear" w:color="auto" w:fill="DBE5F1" w:themeFill="accent1" w:themeFillTint="33"/>
          </w:tcPr>
          <w:p w14:paraId="54264538" w14:textId="2FD76931"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5B3A5374" w14:textId="62ACC53D" w:rsidR="00D5138D" w:rsidRPr="00751132" w:rsidRDefault="00D5138D" w:rsidP="00D5138D">
            <w:pPr>
              <w:spacing w:line="280" w:lineRule="exact"/>
              <w:rPr>
                <w:sz w:val="20"/>
                <w:szCs w:val="20"/>
              </w:rPr>
            </w:pPr>
            <w:r w:rsidRPr="009E60E2">
              <w:rPr>
                <w:rFonts w:hint="eastAsia"/>
              </w:rPr>
              <w:t>京</w:t>
            </w:r>
            <w:proofErr w:type="gramStart"/>
            <w:r w:rsidRPr="009E60E2">
              <w:rPr>
                <w:rFonts w:hint="eastAsia"/>
              </w:rPr>
              <w:t>なか</w:t>
            </w:r>
            <w:proofErr w:type="gramEnd"/>
            <w:r w:rsidRPr="009E60E2">
              <w:rPr>
                <w:rFonts w:hint="eastAsia"/>
              </w:rPr>
              <w:t>GOZAN</w:t>
            </w:r>
          </w:p>
        </w:tc>
      </w:tr>
      <w:tr w:rsidR="00D5138D" w:rsidRPr="00751132" w14:paraId="6FFAD119" w14:textId="77777777" w:rsidTr="009E5A3E">
        <w:trPr>
          <w:trHeight w:val="692"/>
        </w:trPr>
        <w:tc>
          <w:tcPr>
            <w:tcW w:w="3823" w:type="dxa"/>
            <w:shd w:val="clear" w:color="auto" w:fill="DBE5F1" w:themeFill="accent1" w:themeFillTint="33"/>
          </w:tcPr>
          <w:p w14:paraId="0FD0FF8C" w14:textId="5F341116"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5FE85B13" w14:textId="34B5D6D9" w:rsidR="00D5138D" w:rsidRPr="00751132" w:rsidRDefault="00D5138D" w:rsidP="00D5138D">
            <w:pPr>
              <w:spacing w:line="280" w:lineRule="exact"/>
              <w:rPr>
                <w:sz w:val="20"/>
                <w:szCs w:val="20"/>
              </w:rPr>
            </w:pPr>
            <w:r w:rsidRPr="009E60E2">
              <w:rPr>
                <w:rFonts w:hint="eastAsia"/>
              </w:rPr>
              <w:t>京都に点在する</w:t>
            </w:r>
            <w:r w:rsidRPr="009E60E2">
              <w:rPr>
                <w:rFonts w:hint="eastAsia"/>
              </w:rPr>
              <w:t>1</w:t>
            </w:r>
            <w:r w:rsidR="0056776F">
              <w:t>,</w:t>
            </w:r>
            <w:r w:rsidRPr="009E60E2">
              <w:rPr>
                <w:rFonts w:hint="eastAsia"/>
              </w:rPr>
              <w:t>400</w:t>
            </w:r>
            <w:r w:rsidRPr="009E60E2">
              <w:rPr>
                <w:rFonts w:hint="eastAsia"/>
              </w:rPr>
              <w:t>以上の</w:t>
            </w:r>
            <w:proofErr w:type="gramStart"/>
            <w:r w:rsidRPr="009E60E2">
              <w:rPr>
                <w:rFonts w:hint="eastAsia"/>
              </w:rPr>
              <w:t>い</w:t>
            </w:r>
            <w:proofErr w:type="gramEnd"/>
            <w:r w:rsidRPr="009E60E2">
              <w:rPr>
                <w:rFonts w:hint="eastAsia"/>
              </w:rPr>
              <w:t>しぶみ（石碑</w:t>
            </w:r>
            <w:r w:rsidR="00F44D68">
              <w:rPr>
                <w:rFonts w:hint="eastAsia"/>
              </w:rPr>
              <w:t>、</w:t>
            </w:r>
            <w:r w:rsidRPr="009E60E2">
              <w:rPr>
                <w:rFonts w:hint="eastAsia"/>
              </w:rPr>
              <w:t>道標）の検索</w:t>
            </w:r>
            <w:r w:rsidR="00F44D68">
              <w:rPr>
                <w:rFonts w:hint="eastAsia"/>
              </w:rPr>
              <w:t>や</w:t>
            </w:r>
            <w:r w:rsidRPr="009E60E2">
              <w:rPr>
                <w:rFonts w:hint="eastAsia"/>
              </w:rPr>
              <w:t>ルート案内等ができるアプリ</w:t>
            </w:r>
          </w:p>
        </w:tc>
      </w:tr>
      <w:tr w:rsidR="00D5138D" w:rsidRPr="00751132" w14:paraId="29288DC0" w14:textId="77777777" w:rsidTr="001262E4">
        <w:trPr>
          <w:trHeight w:val="330"/>
        </w:trPr>
        <w:tc>
          <w:tcPr>
            <w:tcW w:w="3823" w:type="dxa"/>
            <w:shd w:val="clear" w:color="auto" w:fill="DBE5F1" w:themeFill="accent1" w:themeFillTint="33"/>
          </w:tcPr>
          <w:p w14:paraId="0434AD30"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73E4BCB6" w14:textId="4590C034" w:rsidR="00D5138D" w:rsidRPr="00751132" w:rsidRDefault="00D5138D" w:rsidP="00D5138D">
            <w:pPr>
              <w:spacing w:line="280" w:lineRule="exact"/>
              <w:rPr>
                <w:sz w:val="20"/>
                <w:szCs w:val="20"/>
              </w:rPr>
            </w:pPr>
            <w:r w:rsidRPr="009E60E2">
              <w:rPr>
                <w:rFonts w:hint="eastAsia"/>
              </w:rPr>
              <w:t>いしぶみ名称・住所・位置情報</w:t>
            </w:r>
          </w:p>
        </w:tc>
      </w:tr>
      <w:tr w:rsidR="00D5138D" w:rsidRPr="00751132" w14:paraId="5B3BDE9D" w14:textId="77777777" w:rsidTr="001262E4">
        <w:trPr>
          <w:trHeight w:val="330"/>
        </w:trPr>
        <w:tc>
          <w:tcPr>
            <w:tcW w:w="3823" w:type="dxa"/>
            <w:shd w:val="clear" w:color="auto" w:fill="DBE5F1" w:themeFill="accent1" w:themeFillTint="33"/>
          </w:tcPr>
          <w:p w14:paraId="13D2CD81" w14:textId="77777777" w:rsidR="00D5138D" w:rsidRPr="00751132" w:rsidRDefault="00D5138D" w:rsidP="00D5138D">
            <w:pPr>
              <w:spacing w:line="280" w:lineRule="exact"/>
              <w:rPr>
                <w:sz w:val="20"/>
                <w:szCs w:val="20"/>
              </w:rPr>
            </w:pPr>
            <w:r w:rsidRPr="00751132">
              <w:rPr>
                <w:rFonts w:hint="eastAsia"/>
                <w:sz w:val="20"/>
                <w:szCs w:val="20"/>
              </w:rPr>
              <w:t>オープンデータの提供元</w:t>
            </w:r>
          </w:p>
        </w:tc>
        <w:tc>
          <w:tcPr>
            <w:tcW w:w="4695" w:type="dxa"/>
          </w:tcPr>
          <w:p w14:paraId="19227DAC" w14:textId="403316EA" w:rsidR="00D5138D" w:rsidRPr="00751132" w:rsidRDefault="00D5138D" w:rsidP="00D5138D">
            <w:pPr>
              <w:spacing w:line="280" w:lineRule="exact"/>
              <w:rPr>
                <w:sz w:val="20"/>
                <w:szCs w:val="20"/>
              </w:rPr>
            </w:pPr>
            <w:r w:rsidRPr="009E60E2">
              <w:rPr>
                <w:rFonts w:hint="eastAsia"/>
              </w:rPr>
              <w:t>京都市</w:t>
            </w:r>
          </w:p>
        </w:tc>
      </w:tr>
      <w:tr w:rsidR="00D5138D" w:rsidRPr="00751132" w14:paraId="4120AEA5" w14:textId="77777777" w:rsidTr="001262E4">
        <w:trPr>
          <w:trHeight w:val="330"/>
        </w:trPr>
        <w:tc>
          <w:tcPr>
            <w:tcW w:w="3823" w:type="dxa"/>
            <w:shd w:val="clear" w:color="auto" w:fill="DBE5F1" w:themeFill="accent1" w:themeFillTint="33"/>
          </w:tcPr>
          <w:p w14:paraId="22D8108B" w14:textId="77777777" w:rsidR="00D5138D" w:rsidRPr="00751132" w:rsidRDefault="00D5138D" w:rsidP="00D5138D">
            <w:pPr>
              <w:spacing w:line="280" w:lineRule="exact"/>
              <w:rPr>
                <w:sz w:val="20"/>
                <w:szCs w:val="20"/>
              </w:rPr>
            </w:pPr>
            <w:r w:rsidRPr="00751132">
              <w:rPr>
                <w:rFonts w:hint="eastAsia"/>
                <w:sz w:val="20"/>
                <w:szCs w:val="20"/>
              </w:rPr>
              <w:t>オープンデータのファイル形式</w:t>
            </w:r>
          </w:p>
        </w:tc>
        <w:tc>
          <w:tcPr>
            <w:tcW w:w="4695" w:type="dxa"/>
          </w:tcPr>
          <w:p w14:paraId="55FF605D" w14:textId="20866BB3" w:rsidR="00D5138D" w:rsidRPr="00751132" w:rsidRDefault="00D5138D" w:rsidP="00D5138D">
            <w:pPr>
              <w:spacing w:line="280" w:lineRule="exact"/>
              <w:rPr>
                <w:sz w:val="20"/>
                <w:szCs w:val="20"/>
              </w:rPr>
            </w:pPr>
            <w:r w:rsidRPr="009E60E2">
              <w:t>CSV</w:t>
            </w:r>
          </w:p>
        </w:tc>
      </w:tr>
      <w:tr w:rsidR="00FD09A5" w:rsidRPr="00751132" w14:paraId="5C46E1F0" w14:textId="77777777" w:rsidTr="001262E4">
        <w:trPr>
          <w:trHeight w:val="330"/>
        </w:trPr>
        <w:tc>
          <w:tcPr>
            <w:tcW w:w="3823" w:type="dxa"/>
            <w:shd w:val="clear" w:color="auto" w:fill="DBE5F1" w:themeFill="accent1" w:themeFillTint="33"/>
          </w:tcPr>
          <w:p w14:paraId="40BE3241" w14:textId="2656A661" w:rsidR="00FD09A5" w:rsidRPr="00751132" w:rsidRDefault="00FD09A5" w:rsidP="00D5138D">
            <w:pPr>
              <w:spacing w:line="280" w:lineRule="exact"/>
              <w:rPr>
                <w:sz w:val="20"/>
                <w:szCs w:val="20"/>
              </w:rPr>
            </w:pPr>
            <w:r>
              <w:rPr>
                <w:rFonts w:hint="eastAsia"/>
                <w:sz w:val="20"/>
                <w:szCs w:val="20"/>
              </w:rPr>
              <w:t>オープンデータの多言語対応</w:t>
            </w:r>
          </w:p>
        </w:tc>
        <w:tc>
          <w:tcPr>
            <w:tcW w:w="4695" w:type="dxa"/>
          </w:tcPr>
          <w:p w14:paraId="5B9ACA11" w14:textId="47B3AF82" w:rsidR="00FD09A5" w:rsidRPr="009E60E2" w:rsidRDefault="00FD09A5" w:rsidP="00D5138D">
            <w:pPr>
              <w:spacing w:line="280" w:lineRule="exact"/>
            </w:pPr>
            <w:r>
              <w:rPr>
                <w:rFonts w:hint="eastAsia"/>
              </w:rPr>
              <w:t>なし</w:t>
            </w:r>
          </w:p>
        </w:tc>
      </w:tr>
      <w:tr w:rsidR="00D5138D" w:rsidRPr="00751132" w14:paraId="4C2E894F" w14:textId="77777777" w:rsidTr="001262E4">
        <w:trPr>
          <w:trHeight w:val="330"/>
        </w:trPr>
        <w:tc>
          <w:tcPr>
            <w:tcW w:w="3823" w:type="dxa"/>
            <w:shd w:val="clear" w:color="auto" w:fill="DBE5F1" w:themeFill="accent1" w:themeFillTint="33"/>
          </w:tcPr>
          <w:p w14:paraId="1DD8C822" w14:textId="77777777" w:rsidR="00D5138D" w:rsidRPr="00751132" w:rsidRDefault="00D5138D" w:rsidP="00D5138D">
            <w:pPr>
              <w:spacing w:line="280" w:lineRule="exact"/>
              <w:rPr>
                <w:sz w:val="20"/>
                <w:szCs w:val="20"/>
              </w:rPr>
            </w:pPr>
            <w:r w:rsidRPr="00751132">
              <w:rPr>
                <w:rFonts w:hint="eastAsia"/>
                <w:sz w:val="20"/>
                <w:szCs w:val="20"/>
              </w:rPr>
              <w:t>アプリケーションの提供形態</w:t>
            </w:r>
          </w:p>
        </w:tc>
        <w:tc>
          <w:tcPr>
            <w:tcW w:w="4695" w:type="dxa"/>
          </w:tcPr>
          <w:p w14:paraId="2082922D" w14:textId="71987228" w:rsidR="00D5138D" w:rsidRPr="00751132" w:rsidRDefault="00D5138D" w:rsidP="00D5138D">
            <w:pPr>
              <w:spacing w:line="280" w:lineRule="exact"/>
              <w:rPr>
                <w:sz w:val="20"/>
                <w:szCs w:val="20"/>
              </w:rPr>
            </w:pPr>
            <w:r w:rsidRPr="009E60E2">
              <w:rPr>
                <w:rFonts w:hint="eastAsia"/>
              </w:rPr>
              <w:t>スマホアプリ</w:t>
            </w:r>
          </w:p>
        </w:tc>
      </w:tr>
      <w:tr w:rsidR="00D5138D" w:rsidRPr="00751132" w14:paraId="6863E338" w14:textId="77777777" w:rsidTr="001262E4">
        <w:trPr>
          <w:trHeight w:val="341"/>
        </w:trPr>
        <w:tc>
          <w:tcPr>
            <w:tcW w:w="3823" w:type="dxa"/>
            <w:shd w:val="clear" w:color="auto" w:fill="DBE5F1" w:themeFill="accent1" w:themeFillTint="33"/>
          </w:tcPr>
          <w:p w14:paraId="3056880C" w14:textId="77777777" w:rsidR="00D5138D" w:rsidRPr="00751132" w:rsidRDefault="00D5138D" w:rsidP="00D5138D">
            <w:pPr>
              <w:spacing w:line="280" w:lineRule="exact"/>
              <w:rPr>
                <w:sz w:val="20"/>
                <w:szCs w:val="20"/>
              </w:rPr>
            </w:pPr>
            <w:r w:rsidRPr="00751132">
              <w:rPr>
                <w:rFonts w:hint="eastAsia"/>
                <w:sz w:val="20"/>
                <w:szCs w:val="20"/>
              </w:rPr>
              <w:t>アプリケーションの主なターゲット</w:t>
            </w:r>
          </w:p>
        </w:tc>
        <w:tc>
          <w:tcPr>
            <w:tcW w:w="4695" w:type="dxa"/>
          </w:tcPr>
          <w:p w14:paraId="02AE00DD" w14:textId="0C3D35E1" w:rsidR="00D5138D" w:rsidRPr="00751132" w:rsidRDefault="00D5138D" w:rsidP="00D5138D">
            <w:pPr>
              <w:spacing w:line="280" w:lineRule="exact"/>
              <w:rPr>
                <w:sz w:val="20"/>
                <w:szCs w:val="20"/>
              </w:rPr>
            </w:pPr>
            <w:r w:rsidRPr="009E60E2">
              <w:rPr>
                <w:rFonts w:hint="eastAsia"/>
              </w:rPr>
              <w:t>旅行者</w:t>
            </w:r>
          </w:p>
        </w:tc>
      </w:tr>
      <w:tr w:rsidR="00D5138D" w:rsidRPr="00751132" w14:paraId="67A123F3" w14:textId="77777777" w:rsidTr="001262E4">
        <w:trPr>
          <w:trHeight w:val="401"/>
        </w:trPr>
        <w:tc>
          <w:tcPr>
            <w:tcW w:w="3823" w:type="dxa"/>
            <w:shd w:val="clear" w:color="auto" w:fill="DBE5F1" w:themeFill="accent1" w:themeFillTint="33"/>
          </w:tcPr>
          <w:p w14:paraId="5B10B961" w14:textId="77777777" w:rsidR="00D5138D" w:rsidRPr="00751132" w:rsidRDefault="00D5138D" w:rsidP="00D5138D">
            <w:pPr>
              <w:spacing w:line="280" w:lineRule="exact"/>
              <w:rPr>
                <w:sz w:val="20"/>
                <w:szCs w:val="20"/>
              </w:rPr>
            </w:pPr>
            <w:r w:rsidRPr="00751132">
              <w:rPr>
                <w:rFonts w:hint="eastAsia"/>
                <w:sz w:val="20"/>
                <w:szCs w:val="20"/>
              </w:rPr>
              <w:t>アプリケーションの開発経緯、利用状況</w:t>
            </w:r>
          </w:p>
        </w:tc>
        <w:tc>
          <w:tcPr>
            <w:tcW w:w="4695" w:type="dxa"/>
          </w:tcPr>
          <w:p w14:paraId="2BA4AD82" w14:textId="1CAD3211" w:rsidR="00D5138D" w:rsidRPr="00751132" w:rsidRDefault="00D5138D" w:rsidP="00D5138D">
            <w:pPr>
              <w:spacing w:line="280" w:lineRule="exact"/>
              <w:rPr>
                <w:sz w:val="20"/>
                <w:szCs w:val="20"/>
              </w:rPr>
            </w:pPr>
            <w:r w:rsidRPr="009E60E2">
              <w:rPr>
                <w:rFonts w:hint="eastAsia"/>
              </w:rPr>
              <w:t>いしぶみ巡りをする観光客を増やす</w:t>
            </w:r>
            <w:r>
              <w:rPr>
                <w:rFonts w:hint="eastAsia"/>
              </w:rPr>
              <w:t>ことが目的</w:t>
            </w:r>
          </w:p>
        </w:tc>
      </w:tr>
      <w:tr w:rsidR="00D5138D" w:rsidRPr="00751132" w14:paraId="4F151E8F" w14:textId="77777777" w:rsidTr="00F44D68">
        <w:trPr>
          <w:trHeight w:val="351"/>
        </w:trPr>
        <w:tc>
          <w:tcPr>
            <w:tcW w:w="3823" w:type="dxa"/>
            <w:shd w:val="clear" w:color="auto" w:fill="DBE5F1" w:themeFill="accent1" w:themeFillTint="33"/>
          </w:tcPr>
          <w:p w14:paraId="2BED054F" w14:textId="77777777" w:rsidR="00D5138D" w:rsidRPr="00751132" w:rsidRDefault="00D5138D" w:rsidP="00D5138D">
            <w:pPr>
              <w:spacing w:line="280" w:lineRule="exact"/>
              <w:rPr>
                <w:sz w:val="20"/>
                <w:szCs w:val="20"/>
              </w:rPr>
            </w:pPr>
            <w:r w:rsidRPr="00751132">
              <w:rPr>
                <w:rFonts w:hint="eastAsia"/>
                <w:sz w:val="20"/>
                <w:szCs w:val="20"/>
              </w:rPr>
              <w:t>アプリケーションの多言語対応</w:t>
            </w:r>
          </w:p>
        </w:tc>
        <w:tc>
          <w:tcPr>
            <w:tcW w:w="4695" w:type="dxa"/>
          </w:tcPr>
          <w:p w14:paraId="3EF16DFB" w14:textId="4D33CF5A" w:rsidR="00D5138D" w:rsidRPr="00751132" w:rsidRDefault="00D5138D" w:rsidP="00D5138D">
            <w:pPr>
              <w:spacing w:line="280" w:lineRule="exact"/>
              <w:rPr>
                <w:sz w:val="20"/>
                <w:szCs w:val="20"/>
              </w:rPr>
            </w:pPr>
            <w:r w:rsidRPr="009E60E2">
              <w:rPr>
                <w:rFonts w:hint="eastAsia"/>
              </w:rPr>
              <w:t>なし</w:t>
            </w:r>
          </w:p>
        </w:tc>
      </w:tr>
      <w:tr w:rsidR="00D5138D" w:rsidRPr="00751132" w14:paraId="52E20321" w14:textId="77777777" w:rsidTr="001262E4">
        <w:trPr>
          <w:trHeight w:val="345"/>
        </w:trPr>
        <w:tc>
          <w:tcPr>
            <w:tcW w:w="3823" w:type="dxa"/>
            <w:shd w:val="clear" w:color="auto" w:fill="DBE5F1" w:themeFill="accent1" w:themeFillTint="33"/>
          </w:tcPr>
          <w:p w14:paraId="78422EC2" w14:textId="77777777" w:rsidR="00D5138D" w:rsidRPr="00751132" w:rsidRDefault="00D5138D" w:rsidP="00D5138D">
            <w:pPr>
              <w:spacing w:line="280" w:lineRule="exact"/>
              <w:rPr>
                <w:sz w:val="20"/>
                <w:szCs w:val="20"/>
              </w:rPr>
            </w:pPr>
            <w:r w:rsidRPr="00751132">
              <w:rPr>
                <w:rFonts w:hint="eastAsia"/>
                <w:sz w:val="20"/>
                <w:szCs w:val="20"/>
              </w:rPr>
              <w:t>アプリケーションの広域展開</w:t>
            </w:r>
          </w:p>
        </w:tc>
        <w:tc>
          <w:tcPr>
            <w:tcW w:w="4695" w:type="dxa"/>
          </w:tcPr>
          <w:p w14:paraId="1E08CE60" w14:textId="2AFCDE2F" w:rsidR="00D5138D" w:rsidRPr="00751132" w:rsidRDefault="00D5138D" w:rsidP="00D5138D">
            <w:pPr>
              <w:spacing w:line="280" w:lineRule="exact"/>
              <w:rPr>
                <w:sz w:val="20"/>
                <w:szCs w:val="20"/>
              </w:rPr>
            </w:pPr>
            <w:r w:rsidRPr="009E60E2">
              <w:rPr>
                <w:rFonts w:hint="eastAsia"/>
              </w:rPr>
              <w:t>なし</w:t>
            </w:r>
          </w:p>
        </w:tc>
      </w:tr>
    </w:tbl>
    <w:p w14:paraId="439EE30D" w14:textId="77777777" w:rsidR="00D84A2B" w:rsidRPr="00F10B82" w:rsidRDefault="00D84A2B" w:rsidP="00D84A2B">
      <w:pPr>
        <w:pStyle w:val="afb"/>
        <w:rPr>
          <w:szCs w:val="21"/>
        </w:rPr>
      </w:pPr>
    </w:p>
    <w:p w14:paraId="4179504D" w14:textId="77777777" w:rsidR="00D84A2B" w:rsidRDefault="00D84A2B" w:rsidP="00D84A2B">
      <w:pPr>
        <w:pStyle w:val="afb"/>
        <w:rPr>
          <w:szCs w:val="21"/>
        </w:rPr>
      </w:pPr>
    </w:p>
    <w:p w14:paraId="1C02CA8A" w14:textId="1CCD6D42" w:rsidR="00D66824" w:rsidRDefault="00D66824" w:rsidP="00FD5E3D">
      <w:pPr>
        <w:widowControl/>
        <w:ind w:firstLineChars="100" w:firstLine="210"/>
        <w:jc w:val="left"/>
      </w:pPr>
      <w:r w:rsidRPr="009E60E2">
        <w:rPr>
          <w:rFonts w:hint="eastAsia"/>
        </w:rPr>
        <w:t>いしぶみガイド</w:t>
      </w:r>
      <w:r w:rsidRPr="009E60E2">
        <w:rPr>
          <w:rFonts w:hint="eastAsia"/>
        </w:rPr>
        <w:t xml:space="preserve"> -</w:t>
      </w:r>
      <w:r w:rsidRPr="009E60E2">
        <w:rPr>
          <w:rFonts w:hint="eastAsia"/>
        </w:rPr>
        <w:t>京都</w:t>
      </w:r>
      <w:r w:rsidRPr="009E60E2">
        <w:rPr>
          <w:rFonts w:hint="eastAsia"/>
        </w:rPr>
        <w:t>1200</w:t>
      </w:r>
      <w:r w:rsidRPr="009E60E2">
        <w:rPr>
          <w:rFonts w:hint="eastAsia"/>
        </w:rPr>
        <w:t>年をたどる旅</w:t>
      </w:r>
      <w:r w:rsidR="0036651C">
        <w:rPr>
          <w:rStyle w:val="ae"/>
        </w:rPr>
        <w:footnoteReference w:id="39"/>
      </w:r>
      <w:r>
        <w:rPr>
          <w:rFonts w:hint="eastAsia"/>
        </w:rPr>
        <w:t>は、</w:t>
      </w:r>
      <w:r w:rsidRPr="00D66824">
        <w:rPr>
          <w:rFonts w:hint="eastAsia"/>
        </w:rPr>
        <w:t>京都に点在する</w:t>
      </w:r>
      <w:r w:rsidRPr="00D66824">
        <w:rPr>
          <w:rFonts w:hint="eastAsia"/>
        </w:rPr>
        <w:t>1</w:t>
      </w:r>
      <w:r w:rsidR="005B6A2F">
        <w:t>,</w:t>
      </w:r>
      <w:r w:rsidRPr="00D66824">
        <w:rPr>
          <w:rFonts w:hint="eastAsia"/>
        </w:rPr>
        <w:t>400</w:t>
      </w:r>
      <w:r w:rsidRPr="00D66824">
        <w:rPr>
          <w:rFonts w:hint="eastAsia"/>
        </w:rPr>
        <w:t>以上の</w:t>
      </w:r>
      <w:proofErr w:type="gramStart"/>
      <w:r w:rsidRPr="00D66824">
        <w:rPr>
          <w:rFonts w:hint="eastAsia"/>
        </w:rPr>
        <w:t>い</w:t>
      </w:r>
      <w:proofErr w:type="gramEnd"/>
      <w:r w:rsidRPr="00D66824">
        <w:rPr>
          <w:rFonts w:hint="eastAsia"/>
        </w:rPr>
        <w:t>しぶみ（石碑</w:t>
      </w:r>
      <w:r>
        <w:rPr>
          <w:rFonts w:hint="eastAsia"/>
        </w:rPr>
        <w:t>、</w:t>
      </w:r>
      <w:r w:rsidRPr="00D66824">
        <w:rPr>
          <w:rFonts w:hint="eastAsia"/>
        </w:rPr>
        <w:t>道標）の検索</w:t>
      </w:r>
      <w:r>
        <w:rPr>
          <w:rFonts w:hint="eastAsia"/>
        </w:rPr>
        <w:t>や</w:t>
      </w:r>
      <w:r w:rsidRPr="00D66824">
        <w:rPr>
          <w:rFonts w:hint="eastAsia"/>
        </w:rPr>
        <w:t>ルート案内等ができる</w:t>
      </w:r>
      <w:r>
        <w:rPr>
          <w:rFonts w:hint="eastAsia"/>
        </w:rPr>
        <w:t>スマホ</w:t>
      </w:r>
      <w:r w:rsidRPr="00D66824">
        <w:rPr>
          <w:rFonts w:hint="eastAsia"/>
        </w:rPr>
        <w:t>アプリ</w:t>
      </w:r>
      <w:r>
        <w:rPr>
          <w:rFonts w:hint="eastAsia"/>
        </w:rPr>
        <w:t>で、</w:t>
      </w:r>
      <w:r w:rsidRPr="009E60E2">
        <w:rPr>
          <w:rFonts w:hint="eastAsia"/>
        </w:rPr>
        <w:t>いしぶみ巡りをする観光客を増やす</w:t>
      </w:r>
      <w:r>
        <w:rPr>
          <w:rFonts w:hint="eastAsia"/>
        </w:rPr>
        <w:t>ことを目的</w:t>
      </w:r>
      <w:r w:rsidR="00FD5E3D">
        <w:rPr>
          <w:rFonts w:hint="eastAsia"/>
        </w:rPr>
        <w:t>として、</w:t>
      </w:r>
      <w:r w:rsidR="00FD5E3D" w:rsidRPr="00FD5E3D">
        <w:rPr>
          <w:rFonts w:hint="eastAsia"/>
        </w:rPr>
        <w:t>京都の中小</w:t>
      </w:r>
      <w:r w:rsidR="00FD5E3D" w:rsidRPr="00FD5E3D">
        <w:rPr>
          <w:rFonts w:hint="eastAsia"/>
        </w:rPr>
        <w:t>IT</w:t>
      </w:r>
      <w:r w:rsidR="00FD5E3D" w:rsidRPr="00FD5E3D">
        <w:rPr>
          <w:rFonts w:hint="eastAsia"/>
        </w:rPr>
        <w:t>企業</w:t>
      </w:r>
      <w:r w:rsidR="00FD5E3D">
        <w:rPr>
          <w:rFonts w:hint="eastAsia"/>
        </w:rPr>
        <w:t>から成る組織「</w:t>
      </w:r>
      <w:r w:rsidR="00FD5E3D" w:rsidRPr="009E60E2">
        <w:rPr>
          <w:rFonts w:hint="eastAsia"/>
        </w:rPr>
        <w:t>京</w:t>
      </w:r>
      <w:proofErr w:type="gramStart"/>
      <w:r w:rsidR="00FD5E3D" w:rsidRPr="009E60E2">
        <w:rPr>
          <w:rFonts w:hint="eastAsia"/>
        </w:rPr>
        <w:t>な</w:t>
      </w:r>
      <w:proofErr w:type="gramEnd"/>
      <w:r w:rsidR="00FD5E3D" w:rsidRPr="009E60E2">
        <w:rPr>
          <w:rFonts w:hint="eastAsia"/>
        </w:rPr>
        <w:t>か</w:t>
      </w:r>
      <w:r w:rsidR="00FD5E3D" w:rsidRPr="009E60E2">
        <w:rPr>
          <w:rFonts w:hint="eastAsia"/>
        </w:rPr>
        <w:t>GOZAN</w:t>
      </w:r>
      <w:r w:rsidR="00FD5E3D">
        <w:rPr>
          <w:rStyle w:val="ae"/>
        </w:rPr>
        <w:footnoteReference w:id="40"/>
      </w:r>
      <w:r w:rsidR="00FD5E3D">
        <w:rPr>
          <w:rFonts w:hint="eastAsia"/>
        </w:rPr>
        <w:t>」が</w:t>
      </w:r>
      <w:r>
        <w:rPr>
          <w:rFonts w:hint="eastAsia"/>
        </w:rPr>
        <w:t>開発</w:t>
      </w:r>
      <w:r w:rsidR="00FD5E3D">
        <w:rPr>
          <w:rFonts w:hint="eastAsia"/>
        </w:rPr>
        <w:t>した</w:t>
      </w:r>
      <w:r>
        <w:rPr>
          <w:rFonts w:hint="eastAsia"/>
        </w:rPr>
        <w:t>。オープンデータとしては、京都市が公開している「</w:t>
      </w:r>
      <w:proofErr w:type="gramStart"/>
      <w:r w:rsidRPr="00D66824">
        <w:rPr>
          <w:rFonts w:hint="eastAsia"/>
        </w:rPr>
        <w:t>い</w:t>
      </w:r>
      <w:proofErr w:type="gramEnd"/>
      <w:r w:rsidRPr="00D66824">
        <w:rPr>
          <w:rFonts w:hint="eastAsia"/>
        </w:rPr>
        <w:t>しぶみ名称・住所・位置情報</w:t>
      </w:r>
      <w:r>
        <w:rPr>
          <w:rFonts w:hint="eastAsia"/>
        </w:rPr>
        <w:t>」を利用している。</w:t>
      </w:r>
    </w:p>
    <w:p w14:paraId="6D7323E3" w14:textId="7534B1EC" w:rsidR="003F75BF" w:rsidRDefault="003F75BF" w:rsidP="00D66824">
      <w:pPr>
        <w:widowControl/>
        <w:ind w:firstLineChars="100" w:firstLine="210"/>
        <w:jc w:val="left"/>
        <w:rPr>
          <w:szCs w:val="21"/>
        </w:rPr>
      </w:pPr>
    </w:p>
    <w:p w14:paraId="66053A53" w14:textId="61105B67" w:rsidR="009E5A3E" w:rsidRDefault="003F75BF" w:rsidP="00AE2EE8">
      <w:pPr>
        <w:widowControl/>
        <w:ind w:firstLineChars="100" w:firstLine="210"/>
        <w:jc w:val="left"/>
        <w:rPr>
          <w:szCs w:val="21"/>
        </w:rPr>
      </w:pPr>
      <w:r>
        <w:rPr>
          <w:rFonts w:hint="eastAsia"/>
          <w:szCs w:val="21"/>
        </w:rPr>
        <w:t>いしぶみとは、</w:t>
      </w:r>
      <w:r w:rsidRPr="003F75BF">
        <w:rPr>
          <w:rFonts w:hint="eastAsia"/>
          <w:szCs w:val="21"/>
        </w:rPr>
        <w:t>ある事を記念し</w:t>
      </w:r>
      <w:r>
        <w:rPr>
          <w:rFonts w:hint="eastAsia"/>
          <w:szCs w:val="21"/>
        </w:rPr>
        <w:t>て</w:t>
      </w:r>
      <w:r w:rsidRPr="003F75BF">
        <w:rPr>
          <w:rFonts w:hint="eastAsia"/>
          <w:szCs w:val="21"/>
        </w:rPr>
        <w:t>後世に伝えるため</w:t>
      </w:r>
      <w:r w:rsidR="00E221ED">
        <w:rPr>
          <w:rFonts w:hint="eastAsia"/>
          <w:szCs w:val="21"/>
        </w:rPr>
        <w:t>に</w:t>
      </w:r>
      <w:r w:rsidRPr="003F75BF">
        <w:rPr>
          <w:rFonts w:hint="eastAsia"/>
          <w:szCs w:val="21"/>
        </w:rPr>
        <w:t>記し</w:t>
      </w:r>
      <w:r>
        <w:rPr>
          <w:rFonts w:hint="eastAsia"/>
          <w:szCs w:val="21"/>
        </w:rPr>
        <w:t>た石碑や、通行人が迷わないように道案内をするための道標など</w:t>
      </w:r>
      <w:r w:rsidR="00AE2EE8">
        <w:rPr>
          <w:rFonts w:hint="eastAsia"/>
          <w:szCs w:val="21"/>
        </w:rPr>
        <w:t>で</w:t>
      </w:r>
      <w:r>
        <w:rPr>
          <w:rFonts w:hint="eastAsia"/>
          <w:szCs w:val="21"/>
        </w:rPr>
        <w:t>ある。京都にはこうした</w:t>
      </w:r>
      <w:r w:rsidR="009E5A3E">
        <w:rPr>
          <w:rFonts w:hint="eastAsia"/>
          <w:szCs w:val="21"/>
        </w:rPr>
        <w:t>古くからの</w:t>
      </w:r>
      <w:proofErr w:type="gramStart"/>
      <w:r>
        <w:rPr>
          <w:rFonts w:hint="eastAsia"/>
          <w:szCs w:val="21"/>
        </w:rPr>
        <w:t>い</w:t>
      </w:r>
      <w:proofErr w:type="gramEnd"/>
      <w:r>
        <w:rPr>
          <w:rFonts w:hint="eastAsia"/>
          <w:szCs w:val="21"/>
        </w:rPr>
        <w:t>しぶみが</w:t>
      </w:r>
      <w:r w:rsidR="00AE2EE8">
        <w:rPr>
          <w:rFonts w:hint="eastAsia"/>
          <w:szCs w:val="21"/>
        </w:rPr>
        <w:t>数多く</w:t>
      </w:r>
      <w:r>
        <w:rPr>
          <w:rFonts w:hint="eastAsia"/>
          <w:szCs w:val="21"/>
        </w:rPr>
        <w:t>残っており、それ</w:t>
      </w:r>
      <w:r w:rsidR="00AE2EE8">
        <w:rPr>
          <w:rFonts w:hint="eastAsia"/>
          <w:szCs w:val="21"/>
        </w:rPr>
        <w:t>ら</w:t>
      </w:r>
      <w:r>
        <w:rPr>
          <w:rFonts w:hint="eastAsia"/>
          <w:szCs w:val="21"/>
        </w:rPr>
        <w:t>を観光資源として活用</w:t>
      </w:r>
      <w:r w:rsidR="009E5A3E">
        <w:rPr>
          <w:rFonts w:hint="eastAsia"/>
          <w:szCs w:val="21"/>
        </w:rPr>
        <w:t>している。</w:t>
      </w:r>
    </w:p>
    <w:p w14:paraId="2FE2D37D" w14:textId="2BD835E2" w:rsidR="00D66824" w:rsidRDefault="00D66824" w:rsidP="00D66824">
      <w:pPr>
        <w:widowControl/>
        <w:ind w:firstLineChars="100" w:firstLine="210"/>
        <w:jc w:val="left"/>
        <w:rPr>
          <w:szCs w:val="21"/>
        </w:rPr>
      </w:pPr>
    </w:p>
    <w:p w14:paraId="2097DFEB" w14:textId="406F22EF" w:rsidR="00D66824" w:rsidRDefault="0078268A" w:rsidP="009842F7">
      <w:pPr>
        <w:widowControl/>
        <w:ind w:firstLineChars="100" w:firstLine="210"/>
        <w:jc w:val="left"/>
        <w:rPr>
          <w:szCs w:val="21"/>
        </w:rPr>
      </w:pPr>
      <w:r>
        <w:rPr>
          <w:rFonts w:hint="eastAsia"/>
          <w:szCs w:val="21"/>
        </w:rPr>
        <w:t>いしぶみガイドでは、</w:t>
      </w:r>
      <w:r w:rsidR="00321204">
        <w:rPr>
          <w:rFonts w:hint="eastAsia"/>
          <w:szCs w:val="21"/>
        </w:rPr>
        <w:t>現在地をもとに周辺の</w:t>
      </w:r>
      <w:proofErr w:type="gramStart"/>
      <w:r w:rsidR="00AE2EE8">
        <w:rPr>
          <w:rFonts w:hint="eastAsia"/>
          <w:szCs w:val="21"/>
        </w:rPr>
        <w:t>い</w:t>
      </w:r>
      <w:proofErr w:type="gramEnd"/>
      <w:r w:rsidR="00AE2EE8">
        <w:rPr>
          <w:rFonts w:hint="eastAsia"/>
          <w:szCs w:val="21"/>
        </w:rPr>
        <w:t>しぶみを検索したり、地図上にいしぶみを表示してそこまでのルートを調べたり</w:t>
      </w:r>
      <w:r w:rsidR="006C7387">
        <w:rPr>
          <w:rFonts w:hint="eastAsia"/>
          <w:szCs w:val="21"/>
        </w:rPr>
        <w:t>することができる。いしぶみを</w:t>
      </w:r>
      <w:r w:rsidR="00AE2EE8">
        <w:rPr>
          <w:rFonts w:hint="eastAsia"/>
          <w:szCs w:val="21"/>
        </w:rPr>
        <w:t>住所やカテゴリ</w:t>
      </w:r>
      <w:r w:rsidR="009842F7">
        <w:rPr>
          <w:rFonts w:hint="eastAsia"/>
          <w:szCs w:val="21"/>
        </w:rPr>
        <w:t>ー</w:t>
      </w:r>
      <w:r w:rsidR="00AE2EE8">
        <w:rPr>
          <w:rFonts w:hint="eastAsia"/>
          <w:szCs w:val="21"/>
        </w:rPr>
        <w:t>で</w:t>
      </w:r>
      <w:r w:rsidR="006C7387">
        <w:rPr>
          <w:rFonts w:hint="eastAsia"/>
          <w:szCs w:val="21"/>
        </w:rPr>
        <w:t>絞り込んだり、</w:t>
      </w:r>
      <w:proofErr w:type="gramStart"/>
      <w:r w:rsidR="00AE2EE8">
        <w:rPr>
          <w:rFonts w:hint="eastAsia"/>
          <w:szCs w:val="21"/>
        </w:rPr>
        <w:t>い</w:t>
      </w:r>
      <w:proofErr w:type="gramEnd"/>
      <w:r w:rsidR="00AE2EE8">
        <w:rPr>
          <w:rFonts w:hint="eastAsia"/>
          <w:szCs w:val="21"/>
        </w:rPr>
        <w:t>しぶみの詳細ページへのリンクを</w:t>
      </w:r>
      <w:r w:rsidR="00E66EF3">
        <w:rPr>
          <w:rFonts w:hint="eastAsia"/>
          <w:szCs w:val="21"/>
        </w:rPr>
        <w:t>たど</w:t>
      </w:r>
      <w:r w:rsidR="006C7387">
        <w:rPr>
          <w:rFonts w:hint="eastAsia"/>
          <w:szCs w:val="21"/>
        </w:rPr>
        <w:t>って</w:t>
      </w:r>
      <w:r w:rsidR="00AE2EE8">
        <w:rPr>
          <w:rFonts w:hint="eastAsia"/>
          <w:szCs w:val="21"/>
        </w:rPr>
        <w:t>、そのいしぶみ由来など、詳しい情報を調べ</w:t>
      </w:r>
      <w:r w:rsidR="006C7387">
        <w:rPr>
          <w:rFonts w:hint="eastAsia"/>
          <w:szCs w:val="21"/>
        </w:rPr>
        <w:t>たりす</w:t>
      </w:r>
      <w:r w:rsidR="00AE2EE8">
        <w:rPr>
          <w:rFonts w:hint="eastAsia"/>
          <w:szCs w:val="21"/>
        </w:rPr>
        <w:t>ることも可能である。実際に訪問したいしぶみの画像を保存してオリジナルの</w:t>
      </w:r>
      <w:r w:rsidR="00E66EF3">
        <w:rPr>
          <w:rFonts w:hint="eastAsia"/>
          <w:szCs w:val="21"/>
        </w:rPr>
        <w:t>「</w:t>
      </w:r>
      <w:proofErr w:type="gramStart"/>
      <w:r w:rsidR="00AE2EE8">
        <w:rPr>
          <w:rFonts w:hint="eastAsia"/>
          <w:szCs w:val="21"/>
        </w:rPr>
        <w:t>い</w:t>
      </w:r>
      <w:proofErr w:type="gramEnd"/>
      <w:r w:rsidR="00AE2EE8">
        <w:rPr>
          <w:rFonts w:hint="eastAsia"/>
          <w:szCs w:val="21"/>
        </w:rPr>
        <w:t>しぶみアルバム</w:t>
      </w:r>
      <w:r w:rsidR="00E66EF3">
        <w:rPr>
          <w:rFonts w:hint="eastAsia"/>
          <w:szCs w:val="21"/>
        </w:rPr>
        <w:t>」</w:t>
      </w:r>
      <w:r w:rsidR="00AE2EE8">
        <w:rPr>
          <w:rFonts w:hint="eastAsia"/>
          <w:szCs w:val="21"/>
        </w:rPr>
        <w:t>を作成する</w:t>
      </w:r>
      <w:r w:rsidR="006C7387">
        <w:rPr>
          <w:rFonts w:hint="eastAsia"/>
          <w:szCs w:val="21"/>
        </w:rPr>
        <w:t>機能もある</w:t>
      </w:r>
      <w:r w:rsidR="00AE2EE8">
        <w:rPr>
          <w:rFonts w:hint="eastAsia"/>
          <w:szCs w:val="21"/>
        </w:rPr>
        <w:t>。</w:t>
      </w:r>
    </w:p>
    <w:p w14:paraId="48AF1664" w14:textId="18B321AB" w:rsidR="00B5767B" w:rsidRDefault="00B5767B" w:rsidP="00B5767B">
      <w:pPr>
        <w:pStyle w:val="afb"/>
        <w:rPr>
          <w:szCs w:val="21"/>
        </w:rPr>
      </w:pPr>
    </w:p>
    <w:p w14:paraId="2B1F65BA" w14:textId="77777777" w:rsidR="00AE2EE8" w:rsidRPr="00B5166D" w:rsidRDefault="00AE2EE8" w:rsidP="00B5767B">
      <w:pPr>
        <w:pStyle w:val="afb"/>
        <w:rPr>
          <w:szCs w:val="21"/>
        </w:rPr>
      </w:pPr>
    </w:p>
    <w:p w14:paraId="27E12A90" w14:textId="51C6E522" w:rsidR="00543A03" w:rsidRDefault="009476D7" w:rsidP="009476D7">
      <w:pPr>
        <w:pStyle w:val="af0"/>
        <w:jc w:val="center"/>
      </w:pPr>
      <w:bookmarkStart w:id="51" w:name="_Toc4167192"/>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22</w:t>
      </w:r>
      <w:r>
        <w:fldChar w:fldCharType="end"/>
      </w:r>
      <w:proofErr w:type="gramStart"/>
      <w:r w:rsidRPr="009476D7">
        <w:rPr>
          <w:rFonts w:hint="eastAsia"/>
        </w:rPr>
        <w:t>い</w:t>
      </w:r>
      <w:proofErr w:type="gramEnd"/>
      <w:r w:rsidRPr="009476D7">
        <w:rPr>
          <w:rFonts w:hint="eastAsia"/>
        </w:rPr>
        <w:t>しぶみガイド</w:t>
      </w:r>
      <w:r w:rsidRPr="009476D7">
        <w:rPr>
          <w:rFonts w:hint="eastAsia"/>
        </w:rPr>
        <w:t xml:space="preserve"> -</w:t>
      </w:r>
      <w:r w:rsidRPr="009476D7">
        <w:rPr>
          <w:rFonts w:hint="eastAsia"/>
        </w:rPr>
        <w:t>京都</w:t>
      </w:r>
      <w:r w:rsidRPr="009476D7">
        <w:rPr>
          <w:rFonts w:hint="eastAsia"/>
        </w:rPr>
        <w:t>1200</w:t>
      </w:r>
      <w:r w:rsidRPr="009476D7">
        <w:rPr>
          <w:rFonts w:hint="eastAsia"/>
        </w:rPr>
        <w:t>年をたどる旅</w:t>
      </w:r>
      <w:bookmarkEnd w:id="51"/>
    </w:p>
    <w:p w14:paraId="0898005C" w14:textId="76507E03" w:rsidR="009476D7" w:rsidRDefault="009476D7" w:rsidP="009476D7">
      <w:r>
        <w:rPr>
          <w:rFonts w:hint="eastAsia"/>
          <w:noProof/>
        </w:rPr>
        <w:drawing>
          <wp:inline distT="0" distB="0" distL="0" distR="0" wp14:anchorId="05AA4264" wp14:editId="5FF6CC12">
            <wp:extent cx="5400040" cy="3093085"/>
            <wp:effectExtent l="0" t="0" r="0" b="571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いしぶみガイド.png"/>
                    <pic:cNvPicPr/>
                  </pic:nvPicPr>
                  <pic:blipFill>
                    <a:blip r:embed="rId56"/>
                    <a:stretch>
                      <a:fillRect/>
                    </a:stretch>
                  </pic:blipFill>
                  <pic:spPr>
                    <a:xfrm>
                      <a:off x="0" y="0"/>
                      <a:ext cx="5400040" cy="3093085"/>
                    </a:xfrm>
                    <a:prstGeom prst="rect">
                      <a:avLst/>
                    </a:prstGeom>
                  </pic:spPr>
                </pic:pic>
              </a:graphicData>
            </a:graphic>
          </wp:inline>
        </w:drawing>
      </w:r>
    </w:p>
    <w:p w14:paraId="54A72ACA" w14:textId="1B53353B" w:rsidR="009476D7" w:rsidRPr="009476D7" w:rsidRDefault="007A1388" w:rsidP="007A1388">
      <w:pPr>
        <w:jc w:val="center"/>
      </w:pPr>
      <w:r>
        <w:rPr>
          <w:rFonts w:hint="eastAsia"/>
        </w:rPr>
        <w:t>出所：</w:t>
      </w:r>
      <w:hyperlink r:id="rId57" w:history="1">
        <w:r w:rsidR="008222AC" w:rsidRPr="004E0073">
          <w:rPr>
            <w:rStyle w:val="ab"/>
          </w:rPr>
          <w:t>https://play.google.com/store/apps/details?id=com.agesystem.ishibumi&amp;hl=ja</w:t>
        </w:r>
      </w:hyperlink>
    </w:p>
    <w:p w14:paraId="6B870BE8" w14:textId="77777777" w:rsidR="009476D7" w:rsidRPr="009476D7" w:rsidRDefault="009476D7" w:rsidP="009476D7"/>
    <w:p w14:paraId="7114239C" w14:textId="2CA70BD0" w:rsidR="009476D7" w:rsidRDefault="009476D7">
      <w:pPr>
        <w:widowControl/>
        <w:jc w:val="left"/>
        <w:rPr>
          <w:szCs w:val="24"/>
        </w:rPr>
      </w:pPr>
    </w:p>
    <w:p w14:paraId="1F7CF305" w14:textId="77777777" w:rsidR="009476D7" w:rsidRDefault="009476D7">
      <w:pPr>
        <w:widowControl/>
        <w:jc w:val="left"/>
        <w:rPr>
          <w:szCs w:val="24"/>
        </w:rPr>
      </w:pPr>
    </w:p>
    <w:p w14:paraId="09512058" w14:textId="77777777" w:rsidR="00543A03" w:rsidRDefault="00543A03">
      <w:pPr>
        <w:widowControl/>
        <w:jc w:val="left"/>
        <w:rPr>
          <w:szCs w:val="24"/>
        </w:rPr>
      </w:pPr>
    </w:p>
    <w:p w14:paraId="60F9990A" w14:textId="77777777" w:rsidR="00543A03" w:rsidRDefault="00543A03">
      <w:pPr>
        <w:widowControl/>
        <w:jc w:val="left"/>
        <w:rPr>
          <w:szCs w:val="24"/>
        </w:rPr>
      </w:pPr>
    </w:p>
    <w:p w14:paraId="261114BD" w14:textId="77777777" w:rsidR="00543A03" w:rsidRDefault="00543A03">
      <w:pPr>
        <w:widowControl/>
        <w:jc w:val="left"/>
        <w:rPr>
          <w:szCs w:val="24"/>
        </w:rPr>
      </w:pPr>
    </w:p>
    <w:p w14:paraId="39116B64" w14:textId="77777777" w:rsidR="00543A03" w:rsidRDefault="00543A03">
      <w:pPr>
        <w:widowControl/>
        <w:jc w:val="left"/>
        <w:rPr>
          <w:rFonts w:ascii="Arial" w:eastAsia="ＭＳ ゴシック" w:hAnsi="Arial"/>
          <w:sz w:val="24"/>
          <w:szCs w:val="24"/>
        </w:rPr>
      </w:pPr>
      <w:r>
        <w:rPr>
          <w:szCs w:val="24"/>
        </w:rPr>
        <w:br w:type="page"/>
      </w:r>
    </w:p>
    <w:p w14:paraId="78554C28" w14:textId="6F2FC9BE" w:rsidR="00543A03" w:rsidRPr="002E485E" w:rsidRDefault="00101298" w:rsidP="00543A03">
      <w:pPr>
        <w:pStyle w:val="2"/>
        <w:numPr>
          <w:ilvl w:val="2"/>
          <w:numId w:val="1"/>
        </w:numPr>
        <w:rPr>
          <w:szCs w:val="24"/>
        </w:rPr>
      </w:pPr>
      <w:bookmarkStart w:id="52" w:name="_Toc4167247"/>
      <w:r w:rsidRPr="00101298">
        <w:rPr>
          <w:szCs w:val="24"/>
        </w:rPr>
        <w:lastRenderedPageBreak/>
        <w:t>chariP naVi</w:t>
      </w:r>
      <w:bookmarkEnd w:id="52"/>
      <w:r w:rsidR="00543A03" w:rsidRPr="002E485E">
        <w:rPr>
          <w:rFonts w:hint="eastAsia"/>
          <w:szCs w:val="24"/>
        </w:rPr>
        <w:t xml:space="preserve"> </w:t>
      </w:r>
    </w:p>
    <w:p w14:paraId="7B578EE4" w14:textId="77777777" w:rsidR="00543A03" w:rsidRDefault="00543A03" w:rsidP="00543A03">
      <w:pPr>
        <w:pStyle w:val="afb"/>
        <w:rPr>
          <w:szCs w:val="21"/>
        </w:rPr>
      </w:pPr>
    </w:p>
    <w:tbl>
      <w:tblPr>
        <w:tblStyle w:val="af1"/>
        <w:tblW w:w="8518" w:type="dxa"/>
        <w:tblLook w:val="04A0" w:firstRow="1" w:lastRow="0" w:firstColumn="1" w:lastColumn="0" w:noHBand="0" w:noVBand="1"/>
      </w:tblPr>
      <w:tblGrid>
        <w:gridCol w:w="3823"/>
        <w:gridCol w:w="4695"/>
      </w:tblGrid>
      <w:tr w:rsidR="00101298" w:rsidRPr="00751132" w14:paraId="6DE9EAFE" w14:textId="77777777" w:rsidTr="001262E4">
        <w:trPr>
          <w:trHeight w:val="330"/>
        </w:trPr>
        <w:tc>
          <w:tcPr>
            <w:tcW w:w="3823" w:type="dxa"/>
            <w:shd w:val="clear" w:color="auto" w:fill="DBE5F1" w:themeFill="accent1" w:themeFillTint="33"/>
          </w:tcPr>
          <w:p w14:paraId="6911C47A" w14:textId="77777777" w:rsidR="00101298" w:rsidRPr="00751132" w:rsidRDefault="00101298" w:rsidP="00101298">
            <w:pPr>
              <w:spacing w:line="280" w:lineRule="exact"/>
              <w:rPr>
                <w:sz w:val="20"/>
                <w:szCs w:val="20"/>
              </w:rPr>
            </w:pPr>
            <w:r w:rsidRPr="00751132">
              <w:rPr>
                <w:rFonts w:hint="eastAsia"/>
                <w:sz w:val="20"/>
                <w:szCs w:val="20"/>
              </w:rPr>
              <w:t>アプリケーションの名称</w:t>
            </w:r>
          </w:p>
        </w:tc>
        <w:tc>
          <w:tcPr>
            <w:tcW w:w="4695" w:type="dxa"/>
          </w:tcPr>
          <w:p w14:paraId="69AB5BB4" w14:textId="288649C2" w:rsidR="00101298" w:rsidRPr="00751132" w:rsidRDefault="00101298" w:rsidP="00101298">
            <w:pPr>
              <w:spacing w:line="280" w:lineRule="exact"/>
              <w:rPr>
                <w:sz w:val="20"/>
                <w:szCs w:val="20"/>
              </w:rPr>
            </w:pPr>
            <w:r w:rsidRPr="00C04754">
              <w:t>chariP naVi</w:t>
            </w:r>
          </w:p>
        </w:tc>
      </w:tr>
      <w:tr w:rsidR="00D5138D" w:rsidRPr="00751132" w14:paraId="71014658" w14:textId="77777777" w:rsidTr="001262E4">
        <w:trPr>
          <w:trHeight w:val="346"/>
        </w:trPr>
        <w:tc>
          <w:tcPr>
            <w:tcW w:w="3823" w:type="dxa"/>
            <w:shd w:val="clear" w:color="auto" w:fill="DBE5F1" w:themeFill="accent1" w:themeFillTint="33"/>
          </w:tcPr>
          <w:p w14:paraId="41E913F9" w14:textId="2B6C8167"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25B0217C" w14:textId="19A83C0A" w:rsidR="00D5138D" w:rsidRPr="00751132" w:rsidRDefault="00D5138D" w:rsidP="00D5138D">
            <w:pPr>
              <w:spacing w:line="280" w:lineRule="exact"/>
              <w:rPr>
                <w:sz w:val="20"/>
                <w:szCs w:val="20"/>
              </w:rPr>
            </w:pPr>
            <w:r w:rsidRPr="00C04754">
              <w:rPr>
                <w:rFonts w:hint="eastAsia"/>
              </w:rPr>
              <w:t>京の歴史と街並みをつたえ隊</w:t>
            </w:r>
          </w:p>
        </w:tc>
      </w:tr>
      <w:tr w:rsidR="00D5138D" w:rsidRPr="00751132" w14:paraId="43409952" w14:textId="77777777" w:rsidTr="0012755F">
        <w:trPr>
          <w:trHeight w:val="988"/>
        </w:trPr>
        <w:tc>
          <w:tcPr>
            <w:tcW w:w="3823" w:type="dxa"/>
            <w:shd w:val="clear" w:color="auto" w:fill="DBE5F1" w:themeFill="accent1" w:themeFillTint="33"/>
          </w:tcPr>
          <w:p w14:paraId="58F495EE" w14:textId="1482BEA0"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3A289DF5" w14:textId="11616097" w:rsidR="00D5138D" w:rsidRPr="00751132" w:rsidRDefault="00D5138D" w:rsidP="00D5138D">
            <w:pPr>
              <w:spacing w:line="280" w:lineRule="exact"/>
              <w:rPr>
                <w:sz w:val="20"/>
                <w:szCs w:val="20"/>
              </w:rPr>
            </w:pPr>
            <w:r w:rsidRPr="00C04754">
              <w:rPr>
                <w:rFonts w:hint="eastAsia"/>
              </w:rPr>
              <w:t>駐輪場一覧</w:t>
            </w:r>
            <w:r w:rsidR="00A831B5">
              <w:rPr>
                <w:rFonts w:hint="eastAsia"/>
              </w:rPr>
              <w:t>、</w:t>
            </w:r>
            <w:r w:rsidRPr="00C04754">
              <w:rPr>
                <w:rFonts w:hint="eastAsia"/>
              </w:rPr>
              <w:t>京都市認定レンタサイクル店一覧</w:t>
            </w:r>
            <w:r w:rsidR="00A831B5">
              <w:rPr>
                <w:rFonts w:hint="eastAsia"/>
              </w:rPr>
              <w:t>、</w:t>
            </w:r>
            <w:r w:rsidRPr="00C04754">
              <w:rPr>
                <w:rFonts w:hint="eastAsia"/>
              </w:rPr>
              <w:t>観光施設情報等を地図上に可視化する機能やルート案内機能などを備えたアプリ</w:t>
            </w:r>
          </w:p>
        </w:tc>
      </w:tr>
      <w:tr w:rsidR="00D5138D" w:rsidRPr="00751132" w14:paraId="7492CB66" w14:textId="77777777" w:rsidTr="0012755F">
        <w:trPr>
          <w:trHeight w:val="702"/>
        </w:trPr>
        <w:tc>
          <w:tcPr>
            <w:tcW w:w="3823" w:type="dxa"/>
            <w:shd w:val="clear" w:color="auto" w:fill="DBE5F1" w:themeFill="accent1" w:themeFillTint="33"/>
          </w:tcPr>
          <w:p w14:paraId="2046A60C"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515CEA3B" w14:textId="50A49A4B" w:rsidR="00D5138D" w:rsidRPr="00751132" w:rsidRDefault="00D5138D" w:rsidP="00D5138D">
            <w:pPr>
              <w:spacing w:line="280" w:lineRule="exact"/>
              <w:rPr>
                <w:sz w:val="20"/>
                <w:szCs w:val="20"/>
              </w:rPr>
            </w:pPr>
            <w:r w:rsidRPr="00C04754">
              <w:rPr>
                <w:rFonts w:hint="eastAsia"/>
              </w:rPr>
              <w:t>駐輪場一覧</w:t>
            </w:r>
            <w:r w:rsidR="00A831B5">
              <w:rPr>
                <w:rFonts w:hint="eastAsia"/>
              </w:rPr>
              <w:t>、</w:t>
            </w:r>
            <w:r w:rsidRPr="00C04754">
              <w:rPr>
                <w:rFonts w:hint="eastAsia"/>
              </w:rPr>
              <w:t>京都市認定レンタサイクル店一覧</w:t>
            </w:r>
            <w:r w:rsidR="00A831B5">
              <w:rPr>
                <w:rFonts w:hint="eastAsia"/>
              </w:rPr>
              <w:t>、</w:t>
            </w:r>
            <w:r w:rsidRPr="00C04754">
              <w:rPr>
                <w:rFonts w:hint="eastAsia"/>
              </w:rPr>
              <w:t>観光施設情報</w:t>
            </w:r>
            <w:r w:rsidR="00124326">
              <w:rPr>
                <w:rFonts w:hint="eastAsia"/>
              </w:rPr>
              <w:t>、など</w:t>
            </w:r>
          </w:p>
        </w:tc>
      </w:tr>
      <w:tr w:rsidR="00D5138D" w:rsidRPr="00751132" w14:paraId="69C84D42" w14:textId="77777777" w:rsidTr="001262E4">
        <w:trPr>
          <w:trHeight w:val="330"/>
        </w:trPr>
        <w:tc>
          <w:tcPr>
            <w:tcW w:w="3823" w:type="dxa"/>
            <w:shd w:val="clear" w:color="auto" w:fill="DBE5F1" w:themeFill="accent1" w:themeFillTint="33"/>
          </w:tcPr>
          <w:p w14:paraId="3E91EC76" w14:textId="77777777" w:rsidR="00D5138D" w:rsidRPr="00751132" w:rsidRDefault="00D5138D" w:rsidP="00D5138D">
            <w:pPr>
              <w:spacing w:line="280" w:lineRule="exact"/>
              <w:rPr>
                <w:sz w:val="20"/>
                <w:szCs w:val="20"/>
              </w:rPr>
            </w:pPr>
            <w:r w:rsidRPr="00751132">
              <w:rPr>
                <w:rFonts w:hint="eastAsia"/>
                <w:sz w:val="20"/>
                <w:szCs w:val="20"/>
              </w:rPr>
              <w:t>オープンデータの提供元</w:t>
            </w:r>
          </w:p>
        </w:tc>
        <w:tc>
          <w:tcPr>
            <w:tcW w:w="4695" w:type="dxa"/>
          </w:tcPr>
          <w:p w14:paraId="7F292DA0" w14:textId="756ADA7F" w:rsidR="00D5138D" w:rsidRPr="00751132" w:rsidRDefault="00D5138D" w:rsidP="00D5138D">
            <w:pPr>
              <w:spacing w:line="280" w:lineRule="exact"/>
              <w:rPr>
                <w:sz w:val="20"/>
                <w:szCs w:val="20"/>
              </w:rPr>
            </w:pPr>
            <w:r w:rsidRPr="00C04754">
              <w:rPr>
                <w:rFonts w:hint="eastAsia"/>
              </w:rPr>
              <w:t>京都市</w:t>
            </w:r>
          </w:p>
        </w:tc>
      </w:tr>
      <w:tr w:rsidR="00D5138D" w:rsidRPr="00751132" w14:paraId="57D3EF99" w14:textId="77777777" w:rsidTr="001262E4">
        <w:trPr>
          <w:trHeight w:val="330"/>
        </w:trPr>
        <w:tc>
          <w:tcPr>
            <w:tcW w:w="3823" w:type="dxa"/>
            <w:shd w:val="clear" w:color="auto" w:fill="DBE5F1" w:themeFill="accent1" w:themeFillTint="33"/>
          </w:tcPr>
          <w:p w14:paraId="4448B9D0" w14:textId="77777777" w:rsidR="00D5138D" w:rsidRPr="00751132" w:rsidRDefault="00D5138D" w:rsidP="00D5138D">
            <w:pPr>
              <w:spacing w:line="280" w:lineRule="exact"/>
              <w:rPr>
                <w:sz w:val="20"/>
                <w:szCs w:val="20"/>
              </w:rPr>
            </w:pPr>
            <w:r w:rsidRPr="00751132">
              <w:rPr>
                <w:rFonts w:hint="eastAsia"/>
                <w:sz w:val="20"/>
                <w:szCs w:val="20"/>
              </w:rPr>
              <w:t>オープンデータのファイル形式</w:t>
            </w:r>
          </w:p>
        </w:tc>
        <w:tc>
          <w:tcPr>
            <w:tcW w:w="4695" w:type="dxa"/>
          </w:tcPr>
          <w:p w14:paraId="350D3C6D" w14:textId="70DAEC51" w:rsidR="00D5138D" w:rsidRPr="00751132" w:rsidRDefault="00D5138D" w:rsidP="00D5138D">
            <w:pPr>
              <w:spacing w:line="280" w:lineRule="exact"/>
              <w:rPr>
                <w:sz w:val="20"/>
                <w:szCs w:val="20"/>
              </w:rPr>
            </w:pPr>
            <w:r w:rsidRPr="00C04754">
              <w:t>XLS</w:t>
            </w:r>
          </w:p>
        </w:tc>
      </w:tr>
      <w:tr w:rsidR="00FD09A5" w:rsidRPr="00751132" w14:paraId="03C819F5" w14:textId="77777777" w:rsidTr="001262E4">
        <w:trPr>
          <w:trHeight w:val="330"/>
        </w:trPr>
        <w:tc>
          <w:tcPr>
            <w:tcW w:w="3823" w:type="dxa"/>
            <w:shd w:val="clear" w:color="auto" w:fill="DBE5F1" w:themeFill="accent1" w:themeFillTint="33"/>
          </w:tcPr>
          <w:p w14:paraId="1E8953DA" w14:textId="2E987704" w:rsidR="00FD09A5" w:rsidRPr="00751132" w:rsidRDefault="00FD09A5" w:rsidP="00D5138D">
            <w:pPr>
              <w:spacing w:line="280" w:lineRule="exact"/>
              <w:rPr>
                <w:sz w:val="20"/>
                <w:szCs w:val="20"/>
              </w:rPr>
            </w:pPr>
            <w:r>
              <w:rPr>
                <w:rFonts w:hint="eastAsia"/>
                <w:sz w:val="20"/>
                <w:szCs w:val="20"/>
              </w:rPr>
              <w:t>オープンデータの多言語対応</w:t>
            </w:r>
          </w:p>
        </w:tc>
        <w:tc>
          <w:tcPr>
            <w:tcW w:w="4695" w:type="dxa"/>
          </w:tcPr>
          <w:p w14:paraId="1562A106" w14:textId="1FC95A04" w:rsidR="00FD09A5" w:rsidRPr="00C04754" w:rsidRDefault="00FD09A5" w:rsidP="00D5138D">
            <w:pPr>
              <w:spacing w:line="280" w:lineRule="exact"/>
            </w:pPr>
            <w:r>
              <w:rPr>
                <w:rFonts w:hint="eastAsia"/>
              </w:rPr>
              <w:t>なし</w:t>
            </w:r>
          </w:p>
        </w:tc>
      </w:tr>
      <w:tr w:rsidR="00D5138D" w:rsidRPr="00751132" w14:paraId="1DF724D4" w14:textId="77777777" w:rsidTr="001262E4">
        <w:trPr>
          <w:trHeight w:val="330"/>
        </w:trPr>
        <w:tc>
          <w:tcPr>
            <w:tcW w:w="3823" w:type="dxa"/>
            <w:shd w:val="clear" w:color="auto" w:fill="DBE5F1" w:themeFill="accent1" w:themeFillTint="33"/>
          </w:tcPr>
          <w:p w14:paraId="789B9DCA" w14:textId="77777777" w:rsidR="00D5138D" w:rsidRPr="00751132" w:rsidRDefault="00D5138D" w:rsidP="00D5138D">
            <w:pPr>
              <w:spacing w:line="280" w:lineRule="exact"/>
              <w:rPr>
                <w:sz w:val="20"/>
                <w:szCs w:val="20"/>
              </w:rPr>
            </w:pPr>
            <w:r w:rsidRPr="00751132">
              <w:rPr>
                <w:rFonts w:hint="eastAsia"/>
                <w:sz w:val="20"/>
                <w:szCs w:val="20"/>
              </w:rPr>
              <w:t>アプリケーションの提供形態</w:t>
            </w:r>
          </w:p>
        </w:tc>
        <w:tc>
          <w:tcPr>
            <w:tcW w:w="4695" w:type="dxa"/>
          </w:tcPr>
          <w:p w14:paraId="05014D17" w14:textId="7AA142F5" w:rsidR="00D5138D" w:rsidRPr="00751132" w:rsidRDefault="00D5138D" w:rsidP="00D5138D">
            <w:pPr>
              <w:spacing w:line="280" w:lineRule="exact"/>
              <w:rPr>
                <w:sz w:val="20"/>
                <w:szCs w:val="20"/>
              </w:rPr>
            </w:pPr>
            <w:r w:rsidRPr="00C04754">
              <w:rPr>
                <w:rFonts w:hint="eastAsia"/>
              </w:rPr>
              <w:t>Web</w:t>
            </w:r>
            <w:r w:rsidRPr="00C04754">
              <w:rPr>
                <w:rFonts w:hint="eastAsia"/>
              </w:rPr>
              <w:t>アプリ</w:t>
            </w:r>
          </w:p>
        </w:tc>
      </w:tr>
      <w:tr w:rsidR="00D5138D" w:rsidRPr="00751132" w14:paraId="697F4DFB" w14:textId="77777777" w:rsidTr="001262E4">
        <w:trPr>
          <w:trHeight w:val="341"/>
        </w:trPr>
        <w:tc>
          <w:tcPr>
            <w:tcW w:w="3823" w:type="dxa"/>
            <w:shd w:val="clear" w:color="auto" w:fill="DBE5F1" w:themeFill="accent1" w:themeFillTint="33"/>
          </w:tcPr>
          <w:p w14:paraId="2D4C98B5" w14:textId="77777777" w:rsidR="00D5138D" w:rsidRPr="00751132" w:rsidRDefault="00D5138D" w:rsidP="00D5138D">
            <w:pPr>
              <w:spacing w:line="280" w:lineRule="exact"/>
              <w:rPr>
                <w:sz w:val="20"/>
                <w:szCs w:val="20"/>
              </w:rPr>
            </w:pPr>
            <w:r w:rsidRPr="00751132">
              <w:rPr>
                <w:rFonts w:hint="eastAsia"/>
                <w:sz w:val="20"/>
                <w:szCs w:val="20"/>
              </w:rPr>
              <w:t>アプリケーションの主なターゲット</w:t>
            </w:r>
          </w:p>
        </w:tc>
        <w:tc>
          <w:tcPr>
            <w:tcW w:w="4695" w:type="dxa"/>
          </w:tcPr>
          <w:p w14:paraId="6E8B1A5D" w14:textId="73349E19" w:rsidR="00D5138D" w:rsidRPr="00751132" w:rsidRDefault="00D5138D" w:rsidP="00D5138D">
            <w:pPr>
              <w:spacing w:line="280" w:lineRule="exact"/>
              <w:rPr>
                <w:sz w:val="20"/>
                <w:szCs w:val="20"/>
              </w:rPr>
            </w:pPr>
            <w:r w:rsidRPr="00C04754">
              <w:rPr>
                <w:rFonts w:hint="eastAsia"/>
              </w:rPr>
              <w:t>住民、旅行者</w:t>
            </w:r>
          </w:p>
        </w:tc>
      </w:tr>
      <w:tr w:rsidR="00D5138D" w:rsidRPr="00751132" w14:paraId="19272768" w14:textId="77777777" w:rsidTr="0012755F">
        <w:trPr>
          <w:trHeight w:val="885"/>
        </w:trPr>
        <w:tc>
          <w:tcPr>
            <w:tcW w:w="3823" w:type="dxa"/>
            <w:shd w:val="clear" w:color="auto" w:fill="DBE5F1" w:themeFill="accent1" w:themeFillTint="33"/>
          </w:tcPr>
          <w:p w14:paraId="53DF7B1C" w14:textId="77777777" w:rsidR="00D5138D" w:rsidRPr="00751132" w:rsidRDefault="00D5138D" w:rsidP="00D5138D">
            <w:pPr>
              <w:spacing w:line="280" w:lineRule="exact"/>
              <w:rPr>
                <w:sz w:val="20"/>
                <w:szCs w:val="20"/>
              </w:rPr>
            </w:pPr>
            <w:r w:rsidRPr="00751132">
              <w:rPr>
                <w:rFonts w:hint="eastAsia"/>
                <w:sz w:val="20"/>
                <w:szCs w:val="20"/>
              </w:rPr>
              <w:t>アプリケーションの開発経緯、利用状況</w:t>
            </w:r>
          </w:p>
        </w:tc>
        <w:tc>
          <w:tcPr>
            <w:tcW w:w="4695" w:type="dxa"/>
          </w:tcPr>
          <w:p w14:paraId="3F82D4B6" w14:textId="2376781E" w:rsidR="00D5138D" w:rsidRPr="00751132" w:rsidRDefault="00D5138D" w:rsidP="00D5138D">
            <w:pPr>
              <w:spacing w:line="280" w:lineRule="exact"/>
              <w:rPr>
                <w:sz w:val="20"/>
                <w:szCs w:val="20"/>
              </w:rPr>
            </w:pPr>
            <w:r w:rsidRPr="00C04754">
              <w:rPr>
                <w:rFonts w:hint="eastAsia"/>
              </w:rPr>
              <w:t>住民や観光客が京都の歴史や文化</w:t>
            </w:r>
            <w:r w:rsidR="001B5360">
              <w:rPr>
                <w:rFonts w:hint="eastAsia"/>
              </w:rPr>
              <w:t>、</w:t>
            </w:r>
            <w:r w:rsidRPr="00C04754">
              <w:rPr>
                <w:rFonts w:hint="eastAsia"/>
              </w:rPr>
              <w:t>伝統的な美しい街並みを自転車で楽しむための共創型公共サービスとしてデザイン</w:t>
            </w:r>
          </w:p>
        </w:tc>
      </w:tr>
      <w:tr w:rsidR="00D5138D" w:rsidRPr="00751132" w14:paraId="1EADC0B7" w14:textId="77777777" w:rsidTr="001262E4">
        <w:trPr>
          <w:trHeight w:val="416"/>
        </w:trPr>
        <w:tc>
          <w:tcPr>
            <w:tcW w:w="3823" w:type="dxa"/>
            <w:shd w:val="clear" w:color="auto" w:fill="DBE5F1" w:themeFill="accent1" w:themeFillTint="33"/>
          </w:tcPr>
          <w:p w14:paraId="0E1F79BB" w14:textId="77777777" w:rsidR="00D5138D" w:rsidRPr="00751132" w:rsidRDefault="00D5138D" w:rsidP="00D5138D">
            <w:pPr>
              <w:spacing w:line="280" w:lineRule="exact"/>
              <w:rPr>
                <w:sz w:val="20"/>
                <w:szCs w:val="20"/>
              </w:rPr>
            </w:pPr>
            <w:r w:rsidRPr="00751132">
              <w:rPr>
                <w:rFonts w:hint="eastAsia"/>
                <w:sz w:val="20"/>
                <w:szCs w:val="20"/>
              </w:rPr>
              <w:t>アプリケーションの多言語対応</w:t>
            </w:r>
          </w:p>
        </w:tc>
        <w:tc>
          <w:tcPr>
            <w:tcW w:w="4695" w:type="dxa"/>
          </w:tcPr>
          <w:p w14:paraId="688DB035" w14:textId="0AA7C597" w:rsidR="00D5138D" w:rsidRPr="00751132" w:rsidRDefault="00D5138D" w:rsidP="00D5138D">
            <w:pPr>
              <w:spacing w:line="280" w:lineRule="exact"/>
              <w:rPr>
                <w:sz w:val="20"/>
                <w:szCs w:val="20"/>
              </w:rPr>
            </w:pPr>
            <w:r w:rsidRPr="00C04754">
              <w:rPr>
                <w:rFonts w:hint="eastAsia"/>
              </w:rPr>
              <w:t>なし</w:t>
            </w:r>
          </w:p>
        </w:tc>
      </w:tr>
      <w:tr w:rsidR="00D5138D" w:rsidRPr="00751132" w14:paraId="75E02246" w14:textId="77777777" w:rsidTr="001262E4">
        <w:trPr>
          <w:trHeight w:val="345"/>
        </w:trPr>
        <w:tc>
          <w:tcPr>
            <w:tcW w:w="3823" w:type="dxa"/>
            <w:shd w:val="clear" w:color="auto" w:fill="DBE5F1" w:themeFill="accent1" w:themeFillTint="33"/>
          </w:tcPr>
          <w:p w14:paraId="0AC6EFB2" w14:textId="77777777" w:rsidR="00D5138D" w:rsidRPr="00751132" w:rsidRDefault="00D5138D" w:rsidP="00D5138D">
            <w:pPr>
              <w:spacing w:line="280" w:lineRule="exact"/>
              <w:rPr>
                <w:sz w:val="20"/>
                <w:szCs w:val="20"/>
              </w:rPr>
            </w:pPr>
            <w:r w:rsidRPr="00751132">
              <w:rPr>
                <w:rFonts w:hint="eastAsia"/>
                <w:sz w:val="20"/>
                <w:szCs w:val="20"/>
              </w:rPr>
              <w:t>アプリケーションの広域展開</w:t>
            </w:r>
          </w:p>
        </w:tc>
        <w:tc>
          <w:tcPr>
            <w:tcW w:w="4695" w:type="dxa"/>
          </w:tcPr>
          <w:p w14:paraId="0CE63085" w14:textId="6A16251C" w:rsidR="00D5138D" w:rsidRPr="00751132" w:rsidRDefault="00D5138D" w:rsidP="00D5138D">
            <w:pPr>
              <w:spacing w:line="280" w:lineRule="exact"/>
              <w:rPr>
                <w:sz w:val="20"/>
                <w:szCs w:val="20"/>
              </w:rPr>
            </w:pPr>
            <w:r w:rsidRPr="00C04754">
              <w:rPr>
                <w:rFonts w:hint="eastAsia"/>
              </w:rPr>
              <w:t>なし</w:t>
            </w:r>
          </w:p>
        </w:tc>
      </w:tr>
    </w:tbl>
    <w:p w14:paraId="328FCDF8" w14:textId="77777777" w:rsidR="00543A03" w:rsidRPr="00F10B82" w:rsidRDefault="00543A03" w:rsidP="00543A03">
      <w:pPr>
        <w:pStyle w:val="afb"/>
        <w:rPr>
          <w:szCs w:val="21"/>
        </w:rPr>
      </w:pPr>
    </w:p>
    <w:p w14:paraId="51DD645B" w14:textId="17E71585" w:rsidR="00543A03" w:rsidRDefault="00543A03" w:rsidP="00543A03">
      <w:pPr>
        <w:pStyle w:val="afb"/>
        <w:rPr>
          <w:szCs w:val="21"/>
        </w:rPr>
      </w:pPr>
    </w:p>
    <w:p w14:paraId="552BF490" w14:textId="354230B1" w:rsidR="00EB70AB" w:rsidRDefault="00A831B5" w:rsidP="00EB70AB">
      <w:pPr>
        <w:pStyle w:val="afb"/>
      </w:pPr>
      <w:r w:rsidRPr="00C04754">
        <w:t>chariP naVi</w:t>
      </w:r>
      <w:r w:rsidR="00570249">
        <w:rPr>
          <w:rStyle w:val="ae"/>
        </w:rPr>
        <w:footnoteReference w:id="41"/>
      </w:r>
      <w:r>
        <w:rPr>
          <w:rFonts w:hint="eastAsia"/>
        </w:rPr>
        <w:t>は、</w:t>
      </w:r>
      <w:r w:rsidR="001B5360" w:rsidRPr="001B5360">
        <w:rPr>
          <w:rFonts w:hint="eastAsia"/>
        </w:rPr>
        <w:t>駐輪場一覧、京都市認定レンタサイクル店一覧、観光施設情報等を地図上に可視化する機能やルート案内機能などを備えた</w:t>
      </w:r>
      <w:r w:rsidR="001B5360">
        <w:t>Web</w:t>
      </w:r>
      <w:r w:rsidR="001B5360">
        <w:rPr>
          <w:rFonts w:hint="eastAsia"/>
        </w:rPr>
        <w:t>アプリである。</w:t>
      </w:r>
    </w:p>
    <w:p w14:paraId="74217639" w14:textId="77777777" w:rsidR="00EB70AB" w:rsidRDefault="00EB70AB" w:rsidP="00EB70AB">
      <w:pPr>
        <w:pStyle w:val="afb"/>
      </w:pPr>
    </w:p>
    <w:p w14:paraId="143F4300" w14:textId="5E788775" w:rsidR="00EB70AB" w:rsidRDefault="001B5360" w:rsidP="00EB70AB">
      <w:pPr>
        <w:pStyle w:val="afb"/>
      </w:pPr>
      <w:r>
        <w:rPr>
          <w:rFonts w:hint="eastAsia"/>
        </w:rPr>
        <w:t>京都市の</w:t>
      </w:r>
      <w:r w:rsidRPr="001B5360">
        <w:rPr>
          <w:rFonts w:hint="eastAsia"/>
        </w:rPr>
        <w:t>駐輪場一覧、京都市認定レンタサイクル店一覧、観光施設情報</w:t>
      </w:r>
      <w:r>
        <w:rPr>
          <w:rFonts w:hint="eastAsia"/>
        </w:rPr>
        <w:t>のオープンデータを利用して、</w:t>
      </w:r>
      <w:r w:rsidRPr="001B5360">
        <w:rPr>
          <w:rFonts w:hint="eastAsia"/>
        </w:rPr>
        <w:t>住民や観光客が京都の歴史や文化</w:t>
      </w:r>
      <w:r>
        <w:rPr>
          <w:rFonts w:hint="eastAsia"/>
        </w:rPr>
        <w:t>、</w:t>
      </w:r>
      <w:r w:rsidRPr="001B5360">
        <w:rPr>
          <w:rFonts w:hint="eastAsia"/>
        </w:rPr>
        <w:t>伝統的な美しい街並みを自転車で楽しむための共創型公共サービスとして</w:t>
      </w:r>
      <w:r w:rsidR="0055303F">
        <w:rPr>
          <w:rFonts w:hint="eastAsia"/>
        </w:rPr>
        <w:t>、市民団体である</w:t>
      </w:r>
      <w:r w:rsidR="008222AC">
        <w:rPr>
          <w:rFonts w:hint="eastAsia"/>
        </w:rPr>
        <w:t>「</w:t>
      </w:r>
      <w:r w:rsidR="0055303F" w:rsidRPr="0055303F">
        <w:rPr>
          <w:rFonts w:hint="eastAsia"/>
        </w:rPr>
        <w:t>京の歴史と街並みをつたえ隊</w:t>
      </w:r>
      <w:r w:rsidR="008222AC">
        <w:rPr>
          <w:rFonts w:hint="eastAsia"/>
        </w:rPr>
        <w:t>」</w:t>
      </w:r>
      <w:r w:rsidR="0055303F">
        <w:rPr>
          <w:rFonts w:hint="eastAsia"/>
        </w:rPr>
        <w:t>が</w:t>
      </w:r>
      <w:r w:rsidRPr="001B5360">
        <w:rPr>
          <w:rFonts w:hint="eastAsia"/>
        </w:rPr>
        <w:t>デザイン</w:t>
      </w:r>
      <w:r w:rsidR="0055303F">
        <w:rPr>
          <w:rFonts w:hint="eastAsia"/>
        </w:rPr>
        <w:t>し</w:t>
      </w:r>
      <w:r>
        <w:rPr>
          <w:rFonts w:hint="eastAsia"/>
        </w:rPr>
        <w:t>た。</w:t>
      </w:r>
      <w:r w:rsidR="00EB70AB" w:rsidRPr="00EB70AB">
        <w:rPr>
          <w:rFonts w:hint="eastAsia"/>
        </w:rPr>
        <w:t xml:space="preserve">2020 </w:t>
      </w:r>
      <w:r w:rsidR="00EB70AB" w:rsidRPr="00EB70AB">
        <w:rPr>
          <w:rFonts w:hint="eastAsia"/>
        </w:rPr>
        <w:t>年の東京オリンピックに向けて</w:t>
      </w:r>
      <w:r w:rsidR="00EB70AB">
        <w:rPr>
          <w:rFonts w:hint="eastAsia"/>
        </w:rPr>
        <w:t>急増する</w:t>
      </w:r>
      <w:r w:rsidR="00EB70AB" w:rsidRPr="00EB70AB">
        <w:rPr>
          <w:rFonts w:hint="eastAsia"/>
        </w:rPr>
        <w:t>観光客</w:t>
      </w:r>
      <w:r w:rsidR="00EB70AB">
        <w:rPr>
          <w:rFonts w:hint="eastAsia"/>
        </w:rPr>
        <w:t>による</w:t>
      </w:r>
      <w:r w:rsidR="00EB70AB" w:rsidRPr="00EB70AB">
        <w:rPr>
          <w:rFonts w:hint="eastAsia"/>
        </w:rPr>
        <w:t>公共交通機関の混雑</w:t>
      </w:r>
      <w:r w:rsidR="00EB70AB">
        <w:rPr>
          <w:rFonts w:hint="eastAsia"/>
        </w:rPr>
        <w:t>問題を自転車で緩和することも狙っている。</w:t>
      </w:r>
    </w:p>
    <w:p w14:paraId="61E93987" w14:textId="77777777" w:rsidR="00113125" w:rsidRDefault="00113125" w:rsidP="00543A03">
      <w:pPr>
        <w:pStyle w:val="afb"/>
      </w:pPr>
    </w:p>
    <w:p w14:paraId="2FD3F2F6" w14:textId="2A21CB0B" w:rsidR="00A831B5" w:rsidRPr="00113125" w:rsidRDefault="00113125" w:rsidP="00113125">
      <w:pPr>
        <w:pStyle w:val="afb"/>
      </w:pPr>
      <w:r w:rsidRPr="00C04754">
        <w:t>chariP naVi</w:t>
      </w:r>
      <w:r>
        <w:rPr>
          <w:rFonts w:hint="eastAsia"/>
        </w:rPr>
        <w:t>を起動すると、現在地</w:t>
      </w:r>
      <w:r w:rsidR="008222AC">
        <w:rPr>
          <w:rFonts w:hint="eastAsia"/>
        </w:rPr>
        <w:t>の</w:t>
      </w:r>
      <w:r>
        <w:rPr>
          <w:rFonts w:hint="eastAsia"/>
        </w:rPr>
        <w:t>近辺の駐輪場（地図上は</w:t>
      </w:r>
      <w:r w:rsidR="00A831B5">
        <w:rPr>
          <w:szCs w:val="21"/>
        </w:rPr>
        <w:t>P</w:t>
      </w:r>
      <w:r>
        <w:rPr>
          <w:rFonts w:hint="eastAsia"/>
          <w:szCs w:val="21"/>
        </w:rPr>
        <w:t>のピン）</w:t>
      </w:r>
      <w:r w:rsidR="008222AC">
        <w:rPr>
          <w:rFonts w:hint="eastAsia"/>
          <w:szCs w:val="21"/>
        </w:rPr>
        <w:t>と</w:t>
      </w:r>
      <w:r>
        <w:rPr>
          <w:rFonts w:hint="eastAsia"/>
          <w:szCs w:val="21"/>
        </w:rPr>
        <w:t>レンタサイクル店（地図上は</w:t>
      </w:r>
      <w:r w:rsidR="00A831B5">
        <w:rPr>
          <w:szCs w:val="21"/>
        </w:rPr>
        <w:t>R</w:t>
      </w:r>
      <w:r>
        <w:rPr>
          <w:rFonts w:hint="eastAsia"/>
          <w:szCs w:val="21"/>
        </w:rPr>
        <w:t>のピン）が表示される。観光施設</w:t>
      </w:r>
      <w:r w:rsidR="00124326">
        <w:rPr>
          <w:rFonts w:hint="eastAsia"/>
          <w:szCs w:val="21"/>
        </w:rPr>
        <w:t>など</w:t>
      </w:r>
      <w:r>
        <w:rPr>
          <w:rFonts w:hint="eastAsia"/>
          <w:szCs w:val="21"/>
        </w:rPr>
        <w:t>は施設の種類を示すアイコン</w:t>
      </w:r>
      <w:r w:rsidR="00124326">
        <w:rPr>
          <w:rFonts w:hint="eastAsia"/>
          <w:szCs w:val="21"/>
        </w:rPr>
        <w:t>付きの</w:t>
      </w:r>
      <w:r>
        <w:rPr>
          <w:rFonts w:hint="eastAsia"/>
          <w:szCs w:val="21"/>
        </w:rPr>
        <w:t>ピン</w:t>
      </w:r>
      <w:r w:rsidR="00124326">
        <w:rPr>
          <w:rFonts w:hint="eastAsia"/>
          <w:szCs w:val="21"/>
        </w:rPr>
        <w:t>で表示される</w:t>
      </w:r>
      <w:r>
        <w:rPr>
          <w:rFonts w:hint="eastAsia"/>
          <w:szCs w:val="21"/>
        </w:rPr>
        <w:t>。</w:t>
      </w:r>
      <w:r w:rsidR="00A831B5">
        <w:rPr>
          <w:rFonts w:hint="eastAsia"/>
          <w:szCs w:val="21"/>
        </w:rPr>
        <w:t>それぞれのピンをクリックすると詳細情報を見ることができ、現在地からのルートを調べることもできる。</w:t>
      </w:r>
    </w:p>
    <w:p w14:paraId="5D3AFA37" w14:textId="77777777" w:rsidR="001B5360" w:rsidRDefault="001B5360" w:rsidP="00543A03">
      <w:pPr>
        <w:pStyle w:val="afb"/>
        <w:rPr>
          <w:szCs w:val="21"/>
        </w:rPr>
      </w:pPr>
    </w:p>
    <w:p w14:paraId="75E56E67" w14:textId="77777777" w:rsidR="00A831B5" w:rsidRDefault="00A831B5" w:rsidP="00543A03">
      <w:pPr>
        <w:pStyle w:val="afb"/>
        <w:rPr>
          <w:szCs w:val="21"/>
        </w:rPr>
      </w:pPr>
    </w:p>
    <w:p w14:paraId="02762069" w14:textId="1A35D18E" w:rsidR="00A831B5" w:rsidRDefault="00A831B5" w:rsidP="00A831B5">
      <w:pPr>
        <w:pStyle w:val="af0"/>
        <w:jc w:val="center"/>
        <w:rPr>
          <w:szCs w:val="21"/>
        </w:rPr>
      </w:pPr>
      <w:bookmarkStart w:id="53" w:name="_Toc4167193"/>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23</w:t>
      </w:r>
      <w:r>
        <w:fldChar w:fldCharType="end"/>
      </w:r>
      <w:r>
        <w:t xml:space="preserve"> </w:t>
      </w:r>
      <w:r w:rsidRPr="00C04754">
        <w:t>chariP naVi</w:t>
      </w:r>
      <w:bookmarkEnd w:id="53"/>
    </w:p>
    <w:p w14:paraId="4267FEF0" w14:textId="6D772E80" w:rsidR="00A831B5" w:rsidRDefault="00A831B5" w:rsidP="006C699E">
      <w:pPr>
        <w:pStyle w:val="afb"/>
        <w:jc w:val="center"/>
        <w:rPr>
          <w:szCs w:val="21"/>
        </w:rPr>
      </w:pPr>
      <w:r>
        <w:rPr>
          <w:noProof/>
          <w:szCs w:val="21"/>
        </w:rPr>
        <w:drawing>
          <wp:inline distT="0" distB="0" distL="0" distR="0" wp14:anchorId="6CE33245" wp14:editId="1B4D10AF">
            <wp:extent cx="4940595" cy="4008715"/>
            <wp:effectExtent l="0" t="0" r="0" b="508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hariP naVi.png"/>
                    <pic:cNvPicPr/>
                  </pic:nvPicPr>
                  <pic:blipFill>
                    <a:blip r:embed="rId58"/>
                    <a:stretch>
                      <a:fillRect/>
                    </a:stretch>
                  </pic:blipFill>
                  <pic:spPr>
                    <a:xfrm>
                      <a:off x="0" y="0"/>
                      <a:ext cx="4945262" cy="4012502"/>
                    </a:xfrm>
                    <a:prstGeom prst="rect">
                      <a:avLst/>
                    </a:prstGeom>
                  </pic:spPr>
                </pic:pic>
              </a:graphicData>
            </a:graphic>
          </wp:inline>
        </w:drawing>
      </w:r>
    </w:p>
    <w:p w14:paraId="5FD870EE" w14:textId="5B626228" w:rsidR="00A831B5" w:rsidRDefault="008222AC" w:rsidP="008222AC">
      <w:pPr>
        <w:pStyle w:val="afb"/>
        <w:jc w:val="center"/>
        <w:rPr>
          <w:szCs w:val="21"/>
        </w:rPr>
      </w:pPr>
      <w:r>
        <w:rPr>
          <w:rFonts w:hint="eastAsia"/>
          <w:szCs w:val="21"/>
        </w:rPr>
        <w:t>出所：</w:t>
      </w:r>
      <w:hyperlink r:id="rId59" w:history="1">
        <w:r w:rsidR="0067628D" w:rsidRPr="004E0073">
          <w:rPr>
            <w:rStyle w:val="ab"/>
            <w:szCs w:val="21"/>
          </w:rPr>
          <w:t>https://bicycle.rakusaba.jp/</w:t>
        </w:r>
      </w:hyperlink>
    </w:p>
    <w:p w14:paraId="09F203A2" w14:textId="77777777" w:rsidR="00016832" w:rsidRDefault="00016832">
      <w:pPr>
        <w:widowControl/>
        <w:jc w:val="left"/>
        <w:rPr>
          <w:szCs w:val="24"/>
        </w:rPr>
      </w:pPr>
    </w:p>
    <w:p w14:paraId="2DDC89CF" w14:textId="77777777" w:rsidR="00016832" w:rsidRDefault="00016832">
      <w:pPr>
        <w:widowControl/>
        <w:jc w:val="left"/>
        <w:rPr>
          <w:szCs w:val="24"/>
        </w:rPr>
      </w:pPr>
    </w:p>
    <w:p w14:paraId="04B8C417" w14:textId="77777777" w:rsidR="00016832" w:rsidRDefault="00016832">
      <w:pPr>
        <w:widowControl/>
        <w:jc w:val="left"/>
        <w:rPr>
          <w:szCs w:val="24"/>
        </w:rPr>
      </w:pPr>
    </w:p>
    <w:p w14:paraId="2CBEBB09" w14:textId="77777777" w:rsidR="00016832" w:rsidRDefault="00016832">
      <w:pPr>
        <w:widowControl/>
        <w:jc w:val="left"/>
        <w:rPr>
          <w:szCs w:val="24"/>
        </w:rPr>
      </w:pPr>
    </w:p>
    <w:p w14:paraId="35427F9F" w14:textId="77777777" w:rsidR="00016832" w:rsidRDefault="00016832">
      <w:pPr>
        <w:widowControl/>
        <w:jc w:val="left"/>
        <w:rPr>
          <w:rFonts w:ascii="Arial" w:eastAsia="ＭＳ ゴシック" w:hAnsi="Arial"/>
          <w:sz w:val="24"/>
          <w:szCs w:val="24"/>
        </w:rPr>
      </w:pPr>
      <w:r>
        <w:rPr>
          <w:szCs w:val="24"/>
        </w:rPr>
        <w:br w:type="page"/>
      </w:r>
    </w:p>
    <w:p w14:paraId="22D597F6" w14:textId="1DA66A3C" w:rsidR="00016832" w:rsidRPr="00F67440" w:rsidRDefault="00F67440" w:rsidP="00F67440">
      <w:pPr>
        <w:pStyle w:val="2"/>
        <w:numPr>
          <w:ilvl w:val="2"/>
          <w:numId w:val="1"/>
        </w:numPr>
        <w:rPr>
          <w:szCs w:val="24"/>
        </w:rPr>
      </w:pPr>
      <w:bookmarkStart w:id="54" w:name="_Toc4167248"/>
      <w:r w:rsidRPr="00F67440">
        <w:rPr>
          <w:rFonts w:hint="eastAsia"/>
          <w:szCs w:val="24"/>
        </w:rPr>
        <w:lastRenderedPageBreak/>
        <w:t>バリアフリー地図アプリ「</w:t>
      </w:r>
      <w:r w:rsidRPr="00F67440">
        <w:rPr>
          <w:rFonts w:hint="eastAsia"/>
          <w:szCs w:val="24"/>
        </w:rPr>
        <w:t>Bmaps</w:t>
      </w:r>
      <w:r w:rsidRPr="00F67440">
        <w:rPr>
          <w:rFonts w:hint="eastAsia"/>
          <w:szCs w:val="24"/>
        </w:rPr>
        <w:t>」（ビーマップ）</w:t>
      </w:r>
      <w:bookmarkEnd w:id="54"/>
      <w:r w:rsidR="00016832" w:rsidRPr="00F67440">
        <w:rPr>
          <w:rFonts w:hint="eastAsia"/>
          <w:szCs w:val="24"/>
        </w:rPr>
        <w:t xml:space="preserve"> </w:t>
      </w:r>
    </w:p>
    <w:p w14:paraId="77338EE8" w14:textId="77777777" w:rsidR="00016832" w:rsidRDefault="00016832" w:rsidP="00016832">
      <w:pPr>
        <w:pStyle w:val="afb"/>
        <w:rPr>
          <w:szCs w:val="21"/>
        </w:rPr>
      </w:pPr>
    </w:p>
    <w:tbl>
      <w:tblPr>
        <w:tblStyle w:val="af1"/>
        <w:tblW w:w="8518" w:type="dxa"/>
        <w:tblLook w:val="04A0" w:firstRow="1" w:lastRow="0" w:firstColumn="1" w:lastColumn="0" w:noHBand="0" w:noVBand="1"/>
      </w:tblPr>
      <w:tblGrid>
        <w:gridCol w:w="3823"/>
        <w:gridCol w:w="4695"/>
      </w:tblGrid>
      <w:tr w:rsidR="00F67440" w:rsidRPr="00751132" w14:paraId="60FF7574" w14:textId="77777777" w:rsidTr="001262E4">
        <w:trPr>
          <w:trHeight w:val="330"/>
        </w:trPr>
        <w:tc>
          <w:tcPr>
            <w:tcW w:w="3823" w:type="dxa"/>
            <w:shd w:val="clear" w:color="auto" w:fill="DBE5F1" w:themeFill="accent1" w:themeFillTint="33"/>
          </w:tcPr>
          <w:p w14:paraId="0FFE529F" w14:textId="77777777" w:rsidR="00F67440" w:rsidRPr="00751132" w:rsidRDefault="00F67440" w:rsidP="00F67440">
            <w:pPr>
              <w:spacing w:line="280" w:lineRule="exact"/>
              <w:rPr>
                <w:sz w:val="20"/>
                <w:szCs w:val="20"/>
              </w:rPr>
            </w:pPr>
            <w:r w:rsidRPr="00751132">
              <w:rPr>
                <w:rFonts w:hint="eastAsia"/>
                <w:sz w:val="20"/>
                <w:szCs w:val="20"/>
              </w:rPr>
              <w:t>アプリケーションの名称</w:t>
            </w:r>
          </w:p>
        </w:tc>
        <w:tc>
          <w:tcPr>
            <w:tcW w:w="4695" w:type="dxa"/>
          </w:tcPr>
          <w:p w14:paraId="2AB44673" w14:textId="3F44B6FD" w:rsidR="00F67440" w:rsidRPr="00751132" w:rsidRDefault="00F67440" w:rsidP="00F67440">
            <w:pPr>
              <w:spacing w:line="280" w:lineRule="exact"/>
              <w:rPr>
                <w:sz w:val="20"/>
                <w:szCs w:val="20"/>
              </w:rPr>
            </w:pPr>
            <w:r w:rsidRPr="00875E23">
              <w:rPr>
                <w:rFonts w:hint="eastAsia"/>
              </w:rPr>
              <w:t>バリアフリー地図アプリ「</w:t>
            </w:r>
            <w:r w:rsidRPr="00875E23">
              <w:rPr>
                <w:rFonts w:hint="eastAsia"/>
              </w:rPr>
              <w:t>Bmaps</w:t>
            </w:r>
            <w:r w:rsidRPr="00875E23">
              <w:rPr>
                <w:rFonts w:hint="eastAsia"/>
              </w:rPr>
              <w:t>」（ビーマップ）</w:t>
            </w:r>
          </w:p>
        </w:tc>
      </w:tr>
      <w:tr w:rsidR="00D5138D" w:rsidRPr="00751132" w14:paraId="4DE1075D" w14:textId="77777777" w:rsidTr="00F67440">
        <w:trPr>
          <w:trHeight w:val="629"/>
        </w:trPr>
        <w:tc>
          <w:tcPr>
            <w:tcW w:w="3823" w:type="dxa"/>
            <w:shd w:val="clear" w:color="auto" w:fill="DBE5F1" w:themeFill="accent1" w:themeFillTint="33"/>
          </w:tcPr>
          <w:p w14:paraId="4349CE83" w14:textId="41053745"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01845C99" w14:textId="36421B68" w:rsidR="00D5138D" w:rsidRPr="00751132" w:rsidRDefault="00D5138D" w:rsidP="00D5138D">
            <w:pPr>
              <w:spacing w:line="280" w:lineRule="exact"/>
              <w:rPr>
                <w:sz w:val="20"/>
                <w:szCs w:val="20"/>
              </w:rPr>
            </w:pPr>
            <w:r w:rsidRPr="00875E23">
              <w:rPr>
                <w:rFonts w:hint="eastAsia"/>
              </w:rPr>
              <w:t>特定非営利活動法人</w:t>
            </w:r>
            <w:r w:rsidRPr="00875E23">
              <w:rPr>
                <w:rFonts w:hint="eastAsia"/>
              </w:rPr>
              <w:t>CANPAN</w:t>
            </w:r>
            <w:r w:rsidRPr="00875E23">
              <w:rPr>
                <w:rFonts w:hint="eastAsia"/>
              </w:rPr>
              <w:t>センター、株式会社ミライロ</w:t>
            </w:r>
          </w:p>
        </w:tc>
      </w:tr>
      <w:tr w:rsidR="00D5138D" w:rsidRPr="00751132" w14:paraId="2C3331B3" w14:textId="77777777" w:rsidTr="00F67440">
        <w:trPr>
          <w:trHeight w:val="921"/>
        </w:trPr>
        <w:tc>
          <w:tcPr>
            <w:tcW w:w="3823" w:type="dxa"/>
            <w:shd w:val="clear" w:color="auto" w:fill="DBE5F1" w:themeFill="accent1" w:themeFillTint="33"/>
          </w:tcPr>
          <w:p w14:paraId="4CE453F3" w14:textId="52F95A41"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6E757C6C" w14:textId="3892B967" w:rsidR="00D5138D" w:rsidRPr="00751132" w:rsidRDefault="00D5138D" w:rsidP="00D5138D">
            <w:pPr>
              <w:spacing w:line="280" w:lineRule="exact"/>
              <w:rPr>
                <w:sz w:val="20"/>
                <w:szCs w:val="20"/>
              </w:rPr>
            </w:pPr>
            <w:r w:rsidRPr="00875E23">
              <w:rPr>
                <w:rFonts w:hint="eastAsia"/>
              </w:rPr>
              <w:t>障害者や高齢者、ベビーカー利用者、外国人など、多様なユーザーが外出時に求める情報を共有するサービス</w:t>
            </w:r>
          </w:p>
        </w:tc>
      </w:tr>
      <w:tr w:rsidR="00D5138D" w:rsidRPr="00751132" w14:paraId="38729452" w14:textId="77777777" w:rsidTr="00F67440">
        <w:trPr>
          <w:trHeight w:val="634"/>
        </w:trPr>
        <w:tc>
          <w:tcPr>
            <w:tcW w:w="3823" w:type="dxa"/>
            <w:shd w:val="clear" w:color="auto" w:fill="DBE5F1" w:themeFill="accent1" w:themeFillTint="33"/>
          </w:tcPr>
          <w:p w14:paraId="43065A3F"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65C101E5" w14:textId="7EBECC65" w:rsidR="00D5138D" w:rsidRPr="00751132" w:rsidRDefault="00D5138D" w:rsidP="00D5138D">
            <w:pPr>
              <w:spacing w:line="280" w:lineRule="exact"/>
              <w:rPr>
                <w:sz w:val="20"/>
                <w:szCs w:val="20"/>
              </w:rPr>
            </w:pPr>
            <w:r w:rsidRPr="00875E23">
              <w:rPr>
                <w:rFonts w:hint="eastAsia"/>
              </w:rPr>
              <w:t>都立文化施設におけるエレベーター</w:t>
            </w:r>
            <w:r w:rsidR="00E02413">
              <w:rPr>
                <w:rFonts w:hint="eastAsia"/>
              </w:rPr>
              <w:t>、</w:t>
            </w:r>
            <w:r w:rsidRPr="00875E23">
              <w:rPr>
                <w:rFonts w:hint="eastAsia"/>
              </w:rPr>
              <w:t>多目的トイレのバリアフリー情報</w:t>
            </w:r>
          </w:p>
        </w:tc>
      </w:tr>
      <w:tr w:rsidR="00D5138D" w:rsidRPr="00751132" w14:paraId="062B8504" w14:textId="77777777" w:rsidTr="001262E4">
        <w:trPr>
          <w:trHeight w:val="330"/>
        </w:trPr>
        <w:tc>
          <w:tcPr>
            <w:tcW w:w="3823" w:type="dxa"/>
            <w:shd w:val="clear" w:color="auto" w:fill="DBE5F1" w:themeFill="accent1" w:themeFillTint="33"/>
          </w:tcPr>
          <w:p w14:paraId="1EB0D75F" w14:textId="77777777" w:rsidR="00D5138D" w:rsidRPr="00751132" w:rsidRDefault="00D5138D" w:rsidP="00D5138D">
            <w:pPr>
              <w:spacing w:line="280" w:lineRule="exact"/>
              <w:rPr>
                <w:sz w:val="20"/>
                <w:szCs w:val="20"/>
              </w:rPr>
            </w:pPr>
            <w:r w:rsidRPr="00751132">
              <w:rPr>
                <w:rFonts w:hint="eastAsia"/>
                <w:sz w:val="20"/>
                <w:szCs w:val="20"/>
              </w:rPr>
              <w:t>オープンデータの提供元</w:t>
            </w:r>
          </w:p>
        </w:tc>
        <w:tc>
          <w:tcPr>
            <w:tcW w:w="4695" w:type="dxa"/>
          </w:tcPr>
          <w:p w14:paraId="0143193A" w14:textId="13FA7850" w:rsidR="00D5138D" w:rsidRPr="00751132" w:rsidRDefault="00D5138D" w:rsidP="00D5138D">
            <w:pPr>
              <w:spacing w:line="280" w:lineRule="exact"/>
              <w:rPr>
                <w:sz w:val="20"/>
                <w:szCs w:val="20"/>
              </w:rPr>
            </w:pPr>
            <w:r w:rsidRPr="00875E23">
              <w:rPr>
                <w:rFonts w:hint="eastAsia"/>
              </w:rPr>
              <w:t>東京都</w:t>
            </w:r>
          </w:p>
        </w:tc>
      </w:tr>
      <w:tr w:rsidR="00D5138D" w:rsidRPr="00751132" w14:paraId="24B4F88A" w14:textId="77777777" w:rsidTr="001262E4">
        <w:trPr>
          <w:trHeight w:val="330"/>
        </w:trPr>
        <w:tc>
          <w:tcPr>
            <w:tcW w:w="3823" w:type="dxa"/>
            <w:shd w:val="clear" w:color="auto" w:fill="DBE5F1" w:themeFill="accent1" w:themeFillTint="33"/>
          </w:tcPr>
          <w:p w14:paraId="4E9A8DBF" w14:textId="77777777" w:rsidR="00D5138D" w:rsidRPr="00751132" w:rsidRDefault="00D5138D" w:rsidP="00D5138D">
            <w:pPr>
              <w:spacing w:line="280" w:lineRule="exact"/>
              <w:rPr>
                <w:sz w:val="20"/>
                <w:szCs w:val="20"/>
              </w:rPr>
            </w:pPr>
            <w:r w:rsidRPr="00751132">
              <w:rPr>
                <w:rFonts w:hint="eastAsia"/>
                <w:sz w:val="20"/>
                <w:szCs w:val="20"/>
              </w:rPr>
              <w:t>オープンデータのファイル形式</w:t>
            </w:r>
          </w:p>
        </w:tc>
        <w:tc>
          <w:tcPr>
            <w:tcW w:w="4695" w:type="dxa"/>
          </w:tcPr>
          <w:p w14:paraId="1A3CAC91" w14:textId="3EF56DC1" w:rsidR="00D5138D" w:rsidRPr="00751132" w:rsidRDefault="00D5138D" w:rsidP="00D5138D">
            <w:pPr>
              <w:spacing w:line="280" w:lineRule="exact"/>
              <w:rPr>
                <w:sz w:val="20"/>
                <w:szCs w:val="20"/>
              </w:rPr>
            </w:pPr>
            <w:r w:rsidRPr="00875E23">
              <w:rPr>
                <w:rFonts w:hint="eastAsia"/>
              </w:rPr>
              <w:t>CSV</w:t>
            </w:r>
            <w:r w:rsidRPr="00875E23">
              <w:rPr>
                <w:rFonts w:hint="eastAsia"/>
              </w:rPr>
              <w:t>、</w:t>
            </w:r>
            <w:r w:rsidRPr="00875E23">
              <w:rPr>
                <w:rFonts w:hint="eastAsia"/>
              </w:rPr>
              <w:t>JPEG</w:t>
            </w:r>
          </w:p>
        </w:tc>
      </w:tr>
      <w:tr w:rsidR="00AB48A6" w:rsidRPr="00751132" w14:paraId="5F3F07E0" w14:textId="77777777" w:rsidTr="001262E4">
        <w:trPr>
          <w:trHeight w:val="330"/>
        </w:trPr>
        <w:tc>
          <w:tcPr>
            <w:tcW w:w="3823" w:type="dxa"/>
            <w:shd w:val="clear" w:color="auto" w:fill="DBE5F1" w:themeFill="accent1" w:themeFillTint="33"/>
          </w:tcPr>
          <w:p w14:paraId="74543B42" w14:textId="101E05BA" w:rsidR="00AB48A6" w:rsidRPr="00751132" w:rsidRDefault="00AB48A6" w:rsidP="00D5138D">
            <w:pPr>
              <w:spacing w:line="280" w:lineRule="exact"/>
              <w:rPr>
                <w:sz w:val="20"/>
                <w:szCs w:val="20"/>
              </w:rPr>
            </w:pPr>
            <w:r>
              <w:rPr>
                <w:rFonts w:hint="eastAsia"/>
                <w:sz w:val="20"/>
                <w:szCs w:val="20"/>
              </w:rPr>
              <w:t>オープンデータの多言語対応</w:t>
            </w:r>
          </w:p>
        </w:tc>
        <w:tc>
          <w:tcPr>
            <w:tcW w:w="4695" w:type="dxa"/>
          </w:tcPr>
          <w:p w14:paraId="5E723A9A" w14:textId="52478BF1" w:rsidR="00AB48A6" w:rsidRPr="00AB48A6" w:rsidRDefault="00AB48A6" w:rsidP="00D5138D">
            <w:pPr>
              <w:spacing w:line="280" w:lineRule="exact"/>
            </w:pPr>
            <w:r>
              <w:rPr>
                <w:rFonts w:hint="eastAsia"/>
              </w:rPr>
              <w:t>なし</w:t>
            </w:r>
          </w:p>
        </w:tc>
      </w:tr>
      <w:tr w:rsidR="00D5138D" w:rsidRPr="00751132" w14:paraId="30056D4B" w14:textId="77777777" w:rsidTr="001262E4">
        <w:trPr>
          <w:trHeight w:val="330"/>
        </w:trPr>
        <w:tc>
          <w:tcPr>
            <w:tcW w:w="3823" w:type="dxa"/>
            <w:shd w:val="clear" w:color="auto" w:fill="DBE5F1" w:themeFill="accent1" w:themeFillTint="33"/>
          </w:tcPr>
          <w:p w14:paraId="4DAF9302" w14:textId="77777777" w:rsidR="00D5138D" w:rsidRPr="00751132" w:rsidRDefault="00D5138D" w:rsidP="00D5138D">
            <w:pPr>
              <w:spacing w:line="280" w:lineRule="exact"/>
              <w:rPr>
                <w:sz w:val="20"/>
                <w:szCs w:val="20"/>
              </w:rPr>
            </w:pPr>
            <w:r w:rsidRPr="00751132">
              <w:rPr>
                <w:rFonts w:hint="eastAsia"/>
                <w:sz w:val="20"/>
                <w:szCs w:val="20"/>
              </w:rPr>
              <w:t>アプリケーションの提供形態</w:t>
            </w:r>
          </w:p>
        </w:tc>
        <w:tc>
          <w:tcPr>
            <w:tcW w:w="4695" w:type="dxa"/>
          </w:tcPr>
          <w:p w14:paraId="63A79B80" w14:textId="1F600CF8" w:rsidR="00D5138D" w:rsidRPr="00751132" w:rsidRDefault="00D5138D" w:rsidP="00D5138D">
            <w:pPr>
              <w:spacing w:line="280" w:lineRule="exact"/>
              <w:rPr>
                <w:sz w:val="20"/>
                <w:szCs w:val="20"/>
              </w:rPr>
            </w:pPr>
            <w:r w:rsidRPr="00875E23">
              <w:rPr>
                <w:rFonts w:hint="eastAsia"/>
              </w:rPr>
              <w:t>スマホアプリ、</w:t>
            </w:r>
            <w:r w:rsidRPr="00875E23">
              <w:rPr>
                <w:rFonts w:hint="eastAsia"/>
              </w:rPr>
              <w:t>Web</w:t>
            </w:r>
            <w:r w:rsidRPr="00875E23">
              <w:rPr>
                <w:rFonts w:hint="eastAsia"/>
              </w:rPr>
              <w:t>アプリ</w:t>
            </w:r>
          </w:p>
        </w:tc>
      </w:tr>
      <w:tr w:rsidR="00D5138D" w:rsidRPr="00751132" w14:paraId="4990B3B6" w14:textId="77777777" w:rsidTr="001262E4">
        <w:trPr>
          <w:trHeight w:val="341"/>
        </w:trPr>
        <w:tc>
          <w:tcPr>
            <w:tcW w:w="3823" w:type="dxa"/>
            <w:shd w:val="clear" w:color="auto" w:fill="DBE5F1" w:themeFill="accent1" w:themeFillTint="33"/>
          </w:tcPr>
          <w:p w14:paraId="5B3EB062" w14:textId="77777777" w:rsidR="00D5138D" w:rsidRPr="00751132" w:rsidRDefault="00D5138D" w:rsidP="00D5138D">
            <w:pPr>
              <w:spacing w:line="280" w:lineRule="exact"/>
              <w:rPr>
                <w:sz w:val="20"/>
                <w:szCs w:val="20"/>
              </w:rPr>
            </w:pPr>
            <w:r w:rsidRPr="00751132">
              <w:rPr>
                <w:rFonts w:hint="eastAsia"/>
                <w:sz w:val="20"/>
                <w:szCs w:val="20"/>
              </w:rPr>
              <w:t>アプリケーションの主なターゲット</w:t>
            </w:r>
          </w:p>
        </w:tc>
        <w:tc>
          <w:tcPr>
            <w:tcW w:w="4695" w:type="dxa"/>
          </w:tcPr>
          <w:p w14:paraId="0F018D26" w14:textId="673E6F10" w:rsidR="00D5138D" w:rsidRPr="00751132" w:rsidRDefault="00D5138D" w:rsidP="00D5138D">
            <w:pPr>
              <w:spacing w:line="280" w:lineRule="exact"/>
              <w:rPr>
                <w:sz w:val="20"/>
                <w:szCs w:val="20"/>
              </w:rPr>
            </w:pPr>
            <w:r w:rsidRPr="00875E23">
              <w:rPr>
                <w:rFonts w:hint="eastAsia"/>
              </w:rPr>
              <w:t>障害者、高齢者、ベビーカー利用者、外国人</w:t>
            </w:r>
          </w:p>
        </w:tc>
      </w:tr>
      <w:tr w:rsidR="00D5138D" w:rsidRPr="00751132" w14:paraId="46422CFF" w14:textId="77777777" w:rsidTr="00F67440">
        <w:trPr>
          <w:trHeight w:val="677"/>
        </w:trPr>
        <w:tc>
          <w:tcPr>
            <w:tcW w:w="3823" w:type="dxa"/>
            <w:shd w:val="clear" w:color="auto" w:fill="DBE5F1" w:themeFill="accent1" w:themeFillTint="33"/>
          </w:tcPr>
          <w:p w14:paraId="4F4B1CD7" w14:textId="77777777" w:rsidR="00D5138D" w:rsidRPr="00751132" w:rsidRDefault="00D5138D" w:rsidP="00D5138D">
            <w:pPr>
              <w:spacing w:line="280" w:lineRule="exact"/>
              <w:rPr>
                <w:sz w:val="20"/>
                <w:szCs w:val="20"/>
              </w:rPr>
            </w:pPr>
            <w:r w:rsidRPr="00751132">
              <w:rPr>
                <w:rFonts w:hint="eastAsia"/>
                <w:sz w:val="20"/>
                <w:szCs w:val="20"/>
              </w:rPr>
              <w:t>アプリケーションの開発経緯、利用状況</w:t>
            </w:r>
          </w:p>
        </w:tc>
        <w:tc>
          <w:tcPr>
            <w:tcW w:w="4695" w:type="dxa"/>
          </w:tcPr>
          <w:p w14:paraId="0F9E4823" w14:textId="3165A444" w:rsidR="00D5138D" w:rsidRPr="00751132" w:rsidRDefault="00D5138D" w:rsidP="00D5138D">
            <w:pPr>
              <w:spacing w:line="280" w:lineRule="exact"/>
              <w:rPr>
                <w:sz w:val="20"/>
                <w:szCs w:val="20"/>
              </w:rPr>
            </w:pPr>
            <w:r w:rsidRPr="00875E23">
              <w:rPr>
                <w:rFonts w:hint="eastAsia"/>
              </w:rPr>
              <w:t>障害者、高齢者、ベビーカー利用者、外国人などが外出する際の障害をできる限り取り除く</w:t>
            </w:r>
          </w:p>
        </w:tc>
      </w:tr>
      <w:tr w:rsidR="00D5138D" w:rsidRPr="00751132" w14:paraId="7823A973" w14:textId="77777777" w:rsidTr="001262E4">
        <w:trPr>
          <w:trHeight w:val="416"/>
        </w:trPr>
        <w:tc>
          <w:tcPr>
            <w:tcW w:w="3823" w:type="dxa"/>
            <w:shd w:val="clear" w:color="auto" w:fill="DBE5F1" w:themeFill="accent1" w:themeFillTint="33"/>
          </w:tcPr>
          <w:p w14:paraId="73C51B02" w14:textId="77777777" w:rsidR="00D5138D" w:rsidRPr="00751132" w:rsidRDefault="00D5138D" w:rsidP="00D5138D">
            <w:pPr>
              <w:spacing w:line="280" w:lineRule="exact"/>
              <w:rPr>
                <w:sz w:val="20"/>
                <w:szCs w:val="20"/>
              </w:rPr>
            </w:pPr>
            <w:r w:rsidRPr="00751132">
              <w:rPr>
                <w:rFonts w:hint="eastAsia"/>
                <w:sz w:val="20"/>
                <w:szCs w:val="20"/>
              </w:rPr>
              <w:t>アプリケーションの多言語対応</w:t>
            </w:r>
          </w:p>
        </w:tc>
        <w:tc>
          <w:tcPr>
            <w:tcW w:w="4695" w:type="dxa"/>
          </w:tcPr>
          <w:p w14:paraId="6BAA1CE7" w14:textId="0990F232" w:rsidR="00D5138D" w:rsidRPr="00751132" w:rsidRDefault="00D5138D" w:rsidP="00D5138D">
            <w:pPr>
              <w:spacing w:line="280" w:lineRule="exact"/>
              <w:rPr>
                <w:sz w:val="20"/>
                <w:szCs w:val="20"/>
              </w:rPr>
            </w:pPr>
            <w:r w:rsidRPr="00875E23">
              <w:rPr>
                <w:rFonts w:hint="eastAsia"/>
              </w:rPr>
              <w:t>なし</w:t>
            </w:r>
          </w:p>
        </w:tc>
      </w:tr>
      <w:tr w:rsidR="00D5138D" w:rsidRPr="00751132" w14:paraId="00A61791" w14:textId="77777777" w:rsidTr="001262E4">
        <w:trPr>
          <w:trHeight w:val="345"/>
        </w:trPr>
        <w:tc>
          <w:tcPr>
            <w:tcW w:w="3823" w:type="dxa"/>
            <w:shd w:val="clear" w:color="auto" w:fill="DBE5F1" w:themeFill="accent1" w:themeFillTint="33"/>
          </w:tcPr>
          <w:p w14:paraId="0B289166" w14:textId="77777777" w:rsidR="00D5138D" w:rsidRPr="00751132" w:rsidRDefault="00D5138D" w:rsidP="00D5138D">
            <w:pPr>
              <w:spacing w:line="280" w:lineRule="exact"/>
              <w:rPr>
                <w:sz w:val="20"/>
                <w:szCs w:val="20"/>
              </w:rPr>
            </w:pPr>
            <w:r w:rsidRPr="00751132">
              <w:rPr>
                <w:rFonts w:hint="eastAsia"/>
                <w:sz w:val="20"/>
                <w:szCs w:val="20"/>
              </w:rPr>
              <w:t>アプリケーションの広域展開</w:t>
            </w:r>
          </w:p>
        </w:tc>
        <w:tc>
          <w:tcPr>
            <w:tcW w:w="4695" w:type="dxa"/>
          </w:tcPr>
          <w:p w14:paraId="2E5EA9D5" w14:textId="01C0D0B5" w:rsidR="00D5138D" w:rsidRPr="00751132" w:rsidRDefault="00D5138D" w:rsidP="00D5138D">
            <w:pPr>
              <w:spacing w:line="280" w:lineRule="exact"/>
              <w:rPr>
                <w:sz w:val="20"/>
                <w:szCs w:val="20"/>
              </w:rPr>
            </w:pPr>
            <w:r w:rsidRPr="00875E23">
              <w:rPr>
                <w:rFonts w:hint="eastAsia"/>
              </w:rPr>
              <w:t>なし</w:t>
            </w:r>
          </w:p>
        </w:tc>
      </w:tr>
    </w:tbl>
    <w:p w14:paraId="7EE2B837" w14:textId="77777777" w:rsidR="00016832" w:rsidRPr="00F10B82" w:rsidRDefault="00016832" w:rsidP="00016832">
      <w:pPr>
        <w:pStyle w:val="afb"/>
        <w:rPr>
          <w:szCs w:val="21"/>
        </w:rPr>
      </w:pPr>
    </w:p>
    <w:p w14:paraId="5AC20C11" w14:textId="77777777" w:rsidR="00016832" w:rsidRDefault="00016832" w:rsidP="00016832">
      <w:pPr>
        <w:pStyle w:val="afb"/>
        <w:rPr>
          <w:szCs w:val="21"/>
        </w:rPr>
      </w:pPr>
    </w:p>
    <w:p w14:paraId="7FACF416" w14:textId="46BFCA82" w:rsidR="00016832" w:rsidRDefault="002E6096" w:rsidP="002E6096">
      <w:pPr>
        <w:widowControl/>
        <w:ind w:firstLineChars="100" w:firstLine="210"/>
        <w:jc w:val="left"/>
        <w:rPr>
          <w:szCs w:val="24"/>
        </w:rPr>
      </w:pPr>
      <w:r w:rsidRPr="002E6096">
        <w:rPr>
          <w:rFonts w:hint="eastAsia"/>
          <w:szCs w:val="24"/>
        </w:rPr>
        <w:t>バリアフリー地図アプリ「</w:t>
      </w:r>
      <w:r w:rsidRPr="002E6096">
        <w:rPr>
          <w:rFonts w:hint="eastAsia"/>
          <w:szCs w:val="24"/>
        </w:rPr>
        <w:t>Bmaps</w:t>
      </w:r>
      <w:r w:rsidRPr="002E6096">
        <w:rPr>
          <w:rFonts w:hint="eastAsia"/>
          <w:szCs w:val="24"/>
        </w:rPr>
        <w:t>（ビーマップ）</w:t>
      </w:r>
      <w:r w:rsidR="00F33D1E">
        <w:rPr>
          <w:rStyle w:val="ae"/>
          <w:szCs w:val="24"/>
        </w:rPr>
        <w:footnoteReference w:id="42"/>
      </w:r>
      <w:r w:rsidR="005A230D">
        <w:rPr>
          <w:rFonts w:hint="eastAsia"/>
          <w:szCs w:val="24"/>
        </w:rPr>
        <w:t>」</w:t>
      </w:r>
      <w:r>
        <w:rPr>
          <w:rFonts w:hint="eastAsia"/>
          <w:szCs w:val="24"/>
        </w:rPr>
        <w:t>とは、</w:t>
      </w:r>
      <w:r w:rsidRPr="002E6096">
        <w:rPr>
          <w:rFonts w:hint="eastAsia"/>
          <w:szCs w:val="24"/>
        </w:rPr>
        <w:t>障害者や高齢者、ベビーカー利用者、外国人など、多様なユーザーが外出時に求める情報を共有するサービス</w:t>
      </w:r>
      <w:r>
        <w:rPr>
          <w:rFonts w:hint="eastAsia"/>
          <w:szCs w:val="24"/>
        </w:rPr>
        <w:t>で</w:t>
      </w:r>
      <w:r w:rsidR="0067628D">
        <w:rPr>
          <w:rFonts w:hint="eastAsia"/>
          <w:szCs w:val="24"/>
        </w:rPr>
        <w:t>ある</w:t>
      </w:r>
      <w:r>
        <w:rPr>
          <w:rFonts w:hint="eastAsia"/>
          <w:szCs w:val="24"/>
        </w:rPr>
        <w:t>。</w:t>
      </w:r>
      <w:r w:rsidR="0067628D" w:rsidRPr="00875E23">
        <w:rPr>
          <w:rFonts w:hint="eastAsia"/>
        </w:rPr>
        <w:t>特定非営利活動法人</w:t>
      </w:r>
      <w:r w:rsidR="0067628D" w:rsidRPr="00875E23">
        <w:rPr>
          <w:rFonts w:hint="eastAsia"/>
        </w:rPr>
        <w:t>CANPAN</w:t>
      </w:r>
      <w:r w:rsidR="0067628D" w:rsidRPr="00875E23">
        <w:rPr>
          <w:rFonts w:hint="eastAsia"/>
        </w:rPr>
        <w:t>センター</w:t>
      </w:r>
      <w:r w:rsidR="0067628D">
        <w:rPr>
          <w:rStyle w:val="ae"/>
        </w:rPr>
        <w:footnoteReference w:id="43"/>
      </w:r>
      <w:r w:rsidR="0067628D">
        <w:rPr>
          <w:rFonts w:hint="eastAsia"/>
        </w:rPr>
        <w:t>と</w:t>
      </w:r>
      <w:r w:rsidR="0067628D" w:rsidRPr="00875E23">
        <w:rPr>
          <w:rFonts w:hint="eastAsia"/>
        </w:rPr>
        <w:t>株式会社ミライロ</w:t>
      </w:r>
      <w:r w:rsidR="0067628D">
        <w:rPr>
          <w:rStyle w:val="ae"/>
        </w:rPr>
        <w:footnoteReference w:id="44"/>
      </w:r>
      <w:r w:rsidR="0067628D">
        <w:rPr>
          <w:rFonts w:hint="eastAsia"/>
        </w:rPr>
        <w:t>が共同で開発した。</w:t>
      </w:r>
      <w:r>
        <w:rPr>
          <w:rFonts w:hint="eastAsia"/>
          <w:szCs w:val="24"/>
        </w:rPr>
        <w:t>東京都が公開している</w:t>
      </w:r>
      <w:r w:rsidRPr="002E6096">
        <w:rPr>
          <w:rFonts w:hint="eastAsia"/>
          <w:szCs w:val="24"/>
        </w:rPr>
        <w:t>都立文化施設におけるエレベーター</w:t>
      </w:r>
      <w:r>
        <w:rPr>
          <w:rFonts w:hint="eastAsia"/>
          <w:szCs w:val="24"/>
        </w:rPr>
        <w:t>や</w:t>
      </w:r>
      <w:r w:rsidRPr="002E6096">
        <w:rPr>
          <w:rFonts w:hint="eastAsia"/>
          <w:szCs w:val="24"/>
        </w:rPr>
        <w:t>多目的トイレのバリアフリー情報</w:t>
      </w:r>
      <w:r>
        <w:rPr>
          <w:rFonts w:hint="eastAsia"/>
          <w:szCs w:val="24"/>
        </w:rPr>
        <w:t>を利用し</w:t>
      </w:r>
      <w:r w:rsidR="002635A4">
        <w:rPr>
          <w:rFonts w:hint="eastAsia"/>
          <w:szCs w:val="24"/>
        </w:rPr>
        <w:t>、</w:t>
      </w:r>
      <w:r w:rsidR="002635A4" w:rsidRPr="002635A4">
        <w:rPr>
          <w:rFonts w:hint="eastAsia"/>
          <w:szCs w:val="24"/>
        </w:rPr>
        <w:t>障害者、高齢者、ベビーカー利用者、外国人などが外出する際の障害をできる限り取り除く</w:t>
      </w:r>
      <w:r w:rsidR="002635A4">
        <w:rPr>
          <w:rFonts w:hint="eastAsia"/>
          <w:szCs w:val="24"/>
        </w:rPr>
        <w:t>こと</w:t>
      </w:r>
      <w:r w:rsidR="002C1E4F">
        <w:rPr>
          <w:rFonts w:hint="eastAsia"/>
          <w:szCs w:val="24"/>
        </w:rPr>
        <w:t>を</w:t>
      </w:r>
      <w:r w:rsidR="002635A4">
        <w:rPr>
          <w:rFonts w:hint="eastAsia"/>
          <w:szCs w:val="24"/>
        </w:rPr>
        <w:t>目的</w:t>
      </w:r>
      <w:r w:rsidR="002C1E4F">
        <w:rPr>
          <w:rFonts w:hint="eastAsia"/>
          <w:szCs w:val="24"/>
        </w:rPr>
        <w:t>としている</w:t>
      </w:r>
      <w:r w:rsidR="002635A4">
        <w:rPr>
          <w:rFonts w:hint="eastAsia"/>
          <w:szCs w:val="24"/>
        </w:rPr>
        <w:t>。</w:t>
      </w:r>
    </w:p>
    <w:p w14:paraId="46C8BC9C" w14:textId="1DF88F48" w:rsidR="009376E9" w:rsidRDefault="009376E9" w:rsidP="002E6096">
      <w:pPr>
        <w:widowControl/>
        <w:ind w:firstLineChars="100" w:firstLine="210"/>
        <w:jc w:val="left"/>
        <w:rPr>
          <w:szCs w:val="24"/>
        </w:rPr>
      </w:pPr>
    </w:p>
    <w:p w14:paraId="2A3045F0" w14:textId="40FDCC77" w:rsidR="009376E9" w:rsidRDefault="009376E9" w:rsidP="009376E9">
      <w:pPr>
        <w:widowControl/>
        <w:ind w:firstLineChars="100" w:firstLine="210"/>
        <w:jc w:val="left"/>
        <w:rPr>
          <w:szCs w:val="24"/>
        </w:rPr>
      </w:pPr>
      <w:r>
        <w:rPr>
          <w:rFonts w:hint="eastAsia"/>
          <w:szCs w:val="24"/>
        </w:rPr>
        <w:t>ビーマップでは、店や施設の</w:t>
      </w:r>
      <w:r w:rsidRPr="001C75D1">
        <w:rPr>
          <w:rFonts w:hint="eastAsia"/>
          <w:szCs w:val="24"/>
        </w:rPr>
        <w:t>快適さに関する</w:t>
      </w:r>
      <w:r w:rsidRPr="001C75D1">
        <w:rPr>
          <w:rFonts w:hint="eastAsia"/>
          <w:szCs w:val="24"/>
        </w:rPr>
        <w:t>5</w:t>
      </w:r>
      <w:r w:rsidRPr="001C75D1">
        <w:rPr>
          <w:rFonts w:hint="eastAsia"/>
          <w:szCs w:val="24"/>
        </w:rPr>
        <w:t>段階評価の「</w:t>
      </w:r>
      <w:r>
        <w:rPr>
          <w:rFonts w:hint="eastAsia"/>
          <w:szCs w:val="24"/>
        </w:rPr>
        <w:t>スポット</w:t>
      </w:r>
      <w:r w:rsidRPr="001C75D1">
        <w:rPr>
          <w:rFonts w:hint="eastAsia"/>
          <w:szCs w:val="24"/>
        </w:rPr>
        <w:t>レビュー」</w:t>
      </w:r>
      <w:r>
        <w:rPr>
          <w:rFonts w:hint="eastAsia"/>
          <w:szCs w:val="24"/>
        </w:rPr>
        <w:t>と、車椅子では大きな障害となる「</w:t>
      </w:r>
      <w:r w:rsidRPr="00B94788">
        <w:rPr>
          <w:rFonts w:hint="eastAsia"/>
          <w:szCs w:val="24"/>
        </w:rPr>
        <w:t>入口の段差</w:t>
      </w:r>
      <w:r>
        <w:rPr>
          <w:rFonts w:hint="eastAsia"/>
          <w:szCs w:val="24"/>
        </w:rPr>
        <w:t>」</w:t>
      </w:r>
      <w:r w:rsidRPr="00B94788">
        <w:rPr>
          <w:rFonts w:hint="eastAsia"/>
          <w:szCs w:val="24"/>
        </w:rPr>
        <w:t>の数</w:t>
      </w:r>
      <w:r>
        <w:rPr>
          <w:rFonts w:hint="eastAsia"/>
          <w:szCs w:val="24"/>
        </w:rPr>
        <w:t>の他に、</w:t>
      </w:r>
      <w:r w:rsidRPr="001C75D1">
        <w:rPr>
          <w:rFonts w:hint="eastAsia"/>
          <w:szCs w:val="24"/>
        </w:rPr>
        <w:t>17</w:t>
      </w:r>
      <w:r w:rsidR="000150AA">
        <w:rPr>
          <w:rFonts w:hint="eastAsia"/>
          <w:szCs w:val="24"/>
        </w:rPr>
        <w:t>種類の</w:t>
      </w:r>
      <w:r>
        <w:rPr>
          <w:rFonts w:hint="eastAsia"/>
          <w:szCs w:val="24"/>
        </w:rPr>
        <w:t>情報を</w:t>
      </w:r>
      <w:r w:rsidRPr="001C75D1">
        <w:rPr>
          <w:rFonts w:hint="eastAsia"/>
          <w:szCs w:val="24"/>
        </w:rPr>
        <w:t>共有することができ</w:t>
      </w:r>
      <w:r>
        <w:rPr>
          <w:rFonts w:hint="eastAsia"/>
          <w:szCs w:val="24"/>
        </w:rPr>
        <w:t>る。</w:t>
      </w:r>
      <w:r w:rsidRPr="00E23C0F">
        <w:rPr>
          <w:rFonts w:hint="eastAsia"/>
          <w:szCs w:val="24"/>
        </w:rPr>
        <w:t>バリアフリー</w:t>
      </w:r>
      <w:r>
        <w:rPr>
          <w:rFonts w:hint="eastAsia"/>
          <w:szCs w:val="24"/>
        </w:rPr>
        <w:t>の</w:t>
      </w:r>
      <w:r w:rsidRPr="00E23C0F">
        <w:rPr>
          <w:rFonts w:hint="eastAsia"/>
          <w:szCs w:val="24"/>
        </w:rPr>
        <w:t>設備</w:t>
      </w:r>
      <w:r>
        <w:rPr>
          <w:rFonts w:hint="eastAsia"/>
          <w:szCs w:val="24"/>
        </w:rPr>
        <w:t>に関する条件によって店を</w:t>
      </w:r>
      <w:r w:rsidRPr="00E23C0F">
        <w:rPr>
          <w:rFonts w:hint="eastAsia"/>
          <w:szCs w:val="24"/>
        </w:rPr>
        <w:t>検索</w:t>
      </w:r>
      <w:r>
        <w:rPr>
          <w:rFonts w:hint="eastAsia"/>
          <w:szCs w:val="24"/>
        </w:rPr>
        <w:t>することも可能である。</w:t>
      </w:r>
    </w:p>
    <w:p w14:paraId="77BB42D1" w14:textId="77777777" w:rsidR="009376E9" w:rsidRDefault="009376E9" w:rsidP="009376E9">
      <w:pPr>
        <w:widowControl/>
        <w:ind w:firstLineChars="100" w:firstLine="210"/>
        <w:jc w:val="left"/>
        <w:rPr>
          <w:szCs w:val="24"/>
        </w:rPr>
      </w:pPr>
    </w:p>
    <w:p w14:paraId="33077B87" w14:textId="19B1F95F" w:rsidR="009C0199" w:rsidRDefault="009C0199" w:rsidP="009C0199">
      <w:pPr>
        <w:pStyle w:val="af0"/>
        <w:jc w:val="center"/>
        <w:rPr>
          <w:szCs w:val="24"/>
        </w:rPr>
      </w:pPr>
      <w:bookmarkStart w:id="55" w:name="_Toc4167194"/>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24</w:t>
      </w:r>
      <w:r>
        <w:fldChar w:fldCharType="end"/>
      </w:r>
      <w:r>
        <w:t xml:space="preserve"> Bmaps</w:t>
      </w:r>
      <w:bookmarkEnd w:id="55"/>
    </w:p>
    <w:p w14:paraId="5F19B73A" w14:textId="4AB1CCD1" w:rsidR="00B27F20" w:rsidRDefault="009C0199" w:rsidP="009C0199">
      <w:pPr>
        <w:widowControl/>
        <w:jc w:val="center"/>
        <w:rPr>
          <w:szCs w:val="24"/>
        </w:rPr>
      </w:pPr>
      <w:r>
        <w:rPr>
          <w:noProof/>
          <w:szCs w:val="24"/>
        </w:rPr>
        <w:drawing>
          <wp:inline distT="0" distB="0" distL="0" distR="0" wp14:anchorId="11F93BE8" wp14:editId="2C5FE794">
            <wp:extent cx="4457030" cy="3674533"/>
            <wp:effectExtent l="0" t="0" r="127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maps.png"/>
                    <pic:cNvPicPr/>
                  </pic:nvPicPr>
                  <pic:blipFill>
                    <a:blip r:embed="rId60"/>
                    <a:stretch>
                      <a:fillRect/>
                    </a:stretch>
                  </pic:blipFill>
                  <pic:spPr>
                    <a:xfrm>
                      <a:off x="0" y="0"/>
                      <a:ext cx="4458188" cy="3675488"/>
                    </a:xfrm>
                    <a:prstGeom prst="rect">
                      <a:avLst/>
                    </a:prstGeom>
                  </pic:spPr>
                </pic:pic>
              </a:graphicData>
            </a:graphic>
          </wp:inline>
        </w:drawing>
      </w:r>
    </w:p>
    <w:p w14:paraId="220B5494" w14:textId="787ABB80" w:rsidR="00B85B3E" w:rsidRDefault="00B85B3E" w:rsidP="009C0199">
      <w:pPr>
        <w:widowControl/>
        <w:jc w:val="center"/>
        <w:rPr>
          <w:szCs w:val="24"/>
        </w:rPr>
      </w:pPr>
      <w:r>
        <w:rPr>
          <w:rFonts w:hint="eastAsia"/>
          <w:szCs w:val="24"/>
        </w:rPr>
        <w:t>出所：</w:t>
      </w:r>
      <w:r>
        <w:rPr>
          <w:szCs w:val="24"/>
        </w:rPr>
        <w:t>Bmap</w:t>
      </w:r>
      <w:r>
        <w:rPr>
          <w:rFonts w:hint="eastAsia"/>
          <w:szCs w:val="24"/>
        </w:rPr>
        <w:t>の操作画面（</w:t>
      </w:r>
      <w:r>
        <w:rPr>
          <w:szCs w:val="24"/>
        </w:rPr>
        <w:t>2019/3</w:t>
      </w:r>
      <w:r>
        <w:rPr>
          <w:rFonts w:hint="eastAsia"/>
          <w:szCs w:val="24"/>
        </w:rPr>
        <w:t>）</w:t>
      </w:r>
    </w:p>
    <w:p w14:paraId="509D7433" w14:textId="191D0A1E" w:rsidR="00597558" w:rsidRDefault="00597558" w:rsidP="003C46FE">
      <w:pPr>
        <w:widowControl/>
        <w:jc w:val="left"/>
        <w:rPr>
          <w:szCs w:val="24"/>
        </w:rPr>
      </w:pPr>
    </w:p>
    <w:p w14:paraId="0A19CF22" w14:textId="763506B7" w:rsidR="009376E9" w:rsidRDefault="009376E9" w:rsidP="009376E9">
      <w:pPr>
        <w:pStyle w:val="af0"/>
        <w:jc w:val="center"/>
      </w:pPr>
      <w:bookmarkStart w:id="56" w:name="_Toc4167133"/>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4</w:t>
      </w:r>
      <w:r>
        <w:fldChar w:fldCharType="end"/>
      </w:r>
      <w:r>
        <w:t xml:space="preserve"> Bmaps</w:t>
      </w:r>
      <w:r>
        <w:rPr>
          <w:rFonts w:hint="eastAsia"/>
        </w:rPr>
        <w:t>で共有できる情報</w:t>
      </w:r>
      <w:bookmarkEnd w:id="56"/>
    </w:p>
    <w:tbl>
      <w:tblPr>
        <w:tblStyle w:val="af1"/>
        <w:tblW w:w="0" w:type="auto"/>
        <w:tblInd w:w="1129" w:type="dxa"/>
        <w:tblLook w:val="04A0" w:firstRow="1" w:lastRow="0" w:firstColumn="1" w:lastColumn="0" w:noHBand="0" w:noVBand="1"/>
      </w:tblPr>
      <w:tblGrid>
        <w:gridCol w:w="3118"/>
        <w:gridCol w:w="3119"/>
      </w:tblGrid>
      <w:tr w:rsidR="009376E9" w14:paraId="59F5333E" w14:textId="77777777" w:rsidTr="00E36490">
        <w:tc>
          <w:tcPr>
            <w:tcW w:w="3118" w:type="dxa"/>
          </w:tcPr>
          <w:p w14:paraId="31913926" w14:textId="5F5FD8CB" w:rsidR="009376E9" w:rsidRPr="009376E9" w:rsidRDefault="009376E9" w:rsidP="009376E9">
            <w:r w:rsidRPr="00CC694C">
              <w:rPr>
                <w:rFonts w:hint="eastAsia"/>
              </w:rPr>
              <w:t>フラット</w:t>
            </w:r>
          </w:p>
        </w:tc>
        <w:tc>
          <w:tcPr>
            <w:tcW w:w="3119" w:type="dxa"/>
          </w:tcPr>
          <w:p w14:paraId="2B4A3C39" w14:textId="23D4B0D7" w:rsidR="009376E9" w:rsidRDefault="009376E9" w:rsidP="009376E9">
            <w:r w:rsidRPr="0010658B">
              <w:rPr>
                <w:rFonts w:hint="eastAsia"/>
              </w:rPr>
              <w:t>授乳室</w:t>
            </w:r>
          </w:p>
        </w:tc>
      </w:tr>
      <w:tr w:rsidR="009376E9" w14:paraId="3003D5A3" w14:textId="77777777" w:rsidTr="00E36490">
        <w:tc>
          <w:tcPr>
            <w:tcW w:w="3118" w:type="dxa"/>
          </w:tcPr>
          <w:p w14:paraId="2EBBB7E0" w14:textId="7B0CD94E" w:rsidR="009376E9" w:rsidRDefault="009376E9" w:rsidP="009376E9">
            <w:r w:rsidRPr="00CC694C">
              <w:rPr>
                <w:rFonts w:hint="eastAsia"/>
              </w:rPr>
              <w:t>広い</w:t>
            </w:r>
          </w:p>
        </w:tc>
        <w:tc>
          <w:tcPr>
            <w:tcW w:w="3119" w:type="dxa"/>
          </w:tcPr>
          <w:p w14:paraId="7289EADB" w14:textId="3190F7FB" w:rsidR="009376E9" w:rsidRDefault="009376E9" w:rsidP="009376E9">
            <w:r w:rsidRPr="0010658B">
              <w:rPr>
                <w:rFonts w:hint="eastAsia"/>
              </w:rPr>
              <w:t>ほじょ犬対応</w:t>
            </w:r>
          </w:p>
        </w:tc>
      </w:tr>
      <w:tr w:rsidR="009376E9" w14:paraId="43DD8B7A" w14:textId="77777777" w:rsidTr="00E36490">
        <w:tc>
          <w:tcPr>
            <w:tcW w:w="3118" w:type="dxa"/>
          </w:tcPr>
          <w:p w14:paraId="1E278E48" w14:textId="36F98550" w:rsidR="009376E9" w:rsidRDefault="009376E9" w:rsidP="009376E9">
            <w:r w:rsidRPr="00CC694C">
              <w:rPr>
                <w:rFonts w:hint="eastAsia"/>
              </w:rPr>
              <w:t>静か</w:t>
            </w:r>
          </w:p>
        </w:tc>
        <w:tc>
          <w:tcPr>
            <w:tcW w:w="3119" w:type="dxa"/>
          </w:tcPr>
          <w:p w14:paraId="6E8A1F3E" w14:textId="218623CA" w:rsidR="009376E9" w:rsidRDefault="009376E9" w:rsidP="009376E9">
            <w:r w:rsidRPr="0010658B">
              <w:rPr>
                <w:rFonts w:hint="eastAsia"/>
              </w:rPr>
              <w:t>ユニバーサルマナー</w:t>
            </w:r>
          </w:p>
        </w:tc>
      </w:tr>
      <w:tr w:rsidR="009376E9" w14:paraId="53DD540A" w14:textId="77777777" w:rsidTr="00E36490">
        <w:tc>
          <w:tcPr>
            <w:tcW w:w="3118" w:type="dxa"/>
          </w:tcPr>
          <w:p w14:paraId="253CAE33" w14:textId="1D7C3132" w:rsidR="009376E9" w:rsidRDefault="009376E9" w:rsidP="009376E9">
            <w:r w:rsidRPr="00CC694C">
              <w:rPr>
                <w:rFonts w:hint="eastAsia"/>
              </w:rPr>
              <w:t>明るい</w:t>
            </w:r>
          </w:p>
        </w:tc>
        <w:tc>
          <w:tcPr>
            <w:tcW w:w="3119" w:type="dxa"/>
          </w:tcPr>
          <w:p w14:paraId="23F39D11" w14:textId="3217BA6D" w:rsidR="009376E9" w:rsidRDefault="009376E9" w:rsidP="009376E9">
            <w:r w:rsidRPr="0010658B">
              <w:rPr>
                <w:rFonts w:hint="eastAsia"/>
              </w:rPr>
              <w:t>クレジットカード対応</w:t>
            </w:r>
          </w:p>
        </w:tc>
      </w:tr>
      <w:tr w:rsidR="009376E9" w14:paraId="0536BDC3" w14:textId="77777777" w:rsidTr="00E36490">
        <w:tc>
          <w:tcPr>
            <w:tcW w:w="3118" w:type="dxa"/>
          </w:tcPr>
          <w:p w14:paraId="6CEDECAE" w14:textId="40780A8E" w:rsidR="009376E9" w:rsidRDefault="009376E9" w:rsidP="009376E9">
            <w:r w:rsidRPr="00CC694C">
              <w:rPr>
                <w:rFonts w:hint="eastAsia"/>
              </w:rPr>
              <w:t>一般駐車場</w:t>
            </w:r>
          </w:p>
        </w:tc>
        <w:tc>
          <w:tcPr>
            <w:tcW w:w="3119" w:type="dxa"/>
          </w:tcPr>
          <w:p w14:paraId="7E9DC25F" w14:textId="5357AA5C" w:rsidR="009376E9" w:rsidRDefault="009376E9" w:rsidP="009376E9">
            <w:r w:rsidRPr="0010658B">
              <w:rPr>
                <w:rFonts w:hint="eastAsia"/>
              </w:rPr>
              <w:t>電子マネー対応</w:t>
            </w:r>
          </w:p>
        </w:tc>
      </w:tr>
      <w:tr w:rsidR="009376E9" w14:paraId="001EA221" w14:textId="77777777" w:rsidTr="00E36490">
        <w:tc>
          <w:tcPr>
            <w:tcW w:w="3118" w:type="dxa"/>
          </w:tcPr>
          <w:p w14:paraId="201A9013" w14:textId="5839B6B0" w:rsidR="009376E9" w:rsidRDefault="009376E9" w:rsidP="009376E9">
            <w:r w:rsidRPr="00CC694C">
              <w:rPr>
                <w:rFonts w:hint="eastAsia"/>
              </w:rPr>
              <w:t>優先駐車場</w:t>
            </w:r>
          </w:p>
        </w:tc>
        <w:tc>
          <w:tcPr>
            <w:tcW w:w="3119" w:type="dxa"/>
          </w:tcPr>
          <w:p w14:paraId="3615DF27" w14:textId="652F5F31" w:rsidR="009376E9" w:rsidRDefault="009376E9" w:rsidP="009376E9">
            <w:r w:rsidRPr="0010658B">
              <w:rPr>
                <w:rFonts w:hint="eastAsia"/>
              </w:rPr>
              <w:t>コンセント</w:t>
            </w:r>
          </w:p>
        </w:tc>
      </w:tr>
      <w:tr w:rsidR="009376E9" w14:paraId="5DB76FED" w14:textId="77777777" w:rsidTr="00E36490">
        <w:tc>
          <w:tcPr>
            <w:tcW w:w="3118" w:type="dxa"/>
          </w:tcPr>
          <w:p w14:paraId="323E7FFD" w14:textId="39225441" w:rsidR="009376E9" w:rsidRDefault="009376E9" w:rsidP="009376E9">
            <w:r w:rsidRPr="00CC694C">
              <w:rPr>
                <w:rFonts w:hint="eastAsia"/>
              </w:rPr>
              <w:t>エレベーター</w:t>
            </w:r>
          </w:p>
        </w:tc>
        <w:tc>
          <w:tcPr>
            <w:tcW w:w="3119" w:type="dxa"/>
          </w:tcPr>
          <w:p w14:paraId="22C0E900" w14:textId="6563B77C" w:rsidR="009376E9" w:rsidRDefault="009376E9" w:rsidP="009376E9">
            <w:r w:rsidRPr="0010658B">
              <w:rPr>
                <w:rFonts w:hint="eastAsia"/>
              </w:rPr>
              <w:t>公衆</w:t>
            </w:r>
            <w:r w:rsidRPr="0010658B">
              <w:rPr>
                <w:rFonts w:hint="eastAsia"/>
              </w:rPr>
              <w:t>Wi-Fi</w:t>
            </w:r>
          </w:p>
        </w:tc>
      </w:tr>
      <w:tr w:rsidR="009376E9" w14:paraId="14BD5574" w14:textId="77777777" w:rsidTr="00E36490">
        <w:tc>
          <w:tcPr>
            <w:tcW w:w="3118" w:type="dxa"/>
          </w:tcPr>
          <w:p w14:paraId="614DC983" w14:textId="7507250A" w:rsidR="009376E9" w:rsidRDefault="009376E9" w:rsidP="009376E9">
            <w:r w:rsidRPr="00CC694C">
              <w:rPr>
                <w:rFonts w:hint="eastAsia"/>
              </w:rPr>
              <w:t>車いす対応トイレ</w:t>
            </w:r>
          </w:p>
        </w:tc>
        <w:tc>
          <w:tcPr>
            <w:tcW w:w="3119" w:type="dxa"/>
          </w:tcPr>
          <w:p w14:paraId="00388E72" w14:textId="3D830456" w:rsidR="009376E9" w:rsidRDefault="009376E9" w:rsidP="009376E9">
            <w:r w:rsidRPr="0010658B">
              <w:rPr>
                <w:rFonts w:hint="eastAsia"/>
              </w:rPr>
              <w:t>禁煙・分煙スペース</w:t>
            </w:r>
          </w:p>
        </w:tc>
      </w:tr>
      <w:tr w:rsidR="00E36490" w14:paraId="7885EBB9" w14:textId="77777777" w:rsidTr="00E36490">
        <w:trPr>
          <w:gridAfter w:val="1"/>
          <w:wAfter w:w="3119" w:type="dxa"/>
        </w:trPr>
        <w:tc>
          <w:tcPr>
            <w:tcW w:w="3118" w:type="dxa"/>
          </w:tcPr>
          <w:p w14:paraId="3E83F2CC" w14:textId="2E24F243" w:rsidR="00E36490" w:rsidRDefault="00E36490" w:rsidP="009376E9">
            <w:r w:rsidRPr="00CC694C">
              <w:rPr>
                <w:rFonts w:hint="eastAsia"/>
              </w:rPr>
              <w:t>オストメイト対応トイレ</w:t>
            </w:r>
          </w:p>
        </w:tc>
      </w:tr>
    </w:tbl>
    <w:p w14:paraId="62BBCB31" w14:textId="60EC98FB" w:rsidR="009376E9" w:rsidRPr="009376E9" w:rsidRDefault="00401059" w:rsidP="00401059">
      <w:pPr>
        <w:jc w:val="center"/>
      </w:pPr>
      <w:r>
        <w:rPr>
          <w:rFonts w:hint="eastAsia"/>
        </w:rPr>
        <w:t>出所：</w:t>
      </w:r>
      <w:hyperlink r:id="rId61" w:history="1">
        <w:r w:rsidRPr="005C57EE">
          <w:rPr>
            <w:rStyle w:val="ab"/>
          </w:rPr>
          <w:t>https://itunes.apple.com/jp/app/bmaps/id1088807625</w:t>
        </w:r>
      </w:hyperlink>
      <w:r w:rsidR="005579E9">
        <w:t xml:space="preserve"> </w:t>
      </w:r>
      <w:r w:rsidR="005579E9">
        <w:rPr>
          <w:rFonts w:hint="eastAsia"/>
        </w:rPr>
        <w:t>（</w:t>
      </w:r>
      <w:r w:rsidR="005579E9">
        <w:t>2019/3</w:t>
      </w:r>
      <w:r w:rsidR="005579E9">
        <w:rPr>
          <w:rFonts w:hint="eastAsia"/>
        </w:rPr>
        <w:t>）</w:t>
      </w:r>
    </w:p>
    <w:p w14:paraId="203DEA20" w14:textId="77777777" w:rsidR="000150AA" w:rsidRDefault="000150AA">
      <w:pPr>
        <w:widowControl/>
        <w:jc w:val="left"/>
        <w:rPr>
          <w:rFonts w:ascii="Arial" w:eastAsia="ＭＳ ゴシック" w:hAnsi="Arial"/>
          <w:sz w:val="24"/>
          <w:szCs w:val="24"/>
        </w:rPr>
      </w:pPr>
      <w:r>
        <w:rPr>
          <w:szCs w:val="24"/>
        </w:rPr>
        <w:br w:type="page"/>
      </w:r>
    </w:p>
    <w:p w14:paraId="096E6643" w14:textId="6399D99B" w:rsidR="00B27F20" w:rsidRPr="00F67440" w:rsidRDefault="00D5138D" w:rsidP="00B27F20">
      <w:pPr>
        <w:pStyle w:val="2"/>
        <w:numPr>
          <w:ilvl w:val="2"/>
          <w:numId w:val="1"/>
        </w:numPr>
        <w:rPr>
          <w:szCs w:val="24"/>
        </w:rPr>
      </w:pPr>
      <w:bookmarkStart w:id="57" w:name="_Toc4167249"/>
      <w:r w:rsidRPr="00D5138D">
        <w:rPr>
          <w:rFonts w:hint="eastAsia"/>
          <w:szCs w:val="24"/>
        </w:rPr>
        <w:lastRenderedPageBreak/>
        <w:t>金沢空きチャリ</w:t>
      </w:r>
      <w:r w:rsidRPr="00D5138D">
        <w:rPr>
          <w:rFonts w:hint="eastAsia"/>
          <w:szCs w:val="24"/>
        </w:rPr>
        <w:t>Bot</w:t>
      </w:r>
      <w:bookmarkEnd w:id="57"/>
      <w:r w:rsidR="00B27F20" w:rsidRPr="00F67440">
        <w:rPr>
          <w:rFonts w:hint="eastAsia"/>
          <w:szCs w:val="24"/>
        </w:rPr>
        <w:t xml:space="preserve"> </w:t>
      </w:r>
    </w:p>
    <w:p w14:paraId="6B55BC27" w14:textId="77777777" w:rsidR="00B27F20" w:rsidRDefault="00B27F20" w:rsidP="00B27F20">
      <w:pPr>
        <w:pStyle w:val="afb"/>
        <w:rPr>
          <w:szCs w:val="21"/>
        </w:rPr>
      </w:pPr>
    </w:p>
    <w:tbl>
      <w:tblPr>
        <w:tblStyle w:val="af1"/>
        <w:tblW w:w="8518" w:type="dxa"/>
        <w:tblLook w:val="04A0" w:firstRow="1" w:lastRow="0" w:firstColumn="1" w:lastColumn="0" w:noHBand="0" w:noVBand="1"/>
      </w:tblPr>
      <w:tblGrid>
        <w:gridCol w:w="3823"/>
        <w:gridCol w:w="4695"/>
      </w:tblGrid>
      <w:tr w:rsidR="00D5138D" w:rsidRPr="00751132" w14:paraId="0E0DE42E" w14:textId="77777777" w:rsidTr="001262E4">
        <w:trPr>
          <w:trHeight w:val="330"/>
        </w:trPr>
        <w:tc>
          <w:tcPr>
            <w:tcW w:w="3823" w:type="dxa"/>
            <w:shd w:val="clear" w:color="auto" w:fill="DBE5F1" w:themeFill="accent1" w:themeFillTint="33"/>
          </w:tcPr>
          <w:p w14:paraId="53201DA0" w14:textId="77777777" w:rsidR="00D5138D" w:rsidRPr="00751132" w:rsidRDefault="00D5138D" w:rsidP="00D5138D">
            <w:pPr>
              <w:spacing w:line="280" w:lineRule="exact"/>
              <w:rPr>
                <w:sz w:val="20"/>
                <w:szCs w:val="20"/>
              </w:rPr>
            </w:pPr>
            <w:r w:rsidRPr="00751132">
              <w:rPr>
                <w:rFonts w:hint="eastAsia"/>
                <w:sz w:val="20"/>
                <w:szCs w:val="20"/>
              </w:rPr>
              <w:t>アプリケーションの名称</w:t>
            </w:r>
          </w:p>
        </w:tc>
        <w:tc>
          <w:tcPr>
            <w:tcW w:w="4695" w:type="dxa"/>
          </w:tcPr>
          <w:p w14:paraId="121D6DE7" w14:textId="1680E00B" w:rsidR="00D5138D" w:rsidRPr="00751132" w:rsidRDefault="00D5138D" w:rsidP="00D5138D">
            <w:pPr>
              <w:spacing w:line="280" w:lineRule="exact"/>
              <w:rPr>
                <w:sz w:val="20"/>
                <w:szCs w:val="20"/>
              </w:rPr>
            </w:pPr>
            <w:r w:rsidRPr="007D0802">
              <w:rPr>
                <w:rFonts w:hint="eastAsia"/>
              </w:rPr>
              <w:t>金沢空きチャリ</w:t>
            </w:r>
            <w:r w:rsidRPr="007D0802">
              <w:rPr>
                <w:rFonts w:hint="eastAsia"/>
              </w:rPr>
              <w:t>Bot</w:t>
            </w:r>
          </w:p>
        </w:tc>
      </w:tr>
      <w:tr w:rsidR="00D5138D" w:rsidRPr="00751132" w14:paraId="5712B6BE" w14:textId="77777777" w:rsidTr="00D5138D">
        <w:trPr>
          <w:trHeight w:val="346"/>
        </w:trPr>
        <w:tc>
          <w:tcPr>
            <w:tcW w:w="3823" w:type="dxa"/>
            <w:shd w:val="clear" w:color="auto" w:fill="DBE5F1" w:themeFill="accent1" w:themeFillTint="33"/>
          </w:tcPr>
          <w:p w14:paraId="45F76119" w14:textId="33BD3470"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3E54D240" w14:textId="03966C0D" w:rsidR="00D5138D" w:rsidRPr="00751132" w:rsidRDefault="00D5138D" w:rsidP="00D5138D">
            <w:pPr>
              <w:spacing w:line="280" w:lineRule="exact"/>
              <w:rPr>
                <w:sz w:val="20"/>
                <w:szCs w:val="20"/>
              </w:rPr>
            </w:pPr>
            <w:r w:rsidRPr="007D0802">
              <w:rPr>
                <w:rFonts w:hint="eastAsia"/>
              </w:rPr>
              <w:t>松下</w:t>
            </w:r>
            <w:r w:rsidRPr="007D0802">
              <w:rPr>
                <w:rFonts w:hint="eastAsia"/>
              </w:rPr>
              <w:t xml:space="preserve"> </w:t>
            </w:r>
            <w:r w:rsidRPr="007D0802">
              <w:rPr>
                <w:rFonts w:hint="eastAsia"/>
              </w:rPr>
              <w:t>健太郎</w:t>
            </w:r>
          </w:p>
        </w:tc>
      </w:tr>
      <w:tr w:rsidR="00D5138D" w:rsidRPr="00751132" w14:paraId="345FAF4A" w14:textId="77777777" w:rsidTr="001262E4">
        <w:trPr>
          <w:trHeight w:val="921"/>
        </w:trPr>
        <w:tc>
          <w:tcPr>
            <w:tcW w:w="3823" w:type="dxa"/>
            <w:shd w:val="clear" w:color="auto" w:fill="DBE5F1" w:themeFill="accent1" w:themeFillTint="33"/>
          </w:tcPr>
          <w:p w14:paraId="03F97A88" w14:textId="7527E31E" w:rsidR="00D5138D" w:rsidRPr="00751132" w:rsidRDefault="00D5138D" w:rsidP="00D5138D">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14DE6F47" w14:textId="65998FBB" w:rsidR="00D5138D" w:rsidRPr="00751132" w:rsidRDefault="0003039A" w:rsidP="00D5138D">
            <w:pPr>
              <w:spacing w:line="280" w:lineRule="exact"/>
              <w:rPr>
                <w:sz w:val="20"/>
                <w:szCs w:val="20"/>
              </w:rPr>
            </w:pPr>
            <w:r w:rsidRPr="0003039A">
              <w:rPr>
                <w:rFonts w:hint="eastAsia"/>
              </w:rPr>
              <w:t>現在位置を送信すると、まちのり用の自転車を貸出可能な場所とそこまでの道順を案内してくれるアプリ</w:t>
            </w:r>
          </w:p>
        </w:tc>
      </w:tr>
      <w:tr w:rsidR="00D5138D" w:rsidRPr="00751132" w14:paraId="08E97489" w14:textId="77777777" w:rsidTr="00402D58">
        <w:trPr>
          <w:trHeight w:val="335"/>
        </w:trPr>
        <w:tc>
          <w:tcPr>
            <w:tcW w:w="3823" w:type="dxa"/>
            <w:shd w:val="clear" w:color="auto" w:fill="DBE5F1" w:themeFill="accent1" w:themeFillTint="33"/>
          </w:tcPr>
          <w:p w14:paraId="55D48213" w14:textId="77777777" w:rsidR="00D5138D" w:rsidRPr="00751132" w:rsidRDefault="00D5138D" w:rsidP="00D5138D">
            <w:pPr>
              <w:spacing w:line="280" w:lineRule="exact"/>
              <w:rPr>
                <w:sz w:val="20"/>
                <w:szCs w:val="20"/>
              </w:rPr>
            </w:pPr>
            <w:r w:rsidRPr="00751132">
              <w:rPr>
                <w:rFonts w:hint="eastAsia"/>
                <w:sz w:val="20"/>
                <w:szCs w:val="20"/>
              </w:rPr>
              <w:t>オープンデータの種類</w:t>
            </w:r>
          </w:p>
        </w:tc>
        <w:tc>
          <w:tcPr>
            <w:tcW w:w="4695" w:type="dxa"/>
          </w:tcPr>
          <w:p w14:paraId="548EE4B9" w14:textId="45754859" w:rsidR="00D5138D" w:rsidRPr="00751132" w:rsidRDefault="00D5138D" w:rsidP="00D5138D">
            <w:pPr>
              <w:spacing w:line="280" w:lineRule="exact"/>
              <w:rPr>
                <w:sz w:val="20"/>
                <w:szCs w:val="20"/>
              </w:rPr>
            </w:pPr>
            <w:r w:rsidRPr="007D0802">
              <w:rPr>
                <w:rFonts w:hint="eastAsia"/>
              </w:rPr>
              <w:t>まちのり貸出可能台数</w:t>
            </w:r>
          </w:p>
        </w:tc>
      </w:tr>
      <w:tr w:rsidR="00D5138D" w:rsidRPr="00751132" w14:paraId="2BCA0369" w14:textId="77777777" w:rsidTr="001262E4">
        <w:trPr>
          <w:trHeight w:val="330"/>
        </w:trPr>
        <w:tc>
          <w:tcPr>
            <w:tcW w:w="3823" w:type="dxa"/>
            <w:shd w:val="clear" w:color="auto" w:fill="DBE5F1" w:themeFill="accent1" w:themeFillTint="33"/>
          </w:tcPr>
          <w:p w14:paraId="7F2871C0" w14:textId="77777777" w:rsidR="00D5138D" w:rsidRPr="00751132" w:rsidRDefault="00D5138D" w:rsidP="00D5138D">
            <w:pPr>
              <w:spacing w:line="280" w:lineRule="exact"/>
              <w:rPr>
                <w:sz w:val="20"/>
                <w:szCs w:val="20"/>
              </w:rPr>
            </w:pPr>
            <w:r w:rsidRPr="00751132">
              <w:rPr>
                <w:rFonts w:hint="eastAsia"/>
                <w:sz w:val="20"/>
                <w:szCs w:val="20"/>
              </w:rPr>
              <w:t>オープンデータの提供元</w:t>
            </w:r>
          </w:p>
        </w:tc>
        <w:tc>
          <w:tcPr>
            <w:tcW w:w="4695" w:type="dxa"/>
          </w:tcPr>
          <w:p w14:paraId="4DA0C59D" w14:textId="2DCF0357" w:rsidR="00D5138D" w:rsidRPr="00751132" w:rsidRDefault="00D5138D" w:rsidP="00D5138D">
            <w:pPr>
              <w:spacing w:line="280" w:lineRule="exact"/>
              <w:rPr>
                <w:sz w:val="20"/>
                <w:szCs w:val="20"/>
              </w:rPr>
            </w:pPr>
            <w:r w:rsidRPr="007D0802">
              <w:rPr>
                <w:rFonts w:hint="eastAsia"/>
              </w:rPr>
              <w:t>金沢市</w:t>
            </w:r>
          </w:p>
        </w:tc>
      </w:tr>
      <w:tr w:rsidR="00D5138D" w:rsidRPr="00751132" w14:paraId="5577447F" w14:textId="77777777" w:rsidTr="001262E4">
        <w:trPr>
          <w:trHeight w:val="330"/>
        </w:trPr>
        <w:tc>
          <w:tcPr>
            <w:tcW w:w="3823" w:type="dxa"/>
            <w:shd w:val="clear" w:color="auto" w:fill="DBE5F1" w:themeFill="accent1" w:themeFillTint="33"/>
          </w:tcPr>
          <w:p w14:paraId="7FF191C8" w14:textId="77777777" w:rsidR="00D5138D" w:rsidRPr="00751132" w:rsidRDefault="00D5138D" w:rsidP="00D5138D">
            <w:pPr>
              <w:spacing w:line="280" w:lineRule="exact"/>
              <w:rPr>
                <w:sz w:val="20"/>
                <w:szCs w:val="20"/>
              </w:rPr>
            </w:pPr>
            <w:r w:rsidRPr="00751132">
              <w:rPr>
                <w:rFonts w:hint="eastAsia"/>
                <w:sz w:val="20"/>
                <w:szCs w:val="20"/>
              </w:rPr>
              <w:t>オープンデータのファイル形式</w:t>
            </w:r>
          </w:p>
        </w:tc>
        <w:tc>
          <w:tcPr>
            <w:tcW w:w="4695" w:type="dxa"/>
          </w:tcPr>
          <w:p w14:paraId="7172A029" w14:textId="516E41D3" w:rsidR="00D5138D" w:rsidRPr="00751132" w:rsidRDefault="00D5138D" w:rsidP="00D5138D">
            <w:pPr>
              <w:spacing w:line="280" w:lineRule="exact"/>
              <w:rPr>
                <w:sz w:val="20"/>
                <w:szCs w:val="20"/>
              </w:rPr>
            </w:pPr>
            <w:r w:rsidRPr="007D0802">
              <w:t>API</w:t>
            </w:r>
          </w:p>
        </w:tc>
      </w:tr>
      <w:tr w:rsidR="008B5A91" w:rsidRPr="00751132" w14:paraId="2C9FDF52" w14:textId="77777777" w:rsidTr="001262E4">
        <w:trPr>
          <w:trHeight w:val="330"/>
        </w:trPr>
        <w:tc>
          <w:tcPr>
            <w:tcW w:w="3823" w:type="dxa"/>
            <w:shd w:val="clear" w:color="auto" w:fill="DBE5F1" w:themeFill="accent1" w:themeFillTint="33"/>
          </w:tcPr>
          <w:p w14:paraId="35CBDB62" w14:textId="0C47122D" w:rsidR="008B5A91" w:rsidRPr="00751132" w:rsidRDefault="008B5A91" w:rsidP="00D5138D">
            <w:pPr>
              <w:spacing w:line="280" w:lineRule="exact"/>
              <w:rPr>
                <w:sz w:val="20"/>
                <w:szCs w:val="20"/>
              </w:rPr>
            </w:pPr>
            <w:r>
              <w:rPr>
                <w:rFonts w:hint="eastAsia"/>
                <w:sz w:val="20"/>
                <w:szCs w:val="20"/>
              </w:rPr>
              <w:t>オープンデータの多言語対応</w:t>
            </w:r>
          </w:p>
        </w:tc>
        <w:tc>
          <w:tcPr>
            <w:tcW w:w="4695" w:type="dxa"/>
          </w:tcPr>
          <w:p w14:paraId="68AC149E" w14:textId="40F42333" w:rsidR="008B5A91" w:rsidRPr="007D0802" w:rsidRDefault="008B5A91" w:rsidP="00D5138D">
            <w:pPr>
              <w:spacing w:line="280" w:lineRule="exact"/>
            </w:pPr>
            <w:r>
              <w:rPr>
                <w:rFonts w:hint="eastAsia"/>
              </w:rPr>
              <w:t>なし</w:t>
            </w:r>
          </w:p>
        </w:tc>
      </w:tr>
      <w:tr w:rsidR="00D5138D" w:rsidRPr="00751132" w14:paraId="22FC055C" w14:textId="77777777" w:rsidTr="001262E4">
        <w:trPr>
          <w:trHeight w:val="330"/>
        </w:trPr>
        <w:tc>
          <w:tcPr>
            <w:tcW w:w="3823" w:type="dxa"/>
            <w:shd w:val="clear" w:color="auto" w:fill="DBE5F1" w:themeFill="accent1" w:themeFillTint="33"/>
          </w:tcPr>
          <w:p w14:paraId="5B8BA2DD" w14:textId="77777777" w:rsidR="00D5138D" w:rsidRPr="00751132" w:rsidRDefault="00D5138D" w:rsidP="00D5138D">
            <w:pPr>
              <w:spacing w:line="280" w:lineRule="exact"/>
              <w:rPr>
                <w:sz w:val="20"/>
                <w:szCs w:val="20"/>
              </w:rPr>
            </w:pPr>
            <w:r w:rsidRPr="00751132">
              <w:rPr>
                <w:rFonts w:hint="eastAsia"/>
                <w:sz w:val="20"/>
                <w:szCs w:val="20"/>
              </w:rPr>
              <w:t>アプリケーションの提供形態</w:t>
            </w:r>
          </w:p>
        </w:tc>
        <w:tc>
          <w:tcPr>
            <w:tcW w:w="4695" w:type="dxa"/>
          </w:tcPr>
          <w:p w14:paraId="16F3D340" w14:textId="67A85FD3" w:rsidR="00D5138D" w:rsidRPr="00751132" w:rsidRDefault="00D5138D" w:rsidP="00D5138D">
            <w:pPr>
              <w:spacing w:line="280" w:lineRule="exact"/>
              <w:rPr>
                <w:sz w:val="20"/>
                <w:szCs w:val="20"/>
              </w:rPr>
            </w:pPr>
            <w:r w:rsidRPr="007D0802">
              <w:t>LINE Bot</w:t>
            </w:r>
          </w:p>
        </w:tc>
      </w:tr>
      <w:tr w:rsidR="00D5138D" w:rsidRPr="00751132" w14:paraId="2E5A595C" w14:textId="77777777" w:rsidTr="001262E4">
        <w:trPr>
          <w:trHeight w:val="341"/>
        </w:trPr>
        <w:tc>
          <w:tcPr>
            <w:tcW w:w="3823" w:type="dxa"/>
            <w:shd w:val="clear" w:color="auto" w:fill="DBE5F1" w:themeFill="accent1" w:themeFillTint="33"/>
          </w:tcPr>
          <w:p w14:paraId="39665C5C" w14:textId="77777777" w:rsidR="00D5138D" w:rsidRPr="00751132" w:rsidRDefault="00D5138D" w:rsidP="00D5138D">
            <w:pPr>
              <w:spacing w:line="280" w:lineRule="exact"/>
              <w:rPr>
                <w:sz w:val="20"/>
                <w:szCs w:val="20"/>
              </w:rPr>
            </w:pPr>
            <w:r w:rsidRPr="00751132">
              <w:rPr>
                <w:rFonts w:hint="eastAsia"/>
                <w:sz w:val="20"/>
                <w:szCs w:val="20"/>
              </w:rPr>
              <w:t>アプリケーションの主なターゲット</w:t>
            </w:r>
          </w:p>
        </w:tc>
        <w:tc>
          <w:tcPr>
            <w:tcW w:w="4695" w:type="dxa"/>
          </w:tcPr>
          <w:p w14:paraId="26F20945" w14:textId="28F68538" w:rsidR="00D5138D" w:rsidRPr="00751132" w:rsidRDefault="00D5138D" w:rsidP="00D5138D">
            <w:pPr>
              <w:spacing w:line="280" w:lineRule="exact"/>
              <w:rPr>
                <w:sz w:val="20"/>
                <w:szCs w:val="20"/>
              </w:rPr>
            </w:pPr>
            <w:r w:rsidRPr="007D0802">
              <w:rPr>
                <w:rFonts w:hint="eastAsia"/>
              </w:rPr>
              <w:t>旅行者、住民</w:t>
            </w:r>
          </w:p>
        </w:tc>
      </w:tr>
      <w:tr w:rsidR="00D5138D" w:rsidRPr="00751132" w14:paraId="0FB36BE1" w14:textId="77777777" w:rsidTr="001262E4">
        <w:trPr>
          <w:trHeight w:val="677"/>
        </w:trPr>
        <w:tc>
          <w:tcPr>
            <w:tcW w:w="3823" w:type="dxa"/>
            <w:shd w:val="clear" w:color="auto" w:fill="DBE5F1" w:themeFill="accent1" w:themeFillTint="33"/>
          </w:tcPr>
          <w:p w14:paraId="5B22E83A" w14:textId="77777777" w:rsidR="00D5138D" w:rsidRPr="00751132" w:rsidRDefault="00D5138D" w:rsidP="00D5138D">
            <w:pPr>
              <w:spacing w:line="280" w:lineRule="exact"/>
              <w:rPr>
                <w:sz w:val="20"/>
                <w:szCs w:val="20"/>
              </w:rPr>
            </w:pPr>
            <w:r w:rsidRPr="00751132">
              <w:rPr>
                <w:rFonts w:hint="eastAsia"/>
                <w:sz w:val="20"/>
                <w:szCs w:val="20"/>
              </w:rPr>
              <w:t>アプリケーションの開発経緯、利用状況</w:t>
            </w:r>
          </w:p>
        </w:tc>
        <w:tc>
          <w:tcPr>
            <w:tcW w:w="4695" w:type="dxa"/>
          </w:tcPr>
          <w:p w14:paraId="6533CFAF" w14:textId="7C1562E2" w:rsidR="00D5138D" w:rsidRPr="00751132" w:rsidRDefault="00D5138D" w:rsidP="00D5138D">
            <w:pPr>
              <w:spacing w:line="280" w:lineRule="exact"/>
              <w:rPr>
                <w:sz w:val="20"/>
                <w:szCs w:val="20"/>
              </w:rPr>
            </w:pPr>
            <w:r w:rsidRPr="007D0802">
              <w:rPr>
                <w:rFonts w:hint="eastAsia"/>
              </w:rPr>
              <w:t>まちのりの自転車を使いたいタイミングで借りられない状況を解決するため</w:t>
            </w:r>
          </w:p>
        </w:tc>
      </w:tr>
      <w:tr w:rsidR="00D5138D" w:rsidRPr="00751132" w14:paraId="261B1121" w14:textId="77777777" w:rsidTr="001262E4">
        <w:trPr>
          <w:trHeight w:val="416"/>
        </w:trPr>
        <w:tc>
          <w:tcPr>
            <w:tcW w:w="3823" w:type="dxa"/>
            <w:shd w:val="clear" w:color="auto" w:fill="DBE5F1" w:themeFill="accent1" w:themeFillTint="33"/>
          </w:tcPr>
          <w:p w14:paraId="713E6184" w14:textId="77777777" w:rsidR="00D5138D" w:rsidRPr="00751132" w:rsidRDefault="00D5138D" w:rsidP="00D5138D">
            <w:pPr>
              <w:spacing w:line="280" w:lineRule="exact"/>
              <w:rPr>
                <w:sz w:val="20"/>
                <w:szCs w:val="20"/>
              </w:rPr>
            </w:pPr>
            <w:r w:rsidRPr="00751132">
              <w:rPr>
                <w:rFonts w:hint="eastAsia"/>
                <w:sz w:val="20"/>
                <w:szCs w:val="20"/>
              </w:rPr>
              <w:t>アプリケーションの多言語対応</w:t>
            </w:r>
          </w:p>
        </w:tc>
        <w:tc>
          <w:tcPr>
            <w:tcW w:w="4695" w:type="dxa"/>
          </w:tcPr>
          <w:p w14:paraId="012FE970" w14:textId="43906195" w:rsidR="00D5138D" w:rsidRPr="00751132" w:rsidRDefault="00D5138D" w:rsidP="00D5138D">
            <w:pPr>
              <w:spacing w:line="280" w:lineRule="exact"/>
              <w:rPr>
                <w:sz w:val="20"/>
                <w:szCs w:val="20"/>
              </w:rPr>
            </w:pPr>
            <w:r w:rsidRPr="007D0802">
              <w:rPr>
                <w:rFonts w:hint="eastAsia"/>
              </w:rPr>
              <w:t>なし</w:t>
            </w:r>
          </w:p>
        </w:tc>
      </w:tr>
      <w:tr w:rsidR="00D5138D" w:rsidRPr="00751132" w14:paraId="5429E24A" w14:textId="77777777" w:rsidTr="001262E4">
        <w:trPr>
          <w:trHeight w:val="345"/>
        </w:trPr>
        <w:tc>
          <w:tcPr>
            <w:tcW w:w="3823" w:type="dxa"/>
            <w:shd w:val="clear" w:color="auto" w:fill="DBE5F1" w:themeFill="accent1" w:themeFillTint="33"/>
          </w:tcPr>
          <w:p w14:paraId="776CF59A" w14:textId="77777777" w:rsidR="00D5138D" w:rsidRPr="00751132" w:rsidRDefault="00D5138D" w:rsidP="00D5138D">
            <w:pPr>
              <w:spacing w:line="280" w:lineRule="exact"/>
              <w:rPr>
                <w:sz w:val="20"/>
                <w:szCs w:val="20"/>
              </w:rPr>
            </w:pPr>
            <w:r w:rsidRPr="00751132">
              <w:rPr>
                <w:rFonts w:hint="eastAsia"/>
                <w:sz w:val="20"/>
                <w:szCs w:val="20"/>
              </w:rPr>
              <w:t>アプリケーションの広域展開</w:t>
            </w:r>
          </w:p>
        </w:tc>
        <w:tc>
          <w:tcPr>
            <w:tcW w:w="4695" w:type="dxa"/>
          </w:tcPr>
          <w:p w14:paraId="2A171FC0" w14:textId="34EDC341" w:rsidR="00D5138D" w:rsidRPr="00751132" w:rsidRDefault="00D5138D" w:rsidP="00D5138D">
            <w:pPr>
              <w:spacing w:line="280" w:lineRule="exact"/>
              <w:rPr>
                <w:sz w:val="20"/>
                <w:szCs w:val="20"/>
              </w:rPr>
            </w:pPr>
            <w:r w:rsidRPr="007D0802">
              <w:rPr>
                <w:rFonts w:hint="eastAsia"/>
              </w:rPr>
              <w:t>なし</w:t>
            </w:r>
          </w:p>
        </w:tc>
      </w:tr>
    </w:tbl>
    <w:p w14:paraId="65DB0D0B" w14:textId="77777777" w:rsidR="00B27F20" w:rsidRPr="00F10B82" w:rsidRDefault="00B27F20" w:rsidP="00B27F20">
      <w:pPr>
        <w:pStyle w:val="afb"/>
        <w:rPr>
          <w:szCs w:val="21"/>
        </w:rPr>
      </w:pPr>
    </w:p>
    <w:p w14:paraId="383CA40D" w14:textId="0D1224C5" w:rsidR="00B27F20" w:rsidRDefault="00B27F20">
      <w:pPr>
        <w:widowControl/>
        <w:jc w:val="left"/>
        <w:rPr>
          <w:szCs w:val="24"/>
        </w:rPr>
      </w:pPr>
    </w:p>
    <w:p w14:paraId="0C195B0F" w14:textId="059556A3" w:rsidR="001F0A8A" w:rsidRDefault="001F0A8A" w:rsidP="001F0A8A">
      <w:pPr>
        <w:widowControl/>
        <w:ind w:firstLineChars="100" w:firstLine="210"/>
        <w:jc w:val="left"/>
      </w:pPr>
      <w:r w:rsidRPr="001F0A8A">
        <w:rPr>
          <w:rFonts w:hint="eastAsia"/>
          <w:szCs w:val="24"/>
        </w:rPr>
        <w:t>金沢空きチャリ</w:t>
      </w:r>
      <w:r w:rsidRPr="001F0A8A">
        <w:rPr>
          <w:rFonts w:hint="eastAsia"/>
          <w:szCs w:val="24"/>
        </w:rPr>
        <w:t>Bot</w:t>
      </w:r>
      <w:r w:rsidR="00911142">
        <w:rPr>
          <w:rStyle w:val="ae"/>
          <w:szCs w:val="24"/>
        </w:rPr>
        <w:footnoteReference w:id="45"/>
      </w:r>
      <w:r>
        <w:rPr>
          <w:rFonts w:hint="eastAsia"/>
          <w:szCs w:val="24"/>
        </w:rPr>
        <w:t>は、</w:t>
      </w:r>
      <w:r w:rsidRPr="001F0A8A">
        <w:rPr>
          <w:rFonts w:hint="eastAsia"/>
          <w:szCs w:val="24"/>
        </w:rPr>
        <w:t>現在位置を送信すると、まちのり</w:t>
      </w:r>
      <w:r>
        <w:rPr>
          <w:rFonts w:hint="eastAsia"/>
          <w:szCs w:val="24"/>
        </w:rPr>
        <w:t>用の</w:t>
      </w:r>
      <w:r w:rsidRPr="001F0A8A">
        <w:rPr>
          <w:rFonts w:hint="eastAsia"/>
          <w:szCs w:val="24"/>
        </w:rPr>
        <w:t>自転車</w:t>
      </w:r>
      <w:r>
        <w:rPr>
          <w:rFonts w:hint="eastAsia"/>
          <w:szCs w:val="24"/>
        </w:rPr>
        <w:t>を</w:t>
      </w:r>
      <w:r w:rsidRPr="001F0A8A">
        <w:rPr>
          <w:rFonts w:hint="eastAsia"/>
          <w:szCs w:val="24"/>
        </w:rPr>
        <w:t>貸出可能な</w:t>
      </w:r>
      <w:r>
        <w:rPr>
          <w:rFonts w:hint="eastAsia"/>
          <w:szCs w:val="24"/>
        </w:rPr>
        <w:t>場所と</w:t>
      </w:r>
      <w:r w:rsidRPr="001F0A8A">
        <w:rPr>
          <w:rFonts w:hint="eastAsia"/>
          <w:szCs w:val="24"/>
        </w:rPr>
        <w:t>そこまでの道順を案内</w:t>
      </w:r>
      <w:r>
        <w:rPr>
          <w:rFonts w:hint="eastAsia"/>
          <w:szCs w:val="24"/>
        </w:rPr>
        <w:t>してくれるアプリケーションである。金沢市が公開しているまちのり貸出可能台数のオープンデータ</w:t>
      </w:r>
      <w:r w:rsidR="00195791">
        <w:rPr>
          <w:rFonts w:hint="eastAsia"/>
          <w:szCs w:val="24"/>
        </w:rPr>
        <w:t>（</w:t>
      </w:r>
      <w:r w:rsidR="00195791">
        <w:rPr>
          <w:szCs w:val="24"/>
        </w:rPr>
        <w:t>API</w:t>
      </w:r>
      <w:r w:rsidR="00195791">
        <w:rPr>
          <w:rFonts w:hint="eastAsia"/>
          <w:szCs w:val="24"/>
        </w:rPr>
        <w:t>）</w:t>
      </w:r>
      <w:r>
        <w:rPr>
          <w:rFonts w:hint="eastAsia"/>
          <w:szCs w:val="24"/>
        </w:rPr>
        <w:t>を利用して、</w:t>
      </w:r>
      <w:r w:rsidRPr="001F0A8A">
        <w:rPr>
          <w:rFonts w:hint="eastAsia"/>
          <w:szCs w:val="24"/>
        </w:rPr>
        <w:t>LINE Bot</w:t>
      </w:r>
      <w:r>
        <w:rPr>
          <w:rFonts w:hint="eastAsia"/>
          <w:szCs w:val="24"/>
        </w:rPr>
        <w:t>として実装</w:t>
      </w:r>
      <w:r w:rsidR="00172EA0">
        <w:rPr>
          <w:rFonts w:hint="eastAsia"/>
          <w:szCs w:val="24"/>
        </w:rPr>
        <w:t>されている</w:t>
      </w:r>
      <w:r>
        <w:rPr>
          <w:rFonts w:hint="eastAsia"/>
          <w:szCs w:val="24"/>
        </w:rPr>
        <w:t>。</w:t>
      </w:r>
      <w:r w:rsidR="00172EA0">
        <w:rPr>
          <w:rFonts w:hint="eastAsia"/>
          <w:szCs w:val="24"/>
        </w:rPr>
        <w:t>金沢市内を観光している時などに、</w:t>
      </w:r>
      <w:r w:rsidR="00172EA0" w:rsidRPr="007D0802">
        <w:rPr>
          <w:rFonts w:hint="eastAsia"/>
        </w:rPr>
        <w:t>まちのりの自転車を使いたいタイミングで借りられない状況を解決する</w:t>
      </w:r>
      <w:r w:rsidR="00172EA0">
        <w:rPr>
          <w:rFonts w:hint="eastAsia"/>
        </w:rPr>
        <w:t>ことが目的である。</w:t>
      </w:r>
    </w:p>
    <w:p w14:paraId="36D9E734" w14:textId="60877F05" w:rsidR="00172EA0" w:rsidRDefault="00172EA0" w:rsidP="001F0A8A">
      <w:pPr>
        <w:widowControl/>
        <w:ind w:firstLineChars="100" w:firstLine="210"/>
        <w:jc w:val="left"/>
        <w:rPr>
          <w:szCs w:val="24"/>
        </w:rPr>
      </w:pPr>
    </w:p>
    <w:p w14:paraId="7DF3C3CA" w14:textId="35C052ED" w:rsidR="00F6726E" w:rsidRDefault="00172EA0" w:rsidP="00172EA0">
      <w:pPr>
        <w:pStyle w:val="af0"/>
        <w:jc w:val="center"/>
        <w:rPr>
          <w:szCs w:val="24"/>
        </w:rPr>
      </w:pPr>
      <w:bookmarkStart w:id="58" w:name="_Toc4167195"/>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25</w:t>
      </w:r>
      <w:r>
        <w:fldChar w:fldCharType="end"/>
      </w:r>
      <w:r>
        <w:rPr>
          <w:rFonts w:hint="eastAsia"/>
        </w:rPr>
        <w:t>金沢空きチャリ</w:t>
      </w:r>
      <w:r>
        <w:t xml:space="preserve"> Bot</w:t>
      </w:r>
      <w:r>
        <w:rPr>
          <w:rFonts w:hint="eastAsia"/>
        </w:rPr>
        <w:t>の</w:t>
      </w:r>
      <w:r>
        <w:t>QR</w:t>
      </w:r>
      <w:r>
        <w:rPr>
          <w:rFonts w:hint="eastAsia"/>
        </w:rPr>
        <w:t>コード</w:t>
      </w:r>
      <w:bookmarkEnd w:id="58"/>
    </w:p>
    <w:p w14:paraId="3FADCA11" w14:textId="61741626" w:rsidR="00F6726E" w:rsidRDefault="00172EA0" w:rsidP="00172EA0">
      <w:pPr>
        <w:widowControl/>
        <w:jc w:val="center"/>
        <w:rPr>
          <w:szCs w:val="24"/>
        </w:rPr>
      </w:pPr>
      <w:r>
        <w:rPr>
          <w:noProof/>
          <w:szCs w:val="24"/>
        </w:rPr>
        <w:drawing>
          <wp:inline distT="0" distB="0" distL="0" distR="0" wp14:anchorId="3D828932" wp14:editId="57A95559">
            <wp:extent cx="1303867" cy="1303867"/>
            <wp:effectExtent l="0" t="0" r="4445" b="444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スクリーンショット 2019-03-06 10.37.38.png"/>
                    <pic:cNvPicPr/>
                  </pic:nvPicPr>
                  <pic:blipFill>
                    <a:blip r:embed="rId62"/>
                    <a:stretch>
                      <a:fillRect/>
                    </a:stretch>
                  </pic:blipFill>
                  <pic:spPr>
                    <a:xfrm>
                      <a:off x="0" y="0"/>
                      <a:ext cx="1311058" cy="1311058"/>
                    </a:xfrm>
                    <a:prstGeom prst="rect">
                      <a:avLst/>
                    </a:prstGeom>
                  </pic:spPr>
                </pic:pic>
              </a:graphicData>
            </a:graphic>
          </wp:inline>
        </w:drawing>
      </w:r>
    </w:p>
    <w:p w14:paraId="63C8BC34" w14:textId="77777777" w:rsidR="00911142" w:rsidRDefault="00911142" w:rsidP="00911142">
      <w:pPr>
        <w:widowControl/>
        <w:ind w:firstLineChars="100" w:firstLine="210"/>
        <w:jc w:val="left"/>
        <w:rPr>
          <w:szCs w:val="24"/>
        </w:rPr>
      </w:pPr>
    </w:p>
    <w:p w14:paraId="5F306C40" w14:textId="69EB2D70" w:rsidR="007F5CCC" w:rsidRPr="003F3F59" w:rsidRDefault="00911142" w:rsidP="003F3F59">
      <w:pPr>
        <w:widowControl/>
        <w:ind w:firstLineChars="100" w:firstLine="210"/>
        <w:jc w:val="left"/>
        <w:rPr>
          <w:szCs w:val="24"/>
        </w:rPr>
      </w:pPr>
      <w:r>
        <w:rPr>
          <w:rFonts w:hint="eastAsia"/>
          <w:szCs w:val="24"/>
        </w:rPr>
        <w:lastRenderedPageBreak/>
        <w:t>アプリを利用するためには、「</w:t>
      </w:r>
      <w:r w:rsidRPr="001F0A8A">
        <w:rPr>
          <w:rFonts w:hint="eastAsia"/>
          <w:szCs w:val="24"/>
        </w:rPr>
        <w:t>金沢空きチャリ</w:t>
      </w:r>
      <w:r w:rsidRPr="001F0A8A">
        <w:rPr>
          <w:rFonts w:hint="eastAsia"/>
          <w:szCs w:val="24"/>
        </w:rPr>
        <w:t>Bot</w:t>
      </w:r>
      <w:r>
        <w:rPr>
          <w:rFonts w:hint="eastAsia"/>
          <w:szCs w:val="24"/>
        </w:rPr>
        <w:t>」という</w:t>
      </w:r>
      <w:r>
        <w:rPr>
          <w:szCs w:val="24"/>
        </w:rPr>
        <w:t>LINE Bot</w:t>
      </w:r>
      <w:r>
        <w:rPr>
          <w:rFonts w:hint="eastAsia"/>
          <w:szCs w:val="24"/>
        </w:rPr>
        <w:t>と友達になる必要があるため、</w:t>
      </w:r>
      <w:r>
        <w:rPr>
          <w:szCs w:val="24"/>
        </w:rPr>
        <w:t>LINE</w:t>
      </w:r>
      <w:r>
        <w:rPr>
          <w:rFonts w:hint="eastAsia"/>
          <w:szCs w:val="24"/>
        </w:rPr>
        <w:t>アプリを起動して、友達追加画面で上記の</w:t>
      </w:r>
      <w:r>
        <w:rPr>
          <w:szCs w:val="24"/>
        </w:rPr>
        <w:t>QR</w:t>
      </w:r>
      <w:r>
        <w:rPr>
          <w:rFonts w:hint="eastAsia"/>
          <w:szCs w:val="24"/>
        </w:rPr>
        <w:t>コードを読み込む</w:t>
      </w:r>
      <w:r w:rsidR="003F3F59">
        <w:rPr>
          <w:rFonts w:hint="eastAsia"/>
          <w:szCs w:val="24"/>
        </w:rPr>
        <w:t>。</w:t>
      </w:r>
      <w:r w:rsidR="00172EA0">
        <w:rPr>
          <w:rFonts w:hint="eastAsia"/>
        </w:rPr>
        <w:t>L</w:t>
      </w:r>
      <w:r w:rsidR="00172EA0">
        <w:t>INE</w:t>
      </w:r>
      <w:r w:rsidR="00172EA0">
        <w:rPr>
          <w:rFonts w:hint="eastAsia"/>
        </w:rPr>
        <w:t>で友達になった後、</w:t>
      </w:r>
      <w:r w:rsidR="00172EA0" w:rsidRPr="00172EA0">
        <w:rPr>
          <w:rFonts w:hint="eastAsia"/>
        </w:rPr>
        <w:t>金沢空きチャリ</w:t>
      </w:r>
      <w:r w:rsidR="00172EA0" w:rsidRPr="00172EA0">
        <w:rPr>
          <w:rFonts w:hint="eastAsia"/>
        </w:rPr>
        <w:t>Bot</w:t>
      </w:r>
      <w:r w:rsidR="00172EA0">
        <w:rPr>
          <w:rFonts w:hint="eastAsia"/>
        </w:rPr>
        <w:t>に</w:t>
      </w:r>
      <w:r w:rsidR="00172EA0">
        <w:t>LINE</w:t>
      </w:r>
      <w:r w:rsidR="00172EA0">
        <w:rPr>
          <w:rFonts w:hint="eastAsia"/>
        </w:rPr>
        <w:t>のトーク画面で位置情報を送ると、周辺にあるまちのり用のレンタサイクルポートを</w:t>
      </w:r>
      <w:r w:rsidR="00172EA0">
        <w:t>3</w:t>
      </w:r>
      <w:r w:rsidR="00172EA0">
        <w:rPr>
          <w:rFonts w:hint="eastAsia"/>
        </w:rPr>
        <w:t>つ案内してくれる。</w:t>
      </w:r>
      <w:r w:rsidR="00172EA0">
        <w:t>3</w:t>
      </w:r>
      <w:r w:rsidR="00172EA0">
        <w:rPr>
          <w:rFonts w:hint="eastAsia"/>
        </w:rPr>
        <w:t>つの中で希望のレンタサイクルポートを選んで道順を調べることもできる。金沢市内には「まちのり」というレンタサイクルサービスがあり、市内の</w:t>
      </w:r>
      <w:r w:rsidR="00172EA0">
        <w:t>22</w:t>
      </w:r>
      <w:r w:rsidR="00172EA0">
        <w:rPr>
          <w:rFonts w:hint="eastAsia"/>
        </w:rPr>
        <w:t>箇所のポートで借りることができ</w:t>
      </w:r>
      <w:r w:rsidR="00253A17">
        <w:rPr>
          <w:rFonts w:hint="eastAsia"/>
        </w:rPr>
        <w:t>、</w:t>
      </w:r>
      <w:r w:rsidR="00172EA0">
        <w:t>30</w:t>
      </w:r>
      <w:r w:rsidR="00172EA0">
        <w:rPr>
          <w:rFonts w:hint="eastAsia"/>
        </w:rPr>
        <w:t>分以内であれば料金</w:t>
      </w:r>
      <w:r w:rsidR="007F5CCC">
        <w:rPr>
          <w:rFonts w:hint="eastAsia"/>
        </w:rPr>
        <w:t>は無料である。</w:t>
      </w:r>
    </w:p>
    <w:p w14:paraId="62770DF6" w14:textId="0C5F8BA2" w:rsidR="00DA20A5" w:rsidRDefault="00DA20A5" w:rsidP="00172EA0">
      <w:pPr>
        <w:widowControl/>
        <w:ind w:firstLineChars="100" w:firstLine="210"/>
        <w:jc w:val="left"/>
      </w:pPr>
    </w:p>
    <w:p w14:paraId="487C8398" w14:textId="32751167" w:rsidR="00DA20A5" w:rsidRDefault="00DA20A5" w:rsidP="00172EA0">
      <w:pPr>
        <w:widowControl/>
        <w:ind w:firstLineChars="100" w:firstLine="210"/>
        <w:jc w:val="left"/>
      </w:pPr>
      <w:r w:rsidRPr="00172EA0">
        <w:rPr>
          <w:rFonts w:hint="eastAsia"/>
        </w:rPr>
        <w:t>金沢空きチャリ</w:t>
      </w:r>
      <w:r w:rsidRPr="00172EA0">
        <w:rPr>
          <w:rFonts w:hint="eastAsia"/>
        </w:rPr>
        <w:t>Bot</w:t>
      </w:r>
      <w:r>
        <w:rPr>
          <w:rFonts w:hint="eastAsia"/>
        </w:rPr>
        <w:t>のソースコードは</w:t>
      </w:r>
      <w:r>
        <w:t>GitHub</w:t>
      </w:r>
      <w:r>
        <w:rPr>
          <w:rFonts w:hint="eastAsia"/>
        </w:rPr>
        <w:t>においてオープンソースライセンスである</w:t>
      </w:r>
      <w:r>
        <w:t>MIT</w:t>
      </w:r>
      <w:r>
        <w:rPr>
          <w:rFonts w:hint="eastAsia"/>
        </w:rPr>
        <w:t>ライセンスで公開されているため</w:t>
      </w:r>
      <w:r>
        <w:rPr>
          <w:rStyle w:val="ae"/>
        </w:rPr>
        <w:footnoteReference w:id="46"/>
      </w:r>
      <w:r>
        <w:rPr>
          <w:rFonts w:hint="eastAsia"/>
        </w:rPr>
        <w:t>、誰でも利用することができる。</w:t>
      </w:r>
    </w:p>
    <w:p w14:paraId="712544F4" w14:textId="77777777" w:rsidR="00172EA0" w:rsidRDefault="00172EA0" w:rsidP="00172EA0">
      <w:pPr>
        <w:widowControl/>
        <w:ind w:firstLineChars="100" w:firstLine="210"/>
        <w:jc w:val="left"/>
      </w:pPr>
    </w:p>
    <w:p w14:paraId="3DFA20A2" w14:textId="27BB77F9" w:rsidR="00F6726E" w:rsidRDefault="00F6726E" w:rsidP="00F6726E">
      <w:pPr>
        <w:pStyle w:val="af0"/>
        <w:jc w:val="center"/>
      </w:pPr>
      <w:bookmarkStart w:id="59" w:name="_Toc4167196"/>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26</w:t>
      </w:r>
      <w:r>
        <w:fldChar w:fldCharType="end"/>
      </w:r>
      <w:r>
        <w:rPr>
          <w:rFonts w:hint="eastAsia"/>
        </w:rPr>
        <w:t>金沢空きチャリ</w:t>
      </w:r>
      <w:r>
        <w:t>BOT</w:t>
      </w:r>
      <w:bookmarkEnd w:id="59"/>
    </w:p>
    <w:p w14:paraId="734AD231" w14:textId="5FB5B255" w:rsidR="00F6726E" w:rsidRDefault="00F6726E" w:rsidP="00F6726E">
      <w:r>
        <w:rPr>
          <w:rFonts w:hint="eastAsia"/>
          <w:noProof/>
        </w:rPr>
        <w:drawing>
          <wp:inline distT="0" distB="0" distL="0" distR="0" wp14:anchorId="4D3AADAD" wp14:editId="26A88C53">
            <wp:extent cx="5400040" cy="3105150"/>
            <wp:effectExtent l="0" t="0" r="0" b="63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金沢空きチャリBOT.png"/>
                    <pic:cNvPicPr/>
                  </pic:nvPicPr>
                  <pic:blipFill>
                    <a:blip r:embed="rId63"/>
                    <a:stretch>
                      <a:fillRect/>
                    </a:stretch>
                  </pic:blipFill>
                  <pic:spPr>
                    <a:xfrm>
                      <a:off x="0" y="0"/>
                      <a:ext cx="5400040" cy="3105150"/>
                    </a:xfrm>
                    <a:prstGeom prst="rect">
                      <a:avLst/>
                    </a:prstGeom>
                  </pic:spPr>
                </pic:pic>
              </a:graphicData>
            </a:graphic>
          </wp:inline>
        </w:drawing>
      </w:r>
    </w:p>
    <w:p w14:paraId="588753F9" w14:textId="2F104DF8" w:rsidR="007F5CCC" w:rsidRPr="007F5CCC" w:rsidRDefault="007F5CCC" w:rsidP="007F5CCC">
      <w:pPr>
        <w:jc w:val="center"/>
      </w:pPr>
      <w:r>
        <w:rPr>
          <w:rFonts w:hint="eastAsia"/>
        </w:rPr>
        <w:t>出所：</w:t>
      </w:r>
      <w:r w:rsidRPr="007F5CCC">
        <w:rPr>
          <w:rFonts w:hint="eastAsia"/>
        </w:rPr>
        <w:t>金沢空きチャリ</w:t>
      </w:r>
      <w:r w:rsidRPr="007F5CCC">
        <w:rPr>
          <w:rFonts w:hint="eastAsia"/>
        </w:rPr>
        <w:t>BOT</w:t>
      </w:r>
      <w:r>
        <w:rPr>
          <w:rFonts w:hint="eastAsia"/>
        </w:rPr>
        <w:t>の操作画面（</w:t>
      </w:r>
      <w:r>
        <w:t>2019/3</w:t>
      </w:r>
      <w:r>
        <w:rPr>
          <w:rFonts w:hint="eastAsia"/>
        </w:rPr>
        <w:t>）</w:t>
      </w:r>
    </w:p>
    <w:p w14:paraId="282BF1DF" w14:textId="38EABBE6" w:rsidR="001F1F76" w:rsidRDefault="001F1F76">
      <w:pPr>
        <w:widowControl/>
        <w:jc w:val="left"/>
        <w:rPr>
          <w:szCs w:val="24"/>
        </w:rPr>
      </w:pPr>
    </w:p>
    <w:p w14:paraId="20372FC3" w14:textId="00301114" w:rsidR="001F1F76" w:rsidRDefault="001F1F76">
      <w:pPr>
        <w:widowControl/>
        <w:jc w:val="left"/>
        <w:rPr>
          <w:szCs w:val="24"/>
        </w:rPr>
      </w:pPr>
    </w:p>
    <w:p w14:paraId="4F0BD972" w14:textId="14A1D890" w:rsidR="001F1F76" w:rsidRDefault="001F1F76">
      <w:pPr>
        <w:widowControl/>
        <w:jc w:val="left"/>
        <w:rPr>
          <w:szCs w:val="24"/>
        </w:rPr>
      </w:pPr>
    </w:p>
    <w:p w14:paraId="1FFDCEA0" w14:textId="66ECA072" w:rsidR="001F1F76" w:rsidRDefault="001F1F76">
      <w:pPr>
        <w:widowControl/>
        <w:jc w:val="left"/>
        <w:rPr>
          <w:szCs w:val="24"/>
        </w:rPr>
      </w:pPr>
    </w:p>
    <w:p w14:paraId="1ED42AD4" w14:textId="4C7BD2B1" w:rsidR="001F1F76" w:rsidRDefault="001F1F76">
      <w:pPr>
        <w:widowControl/>
        <w:jc w:val="left"/>
        <w:rPr>
          <w:szCs w:val="24"/>
        </w:rPr>
      </w:pPr>
    </w:p>
    <w:p w14:paraId="454EBBAC" w14:textId="78829A7C" w:rsidR="001F1F76" w:rsidRDefault="001F1F76">
      <w:pPr>
        <w:widowControl/>
        <w:jc w:val="left"/>
        <w:rPr>
          <w:szCs w:val="24"/>
        </w:rPr>
      </w:pPr>
    </w:p>
    <w:p w14:paraId="150FFDD4" w14:textId="3E71DAFC" w:rsidR="001F1F76" w:rsidRPr="00F67440" w:rsidRDefault="001F1F76" w:rsidP="001F1F76">
      <w:pPr>
        <w:pStyle w:val="2"/>
        <w:numPr>
          <w:ilvl w:val="2"/>
          <w:numId w:val="1"/>
        </w:numPr>
        <w:rPr>
          <w:szCs w:val="24"/>
        </w:rPr>
      </w:pPr>
      <w:bookmarkStart w:id="60" w:name="_Toc4167250"/>
      <w:r w:rsidRPr="001F1F76">
        <w:rPr>
          <w:rFonts w:hint="eastAsia"/>
          <w:szCs w:val="24"/>
        </w:rPr>
        <w:lastRenderedPageBreak/>
        <w:t>古今金澤</w:t>
      </w:r>
      <w:bookmarkEnd w:id="60"/>
      <w:r w:rsidRPr="00F67440">
        <w:rPr>
          <w:rFonts w:hint="eastAsia"/>
          <w:szCs w:val="24"/>
        </w:rPr>
        <w:t xml:space="preserve"> </w:t>
      </w:r>
    </w:p>
    <w:p w14:paraId="21896E4E" w14:textId="77777777" w:rsidR="001F1F76" w:rsidRDefault="001F1F76" w:rsidP="001F1F76">
      <w:pPr>
        <w:pStyle w:val="afb"/>
        <w:rPr>
          <w:szCs w:val="21"/>
        </w:rPr>
      </w:pPr>
    </w:p>
    <w:tbl>
      <w:tblPr>
        <w:tblStyle w:val="af1"/>
        <w:tblW w:w="8518" w:type="dxa"/>
        <w:tblLook w:val="04A0" w:firstRow="1" w:lastRow="0" w:firstColumn="1" w:lastColumn="0" w:noHBand="0" w:noVBand="1"/>
      </w:tblPr>
      <w:tblGrid>
        <w:gridCol w:w="3823"/>
        <w:gridCol w:w="4695"/>
      </w:tblGrid>
      <w:tr w:rsidR="001F1F76" w:rsidRPr="00751132" w14:paraId="48DA25BC" w14:textId="77777777" w:rsidTr="001262E4">
        <w:trPr>
          <w:trHeight w:val="330"/>
        </w:trPr>
        <w:tc>
          <w:tcPr>
            <w:tcW w:w="3823" w:type="dxa"/>
            <w:shd w:val="clear" w:color="auto" w:fill="DBE5F1" w:themeFill="accent1" w:themeFillTint="33"/>
          </w:tcPr>
          <w:p w14:paraId="30597A55" w14:textId="77777777" w:rsidR="001F1F76" w:rsidRPr="00751132" w:rsidRDefault="001F1F76" w:rsidP="001F1F76">
            <w:pPr>
              <w:spacing w:line="280" w:lineRule="exact"/>
              <w:rPr>
                <w:sz w:val="20"/>
                <w:szCs w:val="20"/>
              </w:rPr>
            </w:pPr>
            <w:r w:rsidRPr="00751132">
              <w:rPr>
                <w:rFonts w:hint="eastAsia"/>
                <w:sz w:val="20"/>
                <w:szCs w:val="20"/>
              </w:rPr>
              <w:t>アプリケーションの名称</w:t>
            </w:r>
          </w:p>
        </w:tc>
        <w:tc>
          <w:tcPr>
            <w:tcW w:w="4695" w:type="dxa"/>
          </w:tcPr>
          <w:p w14:paraId="73B6DA1B" w14:textId="68EEAF8A" w:rsidR="001F1F76" w:rsidRPr="00751132" w:rsidRDefault="001F1F76" w:rsidP="001F1F76">
            <w:pPr>
              <w:spacing w:line="280" w:lineRule="exact"/>
              <w:rPr>
                <w:sz w:val="20"/>
                <w:szCs w:val="20"/>
              </w:rPr>
            </w:pPr>
            <w:r w:rsidRPr="00D661AF">
              <w:rPr>
                <w:rFonts w:hint="eastAsia"/>
              </w:rPr>
              <w:t>古今金澤</w:t>
            </w:r>
          </w:p>
        </w:tc>
      </w:tr>
      <w:tr w:rsidR="001F1F76" w:rsidRPr="00751132" w14:paraId="450CB201" w14:textId="77777777" w:rsidTr="001262E4">
        <w:trPr>
          <w:trHeight w:val="346"/>
        </w:trPr>
        <w:tc>
          <w:tcPr>
            <w:tcW w:w="3823" w:type="dxa"/>
            <w:shd w:val="clear" w:color="auto" w:fill="DBE5F1" w:themeFill="accent1" w:themeFillTint="33"/>
          </w:tcPr>
          <w:p w14:paraId="73E674BC" w14:textId="77777777" w:rsidR="001F1F76" w:rsidRPr="00751132" w:rsidRDefault="001F1F76" w:rsidP="001F1F76">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6B194F86" w14:textId="1CDF0A4D" w:rsidR="001F1F76" w:rsidRPr="00751132" w:rsidRDefault="001F1F76" w:rsidP="001F1F76">
            <w:pPr>
              <w:spacing w:line="280" w:lineRule="exact"/>
              <w:rPr>
                <w:sz w:val="20"/>
                <w:szCs w:val="20"/>
              </w:rPr>
            </w:pPr>
            <w:r w:rsidRPr="00D661AF">
              <w:rPr>
                <w:rFonts w:hint="eastAsia"/>
              </w:rPr>
              <w:t>株式会社エイブルコンピュータ</w:t>
            </w:r>
          </w:p>
        </w:tc>
      </w:tr>
      <w:tr w:rsidR="001F1F76" w:rsidRPr="00751132" w14:paraId="2E16A1B3" w14:textId="77777777" w:rsidTr="001F1F76">
        <w:trPr>
          <w:trHeight w:val="1272"/>
        </w:trPr>
        <w:tc>
          <w:tcPr>
            <w:tcW w:w="3823" w:type="dxa"/>
            <w:shd w:val="clear" w:color="auto" w:fill="DBE5F1" w:themeFill="accent1" w:themeFillTint="33"/>
          </w:tcPr>
          <w:p w14:paraId="1315A09D" w14:textId="77777777" w:rsidR="001F1F76" w:rsidRPr="00751132" w:rsidRDefault="001F1F76" w:rsidP="001F1F76">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3FBF6F1E" w14:textId="5C3819DF" w:rsidR="001F1F76" w:rsidRPr="00751132" w:rsidRDefault="001F1F76" w:rsidP="001F1F76">
            <w:pPr>
              <w:spacing w:line="280" w:lineRule="exact"/>
              <w:rPr>
                <w:sz w:val="20"/>
                <w:szCs w:val="20"/>
              </w:rPr>
            </w:pPr>
            <w:r w:rsidRPr="00D661AF">
              <w:rPr>
                <w:rFonts w:hint="eastAsia"/>
              </w:rPr>
              <w:t>古地図と現在地を重ね合わせて表示することで、戦災を免れた寺社仏閣、江戸時代の道筋や用水などを想像しながら金沢の町を歩くことができるアプリ</w:t>
            </w:r>
          </w:p>
        </w:tc>
      </w:tr>
      <w:tr w:rsidR="001F1F76" w:rsidRPr="00751132" w14:paraId="219F431F" w14:textId="77777777" w:rsidTr="001F1F76">
        <w:trPr>
          <w:trHeight w:val="978"/>
        </w:trPr>
        <w:tc>
          <w:tcPr>
            <w:tcW w:w="3823" w:type="dxa"/>
            <w:shd w:val="clear" w:color="auto" w:fill="DBE5F1" w:themeFill="accent1" w:themeFillTint="33"/>
          </w:tcPr>
          <w:p w14:paraId="354614AA" w14:textId="77777777" w:rsidR="001F1F76" w:rsidRPr="00751132" w:rsidRDefault="001F1F76" w:rsidP="001F1F76">
            <w:pPr>
              <w:spacing w:line="280" w:lineRule="exact"/>
              <w:rPr>
                <w:sz w:val="20"/>
                <w:szCs w:val="20"/>
              </w:rPr>
            </w:pPr>
            <w:r w:rsidRPr="00751132">
              <w:rPr>
                <w:rFonts w:hint="eastAsia"/>
                <w:sz w:val="20"/>
                <w:szCs w:val="20"/>
              </w:rPr>
              <w:t>オープンデータの種類</w:t>
            </w:r>
          </w:p>
        </w:tc>
        <w:tc>
          <w:tcPr>
            <w:tcW w:w="4695" w:type="dxa"/>
          </w:tcPr>
          <w:p w14:paraId="5C937FEB" w14:textId="565AA66A" w:rsidR="001F1F76" w:rsidRPr="00751132" w:rsidRDefault="001F1F76" w:rsidP="001F1F76">
            <w:pPr>
              <w:spacing w:line="280" w:lineRule="exact"/>
              <w:rPr>
                <w:sz w:val="20"/>
                <w:szCs w:val="20"/>
              </w:rPr>
            </w:pPr>
            <w:r w:rsidRPr="00D661AF">
              <w:rPr>
                <w:rFonts w:hint="eastAsia"/>
              </w:rPr>
              <w:t>歴史のまちしる</w:t>
            </w:r>
            <w:proofErr w:type="gramStart"/>
            <w:r w:rsidRPr="00D661AF">
              <w:rPr>
                <w:rFonts w:hint="eastAsia"/>
              </w:rPr>
              <w:t>べ</w:t>
            </w:r>
            <w:proofErr w:type="gramEnd"/>
            <w:r w:rsidRPr="00D661AF">
              <w:rPr>
                <w:rFonts w:hint="eastAsia"/>
              </w:rPr>
              <w:t>標柱一覧、坂道標柱一覧、用水・字地・街道標柱一覧、寺院・文化財等の解説文</w:t>
            </w:r>
          </w:p>
        </w:tc>
      </w:tr>
      <w:tr w:rsidR="001F1F76" w:rsidRPr="00751132" w14:paraId="7FE7C900" w14:textId="77777777" w:rsidTr="001262E4">
        <w:trPr>
          <w:trHeight w:val="330"/>
        </w:trPr>
        <w:tc>
          <w:tcPr>
            <w:tcW w:w="3823" w:type="dxa"/>
            <w:shd w:val="clear" w:color="auto" w:fill="DBE5F1" w:themeFill="accent1" w:themeFillTint="33"/>
          </w:tcPr>
          <w:p w14:paraId="75DED38D" w14:textId="77777777" w:rsidR="001F1F76" w:rsidRPr="00751132" w:rsidRDefault="001F1F76" w:rsidP="001F1F76">
            <w:pPr>
              <w:spacing w:line="280" w:lineRule="exact"/>
              <w:rPr>
                <w:sz w:val="20"/>
                <w:szCs w:val="20"/>
              </w:rPr>
            </w:pPr>
            <w:r w:rsidRPr="00751132">
              <w:rPr>
                <w:rFonts w:hint="eastAsia"/>
                <w:sz w:val="20"/>
                <w:szCs w:val="20"/>
              </w:rPr>
              <w:t>オープンデータの提供元</w:t>
            </w:r>
          </w:p>
        </w:tc>
        <w:tc>
          <w:tcPr>
            <w:tcW w:w="4695" w:type="dxa"/>
          </w:tcPr>
          <w:p w14:paraId="0066B985" w14:textId="4B9750BA" w:rsidR="001F1F76" w:rsidRPr="00751132" w:rsidRDefault="001F1F76" w:rsidP="001F1F76">
            <w:pPr>
              <w:spacing w:line="280" w:lineRule="exact"/>
              <w:rPr>
                <w:sz w:val="20"/>
                <w:szCs w:val="20"/>
              </w:rPr>
            </w:pPr>
            <w:r w:rsidRPr="00D661AF">
              <w:rPr>
                <w:rFonts w:hint="eastAsia"/>
              </w:rPr>
              <w:t>金沢市</w:t>
            </w:r>
          </w:p>
        </w:tc>
      </w:tr>
      <w:tr w:rsidR="001F1F76" w:rsidRPr="00751132" w14:paraId="26224781" w14:textId="77777777" w:rsidTr="001262E4">
        <w:trPr>
          <w:trHeight w:val="330"/>
        </w:trPr>
        <w:tc>
          <w:tcPr>
            <w:tcW w:w="3823" w:type="dxa"/>
            <w:shd w:val="clear" w:color="auto" w:fill="DBE5F1" w:themeFill="accent1" w:themeFillTint="33"/>
          </w:tcPr>
          <w:p w14:paraId="7A171336" w14:textId="77777777" w:rsidR="001F1F76" w:rsidRPr="00751132" w:rsidRDefault="001F1F76" w:rsidP="001F1F76">
            <w:pPr>
              <w:spacing w:line="280" w:lineRule="exact"/>
              <w:rPr>
                <w:sz w:val="20"/>
                <w:szCs w:val="20"/>
              </w:rPr>
            </w:pPr>
            <w:r w:rsidRPr="00751132">
              <w:rPr>
                <w:rFonts w:hint="eastAsia"/>
                <w:sz w:val="20"/>
                <w:szCs w:val="20"/>
              </w:rPr>
              <w:t>オープンデータのファイル形式</w:t>
            </w:r>
          </w:p>
        </w:tc>
        <w:tc>
          <w:tcPr>
            <w:tcW w:w="4695" w:type="dxa"/>
          </w:tcPr>
          <w:p w14:paraId="624903C3" w14:textId="5B371D01" w:rsidR="00F011D5" w:rsidRPr="00F011D5" w:rsidRDefault="00F011D5" w:rsidP="001F1F76">
            <w:pPr>
              <w:spacing w:line="280" w:lineRule="exact"/>
            </w:pPr>
            <w:r>
              <w:t>API</w:t>
            </w:r>
            <w:r>
              <w:rPr>
                <w:rFonts w:hint="eastAsia"/>
              </w:rPr>
              <w:t>、</w:t>
            </w:r>
            <w:r w:rsidR="001F1F76" w:rsidRPr="00D661AF">
              <w:rPr>
                <w:rFonts w:hint="eastAsia"/>
              </w:rPr>
              <w:t>CSV</w:t>
            </w:r>
            <w:r w:rsidR="001F1F76" w:rsidRPr="00D661AF">
              <w:rPr>
                <w:rFonts w:hint="eastAsia"/>
              </w:rPr>
              <w:t>、</w:t>
            </w:r>
            <w:r w:rsidR="001F1F76" w:rsidRPr="00D661AF">
              <w:rPr>
                <w:rFonts w:hint="eastAsia"/>
              </w:rPr>
              <w:t>RDF</w:t>
            </w:r>
          </w:p>
        </w:tc>
      </w:tr>
      <w:tr w:rsidR="00E71314" w:rsidRPr="00751132" w14:paraId="687662B0" w14:textId="77777777" w:rsidTr="001262E4">
        <w:trPr>
          <w:trHeight w:val="330"/>
        </w:trPr>
        <w:tc>
          <w:tcPr>
            <w:tcW w:w="3823" w:type="dxa"/>
            <w:shd w:val="clear" w:color="auto" w:fill="DBE5F1" w:themeFill="accent1" w:themeFillTint="33"/>
          </w:tcPr>
          <w:p w14:paraId="2038D21D" w14:textId="20B4E11E" w:rsidR="00E71314" w:rsidRPr="00751132" w:rsidRDefault="00E71314" w:rsidP="001F1F76">
            <w:pPr>
              <w:spacing w:line="280" w:lineRule="exact"/>
              <w:rPr>
                <w:sz w:val="20"/>
                <w:szCs w:val="20"/>
              </w:rPr>
            </w:pPr>
            <w:r>
              <w:rPr>
                <w:rFonts w:hint="eastAsia"/>
                <w:sz w:val="20"/>
                <w:szCs w:val="20"/>
              </w:rPr>
              <w:t>オープンデータの多言語対応</w:t>
            </w:r>
          </w:p>
        </w:tc>
        <w:tc>
          <w:tcPr>
            <w:tcW w:w="4695" w:type="dxa"/>
          </w:tcPr>
          <w:p w14:paraId="3EE16898" w14:textId="376CC8B5" w:rsidR="00E71314" w:rsidRPr="00E71314" w:rsidRDefault="00E71314" w:rsidP="001F1F76">
            <w:pPr>
              <w:spacing w:line="280" w:lineRule="exact"/>
            </w:pPr>
            <w:r>
              <w:rPr>
                <w:rFonts w:hint="eastAsia"/>
              </w:rPr>
              <w:t>なし</w:t>
            </w:r>
          </w:p>
        </w:tc>
      </w:tr>
      <w:tr w:rsidR="001F1F76" w:rsidRPr="00751132" w14:paraId="6876ACB3" w14:textId="77777777" w:rsidTr="001262E4">
        <w:trPr>
          <w:trHeight w:val="330"/>
        </w:trPr>
        <w:tc>
          <w:tcPr>
            <w:tcW w:w="3823" w:type="dxa"/>
            <w:shd w:val="clear" w:color="auto" w:fill="DBE5F1" w:themeFill="accent1" w:themeFillTint="33"/>
          </w:tcPr>
          <w:p w14:paraId="0C1DD66A" w14:textId="77777777" w:rsidR="001F1F76" w:rsidRPr="00751132" w:rsidRDefault="001F1F76" w:rsidP="001F1F76">
            <w:pPr>
              <w:spacing w:line="280" w:lineRule="exact"/>
              <w:rPr>
                <w:sz w:val="20"/>
                <w:szCs w:val="20"/>
              </w:rPr>
            </w:pPr>
            <w:r w:rsidRPr="00751132">
              <w:rPr>
                <w:rFonts w:hint="eastAsia"/>
                <w:sz w:val="20"/>
                <w:szCs w:val="20"/>
              </w:rPr>
              <w:t>アプリケーションの提供形態</w:t>
            </w:r>
          </w:p>
        </w:tc>
        <w:tc>
          <w:tcPr>
            <w:tcW w:w="4695" w:type="dxa"/>
          </w:tcPr>
          <w:p w14:paraId="6FB75CF9" w14:textId="5452EEAB" w:rsidR="001F1F76" w:rsidRPr="00751132" w:rsidRDefault="001F1F76" w:rsidP="001F1F76">
            <w:pPr>
              <w:spacing w:line="280" w:lineRule="exact"/>
              <w:rPr>
                <w:sz w:val="20"/>
                <w:szCs w:val="20"/>
              </w:rPr>
            </w:pPr>
            <w:r w:rsidRPr="00D661AF">
              <w:rPr>
                <w:rFonts w:hint="eastAsia"/>
              </w:rPr>
              <w:t>スマホアプリ</w:t>
            </w:r>
          </w:p>
        </w:tc>
      </w:tr>
      <w:tr w:rsidR="001F1F76" w:rsidRPr="00751132" w14:paraId="2D3C0B7F" w14:textId="77777777" w:rsidTr="001262E4">
        <w:trPr>
          <w:trHeight w:val="341"/>
        </w:trPr>
        <w:tc>
          <w:tcPr>
            <w:tcW w:w="3823" w:type="dxa"/>
            <w:shd w:val="clear" w:color="auto" w:fill="DBE5F1" w:themeFill="accent1" w:themeFillTint="33"/>
          </w:tcPr>
          <w:p w14:paraId="2BCC2CC4" w14:textId="77777777" w:rsidR="001F1F76" w:rsidRPr="00751132" w:rsidRDefault="001F1F76" w:rsidP="001F1F76">
            <w:pPr>
              <w:spacing w:line="280" w:lineRule="exact"/>
              <w:rPr>
                <w:sz w:val="20"/>
                <w:szCs w:val="20"/>
              </w:rPr>
            </w:pPr>
            <w:r w:rsidRPr="00751132">
              <w:rPr>
                <w:rFonts w:hint="eastAsia"/>
                <w:sz w:val="20"/>
                <w:szCs w:val="20"/>
              </w:rPr>
              <w:t>アプリケーションの主なターゲット</w:t>
            </w:r>
          </w:p>
        </w:tc>
        <w:tc>
          <w:tcPr>
            <w:tcW w:w="4695" w:type="dxa"/>
          </w:tcPr>
          <w:p w14:paraId="52DE1798" w14:textId="319AE385" w:rsidR="001F1F76" w:rsidRPr="00751132" w:rsidRDefault="001F1F76" w:rsidP="001F1F76">
            <w:pPr>
              <w:spacing w:line="280" w:lineRule="exact"/>
              <w:rPr>
                <w:sz w:val="20"/>
                <w:szCs w:val="20"/>
              </w:rPr>
            </w:pPr>
            <w:r w:rsidRPr="00D661AF">
              <w:rPr>
                <w:rFonts w:hint="eastAsia"/>
              </w:rPr>
              <w:t>旅行者、住民</w:t>
            </w:r>
          </w:p>
        </w:tc>
      </w:tr>
      <w:tr w:rsidR="001F1F76" w:rsidRPr="00751132" w14:paraId="310A69BD" w14:textId="77777777" w:rsidTr="001F1F76">
        <w:trPr>
          <w:trHeight w:val="1177"/>
        </w:trPr>
        <w:tc>
          <w:tcPr>
            <w:tcW w:w="3823" w:type="dxa"/>
            <w:shd w:val="clear" w:color="auto" w:fill="DBE5F1" w:themeFill="accent1" w:themeFillTint="33"/>
          </w:tcPr>
          <w:p w14:paraId="7391C27A" w14:textId="77777777" w:rsidR="001F1F76" w:rsidRPr="00751132" w:rsidRDefault="001F1F76" w:rsidP="001F1F76">
            <w:pPr>
              <w:spacing w:line="280" w:lineRule="exact"/>
              <w:rPr>
                <w:sz w:val="20"/>
                <w:szCs w:val="20"/>
              </w:rPr>
            </w:pPr>
            <w:r w:rsidRPr="00751132">
              <w:rPr>
                <w:rFonts w:hint="eastAsia"/>
                <w:sz w:val="20"/>
                <w:szCs w:val="20"/>
              </w:rPr>
              <w:t>アプリケーションの開発経緯、利用状況</w:t>
            </w:r>
          </w:p>
        </w:tc>
        <w:tc>
          <w:tcPr>
            <w:tcW w:w="4695" w:type="dxa"/>
          </w:tcPr>
          <w:p w14:paraId="39DEBD21" w14:textId="78C2D716" w:rsidR="001F1F76" w:rsidRPr="00751132" w:rsidRDefault="001F1F76" w:rsidP="001F1F76">
            <w:pPr>
              <w:spacing w:line="280" w:lineRule="exact"/>
              <w:rPr>
                <w:sz w:val="20"/>
                <w:szCs w:val="20"/>
              </w:rPr>
            </w:pPr>
            <w:r w:rsidRPr="00D661AF">
              <w:rPr>
                <w:rFonts w:hint="eastAsia"/>
              </w:rPr>
              <w:t>金沢の街は戦災を免れ、百万石の財力が作った寺社仏閣、江戸時代の道筋や用水などが多く残っていることから、地方の歴史を観光資源に</w:t>
            </w:r>
            <w:r w:rsidR="00554156">
              <w:rPr>
                <w:rFonts w:hint="eastAsia"/>
              </w:rPr>
              <w:t>する</w:t>
            </w:r>
          </w:p>
        </w:tc>
      </w:tr>
      <w:tr w:rsidR="001F1F76" w:rsidRPr="00751132" w14:paraId="4944C5CE" w14:textId="77777777" w:rsidTr="001262E4">
        <w:trPr>
          <w:trHeight w:val="416"/>
        </w:trPr>
        <w:tc>
          <w:tcPr>
            <w:tcW w:w="3823" w:type="dxa"/>
            <w:shd w:val="clear" w:color="auto" w:fill="DBE5F1" w:themeFill="accent1" w:themeFillTint="33"/>
          </w:tcPr>
          <w:p w14:paraId="77874DD3" w14:textId="77777777" w:rsidR="001F1F76" w:rsidRPr="00751132" w:rsidRDefault="001F1F76" w:rsidP="001F1F76">
            <w:pPr>
              <w:spacing w:line="280" w:lineRule="exact"/>
              <w:rPr>
                <w:sz w:val="20"/>
                <w:szCs w:val="20"/>
              </w:rPr>
            </w:pPr>
            <w:r w:rsidRPr="00751132">
              <w:rPr>
                <w:rFonts w:hint="eastAsia"/>
                <w:sz w:val="20"/>
                <w:szCs w:val="20"/>
              </w:rPr>
              <w:t>アプリケーションの多言語対応</w:t>
            </w:r>
          </w:p>
        </w:tc>
        <w:tc>
          <w:tcPr>
            <w:tcW w:w="4695" w:type="dxa"/>
          </w:tcPr>
          <w:p w14:paraId="1CC19383" w14:textId="1E7E71BE" w:rsidR="001F1F76" w:rsidRPr="00751132" w:rsidRDefault="001F1F76" w:rsidP="001F1F76">
            <w:pPr>
              <w:spacing w:line="280" w:lineRule="exact"/>
              <w:rPr>
                <w:sz w:val="20"/>
                <w:szCs w:val="20"/>
              </w:rPr>
            </w:pPr>
            <w:r w:rsidRPr="00D661AF">
              <w:rPr>
                <w:rFonts w:hint="eastAsia"/>
              </w:rPr>
              <w:t>なし</w:t>
            </w:r>
          </w:p>
        </w:tc>
      </w:tr>
      <w:tr w:rsidR="001F1F76" w:rsidRPr="00751132" w14:paraId="7235EA5D" w14:textId="77777777" w:rsidTr="001262E4">
        <w:trPr>
          <w:trHeight w:val="345"/>
        </w:trPr>
        <w:tc>
          <w:tcPr>
            <w:tcW w:w="3823" w:type="dxa"/>
            <w:shd w:val="clear" w:color="auto" w:fill="DBE5F1" w:themeFill="accent1" w:themeFillTint="33"/>
          </w:tcPr>
          <w:p w14:paraId="6E655908" w14:textId="77777777" w:rsidR="001F1F76" w:rsidRPr="00751132" w:rsidRDefault="001F1F76" w:rsidP="001F1F76">
            <w:pPr>
              <w:spacing w:line="280" w:lineRule="exact"/>
              <w:rPr>
                <w:sz w:val="20"/>
                <w:szCs w:val="20"/>
              </w:rPr>
            </w:pPr>
            <w:r w:rsidRPr="00751132">
              <w:rPr>
                <w:rFonts w:hint="eastAsia"/>
                <w:sz w:val="20"/>
                <w:szCs w:val="20"/>
              </w:rPr>
              <w:t>アプリケーションの広域展開</w:t>
            </w:r>
          </w:p>
        </w:tc>
        <w:tc>
          <w:tcPr>
            <w:tcW w:w="4695" w:type="dxa"/>
          </w:tcPr>
          <w:p w14:paraId="41158902" w14:textId="346C9A54" w:rsidR="001F1F76" w:rsidRPr="00751132" w:rsidRDefault="001F1F76" w:rsidP="001F1F76">
            <w:pPr>
              <w:spacing w:line="280" w:lineRule="exact"/>
              <w:rPr>
                <w:sz w:val="20"/>
                <w:szCs w:val="20"/>
              </w:rPr>
            </w:pPr>
            <w:r w:rsidRPr="00D661AF">
              <w:rPr>
                <w:rFonts w:hint="eastAsia"/>
              </w:rPr>
              <w:t>なし</w:t>
            </w:r>
          </w:p>
        </w:tc>
      </w:tr>
    </w:tbl>
    <w:p w14:paraId="196CED6B" w14:textId="77777777" w:rsidR="001F1F76" w:rsidRPr="00F10B82" w:rsidRDefault="001F1F76" w:rsidP="001F1F76">
      <w:pPr>
        <w:pStyle w:val="afb"/>
        <w:rPr>
          <w:szCs w:val="21"/>
        </w:rPr>
      </w:pPr>
    </w:p>
    <w:p w14:paraId="02DCF0A0" w14:textId="50CF77E0" w:rsidR="001F1F76" w:rsidRDefault="001F1F76" w:rsidP="001F1F76">
      <w:pPr>
        <w:widowControl/>
        <w:jc w:val="left"/>
        <w:rPr>
          <w:szCs w:val="24"/>
        </w:rPr>
      </w:pPr>
    </w:p>
    <w:p w14:paraId="4236A3F7" w14:textId="1B0D2B80" w:rsidR="00F6656F" w:rsidRPr="00554156" w:rsidRDefault="004C17EA" w:rsidP="00554156">
      <w:pPr>
        <w:widowControl/>
        <w:ind w:firstLineChars="100" w:firstLine="210"/>
        <w:jc w:val="left"/>
      </w:pPr>
      <w:r w:rsidRPr="00D661AF">
        <w:rPr>
          <w:rFonts w:hint="eastAsia"/>
        </w:rPr>
        <w:t>古今金澤</w:t>
      </w:r>
      <w:r w:rsidR="009268DC">
        <w:rPr>
          <w:rStyle w:val="ae"/>
        </w:rPr>
        <w:footnoteReference w:id="47"/>
      </w:r>
      <w:r>
        <w:rPr>
          <w:rFonts w:hint="eastAsia"/>
        </w:rPr>
        <w:t>は、</w:t>
      </w:r>
      <w:r w:rsidRPr="004C17EA">
        <w:rPr>
          <w:rFonts w:hint="eastAsia"/>
        </w:rPr>
        <w:t>古地図と現在地を重ね合わせて表示することで、戦災を免れた寺社仏閣、江戸時代の道筋や用水などを想像しながら金沢の町を歩くことができるアプリ</w:t>
      </w:r>
      <w:r>
        <w:rPr>
          <w:rFonts w:hint="eastAsia"/>
        </w:rPr>
        <w:t>である。金沢市がオープンデータとして公開している</w:t>
      </w:r>
      <w:r w:rsidRPr="004C17EA">
        <w:rPr>
          <w:rFonts w:hint="eastAsia"/>
        </w:rPr>
        <w:t>歴史のまちしる</w:t>
      </w:r>
      <w:proofErr w:type="gramStart"/>
      <w:r w:rsidRPr="004C17EA">
        <w:rPr>
          <w:rFonts w:hint="eastAsia"/>
        </w:rPr>
        <w:t>べ</w:t>
      </w:r>
      <w:proofErr w:type="gramEnd"/>
      <w:r w:rsidRPr="004C17EA">
        <w:rPr>
          <w:rFonts w:hint="eastAsia"/>
        </w:rPr>
        <w:t>標柱一覧、坂道標柱一覧、用水・字地・街道標柱一覧、寺院・文化財等の解説文</w:t>
      </w:r>
      <w:r>
        <w:rPr>
          <w:rFonts w:hint="eastAsia"/>
        </w:rPr>
        <w:t>などを利用して</w:t>
      </w:r>
      <w:r w:rsidR="00BC61FC">
        <w:rPr>
          <w:rFonts w:hint="eastAsia"/>
        </w:rPr>
        <w:t>、</w:t>
      </w:r>
      <w:r w:rsidR="00BC61FC" w:rsidRPr="00D661AF">
        <w:rPr>
          <w:rFonts w:hint="eastAsia"/>
        </w:rPr>
        <w:t>株式会社エイブルコンピュータ</w:t>
      </w:r>
      <w:r w:rsidR="00BC61FC">
        <w:rPr>
          <w:rStyle w:val="ae"/>
        </w:rPr>
        <w:footnoteReference w:id="48"/>
      </w:r>
      <w:r w:rsidR="00BC61FC">
        <w:rPr>
          <w:rFonts w:hint="eastAsia"/>
        </w:rPr>
        <w:t>が開発した</w:t>
      </w:r>
      <w:r>
        <w:rPr>
          <w:rFonts w:hint="eastAsia"/>
        </w:rPr>
        <w:t>。</w:t>
      </w:r>
      <w:r w:rsidRPr="004C17EA">
        <w:rPr>
          <w:rFonts w:hint="eastAsia"/>
        </w:rPr>
        <w:t>金沢の街は戦災を免れ、百万石の財力が作った寺社仏閣、江戸時代の道筋や用水などが多く残っていることから、地方の歴史を観光資源に</w:t>
      </w:r>
      <w:r w:rsidR="00554156">
        <w:rPr>
          <w:rFonts w:hint="eastAsia"/>
        </w:rPr>
        <w:t>することが目的である。</w:t>
      </w:r>
    </w:p>
    <w:p w14:paraId="0A165126" w14:textId="7783DEB6" w:rsidR="00216D37" w:rsidRDefault="00216D37" w:rsidP="001F1F76">
      <w:pPr>
        <w:widowControl/>
        <w:jc w:val="left"/>
        <w:rPr>
          <w:szCs w:val="24"/>
        </w:rPr>
      </w:pPr>
    </w:p>
    <w:p w14:paraId="00828692" w14:textId="43810810" w:rsidR="004C17EA" w:rsidRDefault="004C17EA" w:rsidP="00554156">
      <w:pPr>
        <w:widowControl/>
        <w:ind w:firstLineChars="100" w:firstLine="210"/>
        <w:jc w:val="left"/>
        <w:rPr>
          <w:szCs w:val="24"/>
        </w:rPr>
      </w:pPr>
      <w:r w:rsidRPr="00D661AF">
        <w:rPr>
          <w:rFonts w:hint="eastAsia"/>
        </w:rPr>
        <w:t>古今金澤</w:t>
      </w:r>
      <w:r>
        <w:rPr>
          <w:rFonts w:hint="eastAsia"/>
        </w:rPr>
        <w:t>では、例えば</w:t>
      </w:r>
      <w:r w:rsidRPr="004C17EA">
        <w:rPr>
          <w:rFonts w:hint="eastAsia"/>
          <w:szCs w:val="24"/>
        </w:rPr>
        <w:t>江戸時代の金沢城下の絵図上に現在の位置を表示し</w:t>
      </w:r>
      <w:r>
        <w:rPr>
          <w:rFonts w:hint="eastAsia"/>
          <w:szCs w:val="24"/>
        </w:rPr>
        <w:t>て</w:t>
      </w:r>
      <w:r w:rsidRPr="004C17EA">
        <w:rPr>
          <w:rFonts w:hint="eastAsia"/>
          <w:szCs w:val="24"/>
        </w:rPr>
        <w:t>、現代地図と同時比較しながらまち歩き</w:t>
      </w:r>
      <w:r>
        <w:rPr>
          <w:rFonts w:hint="eastAsia"/>
          <w:szCs w:val="24"/>
        </w:rPr>
        <w:t>を</w:t>
      </w:r>
      <w:r w:rsidRPr="004C17EA">
        <w:rPr>
          <w:rFonts w:hint="eastAsia"/>
          <w:szCs w:val="24"/>
        </w:rPr>
        <w:t>楽し</w:t>
      </w:r>
      <w:r>
        <w:rPr>
          <w:rFonts w:hint="eastAsia"/>
          <w:szCs w:val="24"/>
        </w:rPr>
        <w:t>むことができる。古地図上の見どころスポットを寺社</w:t>
      </w:r>
      <w:r>
        <w:rPr>
          <w:rFonts w:hint="eastAsia"/>
          <w:szCs w:val="24"/>
        </w:rPr>
        <w:lastRenderedPageBreak/>
        <w:t>名や人名をキーワードにして検索</w:t>
      </w:r>
      <w:r w:rsidR="00554156">
        <w:rPr>
          <w:rFonts w:hint="eastAsia"/>
          <w:szCs w:val="24"/>
        </w:rPr>
        <w:t>したり、まち歩きをしながら見どころスポットの写真を撮影して、古地図とともに登録したりすることも可能である。</w:t>
      </w:r>
      <w:r w:rsidR="00554156" w:rsidRPr="00554156">
        <w:rPr>
          <w:rFonts w:hint="eastAsia"/>
          <w:szCs w:val="24"/>
        </w:rPr>
        <w:t>古今金澤を使ったまち歩きツアーが金沢市内各所で開催され</w:t>
      </w:r>
      <w:r w:rsidR="00554156">
        <w:rPr>
          <w:rFonts w:hint="eastAsia"/>
          <w:szCs w:val="24"/>
        </w:rPr>
        <w:t>るなどアプリの効果も</w:t>
      </w:r>
      <w:r w:rsidR="006B33CD">
        <w:rPr>
          <w:rFonts w:hint="eastAsia"/>
          <w:szCs w:val="24"/>
        </w:rPr>
        <w:t>現れてき</w:t>
      </w:r>
      <w:r w:rsidR="00B221A6">
        <w:rPr>
          <w:rFonts w:hint="eastAsia"/>
          <w:szCs w:val="24"/>
        </w:rPr>
        <w:t>ている</w:t>
      </w:r>
      <w:r w:rsidR="006B33CD">
        <w:rPr>
          <w:rFonts w:hint="eastAsia"/>
          <w:szCs w:val="24"/>
        </w:rPr>
        <w:t>。</w:t>
      </w:r>
    </w:p>
    <w:p w14:paraId="2CA8320D" w14:textId="77777777" w:rsidR="006B33CD" w:rsidRDefault="006B33CD" w:rsidP="00554156">
      <w:pPr>
        <w:widowControl/>
        <w:ind w:firstLineChars="100" w:firstLine="210"/>
        <w:jc w:val="left"/>
        <w:rPr>
          <w:szCs w:val="24"/>
        </w:rPr>
      </w:pPr>
    </w:p>
    <w:p w14:paraId="008FA067" w14:textId="6DE00AA7" w:rsidR="00216D37" w:rsidRDefault="00216D37" w:rsidP="00216D37">
      <w:pPr>
        <w:pStyle w:val="af0"/>
        <w:jc w:val="center"/>
        <w:rPr>
          <w:szCs w:val="24"/>
        </w:rPr>
      </w:pPr>
      <w:bookmarkStart w:id="61" w:name="_Toc4167197"/>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27</w:t>
      </w:r>
      <w:r>
        <w:fldChar w:fldCharType="end"/>
      </w:r>
      <w:r w:rsidRPr="00733E0C">
        <w:rPr>
          <w:rFonts w:hint="eastAsia"/>
        </w:rPr>
        <w:t>古今金澤</w:t>
      </w:r>
      <w:bookmarkEnd w:id="61"/>
    </w:p>
    <w:p w14:paraId="7855BF85" w14:textId="000760E5" w:rsidR="00216D37" w:rsidRDefault="00216D37" w:rsidP="002C043D">
      <w:pPr>
        <w:widowControl/>
        <w:jc w:val="center"/>
        <w:rPr>
          <w:szCs w:val="24"/>
        </w:rPr>
      </w:pPr>
      <w:r>
        <w:rPr>
          <w:noProof/>
          <w:szCs w:val="24"/>
        </w:rPr>
        <w:drawing>
          <wp:inline distT="0" distB="0" distL="0" distR="0" wp14:anchorId="6809D9DF" wp14:editId="1D5DC5A3">
            <wp:extent cx="5400040" cy="2891790"/>
            <wp:effectExtent l="0" t="0" r="0" b="381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古今金澤.png"/>
                    <pic:cNvPicPr/>
                  </pic:nvPicPr>
                  <pic:blipFill>
                    <a:blip r:embed="rId64"/>
                    <a:stretch>
                      <a:fillRect/>
                    </a:stretch>
                  </pic:blipFill>
                  <pic:spPr>
                    <a:xfrm>
                      <a:off x="0" y="0"/>
                      <a:ext cx="5400040" cy="2891790"/>
                    </a:xfrm>
                    <a:prstGeom prst="rect">
                      <a:avLst/>
                    </a:prstGeom>
                  </pic:spPr>
                </pic:pic>
              </a:graphicData>
            </a:graphic>
          </wp:inline>
        </w:drawing>
      </w:r>
    </w:p>
    <w:p w14:paraId="72848B25" w14:textId="60FFB283" w:rsidR="00216D37" w:rsidRDefault="006B33CD" w:rsidP="006B33CD">
      <w:pPr>
        <w:widowControl/>
        <w:jc w:val="center"/>
        <w:rPr>
          <w:szCs w:val="24"/>
        </w:rPr>
      </w:pPr>
      <w:r>
        <w:rPr>
          <w:rFonts w:hint="eastAsia"/>
          <w:szCs w:val="24"/>
        </w:rPr>
        <w:t>出所：</w:t>
      </w:r>
      <w:hyperlink r:id="rId65" w:history="1">
        <w:r w:rsidRPr="004E0073">
          <w:rPr>
            <w:rStyle w:val="ab"/>
            <w:szCs w:val="24"/>
          </w:rPr>
          <w:t>https://play.google.com/store/apps/details?id=jp.co.ablecomputer.kokonandroid</w:t>
        </w:r>
      </w:hyperlink>
    </w:p>
    <w:p w14:paraId="2432B7FF" w14:textId="48C965C9" w:rsidR="00216D37" w:rsidRDefault="00216D37" w:rsidP="001F1F76">
      <w:pPr>
        <w:widowControl/>
        <w:jc w:val="left"/>
        <w:rPr>
          <w:szCs w:val="24"/>
        </w:rPr>
      </w:pPr>
    </w:p>
    <w:p w14:paraId="7152BA0A" w14:textId="77777777" w:rsidR="00216D37" w:rsidRDefault="00216D37" w:rsidP="001F1F76">
      <w:pPr>
        <w:widowControl/>
        <w:jc w:val="left"/>
        <w:rPr>
          <w:szCs w:val="24"/>
        </w:rPr>
      </w:pPr>
    </w:p>
    <w:p w14:paraId="553C4056" w14:textId="037D0C98" w:rsidR="00F6656F" w:rsidRDefault="00F6656F" w:rsidP="001F1F76">
      <w:pPr>
        <w:widowControl/>
        <w:jc w:val="left"/>
        <w:rPr>
          <w:szCs w:val="24"/>
        </w:rPr>
      </w:pPr>
    </w:p>
    <w:p w14:paraId="6F58E587" w14:textId="77777777" w:rsidR="00F6656F" w:rsidRDefault="00F6656F" w:rsidP="001F1F76">
      <w:pPr>
        <w:widowControl/>
        <w:jc w:val="left"/>
        <w:rPr>
          <w:szCs w:val="24"/>
        </w:rPr>
      </w:pPr>
    </w:p>
    <w:p w14:paraId="456D818E" w14:textId="484E2299" w:rsidR="001F1F76" w:rsidRDefault="001F1F76">
      <w:pPr>
        <w:widowControl/>
        <w:jc w:val="left"/>
        <w:rPr>
          <w:szCs w:val="24"/>
        </w:rPr>
      </w:pPr>
    </w:p>
    <w:p w14:paraId="26B49873" w14:textId="0E55BEFA" w:rsidR="00B5767B" w:rsidRDefault="00F6656F">
      <w:pPr>
        <w:widowControl/>
        <w:jc w:val="left"/>
        <w:rPr>
          <w:rFonts w:ascii="Arial" w:eastAsia="ＭＳ ゴシック" w:hAnsi="Arial"/>
          <w:sz w:val="24"/>
          <w:szCs w:val="24"/>
        </w:rPr>
      </w:pPr>
      <w:r>
        <w:rPr>
          <w:szCs w:val="24"/>
        </w:rPr>
        <w:br w:type="page"/>
      </w:r>
    </w:p>
    <w:p w14:paraId="5792C5CC" w14:textId="4843AC72" w:rsidR="00B5767B" w:rsidRDefault="00B5767B" w:rsidP="00932725">
      <w:pPr>
        <w:pStyle w:val="2"/>
        <w:numPr>
          <w:ilvl w:val="1"/>
          <w:numId w:val="1"/>
        </w:numPr>
        <w:rPr>
          <w:szCs w:val="24"/>
        </w:rPr>
      </w:pPr>
      <w:bookmarkStart w:id="62" w:name="_Toc4167251"/>
      <w:r>
        <w:rPr>
          <w:rFonts w:hint="eastAsia"/>
          <w:szCs w:val="24"/>
        </w:rPr>
        <w:lastRenderedPageBreak/>
        <w:t>海外事例</w:t>
      </w:r>
      <w:bookmarkEnd w:id="62"/>
    </w:p>
    <w:p w14:paraId="58F70D3E" w14:textId="77777777" w:rsidR="00B5767B" w:rsidRDefault="00B5767B" w:rsidP="00FF20A0">
      <w:pPr>
        <w:pStyle w:val="afb"/>
        <w:ind w:firstLineChars="0" w:firstLine="0"/>
        <w:rPr>
          <w:szCs w:val="21"/>
        </w:rPr>
      </w:pPr>
    </w:p>
    <w:p w14:paraId="566FCE7B" w14:textId="77777777" w:rsidR="009B0E25" w:rsidRPr="00EE62BC" w:rsidRDefault="009B0E25" w:rsidP="009B0E25">
      <w:pPr>
        <w:pStyle w:val="2"/>
        <w:numPr>
          <w:ilvl w:val="2"/>
          <w:numId w:val="1"/>
        </w:numPr>
        <w:rPr>
          <w:szCs w:val="24"/>
        </w:rPr>
      </w:pPr>
      <w:bookmarkStart w:id="63" w:name="_Toc4167252"/>
      <w:r w:rsidRPr="002914B7">
        <w:rPr>
          <w:szCs w:val="24"/>
        </w:rPr>
        <w:t>Beyond Floods</w:t>
      </w:r>
      <w:r>
        <w:rPr>
          <w:rFonts w:hint="eastAsia"/>
          <w:szCs w:val="24"/>
        </w:rPr>
        <w:t>（米国）</w:t>
      </w:r>
      <w:bookmarkEnd w:id="63"/>
    </w:p>
    <w:p w14:paraId="1A5127F7" w14:textId="77777777" w:rsidR="009B0E25" w:rsidRDefault="009B0E25" w:rsidP="009B0E25">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9B0E25" w:rsidRPr="00751132" w14:paraId="499CFDC4" w14:textId="77777777" w:rsidTr="00B41958">
        <w:trPr>
          <w:trHeight w:val="330"/>
        </w:trPr>
        <w:tc>
          <w:tcPr>
            <w:tcW w:w="3823" w:type="dxa"/>
            <w:shd w:val="clear" w:color="auto" w:fill="DBE5F1" w:themeFill="accent1" w:themeFillTint="33"/>
          </w:tcPr>
          <w:p w14:paraId="3676FC0F" w14:textId="77777777" w:rsidR="009B0E25" w:rsidRPr="00751132" w:rsidRDefault="009B0E25" w:rsidP="00B41958">
            <w:pPr>
              <w:spacing w:line="280" w:lineRule="exact"/>
              <w:rPr>
                <w:sz w:val="20"/>
                <w:szCs w:val="20"/>
              </w:rPr>
            </w:pPr>
            <w:r w:rsidRPr="00751132">
              <w:rPr>
                <w:rFonts w:hint="eastAsia"/>
                <w:sz w:val="20"/>
                <w:szCs w:val="20"/>
              </w:rPr>
              <w:t>アプリケーションの名称</w:t>
            </w:r>
          </w:p>
        </w:tc>
        <w:tc>
          <w:tcPr>
            <w:tcW w:w="4695" w:type="dxa"/>
          </w:tcPr>
          <w:p w14:paraId="0DB09050" w14:textId="77777777" w:rsidR="009B0E25" w:rsidRPr="00751132" w:rsidRDefault="009B0E25" w:rsidP="00B41958">
            <w:pPr>
              <w:spacing w:line="280" w:lineRule="exact"/>
              <w:rPr>
                <w:sz w:val="20"/>
                <w:szCs w:val="20"/>
              </w:rPr>
            </w:pPr>
            <w:r w:rsidRPr="00327154">
              <w:t>Beyond Floods</w:t>
            </w:r>
          </w:p>
        </w:tc>
      </w:tr>
      <w:tr w:rsidR="009B0E25" w:rsidRPr="00751132" w14:paraId="5E6076CB" w14:textId="77777777" w:rsidTr="00B41958">
        <w:trPr>
          <w:trHeight w:val="346"/>
        </w:trPr>
        <w:tc>
          <w:tcPr>
            <w:tcW w:w="3823" w:type="dxa"/>
            <w:shd w:val="clear" w:color="auto" w:fill="DBE5F1" w:themeFill="accent1" w:themeFillTint="33"/>
          </w:tcPr>
          <w:p w14:paraId="26C02497" w14:textId="77777777" w:rsidR="009B0E25" w:rsidRPr="00751132" w:rsidRDefault="009B0E25"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34488D46" w14:textId="77777777" w:rsidR="009B0E25" w:rsidRPr="00751132" w:rsidRDefault="009B0E25" w:rsidP="00B41958">
            <w:pPr>
              <w:spacing w:line="280" w:lineRule="exact"/>
              <w:rPr>
                <w:sz w:val="20"/>
                <w:szCs w:val="20"/>
              </w:rPr>
            </w:pPr>
            <w:r w:rsidRPr="00327154">
              <w:t>Syndeste LLC</w:t>
            </w:r>
          </w:p>
        </w:tc>
      </w:tr>
      <w:tr w:rsidR="009B0E25" w:rsidRPr="00751132" w14:paraId="624A7001" w14:textId="77777777" w:rsidTr="00B41958">
        <w:trPr>
          <w:trHeight w:val="421"/>
        </w:trPr>
        <w:tc>
          <w:tcPr>
            <w:tcW w:w="3823" w:type="dxa"/>
            <w:shd w:val="clear" w:color="auto" w:fill="DBE5F1" w:themeFill="accent1" w:themeFillTint="33"/>
          </w:tcPr>
          <w:p w14:paraId="35BA24B6" w14:textId="77777777" w:rsidR="009B0E25" w:rsidRPr="00751132" w:rsidRDefault="009B0E25"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411F2139" w14:textId="77777777" w:rsidR="009B0E25" w:rsidRPr="00751132" w:rsidRDefault="009B0E25" w:rsidP="00B41958">
            <w:pPr>
              <w:spacing w:line="280" w:lineRule="exact"/>
              <w:rPr>
                <w:sz w:val="20"/>
                <w:szCs w:val="20"/>
              </w:rPr>
            </w:pPr>
            <w:r>
              <w:rPr>
                <w:rFonts w:hint="eastAsia"/>
              </w:rPr>
              <w:t>住民による</w:t>
            </w:r>
            <w:r w:rsidRPr="00327154">
              <w:rPr>
                <w:rFonts w:hint="eastAsia"/>
              </w:rPr>
              <w:t>洪水リスクの把握とマネジメント</w:t>
            </w:r>
          </w:p>
        </w:tc>
      </w:tr>
      <w:tr w:rsidR="009B0E25" w:rsidRPr="00751132" w14:paraId="50C2FA78" w14:textId="77777777" w:rsidTr="00B41958">
        <w:trPr>
          <w:trHeight w:val="428"/>
        </w:trPr>
        <w:tc>
          <w:tcPr>
            <w:tcW w:w="3823" w:type="dxa"/>
            <w:shd w:val="clear" w:color="auto" w:fill="DBE5F1" w:themeFill="accent1" w:themeFillTint="33"/>
          </w:tcPr>
          <w:p w14:paraId="5CB7D092" w14:textId="77777777" w:rsidR="009B0E25" w:rsidRPr="00751132" w:rsidRDefault="009B0E25" w:rsidP="00B41958">
            <w:pPr>
              <w:spacing w:line="280" w:lineRule="exact"/>
              <w:rPr>
                <w:sz w:val="20"/>
                <w:szCs w:val="20"/>
              </w:rPr>
            </w:pPr>
            <w:r w:rsidRPr="00751132">
              <w:rPr>
                <w:rFonts w:hint="eastAsia"/>
                <w:sz w:val="20"/>
                <w:szCs w:val="20"/>
              </w:rPr>
              <w:t>オープンデータの種類</w:t>
            </w:r>
          </w:p>
        </w:tc>
        <w:tc>
          <w:tcPr>
            <w:tcW w:w="4695" w:type="dxa"/>
          </w:tcPr>
          <w:p w14:paraId="12C954B2" w14:textId="591CF1C6" w:rsidR="009B0E25" w:rsidRPr="00751132" w:rsidRDefault="00B2724E" w:rsidP="00B41958">
            <w:pPr>
              <w:spacing w:line="280" w:lineRule="exact"/>
              <w:rPr>
                <w:sz w:val="20"/>
                <w:szCs w:val="20"/>
              </w:rPr>
            </w:pPr>
            <w:r w:rsidRPr="00B2724E">
              <w:rPr>
                <w:rFonts w:hint="eastAsia"/>
              </w:rPr>
              <w:t>標高データポイント、</w:t>
            </w:r>
            <w:r w:rsidRPr="00B2724E">
              <w:rPr>
                <w:rFonts w:hint="eastAsia"/>
              </w:rPr>
              <w:t>LIDAR</w:t>
            </w:r>
            <w:r w:rsidRPr="00B2724E">
              <w:rPr>
                <w:rFonts w:hint="eastAsia"/>
              </w:rPr>
              <w:t>、洪水被害に関するデータなど</w:t>
            </w:r>
            <w:r w:rsidRPr="00B2724E">
              <w:rPr>
                <w:rFonts w:hint="eastAsia"/>
              </w:rPr>
              <w:t>25</w:t>
            </w:r>
            <w:r w:rsidRPr="00B2724E">
              <w:rPr>
                <w:rFonts w:hint="eastAsia"/>
              </w:rPr>
              <w:t>種類</w:t>
            </w:r>
          </w:p>
        </w:tc>
      </w:tr>
      <w:tr w:rsidR="009B0E25" w:rsidRPr="001B53B7" w14:paraId="3CB92CBA" w14:textId="77777777" w:rsidTr="00B41958">
        <w:trPr>
          <w:trHeight w:val="958"/>
        </w:trPr>
        <w:tc>
          <w:tcPr>
            <w:tcW w:w="3823" w:type="dxa"/>
            <w:shd w:val="clear" w:color="auto" w:fill="DBE5F1" w:themeFill="accent1" w:themeFillTint="33"/>
          </w:tcPr>
          <w:p w14:paraId="630FA436" w14:textId="77777777" w:rsidR="009B0E25" w:rsidRPr="001B53B7" w:rsidRDefault="009B0E25" w:rsidP="00B41958">
            <w:pPr>
              <w:spacing w:line="280" w:lineRule="exact"/>
              <w:rPr>
                <w:sz w:val="20"/>
                <w:szCs w:val="20"/>
              </w:rPr>
            </w:pPr>
            <w:r w:rsidRPr="00751132">
              <w:rPr>
                <w:rFonts w:hint="eastAsia"/>
                <w:sz w:val="20"/>
                <w:szCs w:val="20"/>
              </w:rPr>
              <w:t>オープンデータの提供元</w:t>
            </w:r>
          </w:p>
        </w:tc>
        <w:tc>
          <w:tcPr>
            <w:tcW w:w="4695" w:type="dxa"/>
          </w:tcPr>
          <w:p w14:paraId="6A1B848E" w14:textId="77777777" w:rsidR="009B0E25" w:rsidRPr="00751132" w:rsidRDefault="009B0E25" w:rsidP="00B41958">
            <w:pPr>
              <w:spacing w:line="280" w:lineRule="exact"/>
              <w:rPr>
                <w:sz w:val="20"/>
                <w:szCs w:val="20"/>
              </w:rPr>
            </w:pPr>
            <w:r w:rsidRPr="001B53B7">
              <w:rPr>
                <w:rFonts w:hint="eastAsia"/>
                <w:sz w:val="20"/>
                <w:szCs w:val="20"/>
              </w:rPr>
              <w:t>米国勢調査局、ニューヨーク</w:t>
            </w:r>
            <w:r>
              <w:rPr>
                <w:rFonts w:hint="eastAsia"/>
                <w:sz w:val="20"/>
                <w:szCs w:val="20"/>
              </w:rPr>
              <w:t>市</w:t>
            </w:r>
            <w:r w:rsidRPr="001B53B7">
              <w:rPr>
                <w:rFonts w:hint="eastAsia"/>
                <w:sz w:val="20"/>
                <w:szCs w:val="20"/>
              </w:rPr>
              <w:t>情報技術局、</w:t>
            </w:r>
            <w:r>
              <w:rPr>
                <w:rFonts w:hint="eastAsia"/>
                <w:sz w:val="20"/>
                <w:szCs w:val="20"/>
              </w:rPr>
              <w:t>米</w:t>
            </w:r>
            <w:r w:rsidRPr="001B53B7">
              <w:rPr>
                <w:rFonts w:hint="eastAsia"/>
                <w:sz w:val="20"/>
                <w:szCs w:val="20"/>
              </w:rPr>
              <w:t>海洋大気</w:t>
            </w:r>
            <w:r>
              <w:rPr>
                <w:rFonts w:hint="eastAsia"/>
                <w:sz w:val="20"/>
                <w:szCs w:val="20"/>
              </w:rPr>
              <w:t>庁</w:t>
            </w:r>
            <w:r w:rsidRPr="001B53B7">
              <w:rPr>
                <w:rFonts w:hint="eastAsia"/>
                <w:sz w:val="20"/>
                <w:szCs w:val="20"/>
              </w:rPr>
              <w:t>、米国地質調査所、米洪水保険制度</w:t>
            </w:r>
            <w:r>
              <w:rPr>
                <w:rFonts w:hint="eastAsia"/>
                <w:sz w:val="20"/>
                <w:szCs w:val="20"/>
              </w:rPr>
              <w:t>、</w:t>
            </w:r>
            <w:r w:rsidRPr="001B53B7">
              <w:rPr>
                <w:rFonts w:hint="eastAsia"/>
                <w:sz w:val="20"/>
                <w:szCs w:val="20"/>
              </w:rPr>
              <w:t>米魚類野生生物局、連邦緊急事態管理システム、</w:t>
            </w:r>
            <w:r>
              <w:rPr>
                <w:rFonts w:hint="eastAsia"/>
                <w:sz w:val="20"/>
                <w:szCs w:val="20"/>
              </w:rPr>
              <w:t>自治体、</w:t>
            </w:r>
            <w:r w:rsidRPr="001B53B7">
              <w:rPr>
                <w:rFonts w:hint="eastAsia"/>
                <w:sz w:val="20"/>
                <w:szCs w:val="20"/>
              </w:rPr>
              <w:t>CARTO</w:t>
            </w:r>
          </w:p>
        </w:tc>
      </w:tr>
      <w:tr w:rsidR="009B0E25" w:rsidRPr="00751132" w14:paraId="65143DCA" w14:textId="77777777" w:rsidTr="00B41958">
        <w:trPr>
          <w:trHeight w:val="330"/>
        </w:trPr>
        <w:tc>
          <w:tcPr>
            <w:tcW w:w="3823" w:type="dxa"/>
            <w:shd w:val="clear" w:color="auto" w:fill="DBE5F1" w:themeFill="accent1" w:themeFillTint="33"/>
          </w:tcPr>
          <w:p w14:paraId="26F5C00D" w14:textId="77777777" w:rsidR="009B0E25" w:rsidRPr="00751132" w:rsidRDefault="009B0E25" w:rsidP="00B41958">
            <w:pPr>
              <w:spacing w:line="280" w:lineRule="exact"/>
              <w:rPr>
                <w:sz w:val="20"/>
                <w:szCs w:val="20"/>
              </w:rPr>
            </w:pPr>
            <w:r w:rsidRPr="00751132">
              <w:rPr>
                <w:rFonts w:hint="eastAsia"/>
                <w:sz w:val="20"/>
                <w:szCs w:val="20"/>
              </w:rPr>
              <w:t>オープンデータのファイル形式</w:t>
            </w:r>
          </w:p>
        </w:tc>
        <w:tc>
          <w:tcPr>
            <w:tcW w:w="4695" w:type="dxa"/>
          </w:tcPr>
          <w:p w14:paraId="3CD57C74" w14:textId="1F7AB9D1" w:rsidR="009B0E25" w:rsidRPr="00751132" w:rsidRDefault="00611AB0" w:rsidP="00B41958">
            <w:pPr>
              <w:spacing w:line="280" w:lineRule="exact"/>
              <w:rPr>
                <w:sz w:val="20"/>
                <w:szCs w:val="20"/>
              </w:rPr>
            </w:pPr>
            <w:r w:rsidRPr="00611AB0">
              <w:rPr>
                <w:rFonts w:hint="eastAsia"/>
              </w:rPr>
              <w:t>LAS</w:t>
            </w:r>
            <w:r w:rsidRPr="00611AB0">
              <w:rPr>
                <w:rFonts w:hint="eastAsia"/>
              </w:rPr>
              <w:t>、</w:t>
            </w:r>
            <w:r w:rsidRPr="00611AB0">
              <w:rPr>
                <w:rFonts w:hint="eastAsia"/>
              </w:rPr>
              <w:t>CSV</w:t>
            </w:r>
            <w:r w:rsidRPr="00611AB0">
              <w:rPr>
                <w:rFonts w:hint="eastAsia"/>
              </w:rPr>
              <w:t>など多様</w:t>
            </w:r>
          </w:p>
        </w:tc>
      </w:tr>
      <w:tr w:rsidR="009B0E25" w:rsidRPr="00751132" w14:paraId="7F251FEC" w14:textId="77777777" w:rsidTr="00B41958">
        <w:trPr>
          <w:trHeight w:val="330"/>
        </w:trPr>
        <w:tc>
          <w:tcPr>
            <w:tcW w:w="3823" w:type="dxa"/>
            <w:shd w:val="clear" w:color="auto" w:fill="DBE5F1" w:themeFill="accent1" w:themeFillTint="33"/>
          </w:tcPr>
          <w:p w14:paraId="54934B71" w14:textId="77777777" w:rsidR="009B0E25" w:rsidRPr="00751132" w:rsidRDefault="009B0E25" w:rsidP="00B41958">
            <w:pPr>
              <w:spacing w:line="280" w:lineRule="exact"/>
              <w:rPr>
                <w:sz w:val="20"/>
                <w:szCs w:val="20"/>
              </w:rPr>
            </w:pPr>
            <w:r>
              <w:rPr>
                <w:rFonts w:hint="eastAsia"/>
                <w:sz w:val="20"/>
                <w:szCs w:val="20"/>
              </w:rPr>
              <w:t>オープンデータの多言語対応</w:t>
            </w:r>
          </w:p>
        </w:tc>
        <w:tc>
          <w:tcPr>
            <w:tcW w:w="4695" w:type="dxa"/>
          </w:tcPr>
          <w:p w14:paraId="31C21ED2" w14:textId="77777777" w:rsidR="009B0E25" w:rsidRPr="00327154" w:rsidRDefault="009B0E25" w:rsidP="00B41958">
            <w:pPr>
              <w:spacing w:line="280" w:lineRule="exact"/>
            </w:pPr>
            <w:r>
              <w:rPr>
                <w:rFonts w:hint="eastAsia"/>
              </w:rPr>
              <w:t>なし</w:t>
            </w:r>
          </w:p>
        </w:tc>
      </w:tr>
      <w:tr w:rsidR="009B0E25" w:rsidRPr="00751132" w14:paraId="0BADCAA0" w14:textId="77777777" w:rsidTr="00B41958">
        <w:trPr>
          <w:trHeight w:val="330"/>
        </w:trPr>
        <w:tc>
          <w:tcPr>
            <w:tcW w:w="3823" w:type="dxa"/>
            <w:shd w:val="clear" w:color="auto" w:fill="DBE5F1" w:themeFill="accent1" w:themeFillTint="33"/>
          </w:tcPr>
          <w:p w14:paraId="4E46A56F" w14:textId="77777777" w:rsidR="009B0E25" w:rsidRPr="00751132" w:rsidRDefault="009B0E25" w:rsidP="00B41958">
            <w:pPr>
              <w:spacing w:line="280" w:lineRule="exact"/>
              <w:rPr>
                <w:sz w:val="20"/>
                <w:szCs w:val="20"/>
              </w:rPr>
            </w:pPr>
            <w:r w:rsidRPr="00751132">
              <w:rPr>
                <w:rFonts w:hint="eastAsia"/>
                <w:sz w:val="20"/>
                <w:szCs w:val="20"/>
              </w:rPr>
              <w:t>アプリケーションの提供形態</w:t>
            </w:r>
          </w:p>
        </w:tc>
        <w:tc>
          <w:tcPr>
            <w:tcW w:w="4695" w:type="dxa"/>
          </w:tcPr>
          <w:p w14:paraId="0745612E" w14:textId="77777777" w:rsidR="009B0E25" w:rsidRPr="00751132" w:rsidRDefault="009B0E25" w:rsidP="00B41958">
            <w:pPr>
              <w:spacing w:line="280" w:lineRule="exact"/>
              <w:rPr>
                <w:sz w:val="20"/>
                <w:szCs w:val="20"/>
              </w:rPr>
            </w:pPr>
            <w:r w:rsidRPr="00327154">
              <w:rPr>
                <w:rFonts w:hint="eastAsia"/>
              </w:rPr>
              <w:t>Web</w:t>
            </w:r>
            <w:r w:rsidRPr="00327154">
              <w:rPr>
                <w:rFonts w:hint="eastAsia"/>
              </w:rPr>
              <w:t>アプリ</w:t>
            </w:r>
          </w:p>
        </w:tc>
      </w:tr>
      <w:tr w:rsidR="009B0E25" w:rsidRPr="00751132" w14:paraId="04A7B8F4" w14:textId="77777777" w:rsidTr="00B41958">
        <w:trPr>
          <w:trHeight w:val="341"/>
        </w:trPr>
        <w:tc>
          <w:tcPr>
            <w:tcW w:w="3823" w:type="dxa"/>
            <w:shd w:val="clear" w:color="auto" w:fill="DBE5F1" w:themeFill="accent1" w:themeFillTint="33"/>
          </w:tcPr>
          <w:p w14:paraId="25431659" w14:textId="77777777" w:rsidR="009B0E25" w:rsidRPr="00751132" w:rsidRDefault="009B0E25"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19BD0CFB" w14:textId="77777777" w:rsidR="009B0E25" w:rsidRPr="00751132" w:rsidRDefault="009B0E25" w:rsidP="00B41958">
            <w:pPr>
              <w:spacing w:line="280" w:lineRule="exact"/>
              <w:rPr>
                <w:sz w:val="20"/>
                <w:szCs w:val="20"/>
              </w:rPr>
            </w:pPr>
            <w:r w:rsidRPr="00327154">
              <w:rPr>
                <w:rFonts w:hint="eastAsia"/>
              </w:rPr>
              <w:t>住民</w:t>
            </w:r>
          </w:p>
        </w:tc>
      </w:tr>
      <w:tr w:rsidR="009B0E25" w:rsidRPr="00751132" w14:paraId="44860428" w14:textId="77777777" w:rsidTr="00B41958">
        <w:trPr>
          <w:trHeight w:val="656"/>
        </w:trPr>
        <w:tc>
          <w:tcPr>
            <w:tcW w:w="3823" w:type="dxa"/>
            <w:shd w:val="clear" w:color="auto" w:fill="DBE5F1" w:themeFill="accent1" w:themeFillTint="33"/>
          </w:tcPr>
          <w:p w14:paraId="316F0BDC" w14:textId="77777777" w:rsidR="009B0E25" w:rsidRPr="00751132" w:rsidRDefault="009B0E25"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0C26B8A3" w14:textId="77777777" w:rsidR="009B0E25" w:rsidRPr="00B15AD9" w:rsidRDefault="009B0E25" w:rsidP="00B41958">
            <w:pPr>
              <w:spacing w:line="280" w:lineRule="exact"/>
            </w:pPr>
            <w:r>
              <w:rPr>
                <w:rFonts w:hint="eastAsia"/>
              </w:rPr>
              <w:t>住民自らが</w:t>
            </w:r>
            <w:r w:rsidRPr="00327154">
              <w:rPr>
                <w:rFonts w:hint="eastAsia"/>
              </w:rPr>
              <w:t>洪水リスクの把握とマネジメント</w:t>
            </w:r>
            <w:r>
              <w:rPr>
                <w:rFonts w:hint="eastAsia"/>
              </w:rPr>
              <w:t>をできるように</w:t>
            </w:r>
            <w:r w:rsidRPr="00327154">
              <w:rPr>
                <w:rFonts w:hint="eastAsia"/>
              </w:rPr>
              <w:t>開発</w:t>
            </w:r>
            <w:r>
              <w:rPr>
                <w:rFonts w:hint="eastAsia"/>
              </w:rPr>
              <w:t>された</w:t>
            </w:r>
          </w:p>
        </w:tc>
      </w:tr>
      <w:tr w:rsidR="009B0E25" w:rsidRPr="00751132" w14:paraId="15944E15" w14:textId="77777777" w:rsidTr="00B41958">
        <w:trPr>
          <w:trHeight w:val="330"/>
        </w:trPr>
        <w:tc>
          <w:tcPr>
            <w:tcW w:w="3823" w:type="dxa"/>
            <w:shd w:val="clear" w:color="auto" w:fill="DBE5F1" w:themeFill="accent1" w:themeFillTint="33"/>
          </w:tcPr>
          <w:p w14:paraId="645A3C2F" w14:textId="77777777" w:rsidR="009B0E25" w:rsidRPr="00751132" w:rsidRDefault="009B0E25" w:rsidP="00B41958">
            <w:pPr>
              <w:spacing w:line="280" w:lineRule="exact"/>
              <w:rPr>
                <w:sz w:val="20"/>
                <w:szCs w:val="20"/>
              </w:rPr>
            </w:pPr>
            <w:r w:rsidRPr="00751132">
              <w:rPr>
                <w:rFonts w:hint="eastAsia"/>
                <w:sz w:val="20"/>
                <w:szCs w:val="20"/>
              </w:rPr>
              <w:t>アプリケーションの多言語対応</w:t>
            </w:r>
          </w:p>
        </w:tc>
        <w:tc>
          <w:tcPr>
            <w:tcW w:w="4695" w:type="dxa"/>
          </w:tcPr>
          <w:p w14:paraId="74C3C61D" w14:textId="77777777" w:rsidR="009B0E25" w:rsidRPr="00751132" w:rsidRDefault="009B0E25" w:rsidP="00B41958">
            <w:pPr>
              <w:spacing w:line="280" w:lineRule="exact"/>
              <w:rPr>
                <w:sz w:val="20"/>
                <w:szCs w:val="20"/>
              </w:rPr>
            </w:pPr>
            <w:r w:rsidRPr="00327154">
              <w:rPr>
                <w:rFonts w:hint="eastAsia"/>
              </w:rPr>
              <w:t>なし</w:t>
            </w:r>
          </w:p>
        </w:tc>
      </w:tr>
      <w:tr w:rsidR="009B0E25" w:rsidRPr="00751132" w14:paraId="749A630D" w14:textId="77777777" w:rsidTr="00B41958">
        <w:trPr>
          <w:trHeight w:val="361"/>
        </w:trPr>
        <w:tc>
          <w:tcPr>
            <w:tcW w:w="3823" w:type="dxa"/>
            <w:shd w:val="clear" w:color="auto" w:fill="DBE5F1" w:themeFill="accent1" w:themeFillTint="33"/>
          </w:tcPr>
          <w:p w14:paraId="758445BB" w14:textId="77777777" w:rsidR="009B0E25" w:rsidRPr="00751132" w:rsidRDefault="009B0E25" w:rsidP="00B41958">
            <w:pPr>
              <w:spacing w:line="280" w:lineRule="exact"/>
              <w:rPr>
                <w:sz w:val="20"/>
                <w:szCs w:val="20"/>
              </w:rPr>
            </w:pPr>
            <w:r w:rsidRPr="00751132">
              <w:rPr>
                <w:rFonts w:hint="eastAsia"/>
                <w:sz w:val="20"/>
                <w:szCs w:val="20"/>
              </w:rPr>
              <w:t>アプリケーションの広域展開</w:t>
            </w:r>
          </w:p>
        </w:tc>
        <w:tc>
          <w:tcPr>
            <w:tcW w:w="4695" w:type="dxa"/>
          </w:tcPr>
          <w:p w14:paraId="6E74096C" w14:textId="77777777" w:rsidR="009B0E25" w:rsidRPr="00751132" w:rsidRDefault="009B0E25" w:rsidP="00B41958">
            <w:pPr>
              <w:spacing w:line="280" w:lineRule="exact"/>
              <w:rPr>
                <w:sz w:val="20"/>
                <w:szCs w:val="20"/>
              </w:rPr>
            </w:pPr>
            <w:r w:rsidRPr="00327154">
              <w:rPr>
                <w:rFonts w:hint="eastAsia"/>
              </w:rPr>
              <w:t>米国</w:t>
            </w:r>
          </w:p>
        </w:tc>
      </w:tr>
    </w:tbl>
    <w:p w14:paraId="61D6DC70" w14:textId="77777777" w:rsidR="009B0E25" w:rsidRDefault="009B0E25" w:rsidP="009B0E25">
      <w:pPr>
        <w:pStyle w:val="afb"/>
        <w:ind w:firstLineChars="0" w:firstLine="0"/>
        <w:rPr>
          <w:szCs w:val="21"/>
        </w:rPr>
      </w:pPr>
    </w:p>
    <w:p w14:paraId="0AD39220" w14:textId="77777777" w:rsidR="009B0E25" w:rsidRDefault="009B0E25" w:rsidP="009B0E25">
      <w:pPr>
        <w:pStyle w:val="afb"/>
        <w:ind w:firstLineChars="0" w:firstLine="0"/>
        <w:rPr>
          <w:szCs w:val="21"/>
        </w:rPr>
      </w:pPr>
    </w:p>
    <w:p w14:paraId="71999C81" w14:textId="06F1CEAA" w:rsidR="009B0E25" w:rsidRDefault="009B0E25" w:rsidP="009B0E25">
      <w:pPr>
        <w:pStyle w:val="afb"/>
      </w:pPr>
      <w:r w:rsidRPr="00327154">
        <w:t>Beyond Floods</w:t>
      </w:r>
      <w:r w:rsidR="00890661">
        <w:rPr>
          <w:rStyle w:val="ae"/>
        </w:rPr>
        <w:footnoteReference w:id="49"/>
      </w:r>
      <w:r>
        <w:rPr>
          <w:rFonts w:hint="eastAsia"/>
        </w:rPr>
        <w:t>は、住民自らが</w:t>
      </w:r>
      <w:r w:rsidRPr="00327154">
        <w:rPr>
          <w:rFonts w:hint="eastAsia"/>
        </w:rPr>
        <w:t>洪水リスクの把握とマネジメント</w:t>
      </w:r>
      <w:r>
        <w:rPr>
          <w:rFonts w:hint="eastAsia"/>
        </w:rPr>
        <w:t>をできるように</w:t>
      </w:r>
      <w:r w:rsidRPr="00327154">
        <w:rPr>
          <w:rFonts w:hint="eastAsia"/>
        </w:rPr>
        <w:t>開発</w:t>
      </w:r>
      <w:r>
        <w:rPr>
          <w:rFonts w:hint="eastAsia"/>
        </w:rPr>
        <w:t>されたアプリケーションで、米国勢調査局をはじめとする</w:t>
      </w:r>
      <w:r w:rsidR="002868EE">
        <w:rPr>
          <w:rFonts w:hint="eastAsia"/>
        </w:rPr>
        <w:t>複数の政府機関がオープンデータとして公開している</w:t>
      </w:r>
      <w:r>
        <w:rPr>
          <w:rFonts w:hint="eastAsia"/>
        </w:rPr>
        <w:t>洪水リスクに関わる多様なデータを</w:t>
      </w:r>
      <w:r w:rsidR="002868EE">
        <w:rPr>
          <w:rFonts w:hint="eastAsia"/>
        </w:rPr>
        <w:t>利用して</w:t>
      </w:r>
      <w:r>
        <w:rPr>
          <w:rFonts w:hint="eastAsia"/>
        </w:rPr>
        <w:t>、</w:t>
      </w:r>
      <w:r>
        <w:t>Syndeste</w:t>
      </w:r>
      <w:r>
        <w:rPr>
          <w:rFonts w:hint="eastAsia"/>
        </w:rPr>
        <w:t>が</w:t>
      </w:r>
      <w:r>
        <w:t>CARTO</w:t>
      </w:r>
      <w:r w:rsidR="00BD6C53">
        <w:rPr>
          <w:rStyle w:val="ae"/>
        </w:rPr>
        <w:footnoteReference w:id="50"/>
      </w:r>
      <w:r w:rsidR="00BD6C53">
        <w:rPr>
          <w:rFonts w:hint="eastAsia"/>
        </w:rPr>
        <w:t>の</w:t>
      </w:r>
      <w:r>
        <w:rPr>
          <w:rFonts w:hint="eastAsia"/>
        </w:rPr>
        <w:t>プラットフォーム上に構築した。</w:t>
      </w:r>
      <w:r>
        <w:rPr>
          <w:rFonts w:hint="eastAsia"/>
        </w:rPr>
        <w:t>C</w:t>
      </w:r>
      <w:r>
        <w:t>ARTO</w:t>
      </w:r>
      <w:r>
        <w:rPr>
          <w:rFonts w:hint="eastAsia"/>
        </w:rPr>
        <w:t>は位置に基づく様々なロケーション・インテリジェンス・アプリケーションを開発するためのプラットフォームである。</w:t>
      </w:r>
    </w:p>
    <w:p w14:paraId="2D15FAA0" w14:textId="77777777" w:rsidR="009B0E25" w:rsidRDefault="009B0E25" w:rsidP="009B0E25">
      <w:pPr>
        <w:pStyle w:val="afb"/>
        <w:ind w:firstLineChars="0" w:firstLine="0"/>
      </w:pPr>
    </w:p>
    <w:p w14:paraId="3F3C860C" w14:textId="5DFCE05B" w:rsidR="009B0E25" w:rsidRDefault="009B0E25" w:rsidP="009B0E25">
      <w:pPr>
        <w:pStyle w:val="afb"/>
      </w:pPr>
      <w:r>
        <w:t>Beyond Floods</w:t>
      </w:r>
      <w:r>
        <w:rPr>
          <w:rFonts w:hint="eastAsia"/>
        </w:rPr>
        <w:t>は、</w:t>
      </w:r>
      <w:r>
        <w:rPr>
          <w:rFonts w:hint="eastAsia"/>
        </w:rPr>
        <w:t>3</w:t>
      </w:r>
      <w:r>
        <w:rPr>
          <w:rFonts w:hint="eastAsia"/>
        </w:rPr>
        <w:t>兆にも及ぶ標高データポイント、高精度な</w:t>
      </w:r>
      <w:r>
        <w:t>LIDAR</w:t>
      </w:r>
      <w:r>
        <w:rPr>
          <w:rFonts w:hint="eastAsia"/>
        </w:rPr>
        <w:t>（</w:t>
      </w:r>
      <w:r w:rsidRPr="00E91710">
        <w:t>Laser Imaging Detection and Ranging</w:t>
      </w:r>
      <w:r>
        <w:rPr>
          <w:rFonts w:hint="eastAsia"/>
        </w:rPr>
        <w:t>）</w:t>
      </w:r>
      <w:r w:rsidR="009416FB">
        <w:rPr>
          <w:rStyle w:val="ae"/>
        </w:rPr>
        <w:footnoteReference w:id="51"/>
      </w:r>
      <w:r>
        <w:rPr>
          <w:rFonts w:hint="eastAsia"/>
        </w:rPr>
        <w:t>データなど</w:t>
      </w:r>
      <w:r w:rsidRPr="00B01C09">
        <w:rPr>
          <w:rFonts w:hint="eastAsia"/>
        </w:rPr>
        <w:t>25</w:t>
      </w:r>
      <w:r>
        <w:rPr>
          <w:rFonts w:hint="eastAsia"/>
        </w:rPr>
        <w:t>種類のデータと、過去の</w:t>
      </w:r>
      <w:r>
        <w:t>300</w:t>
      </w:r>
      <w:r>
        <w:rPr>
          <w:rFonts w:hint="eastAsia"/>
        </w:rPr>
        <w:t>万件以上の洪水被害に関するデータを分析し、個々の不動産物件に</w:t>
      </w:r>
      <w:r w:rsidR="0023602D">
        <w:rPr>
          <w:rFonts w:hint="eastAsia"/>
        </w:rPr>
        <w:t>対して</w:t>
      </w:r>
      <w:r>
        <w:rPr>
          <w:rFonts w:hint="eastAsia"/>
        </w:rPr>
        <w:t>洪水予測スコアを割り当てる。これ</w:t>
      </w:r>
      <w:r>
        <w:rPr>
          <w:rFonts w:hint="eastAsia"/>
        </w:rPr>
        <w:lastRenderedPageBreak/>
        <w:t>までに評価した物件数は</w:t>
      </w:r>
      <w:r>
        <w:t>1</w:t>
      </w:r>
      <w:r>
        <w:rPr>
          <w:rFonts w:hint="eastAsia"/>
        </w:rPr>
        <w:t>億</w:t>
      </w:r>
      <w:r>
        <w:t>4,000</w:t>
      </w:r>
      <w:r>
        <w:rPr>
          <w:rFonts w:hint="eastAsia"/>
        </w:rPr>
        <w:t>万件に達する。</w:t>
      </w:r>
    </w:p>
    <w:p w14:paraId="0FEF3D80" w14:textId="77777777" w:rsidR="009B0E25" w:rsidRDefault="009B0E25" w:rsidP="009B0E25">
      <w:pPr>
        <w:pStyle w:val="afb"/>
      </w:pPr>
    </w:p>
    <w:p w14:paraId="68170162" w14:textId="50DEC9C0" w:rsidR="009B0E25" w:rsidRDefault="009B0E25" w:rsidP="009B0E25">
      <w:pPr>
        <w:pStyle w:val="afb"/>
      </w:pPr>
      <w:r>
        <w:t>Beyond Floods</w:t>
      </w:r>
      <w:r>
        <w:rPr>
          <w:rFonts w:hint="eastAsia"/>
        </w:rPr>
        <w:t>の</w:t>
      </w:r>
      <w:r w:rsidRPr="00B01C09">
        <w:rPr>
          <w:rFonts w:hint="eastAsia"/>
        </w:rPr>
        <w:t>洪水予測スコアは、</w:t>
      </w:r>
      <w:r>
        <w:rPr>
          <w:rFonts w:hint="eastAsia"/>
        </w:rPr>
        <w:t>洪水</w:t>
      </w:r>
      <w:r w:rsidRPr="00B01C09">
        <w:rPr>
          <w:rFonts w:hint="eastAsia"/>
        </w:rPr>
        <w:t>危険度の高い地域を特定する</w:t>
      </w:r>
      <w:r w:rsidR="0023602D">
        <w:rPr>
          <w:rFonts w:hint="eastAsia"/>
        </w:rPr>
        <w:t>精度</w:t>
      </w:r>
      <w:r>
        <w:rPr>
          <w:rFonts w:hint="eastAsia"/>
        </w:rPr>
        <w:t>において、米</w:t>
      </w:r>
      <w:r w:rsidRPr="00E14EC8">
        <w:rPr>
          <w:rFonts w:hint="eastAsia"/>
        </w:rPr>
        <w:t>連邦緊急事態管理庁</w:t>
      </w:r>
      <w:r>
        <w:rPr>
          <w:rFonts w:hint="eastAsia"/>
        </w:rPr>
        <w:t>（</w:t>
      </w:r>
      <w:r w:rsidRPr="00E14EC8">
        <w:t>Federal Emergency Management Agency</w:t>
      </w:r>
      <w:r>
        <w:rPr>
          <w:rFonts w:hint="eastAsia"/>
        </w:rPr>
        <w:t>、</w:t>
      </w:r>
      <w:r w:rsidRPr="00B01C09">
        <w:rPr>
          <w:rFonts w:hint="eastAsia"/>
        </w:rPr>
        <w:t>FEMA</w:t>
      </w:r>
      <w:r>
        <w:rPr>
          <w:rFonts w:hint="eastAsia"/>
        </w:rPr>
        <w:t>）の</w:t>
      </w:r>
      <w:r w:rsidRPr="00B01C09">
        <w:rPr>
          <w:rFonts w:hint="eastAsia"/>
        </w:rPr>
        <w:t>氾濫原マップ</w:t>
      </w:r>
      <w:r>
        <w:rPr>
          <w:rFonts w:hint="eastAsia"/>
        </w:rPr>
        <w:t>より</w:t>
      </w:r>
      <w:r w:rsidRPr="00B01C09">
        <w:rPr>
          <w:rFonts w:hint="eastAsia"/>
        </w:rPr>
        <w:t>2</w:t>
      </w:r>
      <w:r w:rsidRPr="00B01C09">
        <w:rPr>
          <w:rFonts w:hint="eastAsia"/>
        </w:rPr>
        <w:t>倍</w:t>
      </w:r>
      <w:r>
        <w:rPr>
          <w:rFonts w:hint="eastAsia"/>
        </w:rPr>
        <w:t>も正確である。</w:t>
      </w:r>
      <w:r w:rsidRPr="002150BA">
        <w:rPr>
          <w:rFonts w:hint="eastAsia"/>
          <w:szCs w:val="21"/>
        </w:rPr>
        <w:t>政府は洪水情報を住民が利用できるよう</w:t>
      </w:r>
      <w:r>
        <w:rPr>
          <w:rFonts w:hint="eastAsia"/>
          <w:szCs w:val="21"/>
        </w:rPr>
        <w:t>長年努めて</w:t>
      </w:r>
      <w:r w:rsidRPr="002150BA">
        <w:rPr>
          <w:rFonts w:hint="eastAsia"/>
          <w:szCs w:val="21"/>
        </w:rPr>
        <w:t>きたが、多くの情報は複雑で、混乱を招く</w:t>
      </w:r>
      <w:r>
        <w:rPr>
          <w:rFonts w:hint="eastAsia"/>
          <w:szCs w:val="21"/>
        </w:rPr>
        <w:t>ことも少なくなかった</w:t>
      </w:r>
      <w:r w:rsidRPr="002150BA">
        <w:rPr>
          <w:rFonts w:hint="eastAsia"/>
          <w:szCs w:val="21"/>
        </w:rPr>
        <w:t>。</w:t>
      </w:r>
      <w:r w:rsidRPr="002150BA">
        <w:rPr>
          <w:rFonts w:hint="eastAsia"/>
          <w:szCs w:val="21"/>
        </w:rPr>
        <w:t>Beyond Floods</w:t>
      </w:r>
      <w:r w:rsidRPr="002150BA">
        <w:rPr>
          <w:rFonts w:hint="eastAsia"/>
          <w:szCs w:val="21"/>
        </w:rPr>
        <w:t>は一連の</w:t>
      </w:r>
      <w:r>
        <w:rPr>
          <w:rFonts w:hint="eastAsia"/>
          <w:szCs w:val="21"/>
        </w:rPr>
        <w:t>オープンデータ</w:t>
      </w:r>
      <w:r w:rsidRPr="002150BA">
        <w:rPr>
          <w:rFonts w:hint="eastAsia"/>
          <w:szCs w:val="21"/>
        </w:rPr>
        <w:t>を利用し</w:t>
      </w:r>
      <w:r>
        <w:rPr>
          <w:rFonts w:hint="eastAsia"/>
          <w:szCs w:val="21"/>
        </w:rPr>
        <w:t>て</w:t>
      </w:r>
      <w:r w:rsidRPr="002150BA">
        <w:rPr>
          <w:rFonts w:hint="eastAsia"/>
          <w:szCs w:val="21"/>
        </w:rPr>
        <w:t>、直感的</w:t>
      </w:r>
      <w:r>
        <w:rPr>
          <w:rFonts w:hint="eastAsia"/>
          <w:szCs w:val="21"/>
        </w:rPr>
        <w:t>で簡潔な洪水予測スコアにまとめ</w:t>
      </w:r>
      <w:r w:rsidR="0023602D">
        <w:rPr>
          <w:rFonts w:hint="eastAsia"/>
          <w:szCs w:val="21"/>
        </w:rPr>
        <w:t>、住民が</w:t>
      </w:r>
      <w:r w:rsidR="00D70F08">
        <w:rPr>
          <w:rFonts w:hint="eastAsia"/>
          <w:szCs w:val="21"/>
        </w:rPr>
        <w:t>容易に</w:t>
      </w:r>
      <w:r w:rsidR="0023602D">
        <w:rPr>
          <w:rFonts w:hint="eastAsia"/>
          <w:szCs w:val="21"/>
        </w:rPr>
        <w:t>理解できるようにした</w:t>
      </w:r>
      <w:r>
        <w:rPr>
          <w:rFonts w:hint="eastAsia"/>
          <w:szCs w:val="21"/>
        </w:rPr>
        <w:t>。</w:t>
      </w:r>
      <w:r>
        <w:rPr>
          <w:rFonts w:hint="eastAsia"/>
        </w:rPr>
        <w:t>さらに</w:t>
      </w:r>
      <w:r w:rsidRPr="00E91710">
        <w:rPr>
          <w:rFonts w:hint="eastAsia"/>
        </w:rPr>
        <w:t>Beyond Floods</w:t>
      </w:r>
      <w:r w:rsidRPr="00E91710">
        <w:rPr>
          <w:rFonts w:hint="eastAsia"/>
        </w:rPr>
        <w:t>は、</w:t>
      </w:r>
      <w:r>
        <w:rPr>
          <w:rFonts w:hint="eastAsia"/>
        </w:rPr>
        <w:t>オープンデータなど</w:t>
      </w:r>
      <w:r w:rsidRPr="00E91710">
        <w:rPr>
          <w:rFonts w:hint="eastAsia"/>
        </w:rPr>
        <w:t>公に入手可能なデータに基づいて</w:t>
      </w:r>
      <w:r>
        <w:rPr>
          <w:rFonts w:hint="eastAsia"/>
        </w:rPr>
        <w:t>、</w:t>
      </w:r>
      <w:r w:rsidRPr="00E91710">
        <w:rPr>
          <w:rFonts w:hint="eastAsia"/>
        </w:rPr>
        <w:t>正確な洪水保険料の推定値</w:t>
      </w:r>
      <w:r>
        <w:rPr>
          <w:rFonts w:hint="eastAsia"/>
        </w:rPr>
        <w:t>も</w:t>
      </w:r>
      <w:r w:rsidRPr="00E91710">
        <w:rPr>
          <w:rFonts w:hint="eastAsia"/>
        </w:rPr>
        <w:t>提供</w:t>
      </w:r>
      <w:r w:rsidR="00F52743">
        <w:rPr>
          <w:rFonts w:hint="eastAsia"/>
        </w:rPr>
        <w:t>している</w:t>
      </w:r>
      <w:r w:rsidRPr="00E91710">
        <w:rPr>
          <w:rFonts w:hint="eastAsia"/>
        </w:rPr>
        <w:t>。</w:t>
      </w:r>
      <w:r w:rsidRPr="00327154">
        <w:t>Beyond Floods</w:t>
      </w:r>
      <w:r>
        <w:rPr>
          <w:rFonts w:hint="eastAsia"/>
        </w:rPr>
        <w:t>は、米国の</w:t>
      </w:r>
      <w:r>
        <w:t>2,300</w:t>
      </w:r>
      <w:r>
        <w:rPr>
          <w:rFonts w:hint="eastAsia"/>
        </w:rPr>
        <w:t>以上の郡で利用することができ、米国人口の</w:t>
      </w:r>
      <w:r>
        <w:t>95%</w:t>
      </w:r>
      <w:r>
        <w:rPr>
          <w:rFonts w:hint="eastAsia"/>
        </w:rPr>
        <w:t>以上をカバーしている。</w:t>
      </w:r>
    </w:p>
    <w:p w14:paraId="559CFB0B" w14:textId="77777777" w:rsidR="009B0E25" w:rsidRDefault="009B0E25" w:rsidP="009B0E25">
      <w:pPr>
        <w:pStyle w:val="afb"/>
      </w:pPr>
    </w:p>
    <w:p w14:paraId="0257CB29" w14:textId="45E81323" w:rsidR="009B0E25" w:rsidRDefault="009B0E25" w:rsidP="009B0E25">
      <w:pPr>
        <w:pStyle w:val="af0"/>
        <w:jc w:val="center"/>
        <w:rPr>
          <w:szCs w:val="21"/>
        </w:rPr>
      </w:pPr>
      <w:bookmarkStart w:id="64" w:name="_Toc4167198"/>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28</w:t>
      </w:r>
      <w:r>
        <w:fldChar w:fldCharType="end"/>
      </w:r>
      <w:r>
        <w:t xml:space="preserve"> Beyond Floods</w:t>
      </w:r>
      <w:bookmarkEnd w:id="64"/>
    </w:p>
    <w:p w14:paraId="7D19A887" w14:textId="77777777" w:rsidR="009B0E25" w:rsidRDefault="009B0E25" w:rsidP="009B0E25">
      <w:pPr>
        <w:pStyle w:val="afb"/>
        <w:ind w:firstLineChars="0" w:firstLine="0"/>
        <w:rPr>
          <w:szCs w:val="21"/>
        </w:rPr>
      </w:pPr>
    </w:p>
    <w:p w14:paraId="5C632B92" w14:textId="13341A58" w:rsidR="009B0E25" w:rsidRDefault="009B0E25" w:rsidP="009B0E25">
      <w:pPr>
        <w:pStyle w:val="afb"/>
        <w:ind w:firstLineChars="0" w:firstLine="0"/>
        <w:rPr>
          <w:szCs w:val="21"/>
        </w:rPr>
      </w:pPr>
      <w:r>
        <w:rPr>
          <w:noProof/>
          <w:szCs w:val="21"/>
        </w:rPr>
        <w:drawing>
          <wp:inline distT="0" distB="0" distL="0" distR="0" wp14:anchorId="3DD1C031" wp14:editId="32C6E3DB">
            <wp:extent cx="5400040" cy="4267200"/>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eyondFloods.png"/>
                    <pic:cNvPicPr/>
                  </pic:nvPicPr>
                  <pic:blipFill>
                    <a:blip r:embed="rId66"/>
                    <a:stretch>
                      <a:fillRect/>
                    </a:stretch>
                  </pic:blipFill>
                  <pic:spPr>
                    <a:xfrm>
                      <a:off x="0" y="0"/>
                      <a:ext cx="5400040" cy="4267200"/>
                    </a:xfrm>
                    <a:prstGeom prst="rect">
                      <a:avLst/>
                    </a:prstGeom>
                  </pic:spPr>
                </pic:pic>
              </a:graphicData>
            </a:graphic>
          </wp:inline>
        </w:drawing>
      </w:r>
    </w:p>
    <w:p w14:paraId="638B596D" w14:textId="4CB4CC83" w:rsidR="009B0E25" w:rsidRDefault="00AA2B0A" w:rsidP="00AA2B0A">
      <w:pPr>
        <w:pStyle w:val="afb"/>
        <w:ind w:firstLineChars="0" w:firstLine="0"/>
        <w:jc w:val="center"/>
        <w:rPr>
          <w:szCs w:val="21"/>
        </w:rPr>
      </w:pPr>
      <w:r>
        <w:rPr>
          <w:rFonts w:hint="eastAsia"/>
          <w:szCs w:val="21"/>
        </w:rPr>
        <w:t>出所：</w:t>
      </w:r>
      <w:hyperlink r:id="rId67" w:history="1">
        <w:r w:rsidRPr="000F732C">
          <w:rPr>
            <w:rStyle w:val="ab"/>
            <w:szCs w:val="21"/>
          </w:rPr>
          <w:t>https://www.beyondfloods.com/</w:t>
        </w:r>
      </w:hyperlink>
    </w:p>
    <w:p w14:paraId="423E304A" w14:textId="5EB816AD" w:rsidR="00861615" w:rsidRPr="00EE62BC" w:rsidRDefault="009B0E25" w:rsidP="00861615">
      <w:pPr>
        <w:pStyle w:val="2"/>
        <w:numPr>
          <w:ilvl w:val="2"/>
          <w:numId w:val="1"/>
        </w:numPr>
        <w:rPr>
          <w:szCs w:val="24"/>
        </w:rPr>
      </w:pPr>
      <w:r>
        <w:rPr>
          <w:szCs w:val="24"/>
        </w:rPr>
        <w:br w:type="page"/>
      </w:r>
      <w:bookmarkStart w:id="65" w:name="_Toc4167253"/>
      <w:r w:rsidR="00861615">
        <w:rPr>
          <w:rFonts w:hint="eastAsia"/>
          <w:szCs w:val="24"/>
        </w:rPr>
        <w:lastRenderedPageBreak/>
        <w:t>コレラ大流行予測モデル（</w:t>
      </w:r>
      <w:r w:rsidR="00B47B08">
        <w:rPr>
          <w:rFonts w:hint="eastAsia"/>
          <w:szCs w:val="24"/>
        </w:rPr>
        <w:t>イエメン</w:t>
      </w:r>
      <w:r w:rsidR="00861615">
        <w:rPr>
          <w:rFonts w:hint="eastAsia"/>
          <w:szCs w:val="24"/>
        </w:rPr>
        <w:t>）</w:t>
      </w:r>
      <w:bookmarkEnd w:id="65"/>
    </w:p>
    <w:p w14:paraId="66CF6CDC" w14:textId="77777777" w:rsidR="00861615" w:rsidRDefault="00861615" w:rsidP="00861615">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861615" w:rsidRPr="00751132" w14:paraId="5690680F" w14:textId="77777777" w:rsidTr="00B41958">
        <w:trPr>
          <w:trHeight w:val="330"/>
        </w:trPr>
        <w:tc>
          <w:tcPr>
            <w:tcW w:w="3823" w:type="dxa"/>
            <w:shd w:val="clear" w:color="auto" w:fill="DBE5F1" w:themeFill="accent1" w:themeFillTint="33"/>
          </w:tcPr>
          <w:p w14:paraId="3E9015EE" w14:textId="77777777" w:rsidR="00861615" w:rsidRPr="00751132" w:rsidRDefault="00861615" w:rsidP="00B41958">
            <w:pPr>
              <w:spacing w:line="280" w:lineRule="exact"/>
              <w:rPr>
                <w:sz w:val="20"/>
                <w:szCs w:val="20"/>
              </w:rPr>
            </w:pPr>
            <w:r w:rsidRPr="00751132">
              <w:rPr>
                <w:rFonts w:hint="eastAsia"/>
                <w:sz w:val="20"/>
                <w:szCs w:val="20"/>
              </w:rPr>
              <w:t>アプリケーションの名称</w:t>
            </w:r>
          </w:p>
        </w:tc>
        <w:tc>
          <w:tcPr>
            <w:tcW w:w="4695" w:type="dxa"/>
          </w:tcPr>
          <w:p w14:paraId="38A6156A" w14:textId="77777777" w:rsidR="00861615" w:rsidRPr="00751132" w:rsidRDefault="00861615" w:rsidP="00B41958">
            <w:pPr>
              <w:spacing w:line="280" w:lineRule="exact"/>
              <w:rPr>
                <w:sz w:val="20"/>
                <w:szCs w:val="20"/>
              </w:rPr>
            </w:pPr>
            <w:r w:rsidRPr="00C212B1">
              <w:rPr>
                <w:rFonts w:hint="eastAsia"/>
              </w:rPr>
              <w:t>コレラ大流行予測</w:t>
            </w:r>
            <w:r>
              <w:rPr>
                <w:rFonts w:hint="eastAsia"/>
              </w:rPr>
              <w:t>モデル</w:t>
            </w:r>
          </w:p>
        </w:tc>
      </w:tr>
      <w:tr w:rsidR="00861615" w:rsidRPr="00751132" w14:paraId="43E86356" w14:textId="77777777" w:rsidTr="00B41958">
        <w:trPr>
          <w:trHeight w:val="346"/>
        </w:trPr>
        <w:tc>
          <w:tcPr>
            <w:tcW w:w="3823" w:type="dxa"/>
            <w:shd w:val="clear" w:color="auto" w:fill="DBE5F1" w:themeFill="accent1" w:themeFillTint="33"/>
          </w:tcPr>
          <w:p w14:paraId="7CF4FE82" w14:textId="77777777" w:rsidR="00861615" w:rsidRPr="00751132" w:rsidRDefault="00861615"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5DD4B31E" w14:textId="77777777" w:rsidR="00861615" w:rsidRPr="00751132" w:rsidRDefault="00861615" w:rsidP="00B41958">
            <w:pPr>
              <w:spacing w:line="280" w:lineRule="exact"/>
              <w:rPr>
                <w:sz w:val="20"/>
                <w:szCs w:val="20"/>
              </w:rPr>
            </w:pPr>
            <w:r w:rsidRPr="00C212B1">
              <w:rPr>
                <w:rFonts w:hint="eastAsia"/>
              </w:rPr>
              <w:t>米国の科学者</w:t>
            </w:r>
            <w:r>
              <w:rPr>
                <w:rFonts w:hint="eastAsia"/>
              </w:rPr>
              <w:t>、</w:t>
            </w:r>
            <w:r>
              <w:rPr>
                <w:rFonts w:hint="eastAsia"/>
              </w:rPr>
              <w:t>N</w:t>
            </w:r>
            <w:r>
              <w:t>ASA</w:t>
            </w:r>
            <w:r>
              <w:rPr>
                <w:rFonts w:hint="eastAsia"/>
              </w:rPr>
              <w:t>、</w:t>
            </w:r>
            <w:r w:rsidRPr="00C212B1">
              <w:rPr>
                <w:rFonts w:hint="eastAsia"/>
              </w:rPr>
              <w:t>英国国際開発省</w:t>
            </w:r>
          </w:p>
        </w:tc>
      </w:tr>
      <w:tr w:rsidR="00861615" w:rsidRPr="00751132" w14:paraId="1798CC07" w14:textId="77777777" w:rsidTr="00B41958">
        <w:trPr>
          <w:trHeight w:val="563"/>
        </w:trPr>
        <w:tc>
          <w:tcPr>
            <w:tcW w:w="3823" w:type="dxa"/>
            <w:shd w:val="clear" w:color="auto" w:fill="DBE5F1" w:themeFill="accent1" w:themeFillTint="33"/>
          </w:tcPr>
          <w:p w14:paraId="4537A120" w14:textId="77777777" w:rsidR="00861615" w:rsidRPr="00751132" w:rsidRDefault="00861615"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022D1C06" w14:textId="734E0EA3" w:rsidR="00861615" w:rsidRPr="00751132" w:rsidRDefault="00861615" w:rsidP="00B41958">
            <w:pPr>
              <w:spacing w:line="280" w:lineRule="exact"/>
              <w:rPr>
                <w:sz w:val="20"/>
                <w:szCs w:val="20"/>
              </w:rPr>
            </w:pPr>
            <w:r w:rsidRPr="00C212B1">
              <w:rPr>
                <w:rFonts w:hint="eastAsia"/>
              </w:rPr>
              <w:t>降雨、人口密度、清潔な水の有無、季節温度などからコレラの大流行を予測</w:t>
            </w:r>
          </w:p>
        </w:tc>
      </w:tr>
      <w:tr w:rsidR="00861615" w:rsidRPr="00751132" w14:paraId="0BD5716B" w14:textId="77777777" w:rsidTr="00B41958">
        <w:trPr>
          <w:trHeight w:val="330"/>
        </w:trPr>
        <w:tc>
          <w:tcPr>
            <w:tcW w:w="3823" w:type="dxa"/>
            <w:shd w:val="clear" w:color="auto" w:fill="DBE5F1" w:themeFill="accent1" w:themeFillTint="33"/>
          </w:tcPr>
          <w:p w14:paraId="5BD7E4B6" w14:textId="77777777" w:rsidR="00861615" w:rsidRPr="00751132" w:rsidRDefault="00861615" w:rsidP="00B41958">
            <w:pPr>
              <w:spacing w:line="280" w:lineRule="exact"/>
              <w:rPr>
                <w:sz w:val="20"/>
                <w:szCs w:val="20"/>
              </w:rPr>
            </w:pPr>
            <w:r w:rsidRPr="00751132">
              <w:rPr>
                <w:rFonts w:hint="eastAsia"/>
                <w:sz w:val="20"/>
                <w:szCs w:val="20"/>
              </w:rPr>
              <w:t>オープンデータの種類</w:t>
            </w:r>
          </w:p>
        </w:tc>
        <w:tc>
          <w:tcPr>
            <w:tcW w:w="4695" w:type="dxa"/>
          </w:tcPr>
          <w:p w14:paraId="046E057E" w14:textId="77777777" w:rsidR="00861615" w:rsidRPr="00751132" w:rsidRDefault="00861615" w:rsidP="00B41958">
            <w:pPr>
              <w:spacing w:line="280" w:lineRule="exact"/>
              <w:rPr>
                <w:sz w:val="20"/>
                <w:szCs w:val="20"/>
              </w:rPr>
            </w:pPr>
            <w:r w:rsidRPr="00C212B1">
              <w:rPr>
                <w:rFonts w:hint="eastAsia"/>
              </w:rPr>
              <w:t>気象データ、人口などに関するデータ</w:t>
            </w:r>
          </w:p>
        </w:tc>
      </w:tr>
      <w:tr w:rsidR="00861615" w:rsidRPr="00751132" w14:paraId="7B64E90F" w14:textId="77777777" w:rsidTr="00B41958">
        <w:trPr>
          <w:trHeight w:val="330"/>
        </w:trPr>
        <w:tc>
          <w:tcPr>
            <w:tcW w:w="3823" w:type="dxa"/>
            <w:shd w:val="clear" w:color="auto" w:fill="DBE5F1" w:themeFill="accent1" w:themeFillTint="33"/>
          </w:tcPr>
          <w:p w14:paraId="166CC3A8" w14:textId="77777777" w:rsidR="00861615" w:rsidRPr="00751132" w:rsidRDefault="00861615" w:rsidP="00B41958">
            <w:pPr>
              <w:spacing w:line="280" w:lineRule="exact"/>
              <w:rPr>
                <w:sz w:val="20"/>
                <w:szCs w:val="20"/>
              </w:rPr>
            </w:pPr>
            <w:r w:rsidRPr="00751132">
              <w:rPr>
                <w:rFonts w:hint="eastAsia"/>
                <w:sz w:val="20"/>
                <w:szCs w:val="20"/>
              </w:rPr>
              <w:t>オープンデータの提供元</w:t>
            </w:r>
          </w:p>
        </w:tc>
        <w:tc>
          <w:tcPr>
            <w:tcW w:w="4695" w:type="dxa"/>
          </w:tcPr>
          <w:p w14:paraId="659AB6D5" w14:textId="6D4C47F6" w:rsidR="00861615" w:rsidRPr="00751132" w:rsidRDefault="00617B7C" w:rsidP="00B41958">
            <w:pPr>
              <w:spacing w:line="280" w:lineRule="exact"/>
              <w:rPr>
                <w:sz w:val="20"/>
                <w:szCs w:val="20"/>
              </w:rPr>
            </w:pPr>
            <w:r>
              <w:rPr>
                <w:rFonts w:hint="eastAsia"/>
              </w:rPr>
              <w:t>英国</w:t>
            </w:r>
            <w:r w:rsidR="00861615" w:rsidRPr="00C212B1">
              <w:rPr>
                <w:rFonts w:hint="eastAsia"/>
              </w:rPr>
              <w:t>気象庁、</w:t>
            </w:r>
            <w:r w:rsidR="00861615" w:rsidRPr="00C212B1">
              <w:rPr>
                <w:rFonts w:hint="eastAsia"/>
              </w:rPr>
              <w:t>NASA</w:t>
            </w:r>
            <w:r w:rsidR="00861615" w:rsidRPr="00C212B1">
              <w:rPr>
                <w:rFonts w:hint="eastAsia"/>
              </w:rPr>
              <w:t>、イエメンの地方政府</w:t>
            </w:r>
          </w:p>
        </w:tc>
      </w:tr>
      <w:tr w:rsidR="00861615" w:rsidRPr="00751132" w14:paraId="7911DB82" w14:textId="77777777" w:rsidTr="00B41958">
        <w:trPr>
          <w:trHeight w:val="330"/>
        </w:trPr>
        <w:tc>
          <w:tcPr>
            <w:tcW w:w="3823" w:type="dxa"/>
            <w:shd w:val="clear" w:color="auto" w:fill="DBE5F1" w:themeFill="accent1" w:themeFillTint="33"/>
          </w:tcPr>
          <w:p w14:paraId="694DE2ED" w14:textId="77777777" w:rsidR="00861615" w:rsidRPr="00751132" w:rsidRDefault="00861615" w:rsidP="00B41958">
            <w:pPr>
              <w:spacing w:line="280" w:lineRule="exact"/>
              <w:rPr>
                <w:sz w:val="20"/>
                <w:szCs w:val="20"/>
              </w:rPr>
            </w:pPr>
            <w:r w:rsidRPr="00751132">
              <w:rPr>
                <w:rFonts w:hint="eastAsia"/>
                <w:sz w:val="20"/>
                <w:szCs w:val="20"/>
              </w:rPr>
              <w:t>オープンデータのファイル形式</w:t>
            </w:r>
          </w:p>
        </w:tc>
        <w:tc>
          <w:tcPr>
            <w:tcW w:w="4695" w:type="dxa"/>
          </w:tcPr>
          <w:p w14:paraId="6C078F50" w14:textId="77777777" w:rsidR="00861615" w:rsidRPr="00751132" w:rsidRDefault="00861615" w:rsidP="00B41958">
            <w:pPr>
              <w:spacing w:line="280" w:lineRule="exact"/>
              <w:rPr>
                <w:sz w:val="20"/>
                <w:szCs w:val="20"/>
              </w:rPr>
            </w:pPr>
            <w:r w:rsidRPr="00C212B1">
              <w:t>CSV</w:t>
            </w:r>
          </w:p>
        </w:tc>
      </w:tr>
      <w:tr w:rsidR="00861615" w:rsidRPr="00751132" w14:paraId="3A44F86A" w14:textId="77777777" w:rsidTr="00B41958">
        <w:trPr>
          <w:trHeight w:val="330"/>
        </w:trPr>
        <w:tc>
          <w:tcPr>
            <w:tcW w:w="3823" w:type="dxa"/>
            <w:shd w:val="clear" w:color="auto" w:fill="DBE5F1" w:themeFill="accent1" w:themeFillTint="33"/>
          </w:tcPr>
          <w:p w14:paraId="3D1EF659" w14:textId="77777777" w:rsidR="00861615" w:rsidRPr="00751132" w:rsidRDefault="00861615" w:rsidP="00B41958">
            <w:pPr>
              <w:spacing w:line="280" w:lineRule="exact"/>
              <w:rPr>
                <w:sz w:val="20"/>
                <w:szCs w:val="20"/>
              </w:rPr>
            </w:pPr>
            <w:r>
              <w:rPr>
                <w:rFonts w:hint="eastAsia"/>
                <w:sz w:val="20"/>
                <w:szCs w:val="20"/>
              </w:rPr>
              <w:t>オープンデータの多言語対応</w:t>
            </w:r>
          </w:p>
        </w:tc>
        <w:tc>
          <w:tcPr>
            <w:tcW w:w="4695" w:type="dxa"/>
          </w:tcPr>
          <w:p w14:paraId="67DD925D" w14:textId="77777777" w:rsidR="00861615" w:rsidRPr="00F31F97" w:rsidRDefault="00861615" w:rsidP="00B41958">
            <w:pPr>
              <w:spacing w:line="280" w:lineRule="exact"/>
            </w:pPr>
            <w:r>
              <w:rPr>
                <w:rFonts w:hint="eastAsia"/>
              </w:rPr>
              <w:t>なし</w:t>
            </w:r>
          </w:p>
        </w:tc>
      </w:tr>
      <w:tr w:rsidR="00861615" w:rsidRPr="00751132" w14:paraId="7F183148" w14:textId="77777777" w:rsidTr="00B41958">
        <w:trPr>
          <w:trHeight w:val="330"/>
        </w:trPr>
        <w:tc>
          <w:tcPr>
            <w:tcW w:w="3823" w:type="dxa"/>
            <w:shd w:val="clear" w:color="auto" w:fill="DBE5F1" w:themeFill="accent1" w:themeFillTint="33"/>
          </w:tcPr>
          <w:p w14:paraId="02FAD34D" w14:textId="77777777" w:rsidR="00861615" w:rsidRPr="00751132" w:rsidRDefault="00861615" w:rsidP="00B41958">
            <w:pPr>
              <w:spacing w:line="280" w:lineRule="exact"/>
              <w:rPr>
                <w:sz w:val="20"/>
                <w:szCs w:val="20"/>
              </w:rPr>
            </w:pPr>
            <w:r w:rsidRPr="00751132">
              <w:rPr>
                <w:rFonts w:hint="eastAsia"/>
                <w:sz w:val="20"/>
                <w:szCs w:val="20"/>
              </w:rPr>
              <w:t>アプリケーションの提供形態</w:t>
            </w:r>
          </w:p>
        </w:tc>
        <w:tc>
          <w:tcPr>
            <w:tcW w:w="4695" w:type="dxa"/>
          </w:tcPr>
          <w:p w14:paraId="6B88EDD0" w14:textId="77777777" w:rsidR="00861615" w:rsidRPr="00751132" w:rsidRDefault="00861615" w:rsidP="00B41958">
            <w:pPr>
              <w:spacing w:line="280" w:lineRule="exact"/>
              <w:rPr>
                <w:sz w:val="20"/>
                <w:szCs w:val="20"/>
              </w:rPr>
            </w:pPr>
            <w:r w:rsidRPr="00C212B1">
              <w:rPr>
                <w:rFonts w:hint="eastAsia"/>
              </w:rPr>
              <w:t>予測モデル</w:t>
            </w:r>
          </w:p>
        </w:tc>
      </w:tr>
      <w:tr w:rsidR="00861615" w:rsidRPr="00751132" w14:paraId="09DE1B04" w14:textId="77777777" w:rsidTr="00B41958">
        <w:trPr>
          <w:trHeight w:val="341"/>
        </w:trPr>
        <w:tc>
          <w:tcPr>
            <w:tcW w:w="3823" w:type="dxa"/>
            <w:shd w:val="clear" w:color="auto" w:fill="DBE5F1" w:themeFill="accent1" w:themeFillTint="33"/>
          </w:tcPr>
          <w:p w14:paraId="5E279D80" w14:textId="77777777" w:rsidR="00861615" w:rsidRPr="00751132" w:rsidRDefault="00861615"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30D22B91" w14:textId="77777777" w:rsidR="00861615" w:rsidRPr="00751132" w:rsidRDefault="00861615" w:rsidP="00B41958">
            <w:pPr>
              <w:spacing w:line="280" w:lineRule="exact"/>
              <w:rPr>
                <w:sz w:val="20"/>
                <w:szCs w:val="20"/>
              </w:rPr>
            </w:pPr>
            <w:r w:rsidRPr="00C212B1">
              <w:rPr>
                <w:rFonts w:hint="eastAsia"/>
              </w:rPr>
              <w:t>救援活動従事者</w:t>
            </w:r>
          </w:p>
        </w:tc>
      </w:tr>
      <w:tr w:rsidR="00861615" w:rsidRPr="00751132" w14:paraId="0F14EAE1" w14:textId="77777777" w:rsidTr="00B41958">
        <w:trPr>
          <w:trHeight w:val="882"/>
        </w:trPr>
        <w:tc>
          <w:tcPr>
            <w:tcW w:w="3823" w:type="dxa"/>
            <w:shd w:val="clear" w:color="auto" w:fill="DBE5F1" w:themeFill="accent1" w:themeFillTint="33"/>
          </w:tcPr>
          <w:p w14:paraId="28BF2AEB" w14:textId="77777777" w:rsidR="00861615" w:rsidRPr="00751132" w:rsidRDefault="00861615"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48DE3144" w14:textId="7CF2E865" w:rsidR="00861615" w:rsidRPr="00751132" w:rsidRDefault="00861615" w:rsidP="00B41958">
            <w:pPr>
              <w:spacing w:line="280" w:lineRule="exact"/>
              <w:rPr>
                <w:sz w:val="20"/>
                <w:szCs w:val="20"/>
              </w:rPr>
            </w:pPr>
            <w:r w:rsidRPr="00C212B1">
              <w:rPr>
                <w:rFonts w:hint="eastAsia"/>
              </w:rPr>
              <w:t>イエメンで発生したコレラの大流行に対してできる限り早急に対応し拡散を抑える必要があった</w:t>
            </w:r>
          </w:p>
        </w:tc>
      </w:tr>
      <w:tr w:rsidR="00861615" w:rsidRPr="00751132" w14:paraId="6873DDA0" w14:textId="77777777" w:rsidTr="00B41958">
        <w:trPr>
          <w:trHeight w:val="330"/>
        </w:trPr>
        <w:tc>
          <w:tcPr>
            <w:tcW w:w="3823" w:type="dxa"/>
            <w:shd w:val="clear" w:color="auto" w:fill="DBE5F1" w:themeFill="accent1" w:themeFillTint="33"/>
          </w:tcPr>
          <w:p w14:paraId="30835FCE" w14:textId="77777777" w:rsidR="00861615" w:rsidRPr="00751132" w:rsidRDefault="00861615" w:rsidP="00B41958">
            <w:pPr>
              <w:spacing w:line="280" w:lineRule="exact"/>
              <w:rPr>
                <w:sz w:val="20"/>
                <w:szCs w:val="20"/>
              </w:rPr>
            </w:pPr>
            <w:r w:rsidRPr="00751132">
              <w:rPr>
                <w:rFonts w:hint="eastAsia"/>
                <w:sz w:val="20"/>
                <w:szCs w:val="20"/>
              </w:rPr>
              <w:t>アプリケーションの多言語対応</w:t>
            </w:r>
          </w:p>
        </w:tc>
        <w:tc>
          <w:tcPr>
            <w:tcW w:w="4695" w:type="dxa"/>
          </w:tcPr>
          <w:p w14:paraId="3AFF1FCD" w14:textId="77777777" w:rsidR="00861615" w:rsidRPr="00751132" w:rsidRDefault="00861615" w:rsidP="00B41958">
            <w:pPr>
              <w:spacing w:line="280" w:lineRule="exact"/>
              <w:rPr>
                <w:sz w:val="20"/>
                <w:szCs w:val="20"/>
              </w:rPr>
            </w:pPr>
            <w:r w:rsidRPr="00C212B1">
              <w:rPr>
                <w:rFonts w:hint="eastAsia"/>
              </w:rPr>
              <w:t>なし</w:t>
            </w:r>
          </w:p>
        </w:tc>
      </w:tr>
      <w:tr w:rsidR="00861615" w:rsidRPr="00751132" w14:paraId="5E1DACAB" w14:textId="77777777" w:rsidTr="00CF0307">
        <w:trPr>
          <w:trHeight w:val="377"/>
        </w:trPr>
        <w:tc>
          <w:tcPr>
            <w:tcW w:w="3823" w:type="dxa"/>
            <w:shd w:val="clear" w:color="auto" w:fill="DBE5F1" w:themeFill="accent1" w:themeFillTint="33"/>
          </w:tcPr>
          <w:p w14:paraId="400A4161" w14:textId="77777777" w:rsidR="00861615" w:rsidRPr="00751132" w:rsidRDefault="00861615" w:rsidP="00B41958">
            <w:pPr>
              <w:spacing w:line="280" w:lineRule="exact"/>
              <w:rPr>
                <w:sz w:val="20"/>
                <w:szCs w:val="20"/>
              </w:rPr>
            </w:pPr>
            <w:r w:rsidRPr="00751132">
              <w:rPr>
                <w:rFonts w:hint="eastAsia"/>
                <w:sz w:val="20"/>
                <w:szCs w:val="20"/>
              </w:rPr>
              <w:t>アプリケーションの広域展開</w:t>
            </w:r>
          </w:p>
        </w:tc>
        <w:tc>
          <w:tcPr>
            <w:tcW w:w="4695" w:type="dxa"/>
          </w:tcPr>
          <w:p w14:paraId="647B028C" w14:textId="77777777" w:rsidR="00861615" w:rsidRPr="00751132" w:rsidRDefault="00861615" w:rsidP="00B41958">
            <w:pPr>
              <w:spacing w:line="280" w:lineRule="exact"/>
              <w:rPr>
                <w:sz w:val="20"/>
                <w:szCs w:val="20"/>
              </w:rPr>
            </w:pPr>
            <w:r w:rsidRPr="00C212B1">
              <w:rPr>
                <w:rFonts w:hint="eastAsia"/>
              </w:rPr>
              <w:t>なし</w:t>
            </w:r>
          </w:p>
        </w:tc>
      </w:tr>
    </w:tbl>
    <w:p w14:paraId="337606F8" w14:textId="77777777" w:rsidR="00861615" w:rsidRDefault="00861615" w:rsidP="00861615">
      <w:pPr>
        <w:pStyle w:val="afb"/>
        <w:ind w:firstLineChars="0" w:firstLine="0"/>
        <w:rPr>
          <w:szCs w:val="21"/>
        </w:rPr>
      </w:pPr>
    </w:p>
    <w:p w14:paraId="51F632AE" w14:textId="77777777" w:rsidR="00861615" w:rsidRDefault="00861615" w:rsidP="00861615">
      <w:pPr>
        <w:pStyle w:val="afb"/>
        <w:ind w:firstLineChars="0" w:firstLine="0"/>
        <w:rPr>
          <w:szCs w:val="21"/>
        </w:rPr>
      </w:pPr>
    </w:p>
    <w:p w14:paraId="6D032E33" w14:textId="430E4EBD" w:rsidR="00861615" w:rsidRPr="00617B7C" w:rsidRDefault="00861615" w:rsidP="00617B7C">
      <w:pPr>
        <w:pStyle w:val="afb"/>
      </w:pPr>
      <w:r w:rsidRPr="00A42E17">
        <w:rPr>
          <w:rFonts w:hint="eastAsia"/>
        </w:rPr>
        <w:t>イエメンでは</w:t>
      </w:r>
      <w:r w:rsidRPr="00A42E17">
        <w:rPr>
          <w:rFonts w:hint="eastAsia"/>
        </w:rPr>
        <w:t>2017</w:t>
      </w:r>
      <w:r w:rsidRPr="00A42E17">
        <w:rPr>
          <w:rFonts w:hint="eastAsia"/>
        </w:rPr>
        <w:t>年</w:t>
      </w:r>
      <w:r w:rsidRPr="00A42E17">
        <w:rPr>
          <w:rFonts w:hint="eastAsia"/>
        </w:rPr>
        <w:t>4</w:t>
      </w:r>
      <w:r w:rsidRPr="00A42E17">
        <w:rPr>
          <w:rFonts w:hint="eastAsia"/>
        </w:rPr>
        <w:t>月以降、</w:t>
      </w:r>
      <w:r>
        <w:rPr>
          <w:rFonts w:hint="eastAsia"/>
        </w:rPr>
        <w:t>近年最悪と言われるコレラ</w:t>
      </w:r>
      <w:r w:rsidR="0064673A">
        <w:rPr>
          <w:rStyle w:val="ae"/>
        </w:rPr>
        <w:footnoteReference w:id="52"/>
      </w:r>
      <w:r>
        <w:rPr>
          <w:rFonts w:hint="eastAsia"/>
        </w:rPr>
        <w:t>の大流行が発生し、</w:t>
      </w:r>
      <w:r w:rsidRPr="00751AE2">
        <w:rPr>
          <w:rFonts w:hint="eastAsia"/>
        </w:rPr>
        <w:t>201</w:t>
      </w:r>
      <w:r>
        <w:t>8</w:t>
      </w:r>
      <w:r w:rsidRPr="00751AE2">
        <w:rPr>
          <w:rFonts w:hint="eastAsia"/>
        </w:rPr>
        <w:t>年</w:t>
      </w:r>
      <w:r>
        <w:rPr>
          <w:rFonts w:hint="eastAsia"/>
        </w:rPr>
        <w:t>3</w:t>
      </w:r>
      <w:r w:rsidRPr="00751AE2">
        <w:rPr>
          <w:rFonts w:hint="eastAsia"/>
        </w:rPr>
        <w:t>月</w:t>
      </w:r>
      <w:r>
        <w:rPr>
          <w:rFonts w:hint="eastAsia"/>
        </w:rPr>
        <w:t>時点での</w:t>
      </w:r>
      <w:r w:rsidRPr="00751AE2">
        <w:rPr>
          <w:rFonts w:hint="eastAsia"/>
        </w:rPr>
        <w:t>累計コレラ疑い患者は</w:t>
      </w:r>
      <w:r w:rsidRPr="00751AE2">
        <w:rPr>
          <w:rFonts w:hint="eastAsia"/>
        </w:rPr>
        <w:t>1,084,191</w:t>
      </w:r>
      <w:r w:rsidRPr="00751AE2">
        <w:rPr>
          <w:rFonts w:hint="eastAsia"/>
        </w:rPr>
        <w:t>人、死亡者は</w:t>
      </w:r>
      <w:r w:rsidRPr="00751AE2">
        <w:rPr>
          <w:rFonts w:hint="eastAsia"/>
        </w:rPr>
        <w:t>2,267</w:t>
      </w:r>
      <w:r w:rsidRPr="00751AE2">
        <w:rPr>
          <w:rFonts w:hint="eastAsia"/>
        </w:rPr>
        <w:t>人（致死率</w:t>
      </w:r>
      <w:r w:rsidRPr="00751AE2">
        <w:rPr>
          <w:rFonts w:hint="eastAsia"/>
        </w:rPr>
        <w:t>0.21</w:t>
      </w:r>
      <w:r w:rsidRPr="00751AE2">
        <w:rPr>
          <w:rFonts w:hint="eastAsia"/>
        </w:rPr>
        <w:t>％）に上</w:t>
      </w:r>
      <w:r>
        <w:rPr>
          <w:rFonts w:hint="eastAsia"/>
        </w:rPr>
        <w:t>る</w:t>
      </w:r>
      <w:r w:rsidRPr="00751AE2">
        <w:rPr>
          <w:rFonts w:hint="eastAsia"/>
        </w:rPr>
        <w:t>。</w:t>
      </w:r>
      <w:r w:rsidRPr="00A42E17">
        <w:rPr>
          <w:rFonts w:hint="eastAsia"/>
        </w:rPr>
        <w:t>イエメンで</w:t>
      </w:r>
      <w:r>
        <w:rPr>
          <w:rFonts w:hint="eastAsia"/>
        </w:rPr>
        <w:t>は、こうした</w:t>
      </w:r>
      <w:r w:rsidRPr="00A42E17">
        <w:rPr>
          <w:rFonts w:hint="eastAsia"/>
        </w:rPr>
        <w:t>コレラの大流行に対して</w:t>
      </w:r>
      <w:r>
        <w:rPr>
          <w:rFonts w:hint="eastAsia"/>
        </w:rPr>
        <w:t>、</w:t>
      </w:r>
      <w:r w:rsidRPr="00A42E17">
        <w:rPr>
          <w:rFonts w:hint="eastAsia"/>
        </w:rPr>
        <w:t>できる限り早急に対応し拡散を抑える必要があった。</w:t>
      </w:r>
      <w:r w:rsidR="00617B7C">
        <w:rPr>
          <w:rFonts w:hint="eastAsia"/>
        </w:rPr>
        <w:t>米国の科学者は、こうした危機的に状況に対処するため、コレラ拡散の危険性が最も高い場所</w:t>
      </w:r>
      <w:r w:rsidR="00617B7C">
        <w:t>を</w:t>
      </w:r>
      <w:r w:rsidR="00617B7C">
        <w:rPr>
          <w:rFonts w:hint="eastAsia"/>
        </w:rPr>
        <w:t>高精度で予測するモデルを開発した。</w:t>
      </w:r>
    </w:p>
    <w:p w14:paraId="2E10576F" w14:textId="77777777" w:rsidR="00861615" w:rsidRDefault="00861615" w:rsidP="00861615">
      <w:pPr>
        <w:pStyle w:val="afb"/>
      </w:pPr>
    </w:p>
    <w:p w14:paraId="43F70F5F" w14:textId="457292BA" w:rsidR="00861615" w:rsidRDefault="00861615" w:rsidP="00861615">
      <w:pPr>
        <w:pStyle w:val="afb"/>
      </w:pPr>
      <w:r>
        <w:rPr>
          <w:rFonts w:hint="eastAsia"/>
        </w:rPr>
        <w:t>コレラ大流行予測モデルは、</w:t>
      </w:r>
      <w:r w:rsidR="00611007">
        <w:rPr>
          <w:rFonts w:hint="eastAsia"/>
        </w:rPr>
        <w:t>英国</w:t>
      </w:r>
      <w:r>
        <w:rPr>
          <w:rFonts w:hint="eastAsia"/>
        </w:rPr>
        <w:t>気象庁の気象データを利用しており、雨が</w:t>
      </w:r>
      <w:r>
        <w:rPr>
          <w:rFonts w:hint="eastAsia"/>
        </w:rPr>
        <w:t>6</w:t>
      </w:r>
      <w:r>
        <w:rPr>
          <w:rFonts w:hint="eastAsia"/>
        </w:rPr>
        <w:t>マイルの半径内のどこに降るのかを予測する。さらに人口密度、気温、清潔な飲料水が入手可能かどうかなど、イエメンの地域情報と掛け合わせてコレラの発生する危険性を予測する。コレラ大流行予測モデルによって、</w:t>
      </w:r>
      <w:r w:rsidR="00611007" w:rsidRPr="00C212B1">
        <w:rPr>
          <w:rFonts w:hint="eastAsia"/>
        </w:rPr>
        <w:t>救援活動</w:t>
      </w:r>
      <w:r w:rsidR="00611007">
        <w:rPr>
          <w:rFonts w:hint="eastAsia"/>
        </w:rPr>
        <w:t>団体は要員を</w:t>
      </w:r>
      <w:r>
        <w:rPr>
          <w:rFonts w:hint="eastAsia"/>
        </w:rPr>
        <w:t>コレラの大流行が発生する危険の高い地域に事前に派遣することが可能</w:t>
      </w:r>
      <w:r w:rsidR="00611007">
        <w:rPr>
          <w:rFonts w:hint="eastAsia"/>
        </w:rPr>
        <w:t>と</w:t>
      </w:r>
      <w:r>
        <w:rPr>
          <w:rFonts w:hint="eastAsia"/>
        </w:rPr>
        <w:t>なり、大流行をできるだけ小規模に留めることが</w:t>
      </w:r>
      <w:r w:rsidR="00611007">
        <w:rPr>
          <w:rFonts w:hint="eastAsia"/>
        </w:rPr>
        <w:t>できる</w:t>
      </w:r>
      <w:r w:rsidR="00FF5B16">
        <w:rPr>
          <w:rFonts w:hint="eastAsia"/>
        </w:rPr>
        <w:t>ようになる</w:t>
      </w:r>
      <w:r>
        <w:rPr>
          <w:rFonts w:hint="eastAsia"/>
        </w:rPr>
        <w:t>。</w:t>
      </w:r>
    </w:p>
    <w:p w14:paraId="78158560" w14:textId="77777777" w:rsidR="00861615" w:rsidRDefault="00861615" w:rsidP="00861615">
      <w:pPr>
        <w:pStyle w:val="afb"/>
      </w:pPr>
    </w:p>
    <w:p w14:paraId="6CAABA38" w14:textId="174B6267" w:rsidR="00861615" w:rsidRDefault="00861615" w:rsidP="00861615">
      <w:pPr>
        <w:pStyle w:val="afb"/>
      </w:pPr>
      <w:r w:rsidRPr="00C212B1">
        <w:rPr>
          <w:rFonts w:hint="eastAsia"/>
        </w:rPr>
        <w:t>英国国際開発省</w:t>
      </w:r>
      <w:r>
        <w:rPr>
          <w:rFonts w:hint="eastAsia"/>
        </w:rPr>
        <w:t>によると、コレラ大流行予測モデルによる予測精度は</w:t>
      </w:r>
      <w:r>
        <w:t>92%</w:t>
      </w:r>
      <w:r>
        <w:rPr>
          <w:rFonts w:hint="eastAsia"/>
        </w:rPr>
        <w:t>にも上る。</w:t>
      </w:r>
      <w:r w:rsidRPr="004510D7">
        <w:rPr>
          <w:rFonts w:hint="eastAsia"/>
        </w:rPr>
        <w:t>イエメンでコレラ対応を主導しているユニセフは、この</w:t>
      </w:r>
      <w:r>
        <w:rPr>
          <w:rFonts w:hint="eastAsia"/>
        </w:rPr>
        <w:t>モデルの予測に基づいて、</w:t>
      </w:r>
      <w:r w:rsidRPr="004510D7">
        <w:rPr>
          <w:rFonts w:hint="eastAsia"/>
        </w:rPr>
        <w:t>教育キャンペーンなどのコレラ対策活動を</w:t>
      </w:r>
      <w:r>
        <w:rPr>
          <w:rFonts w:hint="eastAsia"/>
        </w:rPr>
        <w:t>実施している。ユニセフによれば、この予測モデルによって、</w:t>
      </w:r>
      <w:r w:rsidRPr="004510D7">
        <w:rPr>
          <w:rFonts w:hint="eastAsia"/>
        </w:rPr>
        <w:lastRenderedPageBreak/>
        <w:t>必要な物資の事前配置、水の消毒</w:t>
      </w:r>
      <w:r>
        <w:rPr>
          <w:rFonts w:hint="eastAsia"/>
        </w:rPr>
        <w:t>、安全な飲料水の確保など</w:t>
      </w:r>
      <w:r w:rsidRPr="004510D7">
        <w:rPr>
          <w:rFonts w:hint="eastAsia"/>
        </w:rPr>
        <w:t>、</w:t>
      </w:r>
      <w:r>
        <w:rPr>
          <w:rFonts w:hint="eastAsia"/>
        </w:rPr>
        <w:t>コレラ拡大予防に</w:t>
      </w:r>
      <w:r w:rsidRPr="004510D7">
        <w:rPr>
          <w:rFonts w:hint="eastAsia"/>
        </w:rPr>
        <w:t>最も</w:t>
      </w:r>
      <w:r>
        <w:rPr>
          <w:rFonts w:hint="eastAsia"/>
        </w:rPr>
        <w:t>有効な</w:t>
      </w:r>
      <w:r w:rsidRPr="004510D7">
        <w:rPr>
          <w:rFonts w:hint="eastAsia"/>
        </w:rPr>
        <w:t>対応策を</w:t>
      </w:r>
      <w:r w:rsidR="003F22A4">
        <w:rPr>
          <w:rFonts w:hint="eastAsia"/>
        </w:rPr>
        <w:t>事前に</w:t>
      </w:r>
      <w:r w:rsidRPr="004510D7">
        <w:rPr>
          <w:rFonts w:hint="eastAsia"/>
        </w:rPr>
        <w:t>確実に</w:t>
      </w:r>
      <w:r>
        <w:rPr>
          <w:rFonts w:hint="eastAsia"/>
        </w:rPr>
        <w:t>実行することができるようになった。</w:t>
      </w:r>
    </w:p>
    <w:p w14:paraId="6CB6EA68" w14:textId="77777777" w:rsidR="00861615" w:rsidRDefault="00861615" w:rsidP="00861615">
      <w:pPr>
        <w:pStyle w:val="afb"/>
      </w:pPr>
    </w:p>
    <w:p w14:paraId="404B7F8F" w14:textId="5698AC30" w:rsidR="00861615" w:rsidRDefault="00861615" w:rsidP="00861615">
      <w:pPr>
        <w:pStyle w:val="afb"/>
      </w:pPr>
      <w:r>
        <w:rPr>
          <w:rFonts w:hint="eastAsia"/>
        </w:rPr>
        <w:t>英国国際開発省はコレラ大流行予測モデルをイエメン以外の地域に展開することを検討しており、さらにコレラ以外の水に起因する疾患、例えば腸チフス</w:t>
      </w:r>
      <w:r w:rsidR="002A2F21">
        <w:rPr>
          <w:rStyle w:val="ae"/>
        </w:rPr>
        <w:footnoteReference w:id="53"/>
      </w:r>
      <w:r>
        <w:rPr>
          <w:rFonts w:hint="eastAsia"/>
        </w:rPr>
        <w:t>の大流行防止にも活用することを検討している。</w:t>
      </w:r>
    </w:p>
    <w:p w14:paraId="2B695A75" w14:textId="77777777" w:rsidR="00861615" w:rsidRDefault="00861615" w:rsidP="00861615">
      <w:pPr>
        <w:widowControl/>
        <w:jc w:val="left"/>
        <w:rPr>
          <w:szCs w:val="21"/>
        </w:rPr>
      </w:pPr>
    </w:p>
    <w:p w14:paraId="03BFF540" w14:textId="77777777" w:rsidR="00861615" w:rsidRDefault="00861615" w:rsidP="00861615">
      <w:pPr>
        <w:widowControl/>
        <w:jc w:val="left"/>
        <w:rPr>
          <w:rFonts w:ascii="Arial" w:eastAsia="ＭＳ ゴシック" w:hAnsi="Arial"/>
          <w:sz w:val="24"/>
          <w:szCs w:val="24"/>
        </w:rPr>
      </w:pPr>
    </w:p>
    <w:p w14:paraId="0FB5C816" w14:textId="77777777" w:rsidR="00861615" w:rsidRDefault="00861615">
      <w:pPr>
        <w:widowControl/>
        <w:jc w:val="left"/>
        <w:rPr>
          <w:rFonts w:ascii="Arial" w:eastAsia="ＭＳ ゴシック" w:hAnsi="Arial"/>
          <w:sz w:val="24"/>
          <w:szCs w:val="24"/>
        </w:rPr>
      </w:pPr>
      <w:r>
        <w:rPr>
          <w:szCs w:val="24"/>
        </w:rPr>
        <w:br w:type="page"/>
      </w:r>
    </w:p>
    <w:p w14:paraId="71601DEE" w14:textId="77777777" w:rsidR="002926B7" w:rsidRPr="00EE62BC" w:rsidRDefault="002926B7" w:rsidP="002926B7">
      <w:pPr>
        <w:pStyle w:val="2"/>
        <w:numPr>
          <w:ilvl w:val="2"/>
          <w:numId w:val="1"/>
        </w:numPr>
        <w:rPr>
          <w:szCs w:val="24"/>
        </w:rPr>
      </w:pPr>
      <w:bookmarkStart w:id="66" w:name="_Toc4167254"/>
      <w:r w:rsidRPr="00B830D4">
        <w:rPr>
          <w:szCs w:val="24"/>
        </w:rPr>
        <w:lastRenderedPageBreak/>
        <w:t>Viomedo</w:t>
      </w:r>
      <w:r>
        <w:rPr>
          <w:rFonts w:hint="eastAsia"/>
          <w:szCs w:val="24"/>
        </w:rPr>
        <w:t>（ドイツ）</w:t>
      </w:r>
      <w:bookmarkEnd w:id="66"/>
    </w:p>
    <w:p w14:paraId="0F691878" w14:textId="77777777" w:rsidR="002926B7" w:rsidRDefault="002926B7" w:rsidP="002926B7">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2926B7" w:rsidRPr="00751132" w14:paraId="33805451" w14:textId="77777777" w:rsidTr="00B41958">
        <w:trPr>
          <w:trHeight w:val="330"/>
        </w:trPr>
        <w:tc>
          <w:tcPr>
            <w:tcW w:w="3823" w:type="dxa"/>
            <w:shd w:val="clear" w:color="auto" w:fill="DBE5F1" w:themeFill="accent1" w:themeFillTint="33"/>
          </w:tcPr>
          <w:p w14:paraId="4DDC6160" w14:textId="77777777" w:rsidR="002926B7" w:rsidRPr="00751132" w:rsidRDefault="002926B7" w:rsidP="00B41958">
            <w:pPr>
              <w:spacing w:line="280" w:lineRule="exact"/>
              <w:rPr>
                <w:sz w:val="20"/>
                <w:szCs w:val="20"/>
              </w:rPr>
            </w:pPr>
            <w:r w:rsidRPr="00751132">
              <w:rPr>
                <w:rFonts w:hint="eastAsia"/>
                <w:sz w:val="20"/>
                <w:szCs w:val="20"/>
              </w:rPr>
              <w:t>アプリケーションの名称</w:t>
            </w:r>
          </w:p>
        </w:tc>
        <w:tc>
          <w:tcPr>
            <w:tcW w:w="4695" w:type="dxa"/>
          </w:tcPr>
          <w:p w14:paraId="1A90790B" w14:textId="77777777" w:rsidR="002926B7" w:rsidRPr="00751132" w:rsidRDefault="002926B7" w:rsidP="00B41958">
            <w:pPr>
              <w:spacing w:line="280" w:lineRule="exact"/>
              <w:rPr>
                <w:sz w:val="20"/>
                <w:szCs w:val="20"/>
              </w:rPr>
            </w:pPr>
            <w:r w:rsidRPr="0018518C">
              <w:t>Viomedo</w:t>
            </w:r>
          </w:p>
        </w:tc>
      </w:tr>
      <w:tr w:rsidR="002926B7" w:rsidRPr="00751132" w14:paraId="6FF8BBC7" w14:textId="77777777" w:rsidTr="00B41958">
        <w:trPr>
          <w:trHeight w:val="346"/>
        </w:trPr>
        <w:tc>
          <w:tcPr>
            <w:tcW w:w="3823" w:type="dxa"/>
            <w:shd w:val="clear" w:color="auto" w:fill="DBE5F1" w:themeFill="accent1" w:themeFillTint="33"/>
          </w:tcPr>
          <w:p w14:paraId="5D2F7F8A" w14:textId="77777777" w:rsidR="002926B7" w:rsidRPr="00751132" w:rsidRDefault="002926B7"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023CC25B" w14:textId="77777777" w:rsidR="002926B7" w:rsidRPr="00751132" w:rsidRDefault="002926B7" w:rsidP="00B41958">
            <w:pPr>
              <w:spacing w:line="280" w:lineRule="exact"/>
              <w:rPr>
                <w:sz w:val="20"/>
                <w:szCs w:val="20"/>
              </w:rPr>
            </w:pPr>
            <w:r w:rsidRPr="0018518C">
              <w:t>Viomedo</w:t>
            </w:r>
          </w:p>
        </w:tc>
      </w:tr>
      <w:tr w:rsidR="002926B7" w:rsidRPr="00751132" w14:paraId="27BF0669" w14:textId="77777777" w:rsidTr="00B41958">
        <w:trPr>
          <w:trHeight w:val="421"/>
        </w:trPr>
        <w:tc>
          <w:tcPr>
            <w:tcW w:w="3823" w:type="dxa"/>
            <w:shd w:val="clear" w:color="auto" w:fill="DBE5F1" w:themeFill="accent1" w:themeFillTint="33"/>
          </w:tcPr>
          <w:p w14:paraId="3448AD45" w14:textId="77777777" w:rsidR="002926B7" w:rsidRPr="00751132" w:rsidRDefault="002926B7"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632BF0BA" w14:textId="77777777" w:rsidR="002926B7" w:rsidRPr="00751132" w:rsidRDefault="002926B7" w:rsidP="00B41958">
            <w:pPr>
              <w:spacing w:line="280" w:lineRule="exact"/>
              <w:rPr>
                <w:sz w:val="20"/>
                <w:szCs w:val="20"/>
              </w:rPr>
            </w:pPr>
            <w:r w:rsidRPr="0018518C">
              <w:rPr>
                <w:rFonts w:hint="eastAsia"/>
              </w:rPr>
              <w:t>患者と臨床試験をマッチングさせるサービス</w:t>
            </w:r>
          </w:p>
        </w:tc>
      </w:tr>
      <w:tr w:rsidR="002926B7" w:rsidRPr="00751132" w14:paraId="0D2A1120" w14:textId="77777777" w:rsidTr="00EF5C08">
        <w:trPr>
          <w:trHeight w:val="683"/>
        </w:trPr>
        <w:tc>
          <w:tcPr>
            <w:tcW w:w="3823" w:type="dxa"/>
            <w:shd w:val="clear" w:color="auto" w:fill="DBE5F1" w:themeFill="accent1" w:themeFillTint="33"/>
          </w:tcPr>
          <w:p w14:paraId="6665A0C4" w14:textId="77777777" w:rsidR="002926B7" w:rsidRPr="00751132" w:rsidRDefault="002926B7" w:rsidP="00B41958">
            <w:pPr>
              <w:spacing w:line="280" w:lineRule="exact"/>
              <w:rPr>
                <w:sz w:val="20"/>
                <w:szCs w:val="20"/>
              </w:rPr>
            </w:pPr>
            <w:r w:rsidRPr="00751132">
              <w:rPr>
                <w:rFonts w:hint="eastAsia"/>
                <w:sz w:val="20"/>
                <w:szCs w:val="20"/>
              </w:rPr>
              <w:t>オープンデータの種類</w:t>
            </w:r>
          </w:p>
        </w:tc>
        <w:tc>
          <w:tcPr>
            <w:tcW w:w="4695" w:type="dxa"/>
          </w:tcPr>
          <w:p w14:paraId="63D56900" w14:textId="558507AA" w:rsidR="002926B7" w:rsidRPr="00751132" w:rsidRDefault="00EF5C08" w:rsidP="00B41958">
            <w:pPr>
              <w:spacing w:line="280" w:lineRule="exact"/>
              <w:rPr>
                <w:sz w:val="20"/>
                <w:szCs w:val="20"/>
              </w:rPr>
            </w:pPr>
            <w:r>
              <w:rPr>
                <w:rFonts w:hint="eastAsia"/>
                <w:szCs w:val="21"/>
              </w:rPr>
              <w:t>ドイツの臨床試験登録台帳（</w:t>
            </w:r>
            <w:r w:rsidRPr="0018518C">
              <w:t>DRKS - German Clinical Trials Register</w:t>
            </w:r>
            <w:r>
              <w:rPr>
                <w:rFonts w:hint="eastAsia"/>
              </w:rPr>
              <w:t>）</w:t>
            </w:r>
          </w:p>
        </w:tc>
      </w:tr>
      <w:tr w:rsidR="002926B7" w:rsidRPr="00751132" w14:paraId="2B089F47" w14:textId="77777777" w:rsidTr="00EF5C08">
        <w:trPr>
          <w:trHeight w:val="407"/>
        </w:trPr>
        <w:tc>
          <w:tcPr>
            <w:tcW w:w="3823" w:type="dxa"/>
            <w:shd w:val="clear" w:color="auto" w:fill="DBE5F1" w:themeFill="accent1" w:themeFillTint="33"/>
          </w:tcPr>
          <w:p w14:paraId="21DFB039" w14:textId="77777777" w:rsidR="002926B7" w:rsidRPr="00751132" w:rsidRDefault="002926B7" w:rsidP="00B41958">
            <w:pPr>
              <w:spacing w:line="280" w:lineRule="exact"/>
              <w:rPr>
                <w:sz w:val="20"/>
                <w:szCs w:val="20"/>
              </w:rPr>
            </w:pPr>
            <w:r w:rsidRPr="00751132">
              <w:rPr>
                <w:rFonts w:hint="eastAsia"/>
                <w:sz w:val="20"/>
                <w:szCs w:val="20"/>
              </w:rPr>
              <w:t>オープンデータの提供元</w:t>
            </w:r>
          </w:p>
        </w:tc>
        <w:tc>
          <w:tcPr>
            <w:tcW w:w="4695" w:type="dxa"/>
          </w:tcPr>
          <w:p w14:paraId="1D784C02" w14:textId="12D983F8" w:rsidR="002926B7" w:rsidRPr="00751132" w:rsidRDefault="00EF5C08" w:rsidP="00B41958">
            <w:pPr>
              <w:spacing w:line="280" w:lineRule="exact"/>
              <w:rPr>
                <w:sz w:val="20"/>
                <w:szCs w:val="20"/>
              </w:rPr>
            </w:pPr>
            <w:r w:rsidRPr="00EF5C08">
              <w:rPr>
                <w:rFonts w:hint="eastAsia"/>
                <w:szCs w:val="21"/>
              </w:rPr>
              <w:t>ドイツ医学文書情報協会</w:t>
            </w:r>
          </w:p>
        </w:tc>
      </w:tr>
      <w:tr w:rsidR="002926B7" w:rsidRPr="00751132" w14:paraId="1D75C0EE" w14:textId="77777777" w:rsidTr="00B41958">
        <w:trPr>
          <w:trHeight w:val="330"/>
        </w:trPr>
        <w:tc>
          <w:tcPr>
            <w:tcW w:w="3823" w:type="dxa"/>
            <w:shd w:val="clear" w:color="auto" w:fill="DBE5F1" w:themeFill="accent1" w:themeFillTint="33"/>
          </w:tcPr>
          <w:p w14:paraId="04D32344" w14:textId="77777777" w:rsidR="002926B7" w:rsidRPr="00751132" w:rsidRDefault="002926B7" w:rsidP="00B41958">
            <w:pPr>
              <w:spacing w:line="280" w:lineRule="exact"/>
              <w:rPr>
                <w:sz w:val="20"/>
                <w:szCs w:val="20"/>
              </w:rPr>
            </w:pPr>
            <w:r w:rsidRPr="00751132">
              <w:rPr>
                <w:rFonts w:hint="eastAsia"/>
                <w:sz w:val="20"/>
                <w:szCs w:val="20"/>
              </w:rPr>
              <w:t>オープンデータのファイル形式</w:t>
            </w:r>
          </w:p>
        </w:tc>
        <w:tc>
          <w:tcPr>
            <w:tcW w:w="4695" w:type="dxa"/>
          </w:tcPr>
          <w:p w14:paraId="32FC8B38" w14:textId="77777777" w:rsidR="002926B7" w:rsidRPr="00751132" w:rsidRDefault="002926B7" w:rsidP="00B41958">
            <w:pPr>
              <w:spacing w:line="280" w:lineRule="exact"/>
              <w:rPr>
                <w:sz w:val="20"/>
                <w:szCs w:val="20"/>
              </w:rPr>
            </w:pPr>
            <w:r w:rsidRPr="0018518C">
              <w:rPr>
                <w:rFonts w:hint="eastAsia"/>
              </w:rPr>
              <w:t>CSV</w:t>
            </w:r>
            <w:r w:rsidRPr="0018518C">
              <w:rPr>
                <w:rFonts w:hint="eastAsia"/>
              </w:rPr>
              <w:t>、</w:t>
            </w:r>
            <w:r w:rsidRPr="0018518C">
              <w:rPr>
                <w:rFonts w:hint="eastAsia"/>
              </w:rPr>
              <w:t>XML</w:t>
            </w:r>
            <w:r w:rsidRPr="0018518C">
              <w:rPr>
                <w:rFonts w:hint="eastAsia"/>
              </w:rPr>
              <w:t>、</w:t>
            </w:r>
            <w:r w:rsidRPr="0018518C">
              <w:rPr>
                <w:rFonts w:hint="eastAsia"/>
              </w:rPr>
              <w:t>HTML</w:t>
            </w:r>
            <w:r w:rsidRPr="0018518C">
              <w:rPr>
                <w:rFonts w:hint="eastAsia"/>
              </w:rPr>
              <w:t>、</w:t>
            </w:r>
            <w:r w:rsidRPr="0018518C">
              <w:rPr>
                <w:rFonts w:hint="eastAsia"/>
              </w:rPr>
              <w:t>PDF</w:t>
            </w:r>
          </w:p>
        </w:tc>
      </w:tr>
      <w:tr w:rsidR="002926B7" w:rsidRPr="00751132" w14:paraId="2BEB4FA8" w14:textId="77777777" w:rsidTr="00B41958">
        <w:trPr>
          <w:trHeight w:val="330"/>
        </w:trPr>
        <w:tc>
          <w:tcPr>
            <w:tcW w:w="3823" w:type="dxa"/>
            <w:shd w:val="clear" w:color="auto" w:fill="DBE5F1" w:themeFill="accent1" w:themeFillTint="33"/>
          </w:tcPr>
          <w:p w14:paraId="49773F48" w14:textId="77777777" w:rsidR="002926B7" w:rsidRPr="00751132" w:rsidRDefault="002926B7" w:rsidP="00B41958">
            <w:pPr>
              <w:spacing w:line="280" w:lineRule="exact"/>
              <w:rPr>
                <w:sz w:val="20"/>
                <w:szCs w:val="20"/>
              </w:rPr>
            </w:pPr>
            <w:r>
              <w:rPr>
                <w:rFonts w:hint="eastAsia"/>
                <w:sz w:val="20"/>
                <w:szCs w:val="20"/>
              </w:rPr>
              <w:t>オープンデータの多言語対応</w:t>
            </w:r>
          </w:p>
        </w:tc>
        <w:tc>
          <w:tcPr>
            <w:tcW w:w="4695" w:type="dxa"/>
          </w:tcPr>
          <w:p w14:paraId="7EC3784E" w14:textId="77777777" w:rsidR="002926B7" w:rsidRPr="001807A4" w:rsidRDefault="002926B7" w:rsidP="00B41958">
            <w:pPr>
              <w:spacing w:line="280" w:lineRule="exact"/>
            </w:pPr>
            <w:r>
              <w:rPr>
                <w:rFonts w:hint="eastAsia"/>
              </w:rPr>
              <w:t>なし</w:t>
            </w:r>
          </w:p>
        </w:tc>
      </w:tr>
      <w:tr w:rsidR="002926B7" w:rsidRPr="00751132" w14:paraId="5A0E0D7D" w14:textId="77777777" w:rsidTr="00B41958">
        <w:trPr>
          <w:trHeight w:val="330"/>
        </w:trPr>
        <w:tc>
          <w:tcPr>
            <w:tcW w:w="3823" w:type="dxa"/>
            <w:shd w:val="clear" w:color="auto" w:fill="DBE5F1" w:themeFill="accent1" w:themeFillTint="33"/>
          </w:tcPr>
          <w:p w14:paraId="7D5BBBAA" w14:textId="77777777" w:rsidR="002926B7" w:rsidRPr="00751132" w:rsidRDefault="002926B7" w:rsidP="00B41958">
            <w:pPr>
              <w:spacing w:line="280" w:lineRule="exact"/>
              <w:rPr>
                <w:sz w:val="20"/>
                <w:szCs w:val="20"/>
              </w:rPr>
            </w:pPr>
            <w:r w:rsidRPr="00751132">
              <w:rPr>
                <w:rFonts w:hint="eastAsia"/>
                <w:sz w:val="20"/>
                <w:szCs w:val="20"/>
              </w:rPr>
              <w:t>アプリケーションの提供形態</w:t>
            </w:r>
          </w:p>
        </w:tc>
        <w:tc>
          <w:tcPr>
            <w:tcW w:w="4695" w:type="dxa"/>
          </w:tcPr>
          <w:p w14:paraId="433B6E94" w14:textId="77777777" w:rsidR="002926B7" w:rsidRPr="00751132" w:rsidRDefault="002926B7" w:rsidP="00B41958">
            <w:pPr>
              <w:spacing w:line="280" w:lineRule="exact"/>
              <w:rPr>
                <w:sz w:val="20"/>
                <w:szCs w:val="20"/>
              </w:rPr>
            </w:pPr>
            <w:r w:rsidRPr="0018518C">
              <w:rPr>
                <w:rFonts w:hint="eastAsia"/>
              </w:rPr>
              <w:t>Web</w:t>
            </w:r>
            <w:r w:rsidRPr="0018518C">
              <w:rPr>
                <w:rFonts w:hint="eastAsia"/>
              </w:rPr>
              <w:t>アプリ</w:t>
            </w:r>
          </w:p>
        </w:tc>
      </w:tr>
      <w:tr w:rsidR="002926B7" w:rsidRPr="00751132" w14:paraId="0C87B29E" w14:textId="77777777" w:rsidTr="00B41958">
        <w:trPr>
          <w:trHeight w:val="341"/>
        </w:trPr>
        <w:tc>
          <w:tcPr>
            <w:tcW w:w="3823" w:type="dxa"/>
            <w:shd w:val="clear" w:color="auto" w:fill="DBE5F1" w:themeFill="accent1" w:themeFillTint="33"/>
          </w:tcPr>
          <w:p w14:paraId="68285990" w14:textId="77777777" w:rsidR="002926B7" w:rsidRPr="00751132" w:rsidRDefault="002926B7"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6F00CB64" w14:textId="77777777" w:rsidR="002926B7" w:rsidRPr="00751132" w:rsidRDefault="002926B7" w:rsidP="00B41958">
            <w:pPr>
              <w:spacing w:line="280" w:lineRule="exact"/>
              <w:rPr>
                <w:sz w:val="20"/>
                <w:szCs w:val="20"/>
              </w:rPr>
            </w:pPr>
            <w:r w:rsidRPr="0018518C">
              <w:rPr>
                <w:rFonts w:hint="eastAsia"/>
              </w:rPr>
              <w:t>患者</w:t>
            </w:r>
          </w:p>
        </w:tc>
      </w:tr>
      <w:tr w:rsidR="002926B7" w:rsidRPr="00751132" w14:paraId="07F4DD22" w14:textId="77777777" w:rsidTr="00B41958">
        <w:trPr>
          <w:trHeight w:val="594"/>
        </w:trPr>
        <w:tc>
          <w:tcPr>
            <w:tcW w:w="3823" w:type="dxa"/>
            <w:shd w:val="clear" w:color="auto" w:fill="DBE5F1" w:themeFill="accent1" w:themeFillTint="33"/>
          </w:tcPr>
          <w:p w14:paraId="4CDC1178" w14:textId="77777777" w:rsidR="002926B7" w:rsidRPr="00751132" w:rsidRDefault="002926B7"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3196F9AB" w14:textId="77777777" w:rsidR="002926B7" w:rsidRPr="00751132" w:rsidRDefault="002926B7" w:rsidP="00B41958">
            <w:pPr>
              <w:spacing w:line="280" w:lineRule="exact"/>
              <w:rPr>
                <w:sz w:val="20"/>
                <w:szCs w:val="20"/>
              </w:rPr>
            </w:pPr>
            <w:r w:rsidRPr="0018518C">
              <w:rPr>
                <w:rFonts w:hint="eastAsia"/>
              </w:rPr>
              <w:t>患者と臨床試験とをマッチングさせることによって、治療方法の開発を加速させる</w:t>
            </w:r>
          </w:p>
        </w:tc>
      </w:tr>
      <w:tr w:rsidR="002926B7" w:rsidRPr="00751132" w14:paraId="44758626" w14:textId="77777777" w:rsidTr="00B41958">
        <w:trPr>
          <w:trHeight w:val="330"/>
        </w:trPr>
        <w:tc>
          <w:tcPr>
            <w:tcW w:w="3823" w:type="dxa"/>
            <w:shd w:val="clear" w:color="auto" w:fill="DBE5F1" w:themeFill="accent1" w:themeFillTint="33"/>
          </w:tcPr>
          <w:p w14:paraId="57D403D1" w14:textId="77777777" w:rsidR="002926B7" w:rsidRPr="00751132" w:rsidRDefault="002926B7" w:rsidP="00B41958">
            <w:pPr>
              <w:spacing w:line="280" w:lineRule="exact"/>
              <w:rPr>
                <w:sz w:val="20"/>
                <w:szCs w:val="20"/>
              </w:rPr>
            </w:pPr>
            <w:r w:rsidRPr="00751132">
              <w:rPr>
                <w:rFonts w:hint="eastAsia"/>
                <w:sz w:val="20"/>
                <w:szCs w:val="20"/>
              </w:rPr>
              <w:t>アプリケーションの多言語対応</w:t>
            </w:r>
          </w:p>
        </w:tc>
        <w:tc>
          <w:tcPr>
            <w:tcW w:w="4695" w:type="dxa"/>
          </w:tcPr>
          <w:p w14:paraId="7BA3580B" w14:textId="77777777" w:rsidR="002926B7" w:rsidRPr="00751132" w:rsidRDefault="002926B7" w:rsidP="00B41958">
            <w:pPr>
              <w:spacing w:line="280" w:lineRule="exact"/>
              <w:rPr>
                <w:sz w:val="20"/>
                <w:szCs w:val="20"/>
              </w:rPr>
            </w:pPr>
            <w:r w:rsidRPr="0018518C">
              <w:rPr>
                <w:rFonts w:hint="eastAsia"/>
              </w:rPr>
              <w:t>なし</w:t>
            </w:r>
          </w:p>
        </w:tc>
      </w:tr>
      <w:tr w:rsidR="002926B7" w:rsidRPr="00751132" w14:paraId="11F66D71" w14:textId="77777777" w:rsidTr="00B41958">
        <w:trPr>
          <w:trHeight w:val="361"/>
        </w:trPr>
        <w:tc>
          <w:tcPr>
            <w:tcW w:w="3823" w:type="dxa"/>
            <w:shd w:val="clear" w:color="auto" w:fill="DBE5F1" w:themeFill="accent1" w:themeFillTint="33"/>
          </w:tcPr>
          <w:p w14:paraId="6BA825DC" w14:textId="77777777" w:rsidR="002926B7" w:rsidRPr="00751132" w:rsidRDefault="002926B7" w:rsidP="00B41958">
            <w:pPr>
              <w:spacing w:line="280" w:lineRule="exact"/>
              <w:rPr>
                <w:sz w:val="20"/>
                <w:szCs w:val="20"/>
              </w:rPr>
            </w:pPr>
            <w:r w:rsidRPr="00751132">
              <w:rPr>
                <w:rFonts w:hint="eastAsia"/>
                <w:sz w:val="20"/>
                <w:szCs w:val="20"/>
              </w:rPr>
              <w:t>アプリケーションの広域展開</w:t>
            </w:r>
          </w:p>
        </w:tc>
        <w:tc>
          <w:tcPr>
            <w:tcW w:w="4695" w:type="dxa"/>
          </w:tcPr>
          <w:p w14:paraId="2CC162C2" w14:textId="77777777" w:rsidR="002926B7" w:rsidRPr="00751132" w:rsidRDefault="002926B7" w:rsidP="00B41958">
            <w:pPr>
              <w:spacing w:line="280" w:lineRule="exact"/>
              <w:rPr>
                <w:sz w:val="20"/>
                <w:szCs w:val="20"/>
              </w:rPr>
            </w:pPr>
            <w:r w:rsidRPr="0018518C">
              <w:rPr>
                <w:rFonts w:hint="eastAsia"/>
              </w:rPr>
              <w:t>ドイツ、オーストリア</w:t>
            </w:r>
          </w:p>
        </w:tc>
      </w:tr>
    </w:tbl>
    <w:p w14:paraId="35D14E09" w14:textId="77777777" w:rsidR="002926B7" w:rsidRDefault="002926B7" w:rsidP="002926B7">
      <w:pPr>
        <w:pStyle w:val="afb"/>
        <w:ind w:firstLineChars="0" w:firstLine="0"/>
        <w:rPr>
          <w:szCs w:val="21"/>
        </w:rPr>
      </w:pPr>
    </w:p>
    <w:p w14:paraId="39AB7BC6" w14:textId="77777777" w:rsidR="002926B7" w:rsidRDefault="002926B7" w:rsidP="002926B7">
      <w:pPr>
        <w:pStyle w:val="afb"/>
        <w:ind w:firstLineChars="0" w:firstLine="0"/>
        <w:rPr>
          <w:szCs w:val="21"/>
        </w:rPr>
      </w:pPr>
    </w:p>
    <w:p w14:paraId="02B81FDE" w14:textId="254C16D9" w:rsidR="002926B7" w:rsidRDefault="002926B7" w:rsidP="002926B7">
      <w:pPr>
        <w:pStyle w:val="afb"/>
        <w:rPr>
          <w:szCs w:val="21"/>
        </w:rPr>
      </w:pPr>
      <w:r w:rsidRPr="00796D97">
        <w:rPr>
          <w:szCs w:val="21"/>
        </w:rPr>
        <w:t>Viomedo</w:t>
      </w:r>
      <w:r w:rsidR="00582B30">
        <w:rPr>
          <w:rStyle w:val="ae"/>
          <w:szCs w:val="21"/>
        </w:rPr>
        <w:footnoteReference w:id="54"/>
      </w:r>
      <w:r>
        <w:rPr>
          <w:rFonts w:hint="eastAsia"/>
          <w:szCs w:val="21"/>
        </w:rPr>
        <w:t>は、</w:t>
      </w:r>
      <w:r w:rsidRPr="00544AEA">
        <w:rPr>
          <w:rFonts w:hint="eastAsia"/>
          <w:szCs w:val="21"/>
        </w:rPr>
        <w:t>患者と臨床試験をマッチングさせるサービス</w:t>
      </w:r>
      <w:r>
        <w:rPr>
          <w:rFonts w:hint="eastAsia"/>
          <w:szCs w:val="21"/>
        </w:rPr>
        <w:t>で、</w:t>
      </w:r>
      <w:r w:rsidR="00EF5C08" w:rsidRPr="00EF5C08">
        <w:rPr>
          <w:rFonts w:hint="eastAsia"/>
          <w:szCs w:val="21"/>
        </w:rPr>
        <w:t>ドイツ医学文書情報協会</w:t>
      </w:r>
      <w:r w:rsidR="00EF5C08">
        <w:rPr>
          <w:rFonts w:hint="eastAsia"/>
          <w:szCs w:val="21"/>
        </w:rPr>
        <w:t>がオープンデータとして公開している</w:t>
      </w:r>
      <w:r>
        <w:rPr>
          <w:rFonts w:hint="eastAsia"/>
          <w:szCs w:val="21"/>
        </w:rPr>
        <w:t>ドイツの臨床試験登録台帳（</w:t>
      </w:r>
      <w:r w:rsidRPr="0018518C">
        <w:t>DRKS - German Clinical Trials Register</w:t>
      </w:r>
      <w:r>
        <w:rPr>
          <w:rFonts w:hint="eastAsia"/>
        </w:rPr>
        <w:t>）</w:t>
      </w:r>
      <w:r w:rsidR="00D93AFB">
        <w:rPr>
          <w:rStyle w:val="ae"/>
        </w:rPr>
        <w:footnoteReference w:id="55"/>
      </w:r>
      <w:r>
        <w:rPr>
          <w:rFonts w:hint="eastAsia"/>
          <w:szCs w:val="21"/>
        </w:rPr>
        <w:t>のデータを利用している。新しい治療方法や新薬の開発にあたっては、臨床試験によってその効果を検証する必要があるが、臨床試験に必要な患者が見つからないということもめずらしくなく、新しい治療方法や新薬の開発が遅れるという問題があった。</w:t>
      </w:r>
    </w:p>
    <w:p w14:paraId="6CAB3F51" w14:textId="77777777" w:rsidR="002926B7" w:rsidRDefault="002926B7" w:rsidP="002926B7">
      <w:pPr>
        <w:pStyle w:val="afb"/>
        <w:rPr>
          <w:szCs w:val="21"/>
        </w:rPr>
      </w:pPr>
    </w:p>
    <w:p w14:paraId="00A90510" w14:textId="53A84408" w:rsidR="002926B7" w:rsidRDefault="002926B7" w:rsidP="002926B7">
      <w:pPr>
        <w:pStyle w:val="afb"/>
        <w:rPr>
          <w:szCs w:val="21"/>
        </w:rPr>
      </w:pPr>
      <w:r>
        <w:rPr>
          <w:rFonts w:hint="eastAsia"/>
          <w:szCs w:val="21"/>
        </w:rPr>
        <w:t>患者は</w:t>
      </w:r>
      <w:r w:rsidRPr="00F81E0F">
        <w:rPr>
          <w:rFonts w:hint="eastAsia"/>
          <w:szCs w:val="21"/>
        </w:rPr>
        <w:t>Viomedo</w:t>
      </w:r>
      <w:r>
        <w:rPr>
          <w:rFonts w:hint="eastAsia"/>
          <w:szCs w:val="21"/>
        </w:rPr>
        <w:t>を使用して、</w:t>
      </w:r>
      <w:r w:rsidRPr="00F81E0F">
        <w:rPr>
          <w:rFonts w:hint="eastAsia"/>
          <w:szCs w:val="21"/>
        </w:rPr>
        <w:t>現在</w:t>
      </w:r>
      <w:r>
        <w:rPr>
          <w:rFonts w:hint="eastAsia"/>
          <w:szCs w:val="21"/>
        </w:rPr>
        <w:t>住んでいる</w:t>
      </w:r>
      <w:r w:rsidRPr="00F81E0F">
        <w:rPr>
          <w:rFonts w:hint="eastAsia"/>
          <w:szCs w:val="21"/>
        </w:rPr>
        <w:t>地域で実施されている臨床試験</w:t>
      </w:r>
      <w:r>
        <w:rPr>
          <w:rFonts w:hint="eastAsia"/>
          <w:szCs w:val="21"/>
        </w:rPr>
        <w:t>の情報を簡単に調べることができる。患者はまず、子宮ガン、白血病、リンパ腫、</w:t>
      </w:r>
      <w:r>
        <w:rPr>
          <w:rFonts w:hint="eastAsia"/>
          <w:szCs w:val="21"/>
        </w:rPr>
        <w:t>2</w:t>
      </w:r>
      <w:r>
        <w:rPr>
          <w:rFonts w:hint="eastAsia"/>
          <w:szCs w:val="21"/>
        </w:rPr>
        <w:t>型糖尿病など、具体的な病名を検索ウィンドウに入力して、関係する臨床試験を検索する。自分のニーズに合致する臨床試験が見つかった場合、患者は臨床試験を実施する研究医に連絡を取り、研究の詳細について情報を得る。患者と研究医の双方が合意した場合、この患者に対して臨床試験が実施されることになる。</w:t>
      </w:r>
    </w:p>
    <w:p w14:paraId="6F33D9F4" w14:textId="77777777" w:rsidR="002926B7" w:rsidRDefault="002926B7" w:rsidP="002926B7">
      <w:pPr>
        <w:pStyle w:val="afb"/>
        <w:rPr>
          <w:szCs w:val="21"/>
        </w:rPr>
      </w:pPr>
    </w:p>
    <w:p w14:paraId="463EFBDB" w14:textId="77777777" w:rsidR="00D93AFB" w:rsidRDefault="002926B7" w:rsidP="0045439C">
      <w:pPr>
        <w:pStyle w:val="afb"/>
        <w:rPr>
          <w:szCs w:val="21"/>
        </w:rPr>
      </w:pPr>
      <w:r>
        <w:rPr>
          <w:rFonts w:hint="eastAsia"/>
          <w:szCs w:val="21"/>
        </w:rPr>
        <w:t>患者の中には、</w:t>
      </w:r>
      <w:r w:rsidRPr="001918ED">
        <w:rPr>
          <w:rFonts w:hint="eastAsia"/>
          <w:szCs w:val="21"/>
        </w:rPr>
        <w:t>まだ治療</w:t>
      </w:r>
      <w:r>
        <w:rPr>
          <w:rFonts w:hint="eastAsia"/>
          <w:szCs w:val="21"/>
        </w:rPr>
        <w:t>方法がない病気や</w:t>
      </w:r>
      <w:r w:rsidRPr="001918ED">
        <w:rPr>
          <w:rFonts w:hint="eastAsia"/>
          <w:szCs w:val="21"/>
        </w:rPr>
        <w:t>、満足のいく</w:t>
      </w:r>
      <w:r>
        <w:rPr>
          <w:rFonts w:hint="eastAsia"/>
          <w:szCs w:val="21"/>
        </w:rPr>
        <w:t>治療方法がな</w:t>
      </w:r>
      <w:r w:rsidR="00DA061B">
        <w:rPr>
          <w:rFonts w:hint="eastAsia"/>
          <w:szCs w:val="21"/>
        </w:rPr>
        <w:t>く</w:t>
      </w:r>
      <w:r>
        <w:rPr>
          <w:rFonts w:hint="eastAsia"/>
          <w:szCs w:val="21"/>
        </w:rPr>
        <w:t>病気に苦しんでいる人も多い。これらの患者は、</w:t>
      </w:r>
      <w:r w:rsidRPr="001918ED">
        <w:rPr>
          <w:rFonts w:hint="eastAsia"/>
          <w:szCs w:val="21"/>
        </w:rPr>
        <w:t>臨床試験で開発されている新しい</w:t>
      </w:r>
      <w:r>
        <w:rPr>
          <w:rFonts w:hint="eastAsia"/>
          <w:szCs w:val="21"/>
        </w:rPr>
        <w:t>治療</w:t>
      </w:r>
      <w:r w:rsidRPr="001918ED">
        <w:rPr>
          <w:rFonts w:hint="eastAsia"/>
          <w:szCs w:val="21"/>
        </w:rPr>
        <w:t>方法</w:t>
      </w:r>
      <w:r>
        <w:rPr>
          <w:rFonts w:hint="eastAsia"/>
          <w:szCs w:val="21"/>
        </w:rPr>
        <w:t>を切実に求めてい</w:t>
      </w:r>
      <w:r>
        <w:rPr>
          <w:rFonts w:hint="eastAsia"/>
          <w:szCs w:val="21"/>
        </w:rPr>
        <w:lastRenderedPageBreak/>
        <w:t>る。</w:t>
      </w:r>
      <w:r>
        <w:rPr>
          <w:szCs w:val="21"/>
        </w:rPr>
        <w:t>Viomedo</w:t>
      </w:r>
      <w:r>
        <w:rPr>
          <w:rFonts w:hint="eastAsia"/>
          <w:szCs w:val="21"/>
        </w:rPr>
        <w:t>は、こうした患者にとって新しい治療方法をできるだけ早く試すための良い機会ともなっている。</w:t>
      </w:r>
    </w:p>
    <w:p w14:paraId="2E8984B6" w14:textId="77777777" w:rsidR="00D93AFB" w:rsidRDefault="00D93AFB" w:rsidP="0045439C">
      <w:pPr>
        <w:pStyle w:val="afb"/>
      </w:pPr>
    </w:p>
    <w:p w14:paraId="5C9EA7D5" w14:textId="373FD156" w:rsidR="002926B7" w:rsidRDefault="002926B7" w:rsidP="002926B7">
      <w:pPr>
        <w:pStyle w:val="af0"/>
        <w:jc w:val="center"/>
        <w:rPr>
          <w:szCs w:val="21"/>
        </w:rPr>
      </w:pPr>
      <w:bookmarkStart w:id="67" w:name="_Toc4167199"/>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29</w:t>
      </w:r>
      <w:r>
        <w:fldChar w:fldCharType="end"/>
      </w:r>
      <w:r>
        <w:t xml:space="preserve"> Viomedo</w:t>
      </w:r>
      <w:r>
        <w:rPr>
          <w:rFonts w:hint="eastAsia"/>
        </w:rPr>
        <w:t>で「</w:t>
      </w:r>
      <w:r>
        <w:t>2</w:t>
      </w:r>
      <w:r>
        <w:rPr>
          <w:rFonts w:hint="eastAsia"/>
        </w:rPr>
        <w:t>型糖尿病」の臨床試験を検索した結果</w:t>
      </w:r>
      <w:bookmarkEnd w:id="67"/>
    </w:p>
    <w:p w14:paraId="4D997922" w14:textId="5FFF2D92" w:rsidR="002926B7" w:rsidRDefault="002926B7" w:rsidP="002926B7">
      <w:pPr>
        <w:pStyle w:val="afb"/>
        <w:ind w:firstLineChars="0" w:firstLine="0"/>
        <w:rPr>
          <w:szCs w:val="21"/>
        </w:rPr>
      </w:pPr>
      <w:r>
        <w:rPr>
          <w:rFonts w:hint="eastAsia"/>
          <w:noProof/>
          <w:szCs w:val="21"/>
        </w:rPr>
        <w:drawing>
          <wp:inline distT="0" distB="0" distL="0" distR="0" wp14:anchorId="09710BDA" wp14:editId="50E06995">
            <wp:extent cx="5400040" cy="3481070"/>
            <wp:effectExtent l="12700" t="12700" r="10160" b="1143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Viomedo.png"/>
                    <pic:cNvPicPr/>
                  </pic:nvPicPr>
                  <pic:blipFill>
                    <a:blip r:embed="rId68"/>
                    <a:stretch>
                      <a:fillRect/>
                    </a:stretch>
                  </pic:blipFill>
                  <pic:spPr>
                    <a:xfrm>
                      <a:off x="0" y="0"/>
                      <a:ext cx="5400040" cy="3481070"/>
                    </a:xfrm>
                    <a:prstGeom prst="rect">
                      <a:avLst/>
                    </a:prstGeom>
                    <a:ln>
                      <a:solidFill>
                        <a:schemeClr val="bg1">
                          <a:lumMod val="75000"/>
                        </a:schemeClr>
                      </a:solidFill>
                    </a:ln>
                  </pic:spPr>
                </pic:pic>
              </a:graphicData>
            </a:graphic>
          </wp:inline>
        </w:drawing>
      </w:r>
    </w:p>
    <w:p w14:paraId="3FA85A38" w14:textId="77777777" w:rsidR="00AA2B0A" w:rsidRDefault="00AA2B0A" w:rsidP="00267822">
      <w:pPr>
        <w:pStyle w:val="afb"/>
        <w:spacing w:line="240" w:lineRule="exact"/>
        <w:ind w:firstLineChars="0" w:firstLine="0"/>
        <w:jc w:val="left"/>
        <w:rPr>
          <w:szCs w:val="21"/>
        </w:rPr>
      </w:pPr>
      <w:r>
        <w:rPr>
          <w:rFonts w:hint="eastAsia"/>
          <w:szCs w:val="21"/>
        </w:rPr>
        <w:t>出所：</w:t>
      </w:r>
    </w:p>
    <w:p w14:paraId="13C8F6A1" w14:textId="000F8B60" w:rsidR="002926B7" w:rsidRDefault="001C7CD2" w:rsidP="00267822">
      <w:pPr>
        <w:pStyle w:val="afb"/>
        <w:spacing w:line="240" w:lineRule="exact"/>
        <w:ind w:firstLineChars="0" w:firstLine="0"/>
        <w:jc w:val="left"/>
        <w:rPr>
          <w:szCs w:val="21"/>
        </w:rPr>
      </w:pPr>
      <w:hyperlink r:id="rId69" w:history="1">
        <w:r w:rsidR="00AA2B0A" w:rsidRPr="000F732C">
          <w:rPr>
            <w:rStyle w:val="ab"/>
            <w:szCs w:val="21"/>
          </w:rPr>
          <w:t>https://www.viomedo.de/klinische-studien?c=type-2-diabetes-mellitus&amp;tq=Diabetes+mellitus+Typ+2&amp;country=DE</w:t>
        </w:r>
      </w:hyperlink>
    </w:p>
    <w:p w14:paraId="1FAA39D5" w14:textId="77777777" w:rsidR="002926B7" w:rsidRDefault="002926B7" w:rsidP="002926B7">
      <w:pPr>
        <w:pStyle w:val="afb"/>
        <w:ind w:firstLineChars="0" w:firstLine="0"/>
        <w:rPr>
          <w:szCs w:val="21"/>
        </w:rPr>
      </w:pPr>
    </w:p>
    <w:p w14:paraId="607974D2" w14:textId="77777777" w:rsidR="002926B7" w:rsidRDefault="002926B7" w:rsidP="002926B7">
      <w:pPr>
        <w:pStyle w:val="afb"/>
        <w:ind w:firstLineChars="0" w:firstLine="0"/>
        <w:rPr>
          <w:szCs w:val="21"/>
        </w:rPr>
      </w:pPr>
    </w:p>
    <w:p w14:paraId="2E839154" w14:textId="77777777" w:rsidR="002926B7" w:rsidRDefault="002926B7" w:rsidP="002926B7">
      <w:pPr>
        <w:pStyle w:val="afb"/>
        <w:ind w:firstLineChars="0" w:firstLine="0"/>
        <w:rPr>
          <w:szCs w:val="21"/>
        </w:rPr>
      </w:pPr>
    </w:p>
    <w:p w14:paraId="086B12B8" w14:textId="77777777" w:rsidR="002926B7" w:rsidRDefault="002926B7" w:rsidP="002926B7">
      <w:pPr>
        <w:pStyle w:val="afb"/>
        <w:ind w:firstLineChars="0" w:firstLine="0"/>
        <w:rPr>
          <w:szCs w:val="21"/>
        </w:rPr>
      </w:pPr>
    </w:p>
    <w:p w14:paraId="0EB9D019" w14:textId="77777777" w:rsidR="002926B7" w:rsidRDefault="002926B7" w:rsidP="002926B7">
      <w:pPr>
        <w:widowControl/>
        <w:jc w:val="left"/>
        <w:rPr>
          <w:rFonts w:ascii="Arial" w:eastAsia="ＭＳ ゴシック" w:hAnsi="Arial"/>
          <w:sz w:val="24"/>
          <w:szCs w:val="24"/>
        </w:rPr>
      </w:pPr>
      <w:r>
        <w:rPr>
          <w:szCs w:val="24"/>
        </w:rPr>
        <w:br w:type="page"/>
      </w:r>
    </w:p>
    <w:p w14:paraId="140C39BC" w14:textId="77777777" w:rsidR="000175E0" w:rsidRPr="00EE62BC" w:rsidRDefault="000175E0" w:rsidP="000175E0">
      <w:pPr>
        <w:pStyle w:val="2"/>
        <w:numPr>
          <w:ilvl w:val="2"/>
          <w:numId w:val="1"/>
        </w:numPr>
        <w:rPr>
          <w:szCs w:val="24"/>
        </w:rPr>
      </w:pPr>
      <w:bookmarkStart w:id="68" w:name="_Toc4167255"/>
      <w:r w:rsidRPr="00CF693C">
        <w:rPr>
          <w:szCs w:val="24"/>
        </w:rPr>
        <w:lastRenderedPageBreak/>
        <w:t>QMENTA</w:t>
      </w:r>
      <w:r>
        <w:rPr>
          <w:rFonts w:hint="eastAsia"/>
          <w:szCs w:val="24"/>
        </w:rPr>
        <w:t>（スペイン）</w:t>
      </w:r>
      <w:bookmarkEnd w:id="68"/>
    </w:p>
    <w:p w14:paraId="340F9765" w14:textId="77777777" w:rsidR="000175E0" w:rsidRDefault="000175E0" w:rsidP="000175E0">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0175E0" w:rsidRPr="00751132" w14:paraId="6156CA90" w14:textId="77777777" w:rsidTr="00B41958">
        <w:trPr>
          <w:trHeight w:val="330"/>
        </w:trPr>
        <w:tc>
          <w:tcPr>
            <w:tcW w:w="3823" w:type="dxa"/>
            <w:shd w:val="clear" w:color="auto" w:fill="DBE5F1" w:themeFill="accent1" w:themeFillTint="33"/>
          </w:tcPr>
          <w:p w14:paraId="552FDD13" w14:textId="77777777" w:rsidR="000175E0" w:rsidRPr="00751132" w:rsidRDefault="000175E0" w:rsidP="00B41958">
            <w:pPr>
              <w:spacing w:line="280" w:lineRule="exact"/>
              <w:rPr>
                <w:sz w:val="20"/>
                <w:szCs w:val="20"/>
              </w:rPr>
            </w:pPr>
            <w:r w:rsidRPr="00751132">
              <w:rPr>
                <w:rFonts w:hint="eastAsia"/>
                <w:sz w:val="20"/>
                <w:szCs w:val="20"/>
              </w:rPr>
              <w:t>アプリケーションの名称</w:t>
            </w:r>
          </w:p>
        </w:tc>
        <w:tc>
          <w:tcPr>
            <w:tcW w:w="4695" w:type="dxa"/>
          </w:tcPr>
          <w:p w14:paraId="28410482" w14:textId="77777777" w:rsidR="000175E0" w:rsidRPr="00751132" w:rsidRDefault="000175E0" w:rsidP="00B41958">
            <w:pPr>
              <w:spacing w:line="280" w:lineRule="exact"/>
              <w:rPr>
                <w:sz w:val="20"/>
                <w:szCs w:val="20"/>
              </w:rPr>
            </w:pPr>
            <w:r w:rsidRPr="003E3017">
              <w:t>QMENTA</w:t>
            </w:r>
          </w:p>
        </w:tc>
      </w:tr>
      <w:tr w:rsidR="000175E0" w:rsidRPr="00751132" w14:paraId="50EDB4FD" w14:textId="77777777" w:rsidTr="00B41958">
        <w:trPr>
          <w:trHeight w:val="346"/>
        </w:trPr>
        <w:tc>
          <w:tcPr>
            <w:tcW w:w="3823" w:type="dxa"/>
            <w:shd w:val="clear" w:color="auto" w:fill="DBE5F1" w:themeFill="accent1" w:themeFillTint="33"/>
          </w:tcPr>
          <w:p w14:paraId="59A5E043" w14:textId="77777777" w:rsidR="000175E0" w:rsidRPr="00751132" w:rsidRDefault="000175E0"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4B993E09" w14:textId="77777777" w:rsidR="000175E0" w:rsidRPr="00751132" w:rsidRDefault="000175E0" w:rsidP="00B41958">
            <w:pPr>
              <w:spacing w:line="280" w:lineRule="exact"/>
              <w:rPr>
                <w:sz w:val="20"/>
                <w:szCs w:val="20"/>
              </w:rPr>
            </w:pPr>
            <w:r w:rsidRPr="003E3017">
              <w:t>QMENTA</w:t>
            </w:r>
          </w:p>
        </w:tc>
      </w:tr>
      <w:tr w:rsidR="000175E0" w:rsidRPr="00751132" w14:paraId="501E7DFF" w14:textId="77777777" w:rsidTr="00B41958">
        <w:trPr>
          <w:trHeight w:val="421"/>
        </w:trPr>
        <w:tc>
          <w:tcPr>
            <w:tcW w:w="3823" w:type="dxa"/>
            <w:shd w:val="clear" w:color="auto" w:fill="DBE5F1" w:themeFill="accent1" w:themeFillTint="33"/>
          </w:tcPr>
          <w:p w14:paraId="4A451FF5" w14:textId="77777777" w:rsidR="000175E0" w:rsidRPr="00751132" w:rsidRDefault="000175E0"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58E7CFDF" w14:textId="77777777" w:rsidR="000175E0" w:rsidRPr="00751132" w:rsidRDefault="000175E0" w:rsidP="00B41958">
            <w:pPr>
              <w:spacing w:line="280" w:lineRule="exact"/>
              <w:rPr>
                <w:sz w:val="20"/>
                <w:szCs w:val="20"/>
              </w:rPr>
            </w:pPr>
            <w:r w:rsidRPr="003E3017">
              <w:rPr>
                <w:rFonts w:hint="eastAsia"/>
              </w:rPr>
              <w:t>ニューロイメージング分析のプラットフォーム</w:t>
            </w:r>
          </w:p>
        </w:tc>
      </w:tr>
      <w:tr w:rsidR="000175E0" w:rsidRPr="00751132" w14:paraId="4387937C" w14:textId="77777777" w:rsidTr="00B41958">
        <w:trPr>
          <w:trHeight w:val="571"/>
        </w:trPr>
        <w:tc>
          <w:tcPr>
            <w:tcW w:w="3823" w:type="dxa"/>
            <w:shd w:val="clear" w:color="auto" w:fill="DBE5F1" w:themeFill="accent1" w:themeFillTint="33"/>
          </w:tcPr>
          <w:p w14:paraId="3CD46D43" w14:textId="77777777" w:rsidR="000175E0" w:rsidRPr="00751132" w:rsidRDefault="000175E0" w:rsidP="00B41958">
            <w:pPr>
              <w:spacing w:line="280" w:lineRule="exact"/>
              <w:rPr>
                <w:sz w:val="20"/>
                <w:szCs w:val="20"/>
              </w:rPr>
            </w:pPr>
            <w:r w:rsidRPr="00751132">
              <w:rPr>
                <w:rFonts w:hint="eastAsia"/>
                <w:sz w:val="20"/>
                <w:szCs w:val="20"/>
              </w:rPr>
              <w:t>オープンデータの種類</w:t>
            </w:r>
          </w:p>
        </w:tc>
        <w:tc>
          <w:tcPr>
            <w:tcW w:w="4695" w:type="dxa"/>
          </w:tcPr>
          <w:p w14:paraId="3C708413" w14:textId="77777777" w:rsidR="000175E0" w:rsidRPr="00751132" w:rsidRDefault="000175E0" w:rsidP="00B41958">
            <w:pPr>
              <w:spacing w:line="280" w:lineRule="exact"/>
              <w:rPr>
                <w:sz w:val="20"/>
                <w:szCs w:val="20"/>
              </w:rPr>
            </w:pPr>
            <w:r w:rsidRPr="003E3017">
              <w:rPr>
                <w:rFonts w:hint="eastAsia"/>
              </w:rPr>
              <w:t>ニューロイメージング画像、アルツハイマー病、パーキンソン病などに関するデータ</w:t>
            </w:r>
          </w:p>
        </w:tc>
      </w:tr>
      <w:tr w:rsidR="000175E0" w:rsidRPr="00751132" w14:paraId="29156934" w14:textId="77777777" w:rsidTr="00B41958">
        <w:trPr>
          <w:trHeight w:val="330"/>
        </w:trPr>
        <w:tc>
          <w:tcPr>
            <w:tcW w:w="3823" w:type="dxa"/>
            <w:shd w:val="clear" w:color="auto" w:fill="DBE5F1" w:themeFill="accent1" w:themeFillTint="33"/>
          </w:tcPr>
          <w:p w14:paraId="4331D9EF" w14:textId="77777777" w:rsidR="000175E0" w:rsidRPr="00751132" w:rsidRDefault="000175E0" w:rsidP="00B41958">
            <w:pPr>
              <w:spacing w:line="280" w:lineRule="exact"/>
              <w:rPr>
                <w:sz w:val="20"/>
                <w:szCs w:val="20"/>
              </w:rPr>
            </w:pPr>
            <w:r w:rsidRPr="00751132">
              <w:rPr>
                <w:rFonts w:hint="eastAsia"/>
                <w:sz w:val="20"/>
                <w:szCs w:val="20"/>
              </w:rPr>
              <w:t>オープンデータの提供元</w:t>
            </w:r>
          </w:p>
        </w:tc>
        <w:tc>
          <w:tcPr>
            <w:tcW w:w="4695" w:type="dxa"/>
          </w:tcPr>
          <w:p w14:paraId="6A827027" w14:textId="77777777" w:rsidR="000175E0" w:rsidRPr="00751132" w:rsidRDefault="000175E0" w:rsidP="00B41958">
            <w:pPr>
              <w:spacing w:line="280" w:lineRule="exact"/>
              <w:rPr>
                <w:sz w:val="20"/>
                <w:szCs w:val="20"/>
              </w:rPr>
            </w:pPr>
            <w:r>
              <w:rPr>
                <w:rFonts w:hint="eastAsia"/>
              </w:rPr>
              <w:t>ヒューマン・コネクトーム・プロジェクト、</w:t>
            </w:r>
            <w:r w:rsidRPr="003E3017">
              <w:t>ADNI</w:t>
            </w:r>
            <w:r>
              <w:rPr>
                <w:rFonts w:hint="eastAsia"/>
              </w:rPr>
              <w:t>、</w:t>
            </w:r>
            <w:r w:rsidRPr="003E3017">
              <w:t>ADHD-200</w:t>
            </w:r>
          </w:p>
        </w:tc>
      </w:tr>
      <w:tr w:rsidR="000175E0" w:rsidRPr="00751132" w14:paraId="746DC91A" w14:textId="77777777" w:rsidTr="00B41958">
        <w:trPr>
          <w:trHeight w:val="330"/>
        </w:trPr>
        <w:tc>
          <w:tcPr>
            <w:tcW w:w="3823" w:type="dxa"/>
            <w:shd w:val="clear" w:color="auto" w:fill="DBE5F1" w:themeFill="accent1" w:themeFillTint="33"/>
          </w:tcPr>
          <w:p w14:paraId="3571ABFC" w14:textId="77777777" w:rsidR="000175E0" w:rsidRPr="00751132" w:rsidRDefault="000175E0" w:rsidP="00B41958">
            <w:pPr>
              <w:spacing w:line="280" w:lineRule="exact"/>
              <w:rPr>
                <w:sz w:val="20"/>
                <w:szCs w:val="20"/>
              </w:rPr>
            </w:pPr>
            <w:r w:rsidRPr="00751132">
              <w:rPr>
                <w:rFonts w:hint="eastAsia"/>
                <w:sz w:val="20"/>
                <w:szCs w:val="20"/>
              </w:rPr>
              <w:t>オープンデータのファイル形式</w:t>
            </w:r>
          </w:p>
        </w:tc>
        <w:tc>
          <w:tcPr>
            <w:tcW w:w="4695" w:type="dxa"/>
          </w:tcPr>
          <w:p w14:paraId="64DFAFF2" w14:textId="65F99226" w:rsidR="000175E0" w:rsidRPr="00751132" w:rsidRDefault="003E07B3" w:rsidP="00B41958">
            <w:pPr>
              <w:spacing w:line="280" w:lineRule="exact"/>
              <w:rPr>
                <w:sz w:val="20"/>
                <w:szCs w:val="20"/>
              </w:rPr>
            </w:pPr>
            <w:r>
              <w:rPr>
                <w:rFonts w:hint="eastAsia"/>
                <w:szCs w:val="21"/>
              </w:rPr>
              <w:t>D</w:t>
            </w:r>
            <w:r>
              <w:rPr>
                <w:szCs w:val="21"/>
              </w:rPr>
              <w:t>ICOM</w:t>
            </w:r>
            <w:r>
              <w:rPr>
                <w:rFonts w:hint="eastAsia"/>
                <w:szCs w:val="21"/>
              </w:rPr>
              <w:t>、</w:t>
            </w:r>
            <w:r w:rsidRPr="00CE3B92">
              <w:rPr>
                <w:rFonts w:hint="eastAsia"/>
                <w:szCs w:val="21"/>
              </w:rPr>
              <w:t>N</w:t>
            </w:r>
            <w:r w:rsidRPr="00CE3B92">
              <w:rPr>
                <w:szCs w:val="21"/>
              </w:rPr>
              <w:t>i</w:t>
            </w:r>
            <w:r w:rsidRPr="00CE3B92">
              <w:rPr>
                <w:rFonts w:hint="eastAsia"/>
                <w:szCs w:val="21"/>
              </w:rPr>
              <w:t>fTI</w:t>
            </w:r>
            <w:r>
              <w:rPr>
                <w:rFonts w:hint="eastAsia"/>
                <w:szCs w:val="21"/>
              </w:rPr>
              <w:t>など</w:t>
            </w:r>
          </w:p>
        </w:tc>
      </w:tr>
      <w:tr w:rsidR="000175E0" w:rsidRPr="00751132" w14:paraId="39602924" w14:textId="77777777" w:rsidTr="00B41958">
        <w:trPr>
          <w:trHeight w:val="330"/>
        </w:trPr>
        <w:tc>
          <w:tcPr>
            <w:tcW w:w="3823" w:type="dxa"/>
            <w:shd w:val="clear" w:color="auto" w:fill="DBE5F1" w:themeFill="accent1" w:themeFillTint="33"/>
          </w:tcPr>
          <w:p w14:paraId="32C8E3C1" w14:textId="77777777" w:rsidR="000175E0" w:rsidRPr="00751132" w:rsidRDefault="000175E0" w:rsidP="00B41958">
            <w:pPr>
              <w:spacing w:line="280" w:lineRule="exact"/>
              <w:rPr>
                <w:sz w:val="20"/>
                <w:szCs w:val="20"/>
              </w:rPr>
            </w:pPr>
            <w:r>
              <w:rPr>
                <w:rFonts w:hint="eastAsia"/>
                <w:sz w:val="20"/>
                <w:szCs w:val="20"/>
              </w:rPr>
              <w:t>オープンデータの多言語対応</w:t>
            </w:r>
          </w:p>
        </w:tc>
        <w:tc>
          <w:tcPr>
            <w:tcW w:w="4695" w:type="dxa"/>
          </w:tcPr>
          <w:p w14:paraId="5FD63FF3" w14:textId="77777777" w:rsidR="000175E0" w:rsidRPr="00D52673" w:rsidRDefault="000175E0" w:rsidP="00B41958">
            <w:pPr>
              <w:spacing w:line="280" w:lineRule="exact"/>
            </w:pPr>
            <w:r>
              <w:rPr>
                <w:rFonts w:hint="eastAsia"/>
              </w:rPr>
              <w:t>なし</w:t>
            </w:r>
          </w:p>
        </w:tc>
      </w:tr>
      <w:tr w:rsidR="000175E0" w:rsidRPr="00751132" w14:paraId="1263E4AA" w14:textId="77777777" w:rsidTr="00B41958">
        <w:trPr>
          <w:trHeight w:val="330"/>
        </w:trPr>
        <w:tc>
          <w:tcPr>
            <w:tcW w:w="3823" w:type="dxa"/>
            <w:shd w:val="clear" w:color="auto" w:fill="DBE5F1" w:themeFill="accent1" w:themeFillTint="33"/>
          </w:tcPr>
          <w:p w14:paraId="39171814" w14:textId="77777777" w:rsidR="000175E0" w:rsidRPr="00751132" w:rsidRDefault="000175E0" w:rsidP="00B41958">
            <w:pPr>
              <w:spacing w:line="280" w:lineRule="exact"/>
              <w:rPr>
                <w:sz w:val="20"/>
                <w:szCs w:val="20"/>
              </w:rPr>
            </w:pPr>
            <w:r w:rsidRPr="00751132">
              <w:rPr>
                <w:rFonts w:hint="eastAsia"/>
                <w:sz w:val="20"/>
                <w:szCs w:val="20"/>
              </w:rPr>
              <w:t>アプリケーションの提供形態</w:t>
            </w:r>
          </w:p>
        </w:tc>
        <w:tc>
          <w:tcPr>
            <w:tcW w:w="4695" w:type="dxa"/>
          </w:tcPr>
          <w:p w14:paraId="4603947A" w14:textId="77777777" w:rsidR="000175E0" w:rsidRPr="00751132" w:rsidRDefault="000175E0" w:rsidP="00B41958">
            <w:pPr>
              <w:spacing w:line="280" w:lineRule="exact"/>
              <w:rPr>
                <w:sz w:val="20"/>
                <w:szCs w:val="20"/>
              </w:rPr>
            </w:pPr>
            <w:r w:rsidRPr="003E3017">
              <w:rPr>
                <w:rFonts w:hint="eastAsia"/>
              </w:rPr>
              <w:t>プラットフォーム、</w:t>
            </w:r>
            <w:r w:rsidRPr="003E3017">
              <w:rPr>
                <w:rFonts w:hint="eastAsia"/>
              </w:rPr>
              <w:t>Web</w:t>
            </w:r>
            <w:r w:rsidRPr="003E3017">
              <w:rPr>
                <w:rFonts w:hint="eastAsia"/>
              </w:rPr>
              <w:t>アプリ</w:t>
            </w:r>
          </w:p>
        </w:tc>
      </w:tr>
      <w:tr w:rsidR="000175E0" w:rsidRPr="00751132" w14:paraId="1BC57E59" w14:textId="77777777" w:rsidTr="00B41958">
        <w:trPr>
          <w:trHeight w:val="341"/>
        </w:trPr>
        <w:tc>
          <w:tcPr>
            <w:tcW w:w="3823" w:type="dxa"/>
            <w:shd w:val="clear" w:color="auto" w:fill="DBE5F1" w:themeFill="accent1" w:themeFillTint="33"/>
          </w:tcPr>
          <w:p w14:paraId="1D480728" w14:textId="77777777" w:rsidR="000175E0" w:rsidRPr="00751132" w:rsidRDefault="000175E0"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6F474240" w14:textId="77777777" w:rsidR="000175E0" w:rsidRPr="00751132" w:rsidRDefault="000175E0" w:rsidP="00B41958">
            <w:pPr>
              <w:spacing w:line="280" w:lineRule="exact"/>
              <w:rPr>
                <w:sz w:val="20"/>
                <w:szCs w:val="20"/>
              </w:rPr>
            </w:pPr>
            <w:r w:rsidRPr="003E3017">
              <w:rPr>
                <w:rFonts w:hint="eastAsia"/>
              </w:rPr>
              <w:t>神経内科医、脳神経外科医、製薬会社</w:t>
            </w:r>
          </w:p>
        </w:tc>
      </w:tr>
      <w:tr w:rsidR="000175E0" w:rsidRPr="00751132" w14:paraId="4443CF2A" w14:textId="77777777" w:rsidTr="00B41958">
        <w:trPr>
          <w:trHeight w:val="1008"/>
        </w:trPr>
        <w:tc>
          <w:tcPr>
            <w:tcW w:w="3823" w:type="dxa"/>
            <w:shd w:val="clear" w:color="auto" w:fill="DBE5F1" w:themeFill="accent1" w:themeFillTint="33"/>
          </w:tcPr>
          <w:p w14:paraId="028CE1CB" w14:textId="77777777" w:rsidR="000175E0" w:rsidRPr="00751132" w:rsidRDefault="000175E0"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71BEEAD5" w14:textId="77777777" w:rsidR="000175E0" w:rsidRPr="00751132" w:rsidRDefault="000175E0" w:rsidP="00B41958">
            <w:pPr>
              <w:spacing w:line="280" w:lineRule="exact"/>
              <w:rPr>
                <w:sz w:val="20"/>
                <w:szCs w:val="20"/>
              </w:rPr>
            </w:pPr>
            <w:r w:rsidRPr="003E3017">
              <w:rPr>
                <w:rFonts w:hint="eastAsia"/>
              </w:rPr>
              <w:t>神経疾患治療薬の治験の</w:t>
            </w:r>
            <w:r w:rsidRPr="003E3017">
              <w:rPr>
                <w:rFonts w:hint="eastAsia"/>
              </w:rPr>
              <w:t>95%</w:t>
            </w:r>
            <w:r w:rsidRPr="003E3017">
              <w:rPr>
                <w:rFonts w:hint="eastAsia"/>
              </w:rPr>
              <w:t>が、不適切な対象者を選んだことが原因で失敗しているという現状を変えるため</w:t>
            </w:r>
          </w:p>
        </w:tc>
      </w:tr>
      <w:tr w:rsidR="000175E0" w:rsidRPr="00751132" w14:paraId="0E5611C6" w14:textId="77777777" w:rsidTr="00B41958">
        <w:trPr>
          <w:trHeight w:val="330"/>
        </w:trPr>
        <w:tc>
          <w:tcPr>
            <w:tcW w:w="3823" w:type="dxa"/>
            <w:shd w:val="clear" w:color="auto" w:fill="DBE5F1" w:themeFill="accent1" w:themeFillTint="33"/>
          </w:tcPr>
          <w:p w14:paraId="786F4A4F" w14:textId="77777777" w:rsidR="000175E0" w:rsidRPr="00751132" w:rsidRDefault="000175E0" w:rsidP="00B41958">
            <w:pPr>
              <w:spacing w:line="280" w:lineRule="exact"/>
              <w:rPr>
                <w:sz w:val="20"/>
                <w:szCs w:val="20"/>
              </w:rPr>
            </w:pPr>
            <w:r w:rsidRPr="00751132">
              <w:rPr>
                <w:rFonts w:hint="eastAsia"/>
                <w:sz w:val="20"/>
                <w:szCs w:val="20"/>
              </w:rPr>
              <w:t>アプリケーションの多言語対応</w:t>
            </w:r>
          </w:p>
        </w:tc>
        <w:tc>
          <w:tcPr>
            <w:tcW w:w="4695" w:type="dxa"/>
          </w:tcPr>
          <w:p w14:paraId="6082A08C" w14:textId="77777777" w:rsidR="000175E0" w:rsidRPr="00751132" w:rsidRDefault="000175E0" w:rsidP="00B41958">
            <w:pPr>
              <w:spacing w:line="280" w:lineRule="exact"/>
              <w:rPr>
                <w:sz w:val="20"/>
                <w:szCs w:val="20"/>
              </w:rPr>
            </w:pPr>
            <w:r w:rsidRPr="003E3017">
              <w:rPr>
                <w:rFonts w:hint="eastAsia"/>
              </w:rPr>
              <w:t>なし</w:t>
            </w:r>
          </w:p>
        </w:tc>
      </w:tr>
      <w:tr w:rsidR="000175E0" w:rsidRPr="00751132" w14:paraId="583969C5" w14:textId="77777777" w:rsidTr="00B41958">
        <w:trPr>
          <w:trHeight w:val="361"/>
        </w:trPr>
        <w:tc>
          <w:tcPr>
            <w:tcW w:w="3823" w:type="dxa"/>
            <w:shd w:val="clear" w:color="auto" w:fill="DBE5F1" w:themeFill="accent1" w:themeFillTint="33"/>
          </w:tcPr>
          <w:p w14:paraId="16F49686" w14:textId="77777777" w:rsidR="000175E0" w:rsidRPr="00751132" w:rsidRDefault="000175E0" w:rsidP="00B41958">
            <w:pPr>
              <w:spacing w:line="280" w:lineRule="exact"/>
              <w:rPr>
                <w:sz w:val="20"/>
                <w:szCs w:val="20"/>
              </w:rPr>
            </w:pPr>
            <w:r w:rsidRPr="00751132">
              <w:rPr>
                <w:rFonts w:hint="eastAsia"/>
                <w:sz w:val="20"/>
                <w:szCs w:val="20"/>
              </w:rPr>
              <w:t>アプリケーションの広域展開</w:t>
            </w:r>
          </w:p>
        </w:tc>
        <w:tc>
          <w:tcPr>
            <w:tcW w:w="4695" w:type="dxa"/>
          </w:tcPr>
          <w:p w14:paraId="403F51FF" w14:textId="77777777" w:rsidR="000175E0" w:rsidRPr="00751132" w:rsidRDefault="000175E0" w:rsidP="00B41958">
            <w:pPr>
              <w:spacing w:line="280" w:lineRule="exact"/>
              <w:rPr>
                <w:sz w:val="20"/>
                <w:szCs w:val="20"/>
              </w:rPr>
            </w:pPr>
            <w:r w:rsidRPr="003E3017">
              <w:rPr>
                <w:rFonts w:hint="eastAsia"/>
              </w:rPr>
              <w:t>スペイン、米国</w:t>
            </w:r>
          </w:p>
        </w:tc>
      </w:tr>
    </w:tbl>
    <w:p w14:paraId="2D9B8502" w14:textId="77777777" w:rsidR="000175E0" w:rsidRDefault="000175E0" w:rsidP="000175E0">
      <w:pPr>
        <w:pStyle w:val="afb"/>
        <w:ind w:firstLineChars="0" w:firstLine="0"/>
        <w:rPr>
          <w:szCs w:val="21"/>
        </w:rPr>
      </w:pPr>
    </w:p>
    <w:p w14:paraId="424A5A6B" w14:textId="77777777" w:rsidR="000175E0" w:rsidRDefault="000175E0" w:rsidP="000175E0">
      <w:pPr>
        <w:pStyle w:val="afb"/>
        <w:ind w:firstLineChars="0" w:firstLine="0"/>
        <w:rPr>
          <w:szCs w:val="21"/>
        </w:rPr>
      </w:pPr>
    </w:p>
    <w:p w14:paraId="397B99A8" w14:textId="31D42E03" w:rsidR="000175E0" w:rsidRPr="00011466" w:rsidRDefault="000175E0" w:rsidP="000175E0">
      <w:pPr>
        <w:pStyle w:val="afb"/>
      </w:pPr>
      <w:r w:rsidRPr="003E3017">
        <w:t>QMENTA</w:t>
      </w:r>
      <w:r w:rsidR="00642548">
        <w:rPr>
          <w:rStyle w:val="ae"/>
        </w:rPr>
        <w:footnoteReference w:id="56"/>
      </w:r>
      <w:r>
        <w:rPr>
          <w:rFonts w:hint="eastAsia"/>
        </w:rPr>
        <w:t>は</w:t>
      </w:r>
      <w:r w:rsidRPr="003E3017">
        <w:rPr>
          <w:rFonts w:hint="eastAsia"/>
        </w:rPr>
        <w:t>ニューロイメージング分析のプラットフォーム</w:t>
      </w:r>
      <w:r>
        <w:rPr>
          <w:rFonts w:hint="eastAsia"/>
        </w:rPr>
        <w:t>である。神経回路地図の研究を行う</w:t>
      </w:r>
      <w:r w:rsidRPr="00011466">
        <w:rPr>
          <w:rFonts w:hint="eastAsia"/>
        </w:rPr>
        <w:t>ヒューマン・コネクトーム・プロジェクト</w:t>
      </w:r>
      <w:r w:rsidR="00DF6329">
        <w:rPr>
          <w:rStyle w:val="ae"/>
        </w:rPr>
        <w:footnoteReference w:id="57"/>
      </w:r>
      <w:r w:rsidRPr="00011466">
        <w:rPr>
          <w:rFonts w:hint="eastAsia"/>
        </w:rPr>
        <w:t>、</w:t>
      </w:r>
      <w:r>
        <w:rPr>
          <w:rFonts w:hint="eastAsia"/>
        </w:rPr>
        <w:t>アルツハイマー病の研究を行う</w:t>
      </w:r>
      <w:r w:rsidRPr="00011466">
        <w:rPr>
          <w:rFonts w:hint="eastAsia"/>
        </w:rPr>
        <w:t>ADNI</w:t>
      </w:r>
      <w:r>
        <w:rPr>
          <w:rFonts w:hint="eastAsia"/>
        </w:rPr>
        <w:t>（</w:t>
      </w:r>
      <w:r w:rsidRPr="004A754B">
        <w:t>Alzheimer's Disease Neuroimaging Initiative</w:t>
      </w:r>
      <w:r>
        <w:rPr>
          <w:rFonts w:hint="eastAsia"/>
        </w:rPr>
        <w:t>）</w:t>
      </w:r>
      <w:r w:rsidR="00DF6329">
        <w:rPr>
          <w:rStyle w:val="ae"/>
        </w:rPr>
        <w:footnoteReference w:id="58"/>
      </w:r>
      <w:r w:rsidRPr="00011466">
        <w:rPr>
          <w:rFonts w:hint="eastAsia"/>
        </w:rPr>
        <w:t>、</w:t>
      </w:r>
      <w:r w:rsidRPr="004A754B">
        <w:rPr>
          <w:rFonts w:hint="eastAsia"/>
        </w:rPr>
        <w:t>注意欠陥・多動性障害</w:t>
      </w:r>
      <w:r>
        <w:rPr>
          <w:rFonts w:hint="eastAsia"/>
        </w:rPr>
        <w:t>の研究を行う</w:t>
      </w:r>
      <w:r w:rsidRPr="00011466">
        <w:rPr>
          <w:rFonts w:hint="eastAsia"/>
        </w:rPr>
        <w:t>ADHD-200</w:t>
      </w:r>
      <w:r>
        <w:rPr>
          <w:rFonts w:hint="eastAsia"/>
        </w:rPr>
        <w:t>（</w:t>
      </w:r>
      <w:r w:rsidRPr="004A754B">
        <w:t>Attention Deficit Hyperactivity Disorder</w:t>
      </w:r>
      <w:r>
        <w:rPr>
          <w:rFonts w:hint="eastAsia"/>
        </w:rPr>
        <w:t>）</w:t>
      </w:r>
      <w:r w:rsidR="00DF6329">
        <w:rPr>
          <w:rStyle w:val="ae"/>
        </w:rPr>
        <w:footnoteReference w:id="59"/>
      </w:r>
      <w:r>
        <w:rPr>
          <w:rFonts w:hint="eastAsia"/>
        </w:rPr>
        <w:t>が提供する、</w:t>
      </w:r>
      <w:r w:rsidRPr="00011466">
        <w:rPr>
          <w:rFonts w:hint="eastAsia"/>
        </w:rPr>
        <w:t>ニューロイメージング画像、アルツハイマー病、パーキンソン病などに関するデータ</w:t>
      </w:r>
      <w:r>
        <w:rPr>
          <w:rFonts w:hint="eastAsia"/>
        </w:rPr>
        <w:t>を利用している。</w:t>
      </w:r>
      <w:r>
        <w:t>QMENTA</w:t>
      </w:r>
      <w:r>
        <w:rPr>
          <w:rFonts w:hint="eastAsia"/>
        </w:rPr>
        <w:t>は、</w:t>
      </w:r>
      <w:r w:rsidRPr="003E3017">
        <w:rPr>
          <w:rFonts w:hint="eastAsia"/>
        </w:rPr>
        <w:t>神経疾患治療薬の治験の</w:t>
      </w:r>
      <w:r w:rsidRPr="003E3017">
        <w:rPr>
          <w:rFonts w:hint="eastAsia"/>
        </w:rPr>
        <w:t>95%</w:t>
      </w:r>
      <w:r w:rsidRPr="003E3017">
        <w:rPr>
          <w:rFonts w:hint="eastAsia"/>
        </w:rPr>
        <w:t>が、不適切な対象者を選んだことが原因で失敗しているという現状を変えるため</w:t>
      </w:r>
      <w:r>
        <w:rPr>
          <w:rFonts w:hint="eastAsia"/>
        </w:rPr>
        <w:t>開発された。</w:t>
      </w:r>
    </w:p>
    <w:p w14:paraId="55C29341" w14:textId="77777777" w:rsidR="000175E0" w:rsidRDefault="000175E0" w:rsidP="000175E0">
      <w:pPr>
        <w:pStyle w:val="afb"/>
        <w:ind w:firstLineChars="0" w:firstLine="0"/>
        <w:rPr>
          <w:szCs w:val="21"/>
        </w:rPr>
      </w:pPr>
    </w:p>
    <w:p w14:paraId="2497FA8F" w14:textId="77777777" w:rsidR="000175E0" w:rsidRDefault="000175E0" w:rsidP="000175E0">
      <w:pPr>
        <w:pStyle w:val="afb"/>
        <w:rPr>
          <w:szCs w:val="21"/>
        </w:rPr>
      </w:pPr>
      <w:r w:rsidRPr="00CE4FC2">
        <w:rPr>
          <w:rFonts w:hint="eastAsia"/>
          <w:szCs w:val="21"/>
        </w:rPr>
        <w:t>コネクトーム（</w:t>
      </w:r>
      <w:r w:rsidRPr="00CE4FC2">
        <w:rPr>
          <w:rFonts w:hint="eastAsia"/>
          <w:szCs w:val="21"/>
        </w:rPr>
        <w:t>connectome</w:t>
      </w:r>
      <w:r w:rsidRPr="00CE4FC2">
        <w:rPr>
          <w:rFonts w:hint="eastAsia"/>
          <w:szCs w:val="21"/>
        </w:rPr>
        <w:t>）とは神経回路の地図</w:t>
      </w:r>
      <w:r>
        <w:rPr>
          <w:rFonts w:hint="eastAsia"/>
          <w:szCs w:val="21"/>
        </w:rPr>
        <w:t>のことであり</w:t>
      </w:r>
      <w:r w:rsidRPr="00CE4FC2">
        <w:rPr>
          <w:rFonts w:hint="eastAsia"/>
          <w:szCs w:val="21"/>
        </w:rPr>
        <w:t>、生物の神経系内の各要素（ニューロン、ニューロン群、領野など）間の詳細な接続状態を表し</w:t>
      </w:r>
      <w:r>
        <w:rPr>
          <w:rFonts w:hint="eastAsia"/>
          <w:szCs w:val="21"/>
        </w:rPr>
        <w:t>たものであり、人間の神経回路地図全体のことをヒューマン・コネクトームと言う</w:t>
      </w:r>
      <w:r>
        <w:rPr>
          <w:rStyle w:val="ae"/>
          <w:szCs w:val="21"/>
        </w:rPr>
        <w:footnoteReference w:id="60"/>
      </w:r>
      <w:r>
        <w:rPr>
          <w:rFonts w:hint="eastAsia"/>
          <w:szCs w:val="21"/>
        </w:rPr>
        <w:t>。</w:t>
      </w:r>
    </w:p>
    <w:p w14:paraId="75740089" w14:textId="77777777" w:rsidR="000175E0" w:rsidRDefault="000175E0" w:rsidP="000175E0">
      <w:pPr>
        <w:pStyle w:val="afb"/>
        <w:rPr>
          <w:szCs w:val="21"/>
        </w:rPr>
      </w:pPr>
    </w:p>
    <w:p w14:paraId="4A0B8966" w14:textId="60912309" w:rsidR="000175E0" w:rsidRDefault="000175E0" w:rsidP="004D04AF">
      <w:pPr>
        <w:pStyle w:val="afb"/>
        <w:rPr>
          <w:szCs w:val="21"/>
        </w:rPr>
      </w:pPr>
      <w:r>
        <w:rPr>
          <w:rFonts w:hint="eastAsia"/>
          <w:szCs w:val="21"/>
        </w:rPr>
        <w:t>利用者が</w:t>
      </w:r>
      <w:r w:rsidRPr="00CE3B92">
        <w:rPr>
          <w:rFonts w:hint="eastAsia"/>
          <w:szCs w:val="21"/>
        </w:rPr>
        <w:t>CT</w:t>
      </w:r>
      <w:r w:rsidRPr="00CE3B92">
        <w:rPr>
          <w:rFonts w:hint="eastAsia"/>
          <w:szCs w:val="21"/>
        </w:rPr>
        <w:t>や</w:t>
      </w:r>
      <w:r w:rsidRPr="00CE3B92">
        <w:rPr>
          <w:rFonts w:hint="eastAsia"/>
          <w:szCs w:val="21"/>
        </w:rPr>
        <w:t>MRI</w:t>
      </w:r>
      <w:r w:rsidRPr="00CE3B92">
        <w:rPr>
          <w:rFonts w:hint="eastAsia"/>
          <w:szCs w:val="21"/>
        </w:rPr>
        <w:t>など</w:t>
      </w:r>
      <w:r w:rsidR="008B3EC7">
        <w:rPr>
          <w:rFonts w:hint="eastAsia"/>
          <w:szCs w:val="21"/>
        </w:rPr>
        <w:t>で撮影した</w:t>
      </w:r>
      <w:r>
        <w:rPr>
          <w:rFonts w:hint="eastAsia"/>
          <w:szCs w:val="21"/>
        </w:rPr>
        <w:t>神経</w:t>
      </w:r>
      <w:r w:rsidRPr="00CE3B92">
        <w:rPr>
          <w:rFonts w:hint="eastAsia"/>
          <w:szCs w:val="21"/>
        </w:rPr>
        <w:t>画像</w:t>
      </w:r>
      <w:r>
        <w:rPr>
          <w:rFonts w:hint="eastAsia"/>
          <w:szCs w:val="21"/>
        </w:rPr>
        <w:t>ファイルを</w:t>
      </w:r>
      <w:r>
        <w:rPr>
          <w:szCs w:val="21"/>
        </w:rPr>
        <w:t>QMENTA</w:t>
      </w:r>
      <w:r>
        <w:rPr>
          <w:rFonts w:hint="eastAsia"/>
          <w:szCs w:val="21"/>
        </w:rPr>
        <w:t>にアップロードすると、</w:t>
      </w:r>
      <w:r>
        <w:rPr>
          <w:szCs w:val="21"/>
        </w:rPr>
        <w:t>QMENTA</w:t>
      </w:r>
      <w:r>
        <w:rPr>
          <w:rFonts w:hint="eastAsia"/>
          <w:szCs w:val="21"/>
        </w:rPr>
        <w:t>のプラットフォームに送られる前に自動的に匿名化処理が行われる。ファイルの</w:t>
      </w:r>
      <w:r w:rsidRPr="00CE3B92">
        <w:rPr>
          <w:rFonts w:hint="eastAsia"/>
          <w:szCs w:val="21"/>
        </w:rPr>
        <w:t>フォーマット</w:t>
      </w:r>
      <w:r>
        <w:rPr>
          <w:rFonts w:hint="eastAsia"/>
          <w:szCs w:val="21"/>
        </w:rPr>
        <w:t>としては、</w:t>
      </w:r>
      <w:r>
        <w:rPr>
          <w:rFonts w:hint="eastAsia"/>
          <w:szCs w:val="21"/>
        </w:rPr>
        <w:t>D</w:t>
      </w:r>
      <w:r>
        <w:rPr>
          <w:szCs w:val="21"/>
        </w:rPr>
        <w:t>ICOM</w:t>
      </w:r>
      <w:r>
        <w:rPr>
          <w:rFonts w:hint="eastAsia"/>
          <w:szCs w:val="21"/>
        </w:rPr>
        <w:t>（</w:t>
      </w:r>
      <w:r w:rsidRPr="00CE3B92">
        <w:rPr>
          <w:szCs w:val="21"/>
        </w:rPr>
        <w:t>Digital Imaging and COmmunications in Medicine</w:t>
      </w:r>
      <w:r>
        <w:rPr>
          <w:rFonts w:hint="eastAsia"/>
          <w:szCs w:val="21"/>
        </w:rPr>
        <w:t>）</w:t>
      </w:r>
      <w:r w:rsidR="004D04AF">
        <w:rPr>
          <w:rStyle w:val="ae"/>
          <w:szCs w:val="21"/>
        </w:rPr>
        <w:footnoteReference w:id="61"/>
      </w:r>
      <w:r>
        <w:rPr>
          <w:rFonts w:hint="eastAsia"/>
          <w:szCs w:val="21"/>
        </w:rPr>
        <w:t>、</w:t>
      </w:r>
      <w:r w:rsidRPr="00CE3B92">
        <w:rPr>
          <w:rFonts w:hint="eastAsia"/>
          <w:szCs w:val="21"/>
        </w:rPr>
        <w:t>NIfTI</w:t>
      </w:r>
      <w:r>
        <w:rPr>
          <w:rFonts w:hint="eastAsia"/>
          <w:szCs w:val="21"/>
        </w:rPr>
        <w:t>（</w:t>
      </w:r>
      <w:r w:rsidRPr="00CE3B92">
        <w:rPr>
          <w:szCs w:val="21"/>
        </w:rPr>
        <w:t>Neuroimaging Informatics Technology Initiative</w:t>
      </w:r>
      <w:r>
        <w:rPr>
          <w:rFonts w:hint="eastAsia"/>
          <w:szCs w:val="21"/>
        </w:rPr>
        <w:t>）</w:t>
      </w:r>
      <w:r w:rsidR="001C4C83">
        <w:rPr>
          <w:rStyle w:val="ae"/>
          <w:szCs w:val="21"/>
        </w:rPr>
        <w:footnoteReference w:id="62"/>
      </w:r>
      <w:r>
        <w:rPr>
          <w:rFonts w:hint="eastAsia"/>
          <w:szCs w:val="21"/>
        </w:rPr>
        <w:t>などを使用することができる。匿名化後に</w:t>
      </w:r>
      <w:r>
        <w:rPr>
          <w:rFonts w:hint="eastAsia"/>
          <w:szCs w:val="21"/>
        </w:rPr>
        <w:t>Q</w:t>
      </w:r>
      <w:r>
        <w:rPr>
          <w:szCs w:val="21"/>
        </w:rPr>
        <w:t>MENTA</w:t>
      </w:r>
      <w:r>
        <w:rPr>
          <w:rFonts w:hint="eastAsia"/>
          <w:szCs w:val="21"/>
        </w:rPr>
        <w:t>のプラットフォームに送られた神経画像データは、さまざまな方法で</w:t>
      </w:r>
      <w:r w:rsidRPr="00002912">
        <w:rPr>
          <w:rFonts w:hint="eastAsia"/>
          <w:szCs w:val="21"/>
        </w:rPr>
        <w:t>分析</w:t>
      </w:r>
      <w:r>
        <w:rPr>
          <w:rFonts w:hint="eastAsia"/>
          <w:szCs w:val="21"/>
        </w:rPr>
        <w:t>され</w:t>
      </w:r>
      <w:r w:rsidRPr="00002912">
        <w:rPr>
          <w:rFonts w:hint="eastAsia"/>
          <w:szCs w:val="21"/>
        </w:rPr>
        <w:t>、脳に関する定量的情報を抽出し</w:t>
      </w:r>
      <w:r>
        <w:rPr>
          <w:rFonts w:hint="eastAsia"/>
          <w:szCs w:val="21"/>
        </w:rPr>
        <w:t>、</w:t>
      </w:r>
      <w:r>
        <w:rPr>
          <w:szCs w:val="21"/>
        </w:rPr>
        <w:t>2D</w:t>
      </w:r>
      <w:r>
        <w:rPr>
          <w:rFonts w:hint="eastAsia"/>
          <w:szCs w:val="21"/>
        </w:rPr>
        <w:t>または</w:t>
      </w:r>
      <w:r>
        <w:rPr>
          <w:rFonts w:hint="eastAsia"/>
          <w:szCs w:val="21"/>
        </w:rPr>
        <w:t>3</w:t>
      </w:r>
      <w:r>
        <w:rPr>
          <w:szCs w:val="21"/>
        </w:rPr>
        <w:t>D</w:t>
      </w:r>
      <w:r>
        <w:rPr>
          <w:rFonts w:hint="eastAsia"/>
          <w:szCs w:val="21"/>
        </w:rPr>
        <w:t>で視覚化される。</w:t>
      </w:r>
      <w:r>
        <w:rPr>
          <w:szCs w:val="21"/>
        </w:rPr>
        <w:t>QMENTA</w:t>
      </w:r>
      <w:r>
        <w:rPr>
          <w:rFonts w:hint="eastAsia"/>
          <w:szCs w:val="21"/>
        </w:rPr>
        <w:t>プラットフォームでは、すべてのデータを簡単に共有することができる。</w:t>
      </w:r>
    </w:p>
    <w:p w14:paraId="37A2D829" w14:textId="77777777" w:rsidR="000175E0" w:rsidRDefault="000175E0" w:rsidP="000175E0">
      <w:pPr>
        <w:pStyle w:val="afb"/>
        <w:ind w:firstLineChars="0" w:firstLine="0"/>
        <w:rPr>
          <w:szCs w:val="21"/>
        </w:rPr>
      </w:pPr>
    </w:p>
    <w:p w14:paraId="7D4B6905" w14:textId="77777777" w:rsidR="000175E0" w:rsidRDefault="000175E0" w:rsidP="000175E0">
      <w:pPr>
        <w:pStyle w:val="afb"/>
        <w:rPr>
          <w:szCs w:val="21"/>
        </w:rPr>
      </w:pPr>
      <w:r>
        <w:rPr>
          <w:szCs w:val="21"/>
        </w:rPr>
        <w:t>QUENTA</w:t>
      </w:r>
      <w:r>
        <w:rPr>
          <w:rFonts w:hint="eastAsia"/>
          <w:szCs w:val="21"/>
        </w:rPr>
        <w:t>によって、</w:t>
      </w:r>
      <w:r w:rsidRPr="006C1476">
        <w:rPr>
          <w:rFonts w:hint="eastAsia"/>
          <w:szCs w:val="21"/>
        </w:rPr>
        <w:t>診断のための新しいバイオマーカー</w:t>
      </w:r>
      <w:r>
        <w:rPr>
          <w:rFonts w:hint="eastAsia"/>
          <w:szCs w:val="21"/>
        </w:rPr>
        <w:t>の</w:t>
      </w:r>
      <w:r w:rsidRPr="006C1476">
        <w:rPr>
          <w:rFonts w:hint="eastAsia"/>
          <w:szCs w:val="21"/>
        </w:rPr>
        <w:t>発見</w:t>
      </w:r>
      <w:r>
        <w:rPr>
          <w:rFonts w:hint="eastAsia"/>
          <w:szCs w:val="21"/>
        </w:rPr>
        <w:t>と、</w:t>
      </w:r>
      <w:r w:rsidRPr="006C1476">
        <w:rPr>
          <w:rFonts w:hint="eastAsia"/>
          <w:szCs w:val="21"/>
        </w:rPr>
        <w:t>神経疾患の早期かつ正確な診断が</w:t>
      </w:r>
      <w:r>
        <w:rPr>
          <w:rFonts w:hint="eastAsia"/>
          <w:szCs w:val="21"/>
        </w:rPr>
        <w:t>可能と</w:t>
      </w:r>
      <w:r w:rsidRPr="006C1476">
        <w:rPr>
          <w:rFonts w:hint="eastAsia"/>
          <w:szCs w:val="21"/>
        </w:rPr>
        <w:t>なり、臨床試験にお</w:t>
      </w:r>
      <w:r>
        <w:rPr>
          <w:rFonts w:hint="eastAsia"/>
          <w:szCs w:val="21"/>
        </w:rPr>
        <w:t>いて適切な</w:t>
      </w:r>
      <w:r w:rsidRPr="006C1476">
        <w:rPr>
          <w:rFonts w:hint="eastAsia"/>
          <w:szCs w:val="21"/>
        </w:rPr>
        <w:t>患者</w:t>
      </w:r>
      <w:r>
        <w:rPr>
          <w:rFonts w:hint="eastAsia"/>
          <w:szCs w:val="21"/>
        </w:rPr>
        <w:t>を</w:t>
      </w:r>
      <w:r w:rsidRPr="006C1476">
        <w:rPr>
          <w:rFonts w:hint="eastAsia"/>
          <w:szCs w:val="21"/>
        </w:rPr>
        <w:t>選択</w:t>
      </w:r>
      <w:r>
        <w:rPr>
          <w:rFonts w:hint="eastAsia"/>
          <w:szCs w:val="21"/>
        </w:rPr>
        <w:t>できる確率が大幅に</w:t>
      </w:r>
      <w:r w:rsidRPr="006C1476">
        <w:rPr>
          <w:rFonts w:hint="eastAsia"/>
          <w:szCs w:val="21"/>
        </w:rPr>
        <w:t>向上</w:t>
      </w:r>
      <w:r>
        <w:rPr>
          <w:rFonts w:hint="eastAsia"/>
          <w:szCs w:val="21"/>
        </w:rPr>
        <w:t>する</w:t>
      </w:r>
      <w:r w:rsidRPr="006C1476">
        <w:rPr>
          <w:rFonts w:hint="eastAsia"/>
          <w:szCs w:val="21"/>
        </w:rPr>
        <w:t>。</w:t>
      </w:r>
    </w:p>
    <w:p w14:paraId="5108D3A2" w14:textId="77777777" w:rsidR="000175E0" w:rsidRDefault="000175E0" w:rsidP="000175E0">
      <w:pPr>
        <w:pStyle w:val="afb"/>
        <w:ind w:firstLineChars="0" w:firstLine="0"/>
        <w:rPr>
          <w:szCs w:val="21"/>
        </w:rPr>
      </w:pPr>
    </w:p>
    <w:p w14:paraId="5AABE091" w14:textId="77777777" w:rsidR="000175E0" w:rsidRDefault="000175E0" w:rsidP="000175E0">
      <w:pPr>
        <w:pStyle w:val="afb"/>
        <w:ind w:firstLineChars="0" w:firstLine="0"/>
        <w:rPr>
          <w:szCs w:val="21"/>
        </w:rPr>
      </w:pPr>
    </w:p>
    <w:p w14:paraId="0ED2F80A" w14:textId="77777777" w:rsidR="000175E0" w:rsidRDefault="000175E0" w:rsidP="000175E0">
      <w:pPr>
        <w:widowControl/>
        <w:jc w:val="left"/>
        <w:rPr>
          <w:rFonts w:ascii="Arial" w:eastAsia="ＭＳ ゴシック" w:hAnsi="Arial"/>
          <w:sz w:val="24"/>
          <w:szCs w:val="24"/>
        </w:rPr>
      </w:pPr>
      <w:r>
        <w:rPr>
          <w:szCs w:val="24"/>
        </w:rPr>
        <w:br w:type="page"/>
      </w:r>
    </w:p>
    <w:p w14:paraId="342BB39D" w14:textId="77777777" w:rsidR="000175E0" w:rsidRPr="00EE62BC" w:rsidRDefault="000175E0" w:rsidP="000175E0">
      <w:pPr>
        <w:pStyle w:val="2"/>
        <w:numPr>
          <w:ilvl w:val="2"/>
          <w:numId w:val="1"/>
        </w:numPr>
        <w:rPr>
          <w:szCs w:val="24"/>
        </w:rPr>
      </w:pPr>
      <w:bookmarkStart w:id="69" w:name="_Toc4167256"/>
      <w:r w:rsidRPr="00B536CF">
        <w:rPr>
          <w:szCs w:val="24"/>
        </w:rPr>
        <w:lastRenderedPageBreak/>
        <w:t xml:space="preserve">MentalCheck </w:t>
      </w:r>
      <w:r>
        <w:rPr>
          <w:rFonts w:hint="eastAsia"/>
          <w:szCs w:val="24"/>
        </w:rPr>
        <w:t>（スペイン）</w:t>
      </w:r>
      <w:bookmarkEnd w:id="69"/>
    </w:p>
    <w:p w14:paraId="0B9663AF" w14:textId="77777777" w:rsidR="000175E0" w:rsidRDefault="000175E0" w:rsidP="000175E0">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0175E0" w:rsidRPr="00751132" w14:paraId="7632B79E" w14:textId="77777777" w:rsidTr="00B41958">
        <w:trPr>
          <w:trHeight w:val="330"/>
        </w:trPr>
        <w:tc>
          <w:tcPr>
            <w:tcW w:w="3823" w:type="dxa"/>
            <w:shd w:val="clear" w:color="auto" w:fill="DBE5F1" w:themeFill="accent1" w:themeFillTint="33"/>
          </w:tcPr>
          <w:p w14:paraId="237AD54B" w14:textId="77777777" w:rsidR="000175E0" w:rsidRPr="00751132" w:rsidRDefault="000175E0" w:rsidP="00B41958">
            <w:pPr>
              <w:spacing w:line="280" w:lineRule="exact"/>
              <w:rPr>
                <w:sz w:val="20"/>
                <w:szCs w:val="20"/>
              </w:rPr>
            </w:pPr>
            <w:r w:rsidRPr="00751132">
              <w:rPr>
                <w:rFonts w:hint="eastAsia"/>
                <w:sz w:val="20"/>
                <w:szCs w:val="20"/>
              </w:rPr>
              <w:t>アプリケーションの名称</w:t>
            </w:r>
          </w:p>
        </w:tc>
        <w:tc>
          <w:tcPr>
            <w:tcW w:w="4695" w:type="dxa"/>
          </w:tcPr>
          <w:p w14:paraId="3A5551DF" w14:textId="77777777" w:rsidR="000175E0" w:rsidRPr="00751132" w:rsidRDefault="000175E0" w:rsidP="00B41958">
            <w:pPr>
              <w:spacing w:line="280" w:lineRule="exact"/>
              <w:rPr>
                <w:sz w:val="20"/>
                <w:szCs w:val="20"/>
              </w:rPr>
            </w:pPr>
            <w:r w:rsidRPr="009D209F">
              <w:t>MentalCheck</w:t>
            </w:r>
          </w:p>
        </w:tc>
      </w:tr>
      <w:tr w:rsidR="000175E0" w:rsidRPr="00751132" w14:paraId="0CC20458" w14:textId="77777777" w:rsidTr="00B41958">
        <w:trPr>
          <w:trHeight w:val="346"/>
        </w:trPr>
        <w:tc>
          <w:tcPr>
            <w:tcW w:w="3823" w:type="dxa"/>
            <w:shd w:val="clear" w:color="auto" w:fill="DBE5F1" w:themeFill="accent1" w:themeFillTint="33"/>
          </w:tcPr>
          <w:p w14:paraId="12BB1FEA" w14:textId="77777777" w:rsidR="000175E0" w:rsidRPr="00751132" w:rsidRDefault="000175E0"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2FC3FCB2" w14:textId="77777777" w:rsidR="000175E0" w:rsidRPr="00751132" w:rsidRDefault="000175E0" w:rsidP="00B41958">
            <w:pPr>
              <w:spacing w:line="280" w:lineRule="exact"/>
              <w:rPr>
                <w:sz w:val="20"/>
                <w:szCs w:val="20"/>
              </w:rPr>
            </w:pPr>
            <w:r w:rsidRPr="009D209F">
              <w:t>Bipsin</w:t>
            </w:r>
            <w:r>
              <w:rPr>
                <w:rFonts w:hint="eastAsia"/>
              </w:rPr>
              <w:t>、</w:t>
            </w:r>
            <w:r w:rsidRPr="009D209F">
              <w:t>Mentalment</w:t>
            </w:r>
            <w:r>
              <w:rPr>
                <w:rFonts w:hint="eastAsia"/>
              </w:rPr>
              <w:t>、</w:t>
            </w:r>
            <w:r w:rsidRPr="009D209F">
              <w:t>Apploading</w:t>
            </w:r>
          </w:p>
        </w:tc>
      </w:tr>
      <w:tr w:rsidR="000175E0" w:rsidRPr="00751132" w14:paraId="116829CD" w14:textId="77777777" w:rsidTr="00B41958">
        <w:trPr>
          <w:trHeight w:val="563"/>
        </w:trPr>
        <w:tc>
          <w:tcPr>
            <w:tcW w:w="3823" w:type="dxa"/>
            <w:shd w:val="clear" w:color="auto" w:fill="DBE5F1" w:themeFill="accent1" w:themeFillTint="33"/>
          </w:tcPr>
          <w:p w14:paraId="0A2D68FB" w14:textId="77777777" w:rsidR="000175E0" w:rsidRPr="00751132" w:rsidRDefault="000175E0"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0B2123D4" w14:textId="77777777" w:rsidR="000175E0" w:rsidRPr="00751132" w:rsidRDefault="000175E0" w:rsidP="00B41958">
            <w:pPr>
              <w:spacing w:line="280" w:lineRule="exact"/>
              <w:rPr>
                <w:sz w:val="20"/>
                <w:szCs w:val="20"/>
              </w:rPr>
            </w:pPr>
            <w:r>
              <w:rPr>
                <w:rFonts w:hint="eastAsia"/>
              </w:rPr>
              <w:t>メンタルヘルス</w:t>
            </w:r>
            <w:r w:rsidRPr="009D209F">
              <w:rPr>
                <w:rFonts w:hint="eastAsia"/>
              </w:rPr>
              <w:t>に関</w:t>
            </w:r>
            <w:r>
              <w:rPr>
                <w:rFonts w:hint="eastAsia"/>
              </w:rPr>
              <w:t>する</w:t>
            </w:r>
            <w:r w:rsidRPr="009D209F">
              <w:rPr>
                <w:rFonts w:hint="eastAsia"/>
              </w:rPr>
              <w:t>患者と臨床専門家との間のコミュニケーションツール</w:t>
            </w:r>
          </w:p>
        </w:tc>
      </w:tr>
      <w:tr w:rsidR="000175E0" w:rsidRPr="00751132" w14:paraId="2482C9A7" w14:textId="77777777" w:rsidTr="00B41958">
        <w:trPr>
          <w:trHeight w:val="571"/>
        </w:trPr>
        <w:tc>
          <w:tcPr>
            <w:tcW w:w="3823" w:type="dxa"/>
            <w:shd w:val="clear" w:color="auto" w:fill="DBE5F1" w:themeFill="accent1" w:themeFillTint="33"/>
          </w:tcPr>
          <w:p w14:paraId="64185046" w14:textId="77777777" w:rsidR="000175E0" w:rsidRPr="00751132" w:rsidRDefault="000175E0" w:rsidP="00B41958">
            <w:pPr>
              <w:spacing w:line="280" w:lineRule="exact"/>
              <w:rPr>
                <w:sz w:val="20"/>
                <w:szCs w:val="20"/>
              </w:rPr>
            </w:pPr>
            <w:r w:rsidRPr="00751132">
              <w:rPr>
                <w:rFonts w:hint="eastAsia"/>
                <w:sz w:val="20"/>
                <w:szCs w:val="20"/>
              </w:rPr>
              <w:t>オープンデータの種類</w:t>
            </w:r>
          </w:p>
        </w:tc>
        <w:tc>
          <w:tcPr>
            <w:tcW w:w="4695" w:type="dxa"/>
          </w:tcPr>
          <w:p w14:paraId="13CC6D1E" w14:textId="42C7592E" w:rsidR="000175E0" w:rsidRPr="00751132" w:rsidRDefault="000175E0" w:rsidP="00B41958">
            <w:pPr>
              <w:spacing w:line="280" w:lineRule="exact"/>
              <w:rPr>
                <w:sz w:val="20"/>
                <w:szCs w:val="20"/>
              </w:rPr>
            </w:pPr>
            <w:r w:rsidRPr="009D209F">
              <w:rPr>
                <w:rFonts w:hint="eastAsia"/>
              </w:rPr>
              <w:t>医薬品および精神保健サービスに関するオープンデータ</w:t>
            </w:r>
          </w:p>
        </w:tc>
      </w:tr>
      <w:tr w:rsidR="000175E0" w:rsidRPr="00751132" w14:paraId="0FE2FFD1" w14:textId="77777777" w:rsidTr="00B41958">
        <w:trPr>
          <w:trHeight w:val="330"/>
        </w:trPr>
        <w:tc>
          <w:tcPr>
            <w:tcW w:w="3823" w:type="dxa"/>
            <w:shd w:val="clear" w:color="auto" w:fill="DBE5F1" w:themeFill="accent1" w:themeFillTint="33"/>
          </w:tcPr>
          <w:p w14:paraId="487ED685" w14:textId="77777777" w:rsidR="000175E0" w:rsidRPr="00751132" w:rsidRDefault="000175E0" w:rsidP="00B41958">
            <w:pPr>
              <w:spacing w:line="280" w:lineRule="exact"/>
              <w:rPr>
                <w:sz w:val="20"/>
                <w:szCs w:val="20"/>
              </w:rPr>
            </w:pPr>
            <w:r w:rsidRPr="00751132">
              <w:rPr>
                <w:rFonts w:hint="eastAsia"/>
                <w:sz w:val="20"/>
                <w:szCs w:val="20"/>
              </w:rPr>
              <w:t>オープンデータの提供元</w:t>
            </w:r>
          </w:p>
        </w:tc>
        <w:tc>
          <w:tcPr>
            <w:tcW w:w="4695" w:type="dxa"/>
          </w:tcPr>
          <w:p w14:paraId="44F897C3" w14:textId="69186A76" w:rsidR="000175E0" w:rsidRPr="00751132" w:rsidRDefault="000935FA" w:rsidP="00B41958">
            <w:pPr>
              <w:spacing w:line="280" w:lineRule="exact"/>
              <w:rPr>
                <w:sz w:val="20"/>
                <w:szCs w:val="20"/>
              </w:rPr>
            </w:pPr>
            <w:r>
              <w:rPr>
                <w:rFonts w:hint="eastAsia"/>
              </w:rPr>
              <w:t>米</w:t>
            </w:r>
            <w:r w:rsidR="000175E0" w:rsidRPr="009D209F">
              <w:rPr>
                <w:rFonts w:hint="eastAsia"/>
              </w:rPr>
              <w:t>食品医薬品局</w:t>
            </w:r>
            <w:r w:rsidR="000175E0" w:rsidRPr="009D209F">
              <w:rPr>
                <w:rFonts w:hint="eastAsia"/>
              </w:rPr>
              <w:t>(</w:t>
            </w:r>
            <w:r w:rsidR="006C54B7" w:rsidRPr="006C54B7">
              <w:rPr>
                <w:rFonts w:hint="eastAsia"/>
              </w:rPr>
              <w:t>Open FDA API</w:t>
            </w:r>
            <w:r w:rsidR="000175E0" w:rsidRPr="009D209F">
              <w:rPr>
                <w:rFonts w:hint="eastAsia"/>
              </w:rPr>
              <w:t>)</w:t>
            </w:r>
          </w:p>
        </w:tc>
      </w:tr>
      <w:tr w:rsidR="000175E0" w:rsidRPr="00751132" w14:paraId="1BD9A112" w14:textId="77777777" w:rsidTr="00B41958">
        <w:trPr>
          <w:trHeight w:val="330"/>
        </w:trPr>
        <w:tc>
          <w:tcPr>
            <w:tcW w:w="3823" w:type="dxa"/>
            <w:shd w:val="clear" w:color="auto" w:fill="DBE5F1" w:themeFill="accent1" w:themeFillTint="33"/>
          </w:tcPr>
          <w:p w14:paraId="127C9E97" w14:textId="77777777" w:rsidR="000175E0" w:rsidRPr="00751132" w:rsidRDefault="000175E0" w:rsidP="00B41958">
            <w:pPr>
              <w:spacing w:line="280" w:lineRule="exact"/>
              <w:rPr>
                <w:sz w:val="20"/>
                <w:szCs w:val="20"/>
              </w:rPr>
            </w:pPr>
            <w:r w:rsidRPr="00751132">
              <w:rPr>
                <w:rFonts w:hint="eastAsia"/>
                <w:sz w:val="20"/>
                <w:szCs w:val="20"/>
              </w:rPr>
              <w:t>オープンデータのファイル形式</w:t>
            </w:r>
          </w:p>
        </w:tc>
        <w:tc>
          <w:tcPr>
            <w:tcW w:w="4695" w:type="dxa"/>
          </w:tcPr>
          <w:p w14:paraId="51DCBA08" w14:textId="77777777" w:rsidR="000175E0" w:rsidRPr="00751132" w:rsidRDefault="000175E0" w:rsidP="00B41958">
            <w:pPr>
              <w:spacing w:line="280" w:lineRule="exact"/>
              <w:rPr>
                <w:sz w:val="20"/>
                <w:szCs w:val="20"/>
              </w:rPr>
            </w:pPr>
            <w:r w:rsidRPr="009D209F">
              <w:t>API</w:t>
            </w:r>
          </w:p>
        </w:tc>
      </w:tr>
      <w:tr w:rsidR="000175E0" w:rsidRPr="00751132" w14:paraId="171D439F" w14:textId="77777777" w:rsidTr="00B41958">
        <w:trPr>
          <w:trHeight w:val="330"/>
        </w:trPr>
        <w:tc>
          <w:tcPr>
            <w:tcW w:w="3823" w:type="dxa"/>
            <w:shd w:val="clear" w:color="auto" w:fill="DBE5F1" w:themeFill="accent1" w:themeFillTint="33"/>
          </w:tcPr>
          <w:p w14:paraId="0704F30E" w14:textId="77777777" w:rsidR="000175E0" w:rsidRPr="00751132" w:rsidRDefault="000175E0" w:rsidP="00B41958">
            <w:pPr>
              <w:spacing w:line="280" w:lineRule="exact"/>
              <w:rPr>
                <w:sz w:val="20"/>
                <w:szCs w:val="20"/>
              </w:rPr>
            </w:pPr>
            <w:r>
              <w:rPr>
                <w:rFonts w:hint="eastAsia"/>
                <w:sz w:val="20"/>
                <w:szCs w:val="20"/>
              </w:rPr>
              <w:t>オープンデータの多言語対応</w:t>
            </w:r>
          </w:p>
        </w:tc>
        <w:tc>
          <w:tcPr>
            <w:tcW w:w="4695" w:type="dxa"/>
          </w:tcPr>
          <w:p w14:paraId="63ED0673" w14:textId="77777777" w:rsidR="000175E0" w:rsidRPr="00D52673" w:rsidRDefault="000175E0" w:rsidP="00B41958">
            <w:pPr>
              <w:spacing w:line="280" w:lineRule="exact"/>
            </w:pPr>
            <w:r>
              <w:rPr>
                <w:rFonts w:hint="eastAsia"/>
              </w:rPr>
              <w:t>なし</w:t>
            </w:r>
          </w:p>
        </w:tc>
      </w:tr>
      <w:tr w:rsidR="000175E0" w:rsidRPr="00751132" w14:paraId="49CCFDB0" w14:textId="77777777" w:rsidTr="00B41958">
        <w:trPr>
          <w:trHeight w:val="330"/>
        </w:trPr>
        <w:tc>
          <w:tcPr>
            <w:tcW w:w="3823" w:type="dxa"/>
            <w:shd w:val="clear" w:color="auto" w:fill="DBE5F1" w:themeFill="accent1" w:themeFillTint="33"/>
          </w:tcPr>
          <w:p w14:paraId="58B7D612" w14:textId="77777777" w:rsidR="000175E0" w:rsidRPr="00751132" w:rsidRDefault="000175E0" w:rsidP="00B41958">
            <w:pPr>
              <w:spacing w:line="280" w:lineRule="exact"/>
              <w:rPr>
                <w:sz w:val="20"/>
                <w:szCs w:val="20"/>
              </w:rPr>
            </w:pPr>
            <w:r w:rsidRPr="00751132">
              <w:rPr>
                <w:rFonts w:hint="eastAsia"/>
                <w:sz w:val="20"/>
                <w:szCs w:val="20"/>
              </w:rPr>
              <w:t>アプリケーションの提供形態</w:t>
            </w:r>
          </w:p>
        </w:tc>
        <w:tc>
          <w:tcPr>
            <w:tcW w:w="4695" w:type="dxa"/>
          </w:tcPr>
          <w:p w14:paraId="1F9C49EE" w14:textId="77777777" w:rsidR="000175E0" w:rsidRPr="00751132" w:rsidRDefault="000175E0" w:rsidP="00B41958">
            <w:pPr>
              <w:spacing w:line="280" w:lineRule="exact"/>
              <w:rPr>
                <w:sz w:val="20"/>
                <w:szCs w:val="20"/>
              </w:rPr>
            </w:pPr>
            <w:r w:rsidRPr="009D209F">
              <w:rPr>
                <w:rFonts w:hint="eastAsia"/>
              </w:rPr>
              <w:t>スマホアプリ</w:t>
            </w:r>
            <w:r>
              <w:rPr>
                <w:rFonts w:hint="eastAsia"/>
              </w:rPr>
              <w:t>、</w:t>
            </w:r>
            <w:r>
              <w:t>Web</w:t>
            </w:r>
            <w:r>
              <w:rPr>
                <w:rFonts w:hint="eastAsia"/>
              </w:rPr>
              <w:t>アプリ</w:t>
            </w:r>
          </w:p>
        </w:tc>
      </w:tr>
      <w:tr w:rsidR="000175E0" w:rsidRPr="00751132" w14:paraId="3DB502AD" w14:textId="77777777" w:rsidTr="00B41958">
        <w:trPr>
          <w:trHeight w:val="341"/>
        </w:trPr>
        <w:tc>
          <w:tcPr>
            <w:tcW w:w="3823" w:type="dxa"/>
            <w:shd w:val="clear" w:color="auto" w:fill="DBE5F1" w:themeFill="accent1" w:themeFillTint="33"/>
          </w:tcPr>
          <w:p w14:paraId="582D14B0" w14:textId="77777777" w:rsidR="000175E0" w:rsidRPr="00751132" w:rsidRDefault="000175E0"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547F9647" w14:textId="77777777" w:rsidR="000175E0" w:rsidRPr="00751132" w:rsidRDefault="000175E0" w:rsidP="00B41958">
            <w:pPr>
              <w:spacing w:line="280" w:lineRule="exact"/>
              <w:rPr>
                <w:sz w:val="20"/>
                <w:szCs w:val="20"/>
              </w:rPr>
            </w:pPr>
            <w:r>
              <w:rPr>
                <w:rFonts w:hint="eastAsia"/>
              </w:rPr>
              <w:t>メンタルヘルス</w:t>
            </w:r>
            <w:r w:rsidRPr="009D209F">
              <w:rPr>
                <w:rFonts w:hint="eastAsia"/>
              </w:rPr>
              <w:t>の臨床専門家</w:t>
            </w:r>
          </w:p>
        </w:tc>
      </w:tr>
      <w:tr w:rsidR="000175E0" w:rsidRPr="00751132" w14:paraId="23D828D4" w14:textId="77777777" w:rsidTr="00EC1338">
        <w:trPr>
          <w:trHeight w:val="1525"/>
        </w:trPr>
        <w:tc>
          <w:tcPr>
            <w:tcW w:w="3823" w:type="dxa"/>
            <w:shd w:val="clear" w:color="auto" w:fill="DBE5F1" w:themeFill="accent1" w:themeFillTint="33"/>
          </w:tcPr>
          <w:p w14:paraId="64347B5D" w14:textId="77777777" w:rsidR="000175E0" w:rsidRPr="00751132" w:rsidRDefault="000175E0"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4C6D9ACB" w14:textId="77777777" w:rsidR="000175E0" w:rsidRPr="00751132" w:rsidRDefault="000175E0" w:rsidP="00B41958">
            <w:pPr>
              <w:spacing w:line="280" w:lineRule="exact"/>
              <w:rPr>
                <w:sz w:val="20"/>
                <w:szCs w:val="20"/>
              </w:rPr>
            </w:pPr>
            <w:r w:rsidRPr="009D209F">
              <w:rPr>
                <w:rFonts w:hint="eastAsia"/>
              </w:rPr>
              <w:t>MentalCheck</w:t>
            </w:r>
            <w:r w:rsidRPr="009D209F">
              <w:rPr>
                <w:rFonts w:hint="eastAsia"/>
              </w:rPr>
              <w:t>を使用する</w:t>
            </w:r>
            <w:r>
              <w:rPr>
                <w:rFonts w:hint="eastAsia"/>
              </w:rPr>
              <w:t>ことによって</w:t>
            </w:r>
            <w:r w:rsidRPr="009D209F">
              <w:rPr>
                <w:rFonts w:hint="eastAsia"/>
              </w:rPr>
              <w:t>、モバイルデバイスを介した</w:t>
            </w:r>
            <w:r>
              <w:rPr>
                <w:rFonts w:hint="eastAsia"/>
              </w:rPr>
              <w:t>患者による自己登録と専門家による</w:t>
            </w:r>
            <w:r w:rsidRPr="009D209F">
              <w:rPr>
                <w:rFonts w:hint="eastAsia"/>
              </w:rPr>
              <w:t>心理的評価</w:t>
            </w:r>
            <w:r>
              <w:rPr>
                <w:rFonts w:hint="eastAsia"/>
              </w:rPr>
              <w:t>を行うことができ</w:t>
            </w:r>
            <w:r w:rsidRPr="009D209F">
              <w:rPr>
                <w:rFonts w:hint="eastAsia"/>
              </w:rPr>
              <w:t>、</w:t>
            </w:r>
            <w:r>
              <w:rPr>
                <w:rFonts w:hint="eastAsia"/>
              </w:rPr>
              <w:t>臨床専門家による</w:t>
            </w:r>
            <w:r w:rsidRPr="00402AA1">
              <w:rPr>
                <w:rFonts w:hint="eastAsia"/>
              </w:rPr>
              <w:t>生態学的瞬間評価</w:t>
            </w:r>
            <w:r>
              <w:t>(EMA</w:t>
            </w:r>
            <w:r>
              <w:rPr>
                <w:rFonts w:hint="eastAsia"/>
              </w:rPr>
              <w:t>)</w:t>
            </w:r>
            <w:r>
              <w:rPr>
                <w:rFonts w:hint="eastAsia"/>
              </w:rPr>
              <w:t>や生態学的瞬間治療介入</w:t>
            </w:r>
            <w:r>
              <w:t>(</w:t>
            </w:r>
            <w:r w:rsidRPr="009D209F">
              <w:rPr>
                <w:rFonts w:hint="eastAsia"/>
              </w:rPr>
              <w:t>EMI</w:t>
            </w:r>
            <w:r>
              <w:rPr>
                <w:rFonts w:hint="eastAsia"/>
              </w:rPr>
              <w:t>)</w:t>
            </w:r>
            <w:r>
              <w:rPr>
                <w:rFonts w:hint="eastAsia"/>
              </w:rPr>
              <w:t>が可能となる</w:t>
            </w:r>
          </w:p>
        </w:tc>
      </w:tr>
      <w:tr w:rsidR="000175E0" w:rsidRPr="00751132" w14:paraId="43BBC996" w14:textId="77777777" w:rsidTr="00B41958">
        <w:trPr>
          <w:trHeight w:val="330"/>
        </w:trPr>
        <w:tc>
          <w:tcPr>
            <w:tcW w:w="3823" w:type="dxa"/>
            <w:shd w:val="clear" w:color="auto" w:fill="DBE5F1" w:themeFill="accent1" w:themeFillTint="33"/>
          </w:tcPr>
          <w:p w14:paraId="36A300A4" w14:textId="77777777" w:rsidR="000175E0" w:rsidRPr="00751132" w:rsidRDefault="000175E0" w:rsidP="00B41958">
            <w:pPr>
              <w:spacing w:line="280" w:lineRule="exact"/>
              <w:rPr>
                <w:sz w:val="20"/>
                <w:szCs w:val="20"/>
              </w:rPr>
            </w:pPr>
            <w:r w:rsidRPr="00751132">
              <w:rPr>
                <w:rFonts w:hint="eastAsia"/>
                <w:sz w:val="20"/>
                <w:szCs w:val="20"/>
              </w:rPr>
              <w:t>アプリケーションの多言語対応</w:t>
            </w:r>
          </w:p>
        </w:tc>
        <w:tc>
          <w:tcPr>
            <w:tcW w:w="4695" w:type="dxa"/>
          </w:tcPr>
          <w:p w14:paraId="265C7330" w14:textId="77777777" w:rsidR="000175E0" w:rsidRPr="00751132" w:rsidRDefault="000175E0" w:rsidP="00B41958">
            <w:pPr>
              <w:spacing w:line="280" w:lineRule="exact"/>
              <w:rPr>
                <w:sz w:val="20"/>
                <w:szCs w:val="20"/>
              </w:rPr>
            </w:pPr>
            <w:r>
              <w:rPr>
                <w:rFonts w:hint="eastAsia"/>
                <w:sz w:val="20"/>
                <w:szCs w:val="20"/>
              </w:rPr>
              <w:t>なし</w:t>
            </w:r>
          </w:p>
        </w:tc>
      </w:tr>
      <w:tr w:rsidR="000175E0" w:rsidRPr="00751132" w14:paraId="0B107778" w14:textId="77777777" w:rsidTr="00B41958">
        <w:trPr>
          <w:trHeight w:val="361"/>
        </w:trPr>
        <w:tc>
          <w:tcPr>
            <w:tcW w:w="3823" w:type="dxa"/>
            <w:shd w:val="clear" w:color="auto" w:fill="DBE5F1" w:themeFill="accent1" w:themeFillTint="33"/>
          </w:tcPr>
          <w:p w14:paraId="16314E78" w14:textId="77777777" w:rsidR="000175E0" w:rsidRPr="00751132" w:rsidRDefault="000175E0" w:rsidP="00B41958">
            <w:pPr>
              <w:spacing w:line="280" w:lineRule="exact"/>
              <w:rPr>
                <w:sz w:val="20"/>
                <w:szCs w:val="20"/>
              </w:rPr>
            </w:pPr>
            <w:r w:rsidRPr="00751132">
              <w:rPr>
                <w:rFonts w:hint="eastAsia"/>
                <w:sz w:val="20"/>
                <w:szCs w:val="20"/>
              </w:rPr>
              <w:t>アプリケーションの広域展開</w:t>
            </w:r>
          </w:p>
        </w:tc>
        <w:tc>
          <w:tcPr>
            <w:tcW w:w="4695" w:type="dxa"/>
          </w:tcPr>
          <w:p w14:paraId="7C9C164D" w14:textId="77777777" w:rsidR="000175E0" w:rsidRPr="00751132" w:rsidRDefault="000175E0" w:rsidP="00B41958">
            <w:pPr>
              <w:spacing w:line="280" w:lineRule="exact"/>
              <w:rPr>
                <w:sz w:val="20"/>
                <w:szCs w:val="20"/>
              </w:rPr>
            </w:pPr>
            <w:r>
              <w:rPr>
                <w:rFonts w:hint="eastAsia"/>
              </w:rPr>
              <w:t>スペイン</w:t>
            </w:r>
          </w:p>
        </w:tc>
      </w:tr>
    </w:tbl>
    <w:p w14:paraId="11C3F4DD" w14:textId="77777777" w:rsidR="000175E0" w:rsidRDefault="000175E0" w:rsidP="000175E0">
      <w:pPr>
        <w:pStyle w:val="afb"/>
        <w:ind w:firstLineChars="0" w:firstLine="0"/>
        <w:rPr>
          <w:szCs w:val="21"/>
        </w:rPr>
      </w:pPr>
    </w:p>
    <w:p w14:paraId="25957397" w14:textId="77777777" w:rsidR="000175E0" w:rsidRDefault="000175E0" w:rsidP="000175E0">
      <w:pPr>
        <w:pStyle w:val="afb"/>
        <w:ind w:firstLineChars="0" w:firstLine="0"/>
        <w:rPr>
          <w:szCs w:val="21"/>
        </w:rPr>
      </w:pPr>
    </w:p>
    <w:p w14:paraId="71802F42" w14:textId="280D5982" w:rsidR="000175E0" w:rsidRDefault="000175E0" w:rsidP="000175E0">
      <w:pPr>
        <w:pStyle w:val="afb"/>
      </w:pPr>
      <w:r>
        <w:rPr>
          <w:rFonts w:hint="eastAsia"/>
          <w:szCs w:val="21"/>
        </w:rPr>
        <w:t>M</w:t>
      </w:r>
      <w:r>
        <w:rPr>
          <w:szCs w:val="21"/>
        </w:rPr>
        <w:t>entalCheck</w:t>
      </w:r>
      <w:r w:rsidR="00221D87">
        <w:rPr>
          <w:rStyle w:val="ae"/>
          <w:szCs w:val="21"/>
        </w:rPr>
        <w:footnoteReference w:id="63"/>
      </w:r>
      <w:r>
        <w:rPr>
          <w:rFonts w:hint="eastAsia"/>
          <w:szCs w:val="21"/>
        </w:rPr>
        <w:t>は、</w:t>
      </w:r>
      <w:r>
        <w:rPr>
          <w:rFonts w:hint="eastAsia"/>
        </w:rPr>
        <w:t>メンタルヘルス</w:t>
      </w:r>
      <w:r w:rsidRPr="009D209F">
        <w:rPr>
          <w:rFonts w:hint="eastAsia"/>
        </w:rPr>
        <w:t>に関</w:t>
      </w:r>
      <w:r>
        <w:rPr>
          <w:rFonts w:hint="eastAsia"/>
        </w:rPr>
        <w:t>する</w:t>
      </w:r>
      <w:r w:rsidRPr="009D209F">
        <w:rPr>
          <w:rFonts w:hint="eastAsia"/>
        </w:rPr>
        <w:t>患者と臨床専門家との間のコミュニケーションツール</w:t>
      </w:r>
      <w:r>
        <w:rPr>
          <w:rFonts w:hint="eastAsia"/>
        </w:rPr>
        <w:t>である。</w:t>
      </w:r>
      <w:r>
        <w:t>MentalCheck</w:t>
      </w:r>
      <w:r>
        <w:rPr>
          <w:rFonts w:hint="eastAsia"/>
        </w:rPr>
        <w:t>を使用することによって、</w:t>
      </w:r>
      <w:r w:rsidRPr="009D209F">
        <w:rPr>
          <w:rFonts w:hint="eastAsia"/>
        </w:rPr>
        <w:t>モバイルデバイスを介した</w:t>
      </w:r>
      <w:r>
        <w:rPr>
          <w:rFonts w:hint="eastAsia"/>
        </w:rPr>
        <w:t>患者による自己登録と専門家による</w:t>
      </w:r>
      <w:r w:rsidRPr="009D209F">
        <w:rPr>
          <w:rFonts w:hint="eastAsia"/>
        </w:rPr>
        <w:t>心理的評価</w:t>
      </w:r>
      <w:r>
        <w:rPr>
          <w:rFonts w:hint="eastAsia"/>
        </w:rPr>
        <w:t>を行うことができ、メンタルヘルスの臨床専門家は患者に対して、</w:t>
      </w:r>
      <w:r w:rsidRPr="00402AA1">
        <w:rPr>
          <w:rFonts w:hint="eastAsia"/>
        </w:rPr>
        <w:t>生態学的瞬間評価</w:t>
      </w:r>
      <w:r w:rsidRPr="00402AA1">
        <w:rPr>
          <w:rFonts w:hint="eastAsia"/>
        </w:rPr>
        <w:t xml:space="preserve"> </w:t>
      </w:r>
      <w:r>
        <w:rPr>
          <w:rFonts w:hint="eastAsia"/>
        </w:rPr>
        <w:t>（</w:t>
      </w:r>
      <w:r>
        <w:t>E</w:t>
      </w:r>
      <w:r w:rsidRPr="00402AA1">
        <w:rPr>
          <w:rFonts w:hint="eastAsia"/>
        </w:rPr>
        <w:t xml:space="preserve">cological </w:t>
      </w:r>
      <w:r>
        <w:t>M</w:t>
      </w:r>
      <w:r w:rsidRPr="00402AA1">
        <w:rPr>
          <w:rFonts w:hint="eastAsia"/>
        </w:rPr>
        <w:t xml:space="preserve">omentary </w:t>
      </w:r>
      <w:r>
        <w:t>A</w:t>
      </w:r>
      <w:r w:rsidRPr="00402AA1">
        <w:rPr>
          <w:rFonts w:hint="eastAsia"/>
        </w:rPr>
        <w:t>ssessment</w:t>
      </w:r>
      <w:r>
        <w:rPr>
          <w:rFonts w:hint="eastAsia"/>
        </w:rPr>
        <w:t>、</w:t>
      </w:r>
      <w:r w:rsidRPr="00402AA1">
        <w:rPr>
          <w:rFonts w:hint="eastAsia"/>
        </w:rPr>
        <w:t>EMA</w:t>
      </w:r>
      <w:r>
        <w:rPr>
          <w:rFonts w:hint="eastAsia"/>
        </w:rPr>
        <w:t>）や生態学的瞬間治療介入（</w:t>
      </w:r>
      <w:r w:rsidRPr="00402AA1">
        <w:t>Ecological Momentary Intervention</w:t>
      </w:r>
      <w:r>
        <w:rPr>
          <w:rFonts w:hint="eastAsia"/>
        </w:rPr>
        <w:t>、</w:t>
      </w:r>
      <w:r>
        <w:t>EMI</w:t>
      </w:r>
      <w:r>
        <w:rPr>
          <w:rFonts w:hint="eastAsia"/>
        </w:rPr>
        <w:t>）が可能となる。</w:t>
      </w:r>
    </w:p>
    <w:p w14:paraId="5DA1FB26" w14:textId="77777777" w:rsidR="000175E0" w:rsidRDefault="000175E0" w:rsidP="000175E0">
      <w:pPr>
        <w:pStyle w:val="afb"/>
        <w:ind w:firstLineChars="0" w:firstLine="0"/>
      </w:pPr>
    </w:p>
    <w:p w14:paraId="2A2CCA88" w14:textId="5C0C20F0" w:rsidR="000175E0" w:rsidRDefault="000175E0" w:rsidP="000175E0">
      <w:pPr>
        <w:pStyle w:val="afb"/>
      </w:pPr>
      <w:r w:rsidRPr="00402AA1">
        <w:rPr>
          <w:rFonts w:hint="eastAsia"/>
        </w:rPr>
        <w:t>EM</w:t>
      </w:r>
      <w:r>
        <w:t>A</w:t>
      </w:r>
      <w:r w:rsidRPr="00402AA1">
        <w:rPr>
          <w:rFonts w:hint="eastAsia"/>
        </w:rPr>
        <w:t>とは</w:t>
      </w:r>
      <w:r>
        <w:rPr>
          <w:rFonts w:hint="eastAsia"/>
        </w:rPr>
        <w:t>、患者が生活しているまさにその瞬間に専門家が症状などを評価することであり、</w:t>
      </w:r>
      <w:r>
        <w:t>EMI</w:t>
      </w:r>
      <w:r>
        <w:rPr>
          <w:rFonts w:hint="eastAsia"/>
        </w:rPr>
        <w:t>は</w:t>
      </w:r>
      <w:r>
        <w:t>EMA</w:t>
      </w:r>
      <w:r>
        <w:rPr>
          <w:rFonts w:hint="eastAsia"/>
        </w:rPr>
        <w:t>を</w:t>
      </w:r>
      <w:r w:rsidR="004725A3">
        <w:rPr>
          <w:rFonts w:hint="eastAsia"/>
        </w:rPr>
        <w:t>さらに</w:t>
      </w:r>
      <w:r>
        <w:rPr>
          <w:rFonts w:hint="eastAsia"/>
        </w:rPr>
        <w:t>すすめて、その瞬間に専門家が治療のために介入することである。例えば、患者が</w:t>
      </w:r>
      <w:r>
        <w:t>MentalCheck</w:t>
      </w:r>
      <w:r>
        <w:rPr>
          <w:rFonts w:hint="eastAsia"/>
        </w:rPr>
        <w:t>を通じて登録したデータによって</w:t>
      </w:r>
      <w:r w:rsidR="00AE0CC0">
        <w:rPr>
          <w:rFonts w:hint="eastAsia"/>
        </w:rPr>
        <w:t>、医者は患者が</w:t>
      </w:r>
      <w:r>
        <w:rPr>
          <w:rFonts w:hint="eastAsia"/>
        </w:rPr>
        <w:t>ストレスを感じていることがわかった際には、ストレスを取り除くために有効なリラクゼーション法を実施するよう患者に指導する。</w:t>
      </w:r>
    </w:p>
    <w:p w14:paraId="13628233" w14:textId="77777777" w:rsidR="000175E0" w:rsidRDefault="000175E0" w:rsidP="000175E0">
      <w:pPr>
        <w:pStyle w:val="afb"/>
        <w:rPr>
          <w:szCs w:val="21"/>
        </w:rPr>
      </w:pPr>
    </w:p>
    <w:p w14:paraId="2A436CA2" w14:textId="67FEE0F5" w:rsidR="000175E0" w:rsidRDefault="000175E0" w:rsidP="000175E0">
      <w:pPr>
        <w:pStyle w:val="af0"/>
        <w:jc w:val="center"/>
      </w:pPr>
      <w:bookmarkStart w:id="70" w:name="_Toc4167200"/>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30</w:t>
      </w:r>
      <w:r>
        <w:fldChar w:fldCharType="end"/>
      </w:r>
      <w:r>
        <w:t xml:space="preserve"> MentalCheck</w:t>
      </w:r>
      <w:r>
        <w:rPr>
          <w:rFonts w:hint="eastAsia"/>
        </w:rPr>
        <w:t>の患者用スマホアプリ</w:t>
      </w:r>
      <w:bookmarkEnd w:id="70"/>
    </w:p>
    <w:p w14:paraId="77AB53EC" w14:textId="451C6F8D" w:rsidR="000175E0" w:rsidRDefault="000175E0" w:rsidP="009174CA">
      <w:pPr>
        <w:jc w:val="center"/>
      </w:pPr>
      <w:r>
        <w:rPr>
          <w:rFonts w:hint="eastAsia"/>
          <w:noProof/>
        </w:rPr>
        <w:drawing>
          <wp:inline distT="0" distB="0" distL="0" distR="0" wp14:anchorId="496E519D" wp14:editId="3A34DD84">
            <wp:extent cx="4751754" cy="2800539"/>
            <wp:effectExtent l="0" t="0" r="0" b="635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MentalCheck1.png"/>
                    <pic:cNvPicPr/>
                  </pic:nvPicPr>
                  <pic:blipFill>
                    <a:blip r:embed="rId70"/>
                    <a:stretch>
                      <a:fillRect/>
                    </a:stretch>
                  </pic:blipFill>
                  <pic:spPr>
                    <a:xfrm>
                      <a:off x="0" y="0"/>
                      <a:ext cx="4767898" cy="2810054"/>
                    </a:xfrm>
                    <a:prstGeom prst="rect">
                      <a:avLst/>
                    </a:prstGeom>
                  </pic:spPr>
                </pic:pic>
              </a:graphicData>
            </a:graphic>
          </wp:inline>
        </w:drawing>
      </w:r>
    </w:p>
    <w:p w14:paraId="02BF731C" w14:textId="10068564" w:rsidR="000175E0" w:rsidRPr="009174CA" w:rsidRDefault="009174CA" w:rsidP="009174CA">
      <w:pPr>
        <w:jc w:val="left"/>
        <w:rPr>
          <w:sz w:val="20"/>
          <w:szCs w:val="20"/>
        </w:rPr>
      </w:pPr>
      <w:r w:rsidRPr="009174CA">
        <w:rPr>
          <w:rFonts w:hint="eastAsia"/>
          <w:sz w:val="20"/>
          <w:szCs w:val="20"/>
        </w:rPr>
        <w:t>出所：</w:t>
      </w:r>
      <w:hyperlink r:id="rId71" w:history="1">
        <w:r w:rsidRPr="009174CA">
          <w:rPr>
            <w:rStyle w:val="ab"/>
            <w:sz w:val="20"/>
            <w:szCs w:val="20"/>
          </w:rPr>
          <w:t>https://www.mentalcheck.es/wp-content/uploads/2014/03/Tutorial-MentalCheck.pdf</w:t>
        </w:r>
      </w:hyperlink>
    </w:p>
    <w:p w14:paraId="05AF9BB8" w14:textId="77777777" w:rsidR="000175E0" w:rsidRDefault="000175E0" w:rsidP="000175E0">
      <w:pPr>
        <w:jc w:val="center"/>
      </w:pPr>
    </w:p>
    <w:p w14:paraId="3CF58B35" w14:textId="01AF15FB" w:rsidR="000175E0" w:rsidRDefault="000175E0" w:rsidP="000175E0">
      <w:pPr>
        <w:pStyle w:val="af0"/>
        <w:jc w:val="center"/>
      </w:pPr>
      <w:bookmarkStart w:id="71" w:name="_Toc4167201"/>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31</w:t>
      </w:r>
      <w:r>
        <w:fldChar w:fldCharType="end"/>
      </w:r>
      <w:r>
        <w:t xml:space="preserve"> MentalCheck</w:t>
      </w:r>
      <w:r>
        <w:rPr>
          <w:rFonts w:hint="eastAsia"/>
        </w:rPr>
        <w:t>の臨床専門家用ツール</w:t>
      </w:r>
      <w:bookmarkEnd w:id="71"/>
    </w:p>
    <w:p w14:paraId="32EA44EA" w14:textId="653800CD" w:rsidR="000175E0" w:rsidRDefault="000175E0" w:rsidP="009174CA">
      <w:pPr>
        <w:jc w:val="center"/>
      </w:pPr>
      <w:r>
        <w:rPr>
          <w:rFonts w:hint="eastAsia"/>
          <w:noProof/>
        </w:rPr>
        <w:drawing>
          <wp:inline distT="0" distB="0" distL="0" distR="0" wp14:anchorId="65B99FED" wp14:editId="5ED4E996">
            <wp:extent cx="4783016" cy="2304329"/>
            <wp:effectExtent l="0" t="0" r="508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entalCkeck2.png"/>
                    <pic:cNvPicPr/>
                  </pic:nvPicPr>
                  <pic:blipFill>
                    <a:blip r:embed="rId72"/>
                    <a:stretch>
                      <a:fillRect/>
                    </a:stretch>
                  </pic:blipFill>
                  <pic:spPr>
                    <a:xfrm>
                      <a:off x="0" y="0"/>
                      <a:ext cx="4789485" cy="2307446"/>
                    </a:xfrm>
                    <a:prstGeom prst="rect">
                      <a:avLst/>
                    </a:prstGeom>
                  </pic:spPr>
                </pic:pic>
              </a:graphicData>
            </a:graphic>
          </wp:inline>
        </w:drawing>
      </w:r>
    </w:p>
    <w:p w14:paraId="6062994D" w14:textId="5639F4F3" w:rsidR="000175E0" w:rsidRPr="009174CA" w:rsidRDefault="009174CA" w:rsidP="009174CA">
      <w:pPr>
        <w:jc w:val="center"/>
        <w:rPr>
          <w:sz w:val="20"/>
          <w:szCs w:val="20"/>
        </w:rPr>
      </w:pPr>
      <w:r w:rsidRPr="009174CA">
        <w:rPr>
          <w:rFonts w:hint="eastAsia"/>
          <w:sz w:val="20"/>
          <w:szCs w:val="20"/>
        </w:rPr>
        <w:t>出所：</w:t>
      </w:r>
      <w:hyperlink r:id="rId73" w:history="1">
        <w:r w:rsidRPr="009174CA">
          <w:rPr>
            <w:rStyle w:val="ab"/>
            <w:sz w:val="20"/>
            <w:szCs w:val="20"/>
          </w:rPr>
          <w:t>https://www.mentalcheck.es/wp-content/uploads/2014/03/Tutorial-MentalCheck.pdf</w:t>
        </w:r>
      </w:hyperlink>
    </w:p>
    <w:p w14:paraId="14AA3E87" w14:textId="77777777" w:rsidR="00221D87" w:rsidRDefault="00221D87">
      <w:pPr>
        <w:widowControl/>
        <w:jc w:val="left"/>
        <w:rPr>
          <w:szCs w:val="24"/>
        </w:rPr>
      </w:pPr>
    </w:p>
    <w:p w14:paraId="622D6A7A" w14:textId="0139C479" w:rsidR="00221D87" w:rsidRDefault="00221D87" w:rsidP="00221D87">
      <w:pPr>
        <w:pStyle w:val="afb"/>
        <w:rPr>
          <w:szCs w:val="21"/>
        </w:rPr>
      </w:pPr>
      <w:r w:rsidRPr="007D2EA5">
        <w:rPr>
          <w:rFonts w:hint="eastAsia"/>
          <w:szCs w:val="21"/>
        </w:rPr>
        <w:t>MentalChechk</w:t>
      </w:r>
      <w:r w:rsidRPr="007D2EA5">
        <w:rPr>
          <w:rFonts w:hint="eastAsia"/>
          <w:szCs w:val="21"/>
        </w:rPr>
        <w:t>は、オープンデータと</w:t>
      </w:r>
      <w:r w:rsidRPr="007D2EA5">
        <w:rPr>
          <w:rFonts w:hint="eastAsia"/>
          <w:szCs w:val="21"/>
        </w:rPr>
        <w:t>FIWARE</w:t>
      </w:r>
      <w:r>
        <w:rPr>
          <w:rStyle w:val="ae"/>
          <w:szCs w:val="21"/>
        </w:rPr>
        <w:footnoteReference w:id="64"/>
      </w:r>
      <w:r w:rsidRPr="007D2EA5">
        <w:rPr>
          <w:rFonts w:hint="eastAsia"/>
          <w:szCs w:val="21"/>
        </w:rPr>
        <w:t>を使用し</w:t>
      </w:r>
      <w:r>
        <w:rPr>
          <w:rFonts w:hint="eastAsia"/>
          <w:szCs w:val="21"/>
        </w:rPr>
        <w:t>た</w:t>
      </w:r>
      <w:r w:rsidRPr="007D2EA5">
        <w:rPr>
          <w:rFonts w:hint="eastAsia"/>
          <w:szCs w:val="21"/>
        </w:rPr>
        <w:t>開発をサポートするために</w:t>
      </w:r>
      <w:r w:rsidRPr="007D2EA5">
        <w:rPr>
          <w:rFonts w:hint="eastAsia"/>
          <w:szCs w:val="21"/>
        </w:rPr>
        <w:lastRenderedPageBreak/>
        <w:t>F</w:t>
      </w:r>
      <w:r>
        <w:rPr>
          <w:szCs w:val="21"/>
        </w:rPr>
        <w:t>INODEX</w:t>
      </w:r>
      <w:r w:rsidRPr="007D2EA5">
        <w:rPr>
          <w:rFonts w:hint="eastAsia"/>
          <w:szCs w:val="21"/>
        </w:rPr>
        <w:t>アクセラレータ</w:t>
      </w:r>
      <w:r>
        <w:rPr>
          <w:rStyle w:val="ae"/>
          <w:szCs w:val="21"/>
        </w:rPr>
        <w:footnoteReference w:id="65"/>
      </w:r>
      <w:r w:rsidRPr="007D2EA5">
        <w:rPr>
          <w:rFonts w:hint="eastAsia"/>
          <w:szCs w:val="21"/>
        </w:rPr>
        <w:t>に</w:t>
      </w:r>
      <w:r>
        <w:rPr>
          <w:rFonts w:hint="eastAsia"/>
          <w:szCs w:val="21"/>
        </w:rPr>
        <w:t>よって</w:t>
      </w:r>
      <w:r w:rsidRPr="007D2EA5">
        <w:rPr>
          <w:rFonts w:hint="eastAsia"/>
          <w:szCs w:val="21"/>
        </w:rPr>
        <w:t>選択されたプロジェクトの</w:t>
      </w:r>
      <w:r w:rsidRPr="007D2EA5">
        <w:rPr>
          <w:rFonts w:hint="eastAsia"/>
          <w:szCs w:val="21"/>
        </w:rPr>
        <w:t>1</w:t>
      </w:r>
      <w:r w:rsidRPr="007D2EA5">
        <w:rPr>
          <w:rFonts w:hint="eastAsia"/>
          <w:szCs w:val="21"/>
        </w:rPr>
        <w:t>つ</w:t>
      </w:r>
      <w:r>
        <w:rPr>
          <w:rFonts w:hint="eastAsia"/>
          <w:szCs w:val="21"/>
        </w:rPr>
        <w:t>である。</w:t>
      </w:r>
      <w:r>
        <w:rPr>
          <w:szCs w:val="21"/>
        </w:rPr>
        <w:t>MentalCheck</w:t>
      </w:r>
      <w:r>
        <w:rPr>
          <w:rFonts w:hint="eastAsia"/>
          <w:szCs w:val="21"/>
        </w:rPr>
        <w:t>では、</w:t>
      </w:r>
      <w:r w:rsidR="00793C98">
        <w:rPr>
          <w:rFonts w:hint="eastAsia"/>
          <w:szCs w:val="21"/>
        </w:rPr>
        <w:t>米</w:t>
      </w:r>
      <w:r>
        <w:rPr>
          <w:rFonts w:hint="eastAsia"/>
          <w:szCs w:val="21"/>
        </w:rPr>
        <w:t>食品医薬局（</w:t>
      </w:r>
      <w:r>
        <w:rPr>
          <w:szCs w:val="21"/>
        </w:rPr>
        <w:t>FDA</w:t>
      </w:r>
      <w:r>
        <w:rPr>
          <w:rFonts w:hint="eastAsia"/>
          <w:szCs w:val="21"/>
        </w:rPr>
        <w:t>）のオープンデータを利用して、メンタルヘルス上の障害や症状に関連する</w:t>
      </w:r>
      <w:r w:rsidRPr="00402AA1">
        <w:rPr>
          <w:rFonts w:hint="eastAsia"/>
          <w:szCs w:val="21"/>
        </w:rPr>
        <w:t>医薬品情報を提供し</w:t>
      </w:r>
      <w:r>
        <w:rPr>
          <w:rFonts w:hint="eastAsia"/>
          <w:szCs w:val="21"/>
        </w:rPr>
        <w:t>ている。</w:t>
      </w:r>
    </w:p>
    <w:p w14:paraId="035AB552" w14:textId="77777777" w:rsidR="00221D87" w:rsidRDefault="00221D87" w:rsidP="00221D87">
      <w:pPr>
        <w:pStyle w:val="afb"/>
        <w:ind w:firstLineChars="0" w:firstLine="0"/>
        <w:rPr>
          <w:szCs w:val="21"/>
        </w:rPr>
      </w:pPr>
    </w:p>
    <w:p w14:paraId="2F690CB3" w14:textId="6C18F635" w:rsidR="00221D87" w:rsidRDefault="00221D87">
      <w:pPr>
        <w:widowControl/>
        <w:jc w:val="left"/>
        <w:rPr>
          <w:rFonts w:ascii="Arial" w:eastAsia="ＭＳ ゴシック" w:hAnsi="Arial"/>
          <w:sz w:val="24"/>
          <w:szCs w:val="24"/>
        </w:rPr>
      </w:pPr>
      <w:r>
        <w:rPr>
          <w:szCs w:val="24"/>
        </w:rPr>
        <w:br w:type="page"/>
      </w:r>
    </w:p>
    <w:p w14:paraId="2D63877D" w14:textId="6090D5DB" w:rsidR="00952A5B" w:rsidRPr="00EE62BC" w:rsidRDefault="00952A5B" w:rsidP="00952A5B">
      <w:pPr>
        <w:pStyle w:val="2"/>
        <w:numPr>
          <w:ilvl w:val="2"/>
          <w:numId w:val="1"/>
        </w:numPr>
        <w:rPr>
          <w:szCs w:val="24"/>
        </w:rPr>
      </w:pPr>
      <w:bookmarkStart w:id="72" w:name="_Toc4167257"/>
      <w:r w:rsidRPr="007B29BA">
        <w:rPr>
          <w:szCs w:val="24"/>
        </w:rPr>
        <w:lastRenderedPageBreak/>
        <w:t>NeighborhoodScout</w:t>
      </w:r>
      <w:r>
        <w:rPr>
          <w:rFonts w:hint="eastAsia"/>
          <w:szCs w:val="24"/>
        </w:rPr>
        <w:t>（米国）</w:t>
      </w:r>
      <w:bookmarkEnd w:id="72"/>
    </w:p>
    <w:p w14:paraId="5E519515" w14:textId="77777777" w:rsidR="00952A5B" w:rsidRDefault="00952A5B" w:rsidP="00952A5B">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952A5B" w:rsidRPr="00751132" w14:paraId="1C4CAEA4" w14:textId="77777777" w:rsidTr="00B41958">
        <w:trPr>
          <w:trHeight w:val="330"/>
        </w:trPr>
        <w:tc>
          <w:tcPr>
            <w:tcW w:w="3823" w:type="dxa"/>
            <w:shd w:val="clear" w:color="auto" w:fill="DBE5F1" w:themeFill="accent1" w:themeFillTint="33"/>
          </w:tcPr>
          <w:p w14:paraId="7AD13C30" w14:textId="77777777" w:rsidR="00952A5B" w:rsidRPr="00751132" w:rsidRDefault="00952A5B" w:rsidP="00B41958">
            <w:pPr>
              <w:spacing w:line="280" w:lineRule="exact"/>
              <w:rPr>
                <w:sz w:val="20"/>
                <w:szCs w:val="20"/>
              </w:rPr>
            </w:pPr>
            <w:r w:rsidRPr="00751132">
              <w:rPr>
                <w:rFonts w:hint="eastAsia"/>
                <w:sz w:val="20"/>
                <w:szCs w:val="20"/>
              </w:rPr>
              <w:t>アプリケーションの名称</w:t>
            </w:r>
          </w:p>
        </w:tc>
        <w:tc>
          <w:tcPr>
            <w:tcW w:w="4695" w:type="dxa"/>
          </w:tcPr>
          <w:p w14:paraId="47FEFD6A" w14:textId="77777777" w:rsidR="00952A5B" w:rsidRPr="00751132" w:rsidRDefault="00952A5B" w:rsidP="00B41958">
            <w:pPr>
              <w:spacing w:line="280" w:lineRule="exact"/>
              <w:rPr>
                <w:sz w:val="20"/>
                <w:szCs w:val="20"/>
              </w:rPr>
            </w:pPr>
            <w:r w:rsidRPr="00975732">
              <w:t>NeighborhoodScout</w:t>
            </w:r>
          </w:p>
        </w:tc>
      </w:tr>
      <w:tr w:rsidR="00952A5B" w:rsidRPr="00751132" w14:paraId="522BD77B" w14:textId="77777777" w:rsidTr="00B41958">
        <w:trPr>
          <w:trHeight w:val="346"/>
        </w:trPr>
        <w:tc>
          <w:tcPr>
            <w:tcW w:w="3823" w:type="dxa"/>
            <w:shd w:val="clear" w:color="auto" w:fill="DBE5F1" w:themeFill="accent1" w:themeFillTint="33"/>
          </w:tcPr>
          <w:p w14:paraId="44D488F8"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28975F32" w14:textId="77777777" w:rsidR="00952A5B" w:rsidRPr="00751132" w:rsidRDefault="00952A5B" w:rsidP="00B41958">
            <w:pPr>
              <w:spacing w:line="280" w:lineRule="exact"/>
              <w:rPr>
                <w:sz w:val="20"/>
                <w:szCs w:val="20"/>
              </w:rPr>
            </w:pPr>
            <w:r w:rsidRPr="00975732">
              <w:t>Location, Inc</w:t>
            </w:r>
          </w:p>
        </w:tc>
      </w:tr>
      <w:tr w:rsidR="00952A5B" w:rsidRPr="00751132" w14:paraId="26F1913E" w14:textId="77777777" w:rsidTr="00B41958">
        <w:trPr>
          <w:trHeight w:val="705"/>
        </w:trPr>
        <w:tc>
          <w:tcPr>
            <w:tcW w:w="3823" w:type="dxa"/>
            <w:shd w:val="clear" w:color="auto" w:fill="DBE5F1" w:themeFill="accent1" w:themeFillTint="33"/>
          </w:tcPr>
          <w:p w14:paraId="76F66D1C"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66C4CCCC" w14:textId="77777777" w:rsidR="00952A5B" w:rsidRPr="00751132" w:rsidRDefault="00952A5B" w:rsidP="00B41958">
            <w:pPr>
              <w:spacing w:line="280" w:lineRule="exact"/>
              <w:rPr>
                <w:sz w:val="20"/>
                <w:szCs w:val="20"/>
              </w:rPr>
            </w:pPr>
            <w:r w:rsidRPr="00975732">
              <w:rPr>
                <w:rFonts w:hint="eastAsia"/>
              </w:rPr>
              <w:t>犯罪発生率、住宅価格、学校の質など</w:t>
            </w:r>
            <w:r w:rsidRPr="00975732">
              <w:rPr>
                <w:rFonts w:hint="eastAsia"/>
              </w:rPr>
              <w:t>600</w:t>
            </w:r>
            <w:r w:rsidRPr="00975732">
              <w:rPr>
                <w:rFonts w:hint="eastAsia"/>
              </w:rPr>
              <w:t>以上のデータで地域の価値を判定</w:t>
            </w:r>
          </w:p>
        </w:tc>
      </w:tr>
      <w:tr w:rsidR="00952A5B" w:rsidRPr="00751132" w14:paraId="555A947D" w14:textId="77777777" w:rsidTr="00B41958">
        <w:trPr>
          <w:trHeight w:val="428"/>
        </w:trPr>
        <w:tc>
          <w:tcPr>
            <w:tcW w:w="3823" w:type="dxa"/>
            <w:shd w:val="clear" w:color="auto" w:fill="DBE5F1" w:themeFill="accent1" w:themeFillTint="33"/>
          </w:tcPr>
          <w:p w14:paraId="1C5DB6EA" w14:textId="77777777" w:rsidR="00952A5B" w:rsidRPr="00751132" w:rsidRDefault="00952A5B" w:rsidP="00B41958">
            <w:pPr>
              <w:spacing w:line="280" w:lineRule="exact"/>
              <w:rPr>
                <w:sz w:val="20"/>
                <w:szCs w:val="20"/>
              </w:rPr>
            </w:pPr>
            <w:r w:rsidRPr="00751132">
              <w:rPr>
                <w:rFonts w:hint="eastAsia"/>
                <w:sz w:val="20"/>
                <w:szCs w:val="20"/>
              </w:rPr>
              <w:t>オープンデータの種類</w:t>
            </w:r>
          </w:p>
        </w:tc>
        <w:tc>
          <w:tcPr>
            <w:tcW w:w="4695" w:type="dxa"/>
          </w:tcPr>
          <w:p w14:paraId="523EFC1C" w14:textId="77777777" w:rsidR="00952A5B" w:rsidRPr="00751132" w:rsidRDefault="00952A5B" w:rsidP="00B41958">
            <w:pPr>
              <w:spacing w:line="280" w:lineRule="exact"/>
              <w:rPr>
                <w:sz w:val="20"/>
                <w:szCs w:val="20"/>
              </w:rPr>
            </w:pPr>
            <w:r w:rsidRPr="004F4362">
              <w:rPr>
                <w:rFonts w:hint="eastAsia"/>
                <w:szCs w:val="21"/>
              </w:rPr>
              <w:t>FHFA</w:t>
            </w:r>
            <w:r w:rsidRPr="004F4362">
              <w:rPr>
                <w:rFonts w:hint="eastAsia"/>
                <w:szCs w:val="21"/>
              </w:rPr>
              <w:t>住宅価格指数（</w:t>
            </w:r>
            <w:r w:rsidRPr="004F4362">
              <w:rPr>
                <w:rFonts w:hint="eastAsia"/>
                <w:szCs w:val="21"/>
              </w:rPr>
              <w:t>HPI</w:t>
            </w:r>
            <w:r w:rsidRPr="004F4362">
              <w:rPr>
                <w:rFonts w:hint="eastAsia"/>
                <w:szCs w:val="21"/>
              </w:rPr>
              <w:t>）</w:t>
            </w:r>
            <w:r>
              <w:rPr>
                <w:rFonts w:hint="eastAsia"/>
                <w:szCs w:val="21"/>
              </w:rPr>
              <w:t>、公立学校の情報、など</w:t>
            </w:r>
          </w:p>
        </w:tc>
      </w:tr>
      <w:tr w:rsidR="00952A5B" w:rsidRPr="00C228E1" w14:paraId="1B2AD222" w14:textId="77777777" w:rsidTr="00B41958">
        <w:trPr>
          <w:trHeight w:val="405"/>
        </w:trPr>
        <w:tc>
          <w:tcPr>
            <w:tcW w:w="3823" w:type="dxa"/>
            <w:shd w:val="clear" w:color="auto" w:fill="DBE5F1" w:themeFill="accent1" w:themeFillTint="33"/>
          </w:tcPr>
          <w:p w14:paraId="0EFF62D8" w14:textId="77777777" w:rsidR="00952A5B" w:rsidRPr="00751132" w:rsidRDefault="00952A5B" w:rsidP="00B41958">
            <w:pPr>
              <w:spacing w:line="280" w:lineRule="exact"/>
              <w:rPr>
                <w:sz w:val="20"/>
                <w:szCs w:val="20"/>
              </w:rPr>
            </w:pPr>
            <w:r w:rsidRPr="00751132">
              <w:rPr>
                <w:rFonts w:hint="eastAsia"/>
                <w:sz w:val="20"/>
                <w:szCs w:val="20"/>
              </w:rPr>
              <w:t>オープンデータの提供元</w:t>
            </w:r>
          </w:p>
        </w:tc>
        <w:tc>
          <w:tcPr>
            <w:tcW w:w="4695" w:type="dxa"/>
          </w:tcPr>
          <w:p w14:paraId="767FAD5D" w14:textId="77777777" w:rsidR="00952A5B" w:rsidRPr="00C228E1" w:rsidRDefault="00952A5B" w:rsidP="00102497">
            <w:pPr>
              <w:widowControl/>
              <w:spacing w:line="280" w:lineRule="exact"/>
              <w:jc w:val="left"/>
              <w:rPr>
                <w:rFonts w:asciiTheme="minorEastAsia" w:eastAsiaTheme="minorEastAsia" w:hAnsiTheme="minorEastAsia"/>
                <w:kern w:val="0"/>
                <w:szCs w:val="21"/>
              </w:rPr>
            </w:pPr>
            <w:r w:rsidRPr="00C228E1">
              <w:rPr>
                <w:rFonts w:asciiTheme="minorEastAsia" w:eastAsiaTheme="minorEastAsia" w:hAnsiTheme="minorEastAsia" w:hint="eastAsia"/>
                <w:color w:val="000000" w:themeColor="text1"/>
                <w:szCs w:val="21"/>
              </w:rPr>
              <w:t>米連邦住宅金融局、</w:t>
            </w:r>
            <w:r w:rsidRPr="00C228E1">
              <w:rPr>
                <w:rFonts w:asciiTheme="minorEastAsia" w:eastAsiaTheme="minorEastAsia" w:hAnsiTheme="minorEastAsia" w:cs="Arial"/>
                <w:color w:val="000000" w:themeColor="text1"/>
                <w:szCs w:val="21"/>
                <w:shd w:val="clear" w:color="auto" w:fill="FFFFFF"/>
              </w:rPr>
              <w:t>全米教育統計センター</w:t>
            </w:r>
            <w:r w:rsidRPr="00C228E1">
              <w:rPr>
                <w:rFonts w:asciiTheme="minorEastAsia" w:eastAsiaTheme="minorEastAsia" w:hAnsiTheme="minorEastAsia" w:cs="Arial" w:hint="eastAsia"/>
                <w:color w:val="000000" w:themeColor="text1"/>
                <w:szCs w:val="21"/>
                <w:shd w:val="clear" w:color="auto" w:fill="FFFFFF"/>
              </w:rPr>
              <w:t>、米国勢調査局、米地質調査所、など</w:t>
            </w:r>
          </w:p>
        </w:tc>
      </w:tr>
      <w:tr w:rsidR="00952A5B" w:rsidRPr="00751132" w14:paraId="5034732B" w14:textId="77777777" w:rsidTr="00B41958">
        <w:trPr>
          <w:trHeight w:val="330"/>
        </w:trPr>
        <w:tc>
          <w:tcPr>
            <w:tcW w:w="3823" w:type="dxa"/>
            <w:shd w:val="clear" w:color="auto" w:fill="DBE5F1" w:themeFill="accent1" w:themeFillTint="33"/>
          </w:tcPr>
          <w:p w14:paraId="54CC13E1" w14:textId="77777777" w:rsidR="00952A5B" w:rsidRPr="00751132" w:rsidRDefault="00952A5B" w:rsidP="00B41958">
            <w:pPr>
              <w:spacing w:line="280" w:lineRule="exact"/>
              <w:rPr>
                <w:sz w:val="20"/>
                <w:szCs w:val="20"/>
              </w:rPr>
            </w:pPr>
            <w:r w:rsidRPr="00751132">
              <w:rPr>
                <w:rFonts w:hint="eastAsia"/>
                <w:sz w:val="20"/>
                <w:szCs w:val="20"/>
              </w:rPr>
              <w:t>オープンデータのファイル形式</w:t>
            </w:r>
          </w:p>
        </w:tc>
        <w:tc>
          <w:tcPr>
            <w:tcW w:w="4695" w:type="dxa"/>
          </w:tcPr>
          <w:p w14:paraId="34237B0D" w14:textId="77777777" w:rsidR="00952A5B" w:rsidRPr="00751132" w:rsidRDefault="00952A5B" w:rsidP="00B41958">
            <w:pPr>
              <w:spacing w:line="280" w:lineRule="exact"/>
              <w:rPr>
                <w:sz w:val="20"/>
                <w:szCs w:val="20"/>
              </w:rPr>
            </w:pPr>
            <w:r w:rsidRPr="00975732">
              <w:t>CSV</w:t>
            </w:r>
          </w:p>
        </w:tc>
      </w:tr>
      <w:tr w:rsidR="00952A5B" w:rsidRPr="00751132" w14:paraId="0E090EB5" w14:textId="77777777" w:rsidTr="00B41958">
        <w:trPr>
          <w:trHeight w:val="330"/>
        </w:trPr>
        <w:tc>
          <w:tcPr>
            <w:tcW w:w="3823" w:type="dxa"/>
            <w:shd w:val="clear" w:color="auto" w:fill="DBE5F1" w:themeFill="accent1" w:themeFillTint="33"/>
          </w:tcPr>
          <w:p w14:paraId="07332379" w14:textId="77777777" w:rsidR="00952A5B" w:rsidRPr="00751132" w:rsidRDefault="00952A5B" w:rsidP="00B41958">
            <w:pPr>
              <w:spacing w:line="280" w:lineRule="exact"/>
              <w:rPr>
                <w:sz w:val="20"/>
                <w:szCs w:val="20"/>
              </w:rPr>
            </w:pPr>
            <w:r>
              <w:rPr>
                <w:rFonts w:hint="eastAsia"/>
                <w:sz w:val="20"/>
                <w:szCs w:val="20"/>
              </w:rPr>
              <w:t>オープンデータの多言語対応</w:t>
            </w:r>
          </w:p>
        </w:tc>
        <w:tc>
          <w:tcPr>
            <w:tcW w:w="4695" w:type="dxa"/>
          </w:tcPr>
          <w:p w14:paraId="4FE48D2E" w14:textId="77777777" w:rsidR="00952A5B" w:rsidRPr="003B06FD" w:rsidRDefault="00952A5B" w:rsidP="00B41958">
            <w:pPr>
              <w:spacing w:line="280" w:lineRule="exact"/>
            </w:pPr>
            <w:r>
              <w:rPr>
                <w:rFonts w:hint="eastAsia"/>
              </w:rPr>
              <w:t>なし</w:t>
            </w:r>
          </w:p>
        </w:tc>
      </w:tr>
      <w:tr w:rsidR="00952A5B" w:rsidRPr="00751132" w14:paraId="3E140802" w14:textId="77777777" w:rsidTr="00B41958">
        <w:trPr>
          <w:trHeight w:val="330"/>
        </w:trPr>
        <w:tc>
          <w:tcPr>
            <w:tcW w:w="3823" w:type="dxa"/>
            <w:shd w:val="clear" w:color="auto" w:fill="DBE5F1" w:themeFill="accent1" w:themeFillTint="33"/>
          </w:tcPr>
          <w:p w14:paraId="0C85E5F0" w14:textId="77777777" w:rsidR="00952A5B" w:rsidRPr="00751132" w:rsidRDefault="00952A5B" w:rsidP="00B41958">
            <w:pPr>
              <w:spacing w:line="280" w:lineRule="exact"/>
              <w:rPr>
                <w:sz w:val="20"/>
                <w:szCs w:val="20"/>
              </w:rPr>
            </w:pPr>
            <w:r w:rsidRPr="00751132">
              <w:rPr>
                <w:rFonts w:hint="eastAsia"/>
                <w:sz w:val="20"/>
                <w:szCs w:val="20"/>
              </w:rPr>
              <w:t>アプリケーションの提供形態</w:t>
            </w:r>
          </w:p>
        </w:tc>
        <w:tc>
          <w:tcPr>
            <w:tcW w:w="4695" w:type="dxa"/>
          </w:tcPr>
          <w:p w14:paraId="07D2D3CD" w14:textId="77777777" w:rsidR="00952A5B" w:rsidRPr="00751132" w:rsidRDefault="00952A5B" w:rsidP="00B41958">
            <w:pPr>
              <w:spacing w:line="280" w:lineRule="exact"/>
              <w:rPr>
                <w:sz w:val="20"/>
                <w:szCs w:val="20"/>
              </w:rPr>
            </w:pPr>
            <w:r w:rsidRPr="00975732">
              <w:rPr>
                <w:rFonts w:hint="eastAsia"/>
              </w:rPr>
              <w:t>Web</w:t>
            </w:r>
            <w:r w:rsidRPr="00975732">
              <w:rPr>
                <w:rFonts w:hint="eastAsia"/>
              </w:rPr>
              <w:t>アプリ</w:t>
            </w:r>
          </w:p>
        </w:tc>
      </w:tr>
      <w:tr w:rsidR="00952A5B" w:rsidRPr="00751132" w14:paraId="5C22B4BE" w14:textId="77777777" w:rsidTr="00B41958">
        <w:trPr>
          <w:trHeight w:val="341"/>
        </w:trPr>
        <w:tc>
          <w:tcPr>
            <w:tcW w:w="3823" w:type="dxa"/>
            <w:shd w:val="clear" w:color="auto" w:fill="DBE5F1" w:themeFill="accent1" w:themeFillTint="33"/>
          </w:tcPr>
          <w:p w14:paraId="218418D5" w14:textId="77777777" w:rsidR="00952A5B" w:rsidRPr="00751132" w:rsidRDefault="00952A5B"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63B970A1" w14:textId="77777777" w:rsidR="00952A5B" w:rsidRPr="00751132" w:rsidRDefault="00952A5B" w:rsidP="00B41958">
            <w:pPr>
              <w:spacing w:line="280" w:lineRule="exact"/>
              <w:rPr>
                <w:sz w:val="20"/>
                <w:szCs w:val="20"/>
              </w:rPr>
            </w:pPr>
            <w:r w:rsidRPr="00975732">
              <w:rPr>
                <w:rFonts w:hint="eastAsia"/>
              </w:rPr>
              <w:t>不動産業者、投資家</w:t>
            </w:r>
          </w:p>
        </w:tc>
      </w:tr>
      <w:tr w:rsidR="00952A5B" w:rsidRPr="00751132" w14:paraId="5597BB6D" w14:textId="77777777" w:rsidTr="00B41958">
        <w:trPr>
          <w:trHeight w:val="656"/>
        </w:trPr>
        <w:tc>
          <w:tcPr>
            <w:tcW w:w="3823" w:type="dxa"/>
            <w:shd w:val="clear" w:color="auto" w:fill="DBE5F1" w:themeFill="accent1" w:themeFillTint="33"/>
          </w:tcPr>
          <w:p w14:paraId="3A7CB836" w14:textId="77777777" w:rsidR="00952A5B" w:rsidRPr="00751132" w:rsidRDefault="00952A5B"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5DB3CBA1" w14:textId="77777777" w:rsidR="00952A5B" w:rsidRPr="00751132" w:rsidRDefault="00952A5B" w:rsidP="00B41958">
            <w:pPr>
              <w:spacing w:line="280" w:lineRule="exact"/>
              <w:rPr>
                <w:sz w:val="20"/>
                <w:szCs w:val="20"/>
              </w:rPr>
            </w:pPr>
            <w:r w:rsidRPr="00975732">
              <w:rPr>
                <w:rFonts w:hint="eastAsia"/>
              </w:rPr>
              <w:t>不動産への投資をデータに基づいて効果的に行うことができるようにする</w:t>
            </w:r>
          </w:p>
        </w:tc>
      </w:tr>
      <w:tr w:rsidR="00952A5B" w:rsidRPr="00751132" w14:paraId="17823FEC" w14:textId="77777777" w:rsidTr="00B41958">
        <w:trPr>
          <w:trHeight w:val="330"/>
        </w:trPr>
        <w:tc>
          <w:tcPr>
            <w:tcW w:w="3823" w:type="dxa"/>
            <w:shd w:val="clear" w:color="auto" w:fill="DBE5F1" w:themeFill="accent1" w:themeFillTint="33"/>
          </w:tcPr>
          <w:p w14:paraId="38FE1991" w14:textId="77777777" w:rsidR="00952A5B" w:rsidRPr="00751132" w:rsidRDefault="00952A5B" w:rsidP="00B41958">
            <w:pPr>
              <w:spacing w:line="280" w:lineRule="exact"/>
              <w:rPr>
                <w:sz w:val="20"/>
                <w:szCs w:val="20"/>
              </w:rPr>
            </w:pPr>
            <w:r w:rsidRPr="00751132">
              <w:rPr>
                <w:rFonts w:hint="eastAsia"/>
                <w:sz w:val="20"/>
                <w:szCs w:val="20"/>
              </w:rPr>
              <w:t>アプリケーションの多言語対応</w:t>
            </w:r>
          </w:p>
        </w:tc>
        <w:tc>
          <w:tcPr>
            <w:tcW w:w="4695" w:type="dxa"/>
          </w:tcPr>
          <w:p w14:paraId="0727A8C5" w14:textId="77777777" w:rsidR="00952A5B" w:rsidRPr="00751132" w:rsidRDefault="00952A5B" w:rsidP="00B41958">
            <w:pPr>
              <w:spacing w:line="280" w:lineRule="exact"/>
              <w:rPr>
                <w:sz w:val="20"/>
                <w:szCs w:val="20"/>
              </w:rPr>
            </w:pPr>
            <w:r w:rsidRPr="00975732">
              <w:rPr>
                <w:rFonts w:hint="eastAsia"/>
              </w:rPr>
              <w:t>なし</w:t>
            </w:r>
          </w:p>
        </w:tc>
      </w:tr>
      <w:tr w:rsidR="00952A5B" w:rsidRPr="00751132" w14:paraId="7D2165EC" w14:textId="77777777" w:rsidTr="00B41958">
        <w:trPr>
          <w:trHeight w:val="361"/>
        </w:trPr>
        <w:tc>
          <w:tcPr>
            <w:tcW w:w="3823" w:type="dxa"/>
            <w:shd w:val="clear" w:color="auto" w:fill="DBE5F1" w:themeFill="accent1" w:themeFillTint="33"/>
          </w:tcPr>
          <w:p w14:paraId="7ADAF69B" w14:textId="77777777" w:rsidR="00952A5B" w:rsidRPr="00751132" w:rsidRDefault="00952A5B" w:rsidP="00B41958">
            <w:pPr>
              <w:spacing w:line="280" w:lineRule="exact"/>
              <w:rPr>
                <w:sz w:val="20"/>
                <w:szCs w:val="20"/>
              </w:rPr>
            </w:pPr>
            <w:r w:rsidRPr="00751132">
              <w:rPr>
                <w:rFonts w:hint="eastAsia"/>
                <w:sz w:val="20"/>
                <w:szCs w:val="20"/>
              </w:rPr>
              <w:t>アプリケーションの広域展開</w:t>
            </w:r>
          </w:p>
        </w:tc>
        <w:tc>
          <w:tcPr>
            <w:tcW w:w="4695" w:type="dxa"/>
          </w:tcPr>
          <w:p w14:paraId="3D338927" w14:textId="77777777" w:rsidR="00952A5B" w:rsidRPr="00751132" w:rsidRDefault="00952A5B" w:rsidP="00B41958">
            <w:pPr>
              <w:spacing w:line="280" w:lineRule="exact"/>
              <w:rPr>
                <w:sz w:val="20"/>
                <w:szCs w:val="20"/>
              </w:rPr>
            </w:pPr>
            <w:r w:rsidRPr="00975732">
              <w:rPr>
                <w:rFonts w:hint="eastAsia"/>
              </w:rPr>
              <w:t>米国</w:t>
            </w:r>
          </w:p>
        </w:tc>
      </w:tr>
    </w:tbl>
    <w:p w14:paraId="054FF6E3" w14:textId="77777777" w:rsidR="00952A5B" w:rsidRDefault="00952A5B" w:rsidP="00952A5B">
      <w:pPr>
        <w:pStyle w:val="afb"/>
        <w:ind w:firstLineChars="0" w:firstLine="0"/>
        <w:rPr>
          <w:szCs w:val="21"/>
        </w:rPr>
      </w:pPr>
    </w:p>
    <w:p w14:paraId="67BF2885" w14:textId="77777777" w:rsidR="00952A5B" w:rsidRDefault="00952A5B" w:rsidP="00952A5B">
      <w:pPr>
        <w:pStyle w:val="afb"/>
        <w:ind w:firstLineChars="0" w:firstLine="0"/>
        <w:rPr>
          <w:szCs w:val="21"/>
        </w:rPr>
      </w:pPr>
    </w:p>
    <w:p w14:paraId="2B827027" w14:textId="06200003" w:rsidR="00952A5B" w:rsidRDefault="00952A5B" w:rsidP="00164415">
      <w:pPr>
        <w:pStyle w:val="afb"/>
      </w:pPr>
      <w:r w:rsidRPr="00975732">
        <w:t>NeighborhoodScout</w:t>
      </w:r>
      <w:r w:rsidR="000C7E58">
        <w:rPr>
          <w:rStyle w:val="ae"/>
        </w:rPr>
        <w:footnoteReference w:id="66"/>
      </w:r>
      <w:r>
        <w:rPr>
          <w:rFonts w:hint="eastAsia"/>
        </w:rPr>
        <w:t>は、</w:t>
      </w:r>
      <w:r w:rsidRPr="00975732">
        <w:rPr>
          <w:rFonts w:hint="eastAsia"/>
        </w:rPr>
        <w:t>不動産への投資をデータに基づいて効果的に行うことができるようにする</w:t>
      </w:r>
      <w:r>
        <w:rPr>
          <w:rFonts w:hint="eastAsia"/>
        </w:rPr>
        <w:t>ために、</w:t>
      </w:r>
      <w:r w:rsidRPr="00975732">
        <w:rPr>
          <w:rFonts w:hint="eastAsia"/>
        </w:rPr>
        <w:t>米連邦住宅金融局</w:t>
      </w:r>
      <w:r w:rsidR="00D0041E">
        <w:rPr>
          <w:rFonts w:hint="eastAsia"/>
        </w:rPr>
        <w:t>（</w:t>
      </w:r>
      <w:r w:rsidR="00D0041E" w:rsidRPr="00D0041E">
        <w:t>Federal Housing Finance Agency</w:t>
      </w:r>
      <w:r w:rsidR="00D0041E">
        <w:rPr>
          <w:rFonts w:hint="eastAsia"/>
        </w:rPr>
        <w:t>、</w:t>
      </w:r>
      <w:r w:rsidR="00D0041E">
        <w:t>FHFA</w:t>
      </w:r>
      <w:r w:rsidR="00D0041E">
        <w:rPr>
          <w:rFonts w:hint="eastAsia"/>
        </w:rPr>
        <w:t>）</w:t>
      </w:r>
      <w:r>
        <w:rPr>
          <w:rFonts w:hint="eastAsia"/>
        </w:rPr>
        <w:t>がオープンデータとして公開している</w:t>
      </w:r>
      <w:r w:rsidRPr="004F4362">
        <w:rPr>
          <w:rFonts w:hint="eastAsia"/>
        </w:rPr>
        <w:t>FHFA</w:t>
      </w:r>
      <w:r w:rsidRPr="004F4362">
        <w:rPr>
          <w:rFonts w:hint="eastAsia"/>
        </w:rPr>
        <w:t>住宅価格指数（</w:t>
      </w:r>
      <w:r w:rsidRPr="004F4362">
        <w:rPr>
          <w:rFonts w:hint="eastAsia"/>
        </w:rPr>
        <w:t>HPI</w:t>
      </w:r>
      <w:r w:rsidRPr="004F4362">
        <w:rPr>
          <w:rFonts w:hint="eastAsia"/>
        </w:rPr>
        <w:t>）</w:t>
      </w:r>
      <w:r>
        <w:rPr>
          <w:rFonts w:hint="eastAsia"/>
        </w:rPr>
        <w:t>などを利用して</w:t>
      </w:r>
      <w:r w:rsidRPr="00975732">
        <w:t>Location</w:t>
      </w:r>
      <w:r>
        <w:rPr>
          <w:rFonts w:hint="eastAsia"/>
        </w:rPr>
        <w:t>が開発した。</w:t>
      </w:r>
    </w:p>
    <w:p w14:paraId="461548FB" w14:textId="77777777" w:rsidR="00952A5B" w:rsidRDefault="00952A5B" w:rsidP="00952A5B">
      <w:pPr>
        <w:pStyle w:val="afb"/>
        <w:jc w:val="left"/>
        <w:rPr>
          <w:szCs w:val="21"/>
        </w:rPr>
      </w:pPr>
    </w:p>
    <w:p w14:paraId="399DA398" w14:textId="0280779B" w:rsidR="00952A5B" w:rsidRDefault="00952A5B" w:rsidP="00164415">
      <w:pPr>
        <w:pStyle w:val="afb"/>
        <w:rPr>
          <w:szCs w:val="21"/>
        </w:rPr>
      </w:pPr>
      <w:r w:rsidRPr="004F4362">
        <w:rPr>
          <w:rFonts w:hint="eastAsia"/>
          <w:szCs w:val="21"/>
        </w:rPr>
        <w:t>FHFA</w:t>
      </w:r>
      <w:r w:rsidRPr="004F4362">
        <w:rPr>
          <w:rFonts w:hint="eastAsia"/>
          <w:szCs w:val="21"/>
        </w:rPr>
        <w:t>住宅価格指数（</w:t>
      </w:r>
      <w:r w:rsidRPr="004F4362">
        <w:rPr>
          <w:rFonts w:hint="eastAsia"/>
          <w:szCs w:val="21"/>
        </w:rPr>
        <w:t>HPI</w:t>
      </w:r>
      <w:r w:rsidRPr="004F4362">
        <w:rPr>
          <w:rFonts w:hint="eastAsia"/>
          <w:szCs w:val="21"/>
        </w:rPr>
        <w:t>）</w:t>
      </w:r>
      <w:r>
        <w:rPr>
          <w:rFonts w:hint="eastAsia"/>
          <w:szCs w:val="21"/>
        </w:rPr>
        <w:t>と</w:t>
      </w:r>
      <w:r w:rsidRPr="004F4362">
        <w:rPr>
          <w:rFonts w:hint="eastAsia"/>
          <w:szCs w:val="21"/>
        </w:rPr>
        <w:t>は、一戸建て住宅価格の動向を示す幅広い尺度で</w:t>
      </w:r>
      <w:r>
        <w:rPr>
          <w:rFonts w:hint="eastAsia"/>
          <w:szCs w:val="21"/>
        </w:rPr>
        <w:t>、</w:t>
      </w:r>
      <w:r w:rsidRPr="004F4362">
        <w:rPr>
          <w:rFonts w:hint="eastAsia"/>
          <w:szCs w:val="21"/>
        </w:rPr>
        <w:t>同じ物件のリピートセールまたはリファイナンスにおける平均価格変動を測定し</w:t>
      </w:r>
      <w:r>
        <w:rPr>
          <w:rFonts w:hint="eastAsia"/>
          <w:szCs w:val="21"/>
        </w:rPr>
        <w:t>たものである。</w:t>
      </w:r>
      <w:r w:rsidRPr="004F4362">
        <w:rPr>
          <w:rFonts w:hint="eastAsia"/>
          <w:szCs w:val="21"/>
        </w:rPr>
        <w:t>FHFA</w:t>
      </w:r>
      <w:r w:rsidRPr="004F4362">
        <w:rPr>
          <w:rFonts w:hint="eastAsia"/>
          <w:szCs w:val="21"/>
        </w:rPr>
        <w:t>住宅価格指数</w:t>
      </w:r>
      <w:r>
        <w:rPr>
          <w:rFonts w:hint="eastAsia"/>
          <w:szCs w:val="21"/>
        </w:rPr>
        <w:t>は、</w:t>
      </w:r>
      <w:r w:rsidRPr="00CD3322">
        <w:rPr>
          <w:rFonts w:hint="eastAsia"/>
          <w:szCs w:val="21"/>
        </w:rPr>
        <w:t>ファニーメイ</w:t>
      </w:r>
      <w:r w:rsidR="00B93ABD">
        <w:rPr>
          <w:rStyle w:val="ae"/>
          <w:szCs w:val="21"/>
        </w:rPr>
        <w:footnoteReference w:id="67"/>
      </w:r>
      <w:r w:rsidRPr="00CD3322">
        <w:rPr>
          <w:rFonts w:hint="eastAsia"/>
          <w:szCs w:val="21"/>
        </w:rPr>
        <w:t>またはフレディマック</w:t>
      </w:r>
      <w:r w:rsidR="00B56AAC">
        <w:rPr>
          <w:rStyle w:val="ae"/>
          <w:szCs w:val="21"/>
        </w:rPr>
        <w:footnoteReference w:id="68"/>
      </w:r>
      <w:r w:rsidRPr="00CD3322">
        <w:rPr>
          <w:rFonts w:hint="eastAsia"/>
          <w:szCs w:val="21"/>
        </w:rPr>
        <w:t>がモーゲージ</w:t>
      </w:r>
      <w:r w:rsidR="005D4D5C">
        <w:rPr>
          <w:rStyle w:val="ae"/>
          <w:szCs w:val="21"/>
        </w:rPr>
        <w:footnoteReference w:id="69"/>
      </w:r>
      <w:r w:rsidRPr="00CD3322">
        <w:rPr>
          <w:rFonts w:hint="eastAsia"/>
          <w:szCs w:val="21"/>
        </w:rPr>
        <w:t>を購入または証券化した一戸建ての不動産に</w:t>
      </w:r>
      <w:r>
        <w:rPr>
          <w:rFonts w:hint="eastAsia"/>
          <w:szCs w:val="21"/>
        </w:rPr>
        <w:t>関する</w:t>
      </w:r>
      <w:r w:rsidRPr="00CD3322">
        <w:rPr>
          <w:rFonts w:hint="eastAsia"/>
          <w:szCs w:val="21"/>
        </w:rPr>
        <w:t>繰り返し住宅ローン取引</w:t>
      </w:r>
      <w:r>
        <w:rPr>
          <w:rFonts w:hint="eastAsia"/>
          <w:szCs w:val="21"/>
        </w:rPr>
        <w:t>から導き出している。</w:t>
      </w:r>
    </w:p>
    <w:p w14:paraId="6F99D2F6" w14:textId="77777777" w:rsidR="00952A5B" w:rsidRPr="00CD3322" w:rsidRDefault="00952A5B" w:rsidP="00952A5B">
      <w:pPr>
        <w:pStyle w:val="afb"/>
        <w:jc w:val="left"/>
      </w:pPr>
    </w:p>
    <w:p w14:paraId="1010BC25" w14:textId="4F347839" w:rsidR="00D668FF" w:rsidRDefault="00952A5B" w:rsidP="00164415">
      <w:pPr>
        <w:pStyle w:val="afb"/>
      </w:pPr>
      <w:r w:rsidRPr="00975732">
        <w:lastRenderedPageBreak/>
        <w:t>NeighborhoodScout</w:t>
      </w:r>
      <w:r>
        <w:rPr>
          <w:rFonts w:hint="eastAsia"/>
        </w:rPr>
        <w:t>では、</w:t>
      </w:r>
      <w:r w:rsidRPr="00975732">
        <w:rPr>
          <w:rFonts w:hint="eastAsia"/>
        </w:rPr>
        <w:t>犯罪発生率、住宅価格、学校の質など</w:t>
      </w:r>
      <w:r w:rsidRPr="00975732">
        <w:rPr>
          <w:rFonts w:hint="eastAsia"/>
        </w:rPr>
        <w:t>600</w:t>
      </w:r>
      <w:r w:rsidRPr="00975732">
        <w:rPr>
          <w:rFonts w:hint="eastAsia"/>
        </w:rPr>
        <w:t>以上のデータで地域の価値を判定</w:t>
      </w:r>
      <w:r w:rsidR="00561324">
        <w:rPr>
          <w:rFonts w:hint="eastAsia"/>
        </w:rPr>
        <w:t>している</w:t>
      </w:r>
      <w:r>
        <w:rPr>
          <w:rFonts w:hint="eastAsia"/>
        </w:rPr>
        <w:t>。</w:t>
      </w:r>
      <w:r w:rsidR="00164415">
        <w:t>Web</w:t>
      </w:r>
      <w:r w:rsidR="00164415">
        <w:rPr>
          <w:rFonts w:hint="eastAsia"/>
        </w:rPr>
        <w:t>アプリで表示される</w:t>
      </w:r>
      <w:r w:rsidR="00D668FF">
        <w:rPr>
          <w:rFonts w:hint="eastAsia"/>
        </w:rPr>
        <w:t>地図</w:t>
      </w:r>
      <w:r w:rsidR="00561324">
        <w:rPr>
          <w:rFonts w:hint="eastAsia"/>
        </w:rPr>
        <w:t>は</w:t>
      </w:r>
      <w:r w:rsidR="00164415">
        <w:rPr>
          <w:rFonts w:hint="eastAsia"/>
        </w:rPr>
        <w:t>、</w:t>
      </w:r>
      <w:r w:rsidR="00D668FF">
        <w:rPr>
          <w:rFonts w:hint="eastAsia"/>
        </w:rPr>
        <w:t>地域の価値によって塗り分けられており、価値が高い</w:t>
      </w:r>
      <w:r w:rsidR="00561324">
        <w:rPr>
          <w:rFonts w:hint="eastAsia"/>
        </w:rPr>
        <w:t>地域</w:t>
      </w:r>
      <w:r w:rsidR="00D668FF">
        <w:rPr>
          <w:rFonts w:hint="eastAsia"/>
        </w:rPr>
        <w:t>ほど濃い緑色</w:t>
      </w:r>
      <w:r w:rsidR="00561324">
        <w:rPr>
          <w:rFonts w:hint="eastAsia"/>
        </w:rPr>
        <w:t>で示され、投資先として有望であることが一目でわかる</w:t>
      </w:r>
      <w:r w:rsidR="00D668FF">
        <w:rPr>
          <w:rFonts w:hint="eastAsia"/>
        </w:rPr>
        <w:t>。価値が高い地域のトップ</w:t>
      </w:r>
      <w:r w:rsidR="00D668FF">
        <w:t>10</w:t>
      </w:r>
      <w:r w:rsidR="00561324">
        <w:rPr>
          <w:rFonts w:hint="eastAsia"/>
        </w:rPr>
        <w:t>ランキング</w:t>
      </w:r>
      <w:r w:rsidR="00D668FF">
        <w:rPr>
          <w:rFonts w:hint="eastAsia"/>
        </w:rPr>
        <w:t>も表示される。</w:t>
      </w:r>
    </w:p>
    <w:p w14:paraId="25975F80" w14:textId="77777777" w:rsidR="00561324" w:rsidRDefault="00561324" w:rsidP="00561324">
      <w:pPr>
        <w:pStyle w:val="afb"/>
        <w:jc w:val="left"/>
      </w:pPr>
    </w:p>
    <w:p w14:paraId="1D179DEC" w14:textId="2FA0C6D1" w:rsidR="00952A5B" w:rsidRDefault="00952A5B" w:rsidP="00952A5B">
      <w:pPr>
        <w:pStyle w:val="af0"/>
        <w:jc w:val="center"/>
      </w:pPr>
      <w:bookmarkStart w:id="73" w:name="_Toc4167202"/>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32</w:t>
      </w:r>
      <w:r>
        <w:fldChar w:fldCharType="end"/>
      </w:r>
      <w:r>
        <w:t xml:space="preserve"> </w:t>
      </w:r>
      <w:r w:rsidRPr="00E11263">
        <w:t>NeighborhoodScout</w:t>
      </w:r>
      <w:bookmarkEnd w:id="73"/>
    </w:p>
    <w:p w14:paraId="2E123A81" w14:textId="22CF05CF" w:rsidR="00952A5B" w:rsidRDefault="00952A5B" w:rsidP="00561324">
      <w:pPr>
        <w:jc w:val="center"/>
      </w:pPr>
      <w:r>
        <w:rPr>
          <w:rFonts w:hint="eastAsia"/>
          <w:noProof/>
        </w:rPr>
        <w:drawing>
          <wp:inline distT="0" distB="0" distL="0" distR="0" wp14:anchorId="203206D3" wp14:editId="14EF9CFE">
            <wp:extent cx="5308767" cy="3030192"/>
            <wp:effectExtent l="12700" t="12700" r="12700" b="18415"/>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NeighborhoodScout.png"/>
                    <pic:cNvPicPr/>
                  </pic:nvPicPr>
                  <pic:blipFill>
                    <a:blip r:embed="rId74"/>
                    <a:stretch>
                      <a:fillRect/>
                    </a:stretch>
                  </pic:blipFill>
                  <pic:spPr>
                    <a:xfrm>
                      <a:off x="0" y="0"/>
                      <a:ext cx="5323325" cy="3038502"/>
                    </a:xfrm>
                    <a:prstGeom prst="rect">
                      <a:avLst/>
                    </a:prstGeom>
                    <a:ln>
                      <a:solidFill>
                        <a:schemeClr val="bg1">
                          <a:lumMod val="75000"/>
                        </a:schemeClr>
                      </a:solidFill>
                    </a:ln>
                  </pic:spPr>
                </pic:pic>
              </a:graphicData>
            </a:graphic>
          </wp:inline>
        </w:drawing>
      </w:r>
    </w:p>
    <w:p w14:paraId="0C5B438E" w14:textId="7946B531" w:rsidR="00952A5B" w:rsidRDefault="00113799" w:rsidP="00113799">
      <w:pPr>
        <w:jc w:val="center"/>
        <w:rPr>
          <w:rStyle w:val="ab"/>
        </w:rPr>
      </w:pPr>
      <w:r>
        <w:rPr>
          <w:rFonts w:hint="eastAsia"/>
        </w:rPr>
        <w:t>出所：</w:t>
      </w:r>
      <w:hyperlink r:id="rId75" w:history="1">
        <w:r w:rsidR="00D668FF" w:rsidRPr="000F732C">
          <w:rPr>
            <w:rStyle w:val="ab"/>
          </w:rPr>
          <w:t>https://www.neighborhoodscout.com/ca/san-francisco/real-estate</w:t>
        </w:r>
      </w:hyperlink>
    </w:p>
    <w:p w14:paraId="3C5FA380" w14:textId="65607E00" w:rsidR="00D668FF" w:rsidRDefault="00D668FF" w:rsidP="00561324">
      <w:pPr>
        <w:pStyle w:val="afb"/>
        <w:ind w:firstLineChars="0" w:firstLine="0"/>
        <w:jc w:val="left"/>
      </w:pPr>
    </w:p>
    <w:p w14:paraId="6B515AF2" w14:textId="77777777" w:rsidR="00744FD5" w:rsidRDefault="00744FD5" w:rsidP="00744FD5">
      <w:pPr>
        <w:pStyle w:val="afb"/>
        <w:jc w:val="left"/>
      </w:pPr>
    </w:p>
    <w:p w14:paraId="310FF32C" w14:textId="2B6C2EC0" w:rsidR="00744FD5" w:rsidRPr="000E615A" w:rsidRDefault="00744FD5" w:rsidP="00B36281">
      <w:pPr>
        <w:pStyle w:val="afb"/>
        <w:rPr>
          <w:szCs w:val="21"/>
        </w:rPr>
      </w:pPr>
      <w:r>
        <w:rPr>
          <w:rFonts w:hint="eastAsia"/>
        </w:rPr>
        <w:t>不動産関係のデータとしては、</w:t>
      </w:r>
      <w:r w:rsidRPr="00D04335">
        <w:rPr>
          <w:rFonts w:hint="eastAsia"/>
        </w:rPr>
        <w:t>寝室数、住宅価格、固定資産税、実効税率、平均賃貸年数、住宅ストックプロファイル、近隣</w:t>
      </w:r>
      <w:r>
        <w:rPr>
          <w:rFonts w:hint="eastAsia"/>
        </w:rPr>
        <w:t>の</w:t>
      </w:r>
      <w:r w:rsidRPr="00D04335">
        <w:rPr>
          <w:rFonts w:hint="eastAsia"/>
        </w:rPr>
        <w:t>住宅賃料価格</w:t>
      </w:r>
      <w:r>
        <w:rPr>
          <w:rFonts w:hint="eastAsia"/>
        </w:rPr>
        <w:t>、</w:t>
      </w:r>
      <w:r w:rsidRPr="00D04335">
        <w:rPr>
          <w:rFonts w:hint="eastAsia"/>
        </w:rPr>
        <w:t>季節</w:t>
      </w:r>
      <w:r>
        <w:rPr>
          <w:rFonts w:hint="eastAsia"/>
        </w:rPr>
        <w:t>ごと</w:t>
      </w:r>
      <w:r w:rsidRPr="00D04335">
        <w:rPr>
          <w:rFonts w:hint="eastAsia"/>
        </w:rPr>
        <w:t>および年間の空室率、所有者</w:t>
      </w:r>
      <w:r>
        <w:rPr>
          <w:rFonts w:hint="eastAsia"/>
        </w:rPr>
        <w:t>と</w:t>
      </w:r>
      <w:r w:rsidRPr="00D04335">
        <w:rPr>
          <w:rFonts w:hint="eastAsia"/>
        </w:rPr>
        <w:t>貸し手の組み合わせなど</w:t>
      </w:r>
      <w:r>
        <w:rPr>
          <w:rFonts w:hint="eastAsia"/>
        </w:rPr>
        <w:t>も調べることができる。</w:t>
      </w:r>
      <w:r w:rsidRPr="00975732">
        <w:rPr>
          <w:rFonts w:hint="eastAsia"/>
        </w:rPr>
        <w:t>N</w:t>
      </w:r>
      <w:r w:rsidRPr="00975732">
        <w:t>eighborhoodScout</w:t>
      </w:r>
      <w:r>
        <w:rPr>
          <w:rFonts w:hint="eastAsia"/>
        </w:rPr>
        <w:t>の住宅価格の中央値は</w:t>
      </w:r>
      <w:r w:rsidRPr="00CD3322">
        <w:rPr>
          <w:rFonts w:hint="eastAsia"/>
        </w:rPr>
        <w:t>、</w:t>
      </w:r>
      <w:r w:rsidRPr="004F4362">
        <w:rPr>
          <w:rFonts w:hint="eastAsia"/>
          <w:szCs w:val="21"/>
        </w:rPr>
        <w:t>FHFA</w:t>
      </w:r>
      <w:r w:rsidRPr="004F4362">
        <w:rPr>
          <w:rFonts w:hint="eastAsia"/>
          <w:szCs w:val="21"/>
        </w:rPr>
        <w:t>住宅価格指数</w:t>
      </w:r>
      <w:r>
        <w:rPr>
          <w:rFonts w:hint="eastAsia"/>
          <w:szCs w:val="21"/>
        </w:rPr>
        <w:t>と米国勢調査局の統計データとを組み合わせて算出したものである。</w:t>
      </w:r>
    </w:p>
    <w:p w14:paraId="41CEAEAD" w14:textId="77777777" w:rsidR="00744FD5" w:rsidRPr="00744FD5" w:rsidRDefault="00744FD5" w:rsidP="00561324">
      <w:pPr>
        <w:pStyle w:val="afb"/>
        <w:ind w:firstLineChars="0" w:firstLine="0"/>
        <w:jc w:val="left"/>
      </w:pPr>
    </w:p>
    <w:p w14:paraId="41419299" w14:textId="77777777" w:rsidR="00744FD5" w:rsidRDefault="00744FD5">
      <w:pPr>
        <w:widowControl/>
        <w:jc w:val="left"/>
        <w:rPr>
          <w:b/>
          <w:bCs/>
          <w:sz w:val="20"/>
          <w:szCs w:val="20"/>
        </w:rPr>
      </w:pPr>
      <w:r>
        <w:br w:type="page"/>
      </w:r>
    </w:p>
    <w:p w14:paraId="053D5770" w14:textId="4E51CB0E" w:rsidR="00D668FF" w:rsidRPr="00D668FF" w:rsidRDefault="00561324" w:rsidP="00561324">
      <w:pPr>
        <w:pStyle w:val="af0"/>
        <w:jc w:val="center"/>
      </w:pPr>
      <w:bookmarkStart w:id="74" w:name="_Toc4167203"/>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33</w:t>
      </w:r>
      <w:r>
        <w:fldChar w:fldCharType="end"/>
      </w:r>
      <w:r w:rsidRPr="00561324">
        <w:rPr>
          <w:rFonts w:hint="eastAsia"/>
        </w:rPr>
        <w:t xml:space="preserve"> NeighborhoodScout</w:t>
      </w:r>
      <w:r>
        <w:rPr>
          <w:rFonts w:hint="eastAsia"/>
        </w:rPr>
        <w:t>の</w:t>
      </w:r>
      <w:r w:rsidRPr="00561324">
        <w:rPr>
          <w:rFonts w:hint="eastAsia"/>
        </w:rPr>
        <w:t>住宅価格の中央値</w:t>
      </w:r>
      <w:bookmarkEnd w:id="74"/>
    </w:p>
    <w:p w14:paraId="22F78A8E" w14:textId="4BE2D0C6" w:rsidR="00D668FF" w:rsidRDefault="00D668FF" w:rsidP="00113799">
      <w:pPr>
        <w:jc w:val="center"/>
      </w:pPr>
      <w:r w:rsidRPr="00D668FF">
        <w:rPr>
          <w:noProof/>
        </w:rPr>
        <w:drawing>
          <wp:inline distT="0" distB="0" distL="0" distR="0" wp14:anchorId="20F5FC58" wp14:editId="62AE4FDB">
            <wp:extent cx="3466769" cy="2704081"/>
            <wp:effectExtent l="0" t="0" r="635" b="1270"/>
            <wp:docPr id="46" name="図 1">
              <a:extLst xmlns:a="http://schemas.openxmlformats.org/drawingml/2006/main">
                <a:ext uri="{FF2B5EF4-FFF2-40B4-BE49-F238E27FC236}">
                  <a16:creationId xmlns:a16="http://schemas.microsoft.com/office/drawing/2014/main" id="{E0A96925-DCD1-A840-A687-E561DC1F04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E0A96925-DCD1-A840-A687-E561DC1F049E}"/>
                        </a:ext>
                      </a:extLst>
                    </pic:cNvPr>
                    <pic:cNvPicPr>
                      <a:picLocks noChangeAspect="1"/>
                    </pic:cNvPicPr>
                  </pic:nvPicPr>
                  <pic:blipFill>
                    <a:blip r:embed="rId76"/>
                    <a:stretch>
                      <a:fillRect/>
                    </a:stretch>
                  </pic:blipFill>
                  <pic:spPr>
                    <a:xfrm>
                      <a:off x="0" y="0"/>
                      <a:ext cx="3495584" cy="2726557"/>
                    </a:xfrm>
                    <a:prstGeom prst="rect">
                      <a:avLst/>
                    </a:prstGeom>
                  </pic:spPr>
                </pic:pic>
              </a:graphicData>
            </a:graphic>
          </wp:inline>
        </w:drawing>
      </w:r>
    </w:p>
    <w:p w14:paraId="57700E0D" w14:textId="4BAF8303" w:rsidR="00561324" w:rsidRPr="00F50AF3" w:rsidRDefault="00561324" w:rsidP="00113799">
      <w:pPr>
        <w:jc w:val="center"/>
      </w:pPr>
      <w:r>
        <w:rPr>
          <w:rFonts w:hint="eastAsia"/>
        </w:rPr>
        <w:t>出所：</w:t>
      </w:r>
      <w:hyperlink r:id="rId77" w:history="1">
        <w:r w:rsidRPr="000F732C">
          <w:rPr>
            <w:rStyle w:val="ab"/>
          </w:rPr>
          <w:t>https://www.neighborhoodscout.com/about-the-data/real-estate</w:t>
        </w:r>
      </w:hyperlink>
      <w:r>
        <w:t xml:space="preserve"> </w:t>
      </w:r>
    </w:p>
    <w:p w14:paraId="464D04BC" w14:textId="77777777" w:rsidR="00CC754F" w:rsidRDefault="00CC754F">
      <w:pPr>
        <w:widowControl/>
        <w:jc w:val="left"/>
        <w:rPr>
          <w:szCs w:val="24"/>
        </w:rPr>
      </w:pPr>
    </w:p>
    <w:p w14:paraId="4C29F2B7" w14:textId="00513438" w:rsidR="00CC754F" w:rsidRDefault="00CC754F">
      <w:pPr>
        <w:widowControl/>
        <w:jc w:val="left"/>
        <w:rPr>
          <w:rFonts w:ascii="Arial" w:eastAsia="ＭＳ ゴシック" w:hAnsi="Arial"/>
          <w:sz w:val="24"/>
          <w:szCs w:val="24"/>
        </w:rPr>
      </w:pPr>
      <w:r>
        <w:rPr>
          <w:szCs w:val="24"/>
        </w:rPr>
        <w:br w:type="page"/>
      </w:r>
    </w:p>
    <w:p w14:paraId="560631E8" w14:textId="733ED2CD" w:rsidR="00B771C4" w:rsidRPr="00EE62BC" w:rsidRDefault="00B771C4" w:rsidP="00B771C4">
      <w:pPr>
        <w:pStyle w:val="2"/>
        <w:numPr>
          <w:ilvl w:val="2"/>
          <w:numId w:val="1"/>
        </w:numPr>
        <w:rPr>
          <w:szCs w:val="24"/>
        </w:rPr>
      </w:pPr>
      <w:bookmarkStart w:id="75" w:name="_Toc4167258"/>
      <w:r w:rsidRPr="00BF05BC">
        <w:rPr>
          <w:szCs w:val="24"/>
        </w:rPr>
        <w:lastRenderedPageBreak/>
        <w:t>Bank</w:t>
      </w:r>
      <w:r w:rsidR="00144F4A">
        <w:rPr>
          <w:szCs w:val="24"/>
        </w:rPr>
        <w:t xml:space="preserve"> </w:t>
      </w:r>
      <w:r w:rsidRPr="00BF05BC">
        <w:rPr>
          <w:szCs w:val="24"/>
        </w:rPr>
        <w:t>Local</w:t>
      </w:r>
      <w:r>
        <w:rPr>
          <w:rFonts w:hint="eastAsia"/>
          <w:szCs w:val="24"/>
        </w:rPr>
        <w:t>（米国）</w:t>
      </w:r>
      <w:bookmarkEnd w:id="75"/>
    </w:p>
    <w:p w14:paraId="46B569FF" w14:textId="77777777" w:rsidR="00B771C4" w:rsidRDefault="00B771C4" w:rsidP="00B771C4">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B771C4" w:rsidRPr="00751132" w14:paraId="007CD82B" w14:textId="77777777" w:rsidTr="005016A5">
        <w:trPr>
          <w:trHeight w:val="330"/>
        </w:trPr>
        <w:tc>
          <w:tcPr>
            <w:tcW w:w="3823" w:type="dxa"/>
            <w:shd w:val="clear" w:color="auto" w:fill="DBE5F1" w:themeFill="accent1" w:themeFillTint="33"/>
          </w:tcPr>
          <w:p w14:paraId="38B037E0" w14:textId="77777777" w:rsidR="00B771C4" w:rsidRPr="00751132" w:rsidRDefault="00B771C4" w:rsidP="005016A5">
            <w:pPr>
              <w:spacing w:line="280" w:lineRule="exact"/>
              <w:rPr>
                <w:sz w:val="20"/>
                <w:szCs w:val="20"/>
              </w:rPr>
            </w:pPr>
            <w:r w:rsidRPr="00751132">
              <w:rPr>
                <w:rFonts w:hint="eastAsia"/>
                <w:sz w:val="20"/>
                <w:szCs w:val="20"/>
              </w:rPr>
              <w:t>アプリケーションの名称</w:t>
            </w:r>
          </w:p>
        </w:tc>
        <w:tc>
          <w:tcPr>
            <w:tcW w:w="4695" w:type="dxa"/>
          </w:tcPr>
          <w:p w14:paraId="5B5C56DA" w14:textId="49124129" w:rsidR="00B771C4" w:rsidRPr="00751132" w:rsidRDefault="00B771C4" w:rsidP="005016A5">
            <w:pPr>
              <w:spacing w:line="280" w:lineRule="exact"/>
              <w:rPr>
                <w:sz w:val="20"/>
                <w:szCs w:val="20"/>
              </w:rPr>
            </w:pPr>
            <w:r w:rsidRPr="00010CB4">
              <w:t>Bank</w:t>
            </w:r>
            <w:r w:rsidR="00144F4A">
              <w:t xml:space="preserve"> </w:t>
            </w:r>
            <w:r w:rsidRPr="00010CB4">
              <w:t>Local</w:t>
            </w:r>
          </w:p>
        </w:tc>
      </w:tr>
      <w:tr w:rsidR="00B771C4" w:rsidRPr="00751132" w14:paraId="1F77776C" w14:textId="77777777" w:rsidTr="005016A5">
        <w:trPr>
          <w:trHeight w:val="346"/>
        </w:trPr>
        <w:tc>
          <w:tcPr>
            <w:tcW w:w="3823" w:type="dxa"/>
            <w:shd w:val="clear" w:color="auto" w:fill="DBE5F1" w:themeFill="accent1" w:themeFillTint="33"/>
          </w:tcPr>
          <w:p w14:paraId="507D9D79" w14:textId="77777777" w:rsidR="00B771C4" w:rsidRPr="00751132" w:rsidRDefault="00B771C4" w:rsidP="005016A5">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7E0EF91B" w14:textId="77777777" w:rsidR="00B771C4" w:rsidRPr="00751132" w:rsidRDefault="00B771C4" w:rsidP="005016A5">
            <w:pPr>
              <w:spacing w:line="280" w:lineRule="exact"/>
              <w:rPr>
                <w:sz w:val="20"/>
                <w:szCs w:val="20"/>
              </w:rPr>
            </w:pPr>
            <w:r w:rsidRPr="00010CB4">
              <w:t>Small Matters LLC</w:t>
            </w:r>
          </w:p>
        </w:tc>
      </w:tr>
      <w:tr w:rsidR="00B771C4" w:rsidRPr="00751132" w14:paraId="11E46899" w14:textId="77777777" w:rsidTr="005016A5">
        <w:trPr>
          <w:trHeight w:val="421"/>
        </w:trPr>
        <w:tc>
          <w:tcPr>
            <w:tcW w:w="3823" w:type="dxa"/>
            <w:shd w:val="clear" w:color="auto" w:fill="DBE5F1" w:themeFill="accent1" w:themeFillTint="33"/>
          </w:tcPr>
          <w:p w14:paraId="452D3264" w14:textId="77777777" w:rsidR="00B771C4" w:rsidRPr="00751132" w:rsidRDefault="00B771C4" w:rsidP="005016A5">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71F2FD18" w14:textId="4D29FCDC" w:rsidR="00B771C4" w:rsidRPr="00751132" w:rsidRDefault="00144F4A" w:rsidP="005016A5">
            <w:pPr>
              <w:spacing w:line="280" w:lineRule="exact"/>
              <w:rPr>
                <w:sz w:val="20"/>
                <w:szCs w:val="20"/>
              </w:rPr>
            </w:pPr>
            <w:r>
              <w:rPr>
                <w:rFonts w:hint="eastAsia"/>
              </w:rPr>
              <w:t>地域</w:t>
            </w:r>
            <w:r w:rsidR="00B771C4" w:rsidRPr="00010CB4">
              <w:rPr>
                <w:rFonts w:hint="eastAsia"/>
              </w:rPr>
              <w:t>に</w:t>
            </w:r>
            <w:r w:rsidR="00B938E1">
              <w:rPr>
                <w:rFonts w:hint="eastAsia"/>
              </w:rPr>
              <w:t>積極的に</w:t>
            </w:r>
            <w:r w:rsidR="00B771C4" w:rsidRPr="00010CB4">
              <w:rPr>
                <w:rFonts w:hint="eastAsia"/>
              </w:rPr>
              <w:t>投資している銀行を選択</w:t>
            </w:r>
            <w:r>
              <w:rPr>
                <w:rFonts w:hint="eastAsia"/>
              </w:rPr>
              <w:t>するためのツール</w:t>
            </w:r>
          </w:p>
        </w:tc>
      </w:tr>
      <w:tr w:rsidR="00B771C4" w:rsidRPr="00751132" w14:paraId="6E2CAA91" w14:textId="77777777" w:rsidTr="005016A5">
        <w:trPr>
          <w:trHeight w:val="428"/>
        </w:trPr>
        <w:tc>
          <w:tcPr>
            <w:tcW w:w="3823" w:type="dxa"/>
            <w:shd w:val="clear" w:color="auto" w:fill="DBE5F1" w:themeFill="accent1" w:themeFillTint="33"/>
          </w:tcPr>
          <w:p w14:paraId="028D7833" w14:textId="77777777" w:rsidR="00B771C4" w:rsidRPr="00751132" w:rsidRDefault="00B771C4" w:rsidP="005016A5">
            <w:pPr>
              <w:spacing w:line="280" w:lineRule="exact"/>
              <w:rPr>
                <w:sz w:val="20"/>
                <w:szCs w:val="20"/>
              </w:rPr>
            </w:pPr>
            <w:r w:rsidRPr="00751132">
              <w:rPr>
                <w:rFonts w:hint="eastAsia"/>
                <w:sz w:val="20"/>
                <w:szCs w:val="20"/>
              </w:rPr>
              <w:t>オープンデータの種類</w:t>
            </w:r>
          </w:p>
        </w:tc>
        <w:tc>
          <w:tcPr>
            <w:tcW w:w="4695" w:type="dxa"/>
          </w:tcPr>
          <w:p w14:paraId="0848DC00" w14:textId="728CFE31" w:rsidR="00B771C4" w:rsidRPr="00751132" w:rsidRDefault="00B771C4" w:rsidP="005016A5">
            <w:pPr>
              <w:spacing w:line="280" w:lineRule="exact"/>
              <w:rPr>
                <w:sz w:val="20"/>
                <w:szCs w:val="20"/>
              </w:rPr>
            </w:pPr>
            <w:r w:rsidRPr="00010CB4">
              <w:rPr>
                <w:rFonts w:hint="eastAsia"/>
              </w:rPr>
              <w:t>金融機関に関するデータ</w:t>
            </w:r>
          </w:p>
        </w:tc>
      </w:tr>
      <w:tr w:rsidR="00B771C4" w:rsidRPr="00751132" w14:paraId="1BFA021D" w14:textId="77777777" w:rsidTr="005016A5">
        <w:trPr>
          <w:trHeight w:val="704"/>
        </w:trPr>
        <w:tc>
          <w:tcPr>
            <w:tcW w:w="3823" w:type="dxa"/>
            <w:shd w:val="clear" w:color="auto" w:fill="DBE5F1" w:themeFill="accent1" w:themeFillTint="33"/>
          </w:tcPr>
          <w:p w14:paraId="429860D9" w14:textId="77777777" w:rsidR="00B771C4" w:rsidRPr="00751132" w:rsidRDefault="00B771C4" w:rsidP="005016A5">
            <w:pPr>
              <w:spacing w:line="280" w:lineRule="exact"/>
              <w:rPr>
                <w:sz w:val="20"/>
                <w:szCs w:val="20"/>
              </w:rPr>
            </w:pPr>
            <w:r w:rsidRPr="00751132">
              <w:rPr>
                <w:rFonts w:hint="eastAsia"/>
                <w:sz w:val="20"/>
                <w:szCs w:val="20"/>
              </w:rPr>
              <w:t>オープンデータの提供元</w:t>
            </w:r>
          </w:p>
        </w:tc>
        <w:tc>
          <w:tcPr>
            <w:tcW w:w="4695" w:type="dxa"/>
          </w:tcPr>
          <w:p w14:paraId="6AC829D7" w14:textId="016599B3" w:rsidR="00B771C4" w:rsidRPr="00751132" w:rsidRDefault="00B771C4" w:rsidP="005016A5">
            <w:pPr>
              <w:spacing w:line="280" w:lineRule="exact"/>
              <w:rPr>
                <w:sz w:val="20"/>
                <w:szCs w:val="20"/>
              </w:rPr>
            </w:pPr>
            <w:r w:rsidRPr="00010CB4">
              <w:rPr>
                <w:rFonts w:hint="eastAsia"/>
              </w:rPr>
              <w:t>連邦預金保険公社</w:t>
            </w:r>
            <w:r w:rsidR="00A86A63">
              <w:rPr>
                <w:rFonts w:hint="eastAsia"/>
              </w:rPr>
              <w:t>、</w:t>
            </w:r>
            <w:r w:rsidR="00A86A63" w:rsidRPr="00A86A63">
              <w:rPr>
                <w:rFonts w:hint="eastAsia"/>
              </w:rPr>
              <w:t>米国連邦金融機関検査協議会</w:t>
            </w:r>
            <w:r w:rsidR="00A86A63">
              <w:rPr>
                <w:rFonts w:hint="eastAsia"/>
              </w:rPr>
              <w:t>、</w:t>
            </w:r>
            <w:r w:rsidR="00A86A63" w:rsidRPr="00A86A63">
              <w:rPr>
                <w:rFonts w:hint="eastAsia"/>
              </w:rPr>
              <w:t>全国信用組合管理機構</w:t>
            </w:r>
          </w:p>
        </w:tc>
      </w:tr>
      <w:tr w:rsidR="00B771C4" w:rsidRPr="00751132" w14:paraId="77DCCC89" w14:textId="77777777" w:rsidTr="005016A5">
        <w:trPr>
          <w:trHeight w:val="330"/>
        </w:trPr>
        <w:tc>
          <w:tcPr>
            <w:tcW w:w="3823" w:type="dxa"/>
            <w:shd w:val="clear" w:color="auto" w:fill="DBE5F1" w:themeFill="accent1" w:themeFillTint="33"/>
          </w:tcPr>
          <w:p w14:paraId="612FC051" w14:textId="77777777" w:rsidR="00B771C4" w:rsidRPr="00751132" w:rsidRDefault="00B771C4" w:rsidP="005016A5">
            <w:pPr>
              <w:spacing w:line="280" w:lineRule="exact"/>
              <w:rPr>
                <w:sz w:val="20"/>
                <w:szCs w:val="20"/>
              </w:rPr>
            </w:pPr>
            <w:r w:rsidRPr="00751132">
              <w:rPr>
                <w:rFonts w:hint="eastAsia"/>
                <w:sz w:val="20"/>
                <w:szCs w:val="20"/>
              </w:rPr>
              <w:t>オープンデータのファイル形式</w:t>
            </w:r>
          </w:p>
        </w:tc>
        <w:tc>
          <w:tcPr>
            <w:tcW w:w="4695" w:type="dxa"/>
          </w:tcPr>
          <w:p w14:paraId="7FF1BC96" w14:textId="77777777" w:rsidR="00B771C4" w:rsidRPr="00751132" w:rsidRDefault="00B771C4" w:rsidP="005016A5">
            <w:pPr>
              <w:spacing w:line="280" w:lineRule="exact"/>
              <w:rPr>
                <w:sz w:val="20"/>
                <w:szCs w:val="20"/>
              </w:rPr>
            </w:pPr>
            <w:r w:rsidRPr="00010CB4">
              <w:rPr>
                <w:rFonts w:hint="eastAsia"/>
              </w:rPr>
              <w:t>CSV</w:t>
            </w:r>
            <w:r w:rsidRPr="00010CB4">
              <w:rPr>
                <w:rFonts w:hint="eastAsia"/>
              </w:rPr>
              <w:t>、</w:t>
            </w:r>
            <w:r w:rsidRPr="00010CB4">
              <w:rPr>
                <w:rFonts w:hint="eastAsia"/>
              </w:rPr>
              <w:t>XLS</w:t>
            </w:r>
          </w:p>
        </w:tc>
      </w:tr>
      <w:tr w:rsidR="00B771C4" w:rsidRPr="00751132" w14:paraId="34F7E6BB" w14:textId="77777777" w:rsidTr="005016A5">
        <w:trPr>
          <w:trHeight w:val="330"/>
        </w:trPr>
        <w:tc>
          <w:tcPr>
            <w:tcW w:w="3823" w:type="dxa"/>
            <w:shd w:val="clear" w:color="auto" w:fill="DBE5F1" w:themeFill="accent1" w:themeFillTint="33"/>
          </w:tcPr>
          <w:p w14:paraId="6C9FA252" w14:textId="77777777" w:rsidR="00B771C4" w:rsidRPr="00751132" w:rsidRDefault="00B771C4" w:rsidP="005016A5">
            <w:pPr>
              <w:spacing w:line="280" w:lineRule="exact"/>
              <w:rPr>
                <w:sz w:val="20"/>
                <w:szCs w:val="20"/>
              </w:rPr>
            </w:pPr>
            <w:r>
              <w:rPr>
                <w:rFonts w:hint="eastAsia"/>
                <w:sz w:val="20"/>
                <w:szCs w:val="20"/>
              </w:rPr>
              <w:t>オープンデータの多言語対応</w:t>
            </w:r>
          </w:p>
        </w:tc>
        <w:tc>
          <w:tcPr>
            <w:tcW w:w="4695" w:type="dxa"/>
          </w:tcPr>
          <w:p w14:paraId="43231C0D" w14:textId="77777777" w:rsidR="00B771C4" w:rsidRPr="00010CB4" w:rsidRDefault="00B771C4" w:rsidP="005016A5">
            <w:pPr>
              <w:spacing w:line="280" w:lineRule="exact"/>
            </w:pPr>
            <w:r>
              <w:rPr>
                <w:rFonts w:hint="eastAsia"/>
              </w:rPr>
              <w:t>なし</w:t>
            </w:r>
          </w:p>
        </w:tc>
      </w:tr>
      <w:tr w:rsidR="00B771C4" w:rsidRPr="00751132" w14:paraId="26F30628" w14:textId="77777777" w:rsidTr="005016A5">
        <w:trPr>
          <w:trHeight w:val="330"/>
        </w:trPr>
        <w:tc>
          <w:tcPr>
            <w:tcW w:w="3823" w:type="dxa"/>
            <w:shd w:val="clear" w:color="auto" w:fill="DBE5F1" w:themeFill="accent1" w:themeFillTint="33"/>
          </w:tcPr>
          <w:p w14:paraId="255B5CC4" w14:textId="77777777" w:rsidR="00B771C4" w:rsidRPr="00751132" w:rsidRDefault="00B771C4" w:rsidP="005016A5">
            <w:pPr>
              <w:spacing w:line="280" w:lineRule="exact"/>
              <w:rPr>
                <w:sz w:val="20"/>
                <w:szCs w:val="20"/>
              </w:rPr>
            </w:pPr>
            <w:r w:rsidRPr="00751132">
              <w:rPr>
                <w:rFonts w:hint="eastAsia"/>
                <w:sz w:val="20"/>
                <w:szCs w:val="20"/>
              </w:rPr>
              <w:t>アプリケーションの提供形態</w:t>
            </w:r>
          </w:p>
        </w:tc>
        <w:tc>
          <w:tcPr>
            <w:tcW w:w="4695" w:type="dxa"/>
          </w:tcPr>
          <w:p w14:paraId="3D0293F6" w14:textId="77777777" w:rsidR="00B771C4" w:rsidRPr="00751132" w:rsidRDefault="00B771C4" w:rsidP="005016A5">
            <w:pPr>
              <w:spacing w:line="280" w:lineRule="exact"/>
              <w:rPr>
                <w:sz w:val="20"/>
                <w:szCs w:val="20"/>
              </w:rPr>
            </w:pPr>
            <w:r w:rsidRPr="00010CB4">
              <w:rPr>
                <w:rFonts w:hint="eastAsia"/>
              </w:rPr>
              <w:t>Web</w:t>
            </w:r>
            <w:r w:rsidRPr="00010CB4">
              <w:rPr>
                <w:rFonts w:hint="eastAsia"/>
              </w:rPr>
              <w:t>アプリ</w:t>
            </w:r>
          </w:p>
        </w:tc>
      </w:tr>
      <w:tr w:rsidR="00B771C4" w:rsidRPr="00751132" w14:paraId="4784A98C" w14:textId="77777777" w:rsidTr="005016A5">
        <w:trPr>
          <w:trHeight w:val="341"/>
        </w:trPr>
        <w:tc>
          <w:tcPr>
            <w:tcW w:w="3823" w:type="dxa"/>
            <w:shd w:val="clear" w:color="auto" w:fill="DBE5F1" w:themeFill="accent1" w:themeFillTint="33"/>
          </w:tcPr>
          <w:p w14:paraId="543FF270" w14:textId="77777777" w:rsidR="00B771C4" w:rsidRPr="00751132" w:rsidRDefault="00B771C4" w:rsidP="005016A5">
            <w:pPr>
              <w:spacing w:line="280" w:lineRule="exact"/>
              <w:rPr>
                <w:sz w:val="20"/>
                <w:szCs w:val="20"/>
              </w:rPr>
            </w:pPr>
            <w:r w:rsidRPr="00751132">
              <w:rPr>
                <w:rFonts w:hint="eastAsia"/>
                <w:sz w:val="20"/>
                <w:szCs w:val="20"/>
              </w:rPr>
              <w:t>アプリケーションの主なターゲット</w:t>
            </w:r>
          </w:p>
        </w:tc>
        <w:tc>
          <w:tcPr>
            <w:tcW w:w="4695" w:type="dxa"/>
          </w:tcPr>
          <w:p w14:paraId="34449E96" w14:textId="77777777" w:rsidR="00B771C4" w:rsidRPr="00751132" w:rsidRDefault="00B771C4" w:rsidP="005016A5">
            <w:pPr>
              <w:spacing w:line="280" w:lineRule="exact"/>
              <w:rPr>
                <w:sz w:val="20"/>
                <w:szCs w:val="20"/>
              </w:rPr>
            </w:pPr>
            <w:r w:rsidRPr="00010CB4">
              <w:rPr>
                <w:rFonts w:hint="eastAsia"/>
              </w:rPr>
              <w:t>住民</w:t>
            </w:r>
          </w:p>
        </w:tc>
      </w:tr>
      <w:tr w:rsidR="00B771C4" w:rsidRPr="00751132" w14:paraId="1AA019D8" w14:textId="77777777" w:rsidTr="005016A5">
        <w:trPr>
          <w:trHeight w:val="941"/>
        </w:trPr>
        <w:tc>
          <w:tcPr>
            <w:tcW w:w="3823" w:type="dxa"/>
            <w:shd w:val="clear" w:color="auto" w:fill="DBE5F1" w:themeFill="accent1" w:themeFillTint="33"/>
          </w:tcPr>
          <w:p w14:paraId="47693D85" w14:textId="77777777" w:rsidR="00B771C4" w:rsidRPr="00751132" w:rsidRDefault="00B771C4" w:rsidP="005016A5">
            <w:pPr>
              <w:spacing w:line="280" w:lineRule="exact"/>
              <w:rPr>
                <w:sz w:val="20"/>
                <w:szCs w:val="20"/>
              </w:rPr>
            </w:pPr>
            <w:r w:rsidRPr="00751132">
              <w:rPr>
                <w:rFonts w:hint="eastAsia"/>
                <w:sz w:val="20"/>
                <w:szCs w:val="20"/>
              </w:rPr>
              <w:t>アプリケーションの開発経緯、利用状況</w:t>
            </w:r>
          </w:p>
        </w:tc>
        <w:tc>
          <w:tcPr>
            <w:tcW w:w="4695" w:type="dxa"/>
          </w:tcPr>
          <w:p w14:paraId="2B69F31B" w14:textId="391812F9" w:rsidR="00B771C4" w:rsidRPr="00B15AD9" w:rsidRDefault="00B771C4" w:rsidP="005016A5">
            <w:pPr>
              <w:spacing w:line="280" w:lineRule="exact"/>
            </w:pPr>
            <w:r w:rsidRPr="00010CB4">
              <w:rPr>
                <w:rFonts w:hint="eastAsia"/>
              </w:rPr>
              <w:t>地域に投資している金融機関に預金したり、取引を</w:t>
            </w:r>
            <w:r w:rsidR="00E23F0B">
              <w:rPr>
                <w:rFonts w:hint="eastAsia"/>
              </w:rPr>
              <w:t>したり</w:t>
            </w:r>
            <w:r w:rsidRPr="00010CB4">
              <w:rPr>
                <w:rFonts w:hint="eastAsia"/>
              </w:rPr>
              <w:t>することで、地域の小規模事業者への投資を増やし、地域経済を活性化する</w:t>
            </w:r>
          </w:p>
        </w:tc>
      </w:tr>
      <w:tr w:rsidR="00B771C4" w:rsidRPr="00751132" w14:paraId="572F27F2" w14:textId="77777777" w:rsidTr="005016A5">
        <w:trPr>
          <w:trHeight w:val="330"/>
        </w:trPr>
        <w:tc>
          <w:tcPr>
            <w:tcW w:w="3823" w:type="dxa"/>
            <w:shd w:val="clear" w:color="auto" w:fill="DBE5F1" w:themeFill="accent1" w:themeFillTint="33"/>
          </w:tcPr>
          <w:p w14:paraId="0B0C2E71" w14:textId="77777777" w:rsidR="00B771C4" w:rsidRPr="00751132" w:rsidRDefault="00B771C4" w:rsidP="005016A5">
            <w:pPr>
              <w:spacing w:line="280" w:lineRule="exact"/>
              <w:rPr>
                <w:sz w:val="20"/>
                <w:szCs w:val="20"/>
              </w:rPr>
            </w:pPr>
            <w:r w:rsidRPr="00751132">
              <w:rPr>
                <w:rFonts w:hint="eastAsia"/>
                <w:sz w:val="20"/>
                <w:szCs w:val="20"/>
              </w:rPr>
              <w:t>アプリケーションの多言語対応</w:t>
            </w:r>
          </w:p>
        </w:tc>
        <w:tc>
          <w:tcPr>
            <w:tcW w:w="4695" w:type="dxa"/>
          </w:tcPr>
          <w:p w14:paraId="6D5E56A7" w14:textId="77777777" w:rsidR="00B771C4" w:rsidRPr="00751132" w:rsidRDefault="00B771C4" w:rsidP="005016A5">
            <w:pPr>
              <w:spacing w:line="280" w:lineRule="exact"/>
              <w:rPr>
                <w:sz w:val="20"/>
                <w:szCs w:val="20"/>
              </w:rPr>
            </w:pPr>
            <w:r w:rsidRPr="00010CB4">
              <w:rPr>
                <w:rFonts w:hint="eastAsia"/>
              </w:rPr>
              <w:t>なし</w:t>
            </w:r>
          </w:p>
        </w:tc>
      </w:tr>
      <w:tr w:rsidR="00B771C4" w:rsidRPr="00751132" w14:paraId="24EA4795" w14:textId="77777777" w:rsidTr="005016A5">
        <w:trPr>
          <w:trHeight w:val="361"/>
        </w:trPr>
        <w:tc>
          <w:tcPr>
            <w:tcW w:w="3823" w:type="dxa"/>
            <w:shd w:val="clear" w:color="auto" w:fill="DBE5F1" w:themeFill="accent1" w:themeFillTint="33"/>
          </w:tcPr>
          <w:p w14:paraId="471C62AE" w14:textId="77777777" w:rsidR="00B771C4" w:rsidRPr="00751132" w:rsidRDefault="00B771C4" w:rsidP="005016A5">
            <w:pPr>
              <w:spacing w:line="280" w:lineRule="exact"/>
              <w:rPr>
                <w:sz w:val="20"/>
                <w:szCs w:val="20"/>
              </w:rPr>
            </w:pPr>
            <w:r w:rsidRPr="00751132">
              <w:rPr>
                <w:rFonts w:hint="eastAsia"/>
                <w:sz w:val="20"/>
                <w:szCs w:val="20"/>
              </w:rPr>
              <w:t>アプリケーションの広域展開</w:t>
            </w:r>
          </w:p>
        </w:tc>
        <w:tc>
          <w:tcPr>
            <w:tcW w:w="4695" w:type="dxa"/>
          </w:tcPr>
          <w:p w14:paraId="2702790A" w14:textId="77777777" w:rsidR="00B771C4" w:rsidRPr="00751132" w:rsidRDefault="00B771C4" w:rsidP="005016A5">
            <w:pPr>
              <w:spacing w:line="280" w:lineRule="exact"/>
              <w:rPr>
                <w:sz w:val="20"/>
                <w:szCs w:val="20"/>
              </w:rPr>
            </w:pPr>
            <w:r w:rsidRPr="00010CB4">
              <w:rPr>
                <w:rFonts w:hint="eastAsia"/>
              </w:rPr>
              <w:t>米国</w:t>
            </w:r>
          </w:p>
        </w:tc>
      </w:tr>
    </w:tbl>
    <w:p w14:paraId="4AC8D587" w14:textId="77777777" w:rsidR="00B771C4" w:rsidRDefault="00B771C4" w:rsidP="00B771C4">
      <w:pPr>
        <w:pStyle w:val="afb"/>
        <w:ind w:firstLineChars="0" w:firstLine="0"/>
        <w:rPr>
          <w:szCs w:val="21"/>
        </w:rPr>
      </w:pPr>
    </w:p>
    <w:p w14:paraId="15B470F1" w14:textId="0A1ECB0F" w:rsidR="00B771C4" w:rsidRDefault="00B771C4" w:rsidP="00B771C4">
      <w:pPr>
        <w:pStyle w:val="afb"/>
        <w:ind w:firstLineChars="0" w:firstLine="0"/>
        <w:rPr>
          <w:szCs w:val="21"/>
        </w:rPr>
      </w:pPr>
    </w:p>
    <w:p w14:paraId="2FC7124B" w14:textId="489D33EB" w:rsidR="00E01740" w:rsidRDefault="00144F4A" w:rsidP="00B938E1">
      <w:pPr>
        <w:pStyle w:val="afb"/>
      </w:pPr>
      <w:r>
        <w:rPr>
          <w:rFonts w:hint="eastAsia"/>
          <w:szCs w:val="21"/>
        </w:rPr>
        <w:t>B</w:t>
      </w:r>
      <w:r>
        <w:rPr>
          <w:szCs w:val="21"/>
        </w:rPr>
        <w:t>ank Local</w:t>
      </w:r>
      <w:r w:rsidR="00D15C15">
        <w:rPr>
          <w:rStyle w:val="ae"/>
          <w:szCs w:val="21"/>
        </w:rPr>
        <w:footnoteReference w:id="70"/>
      </w:r>
      <w:r>
        <w:rPr>
          <w:rFonts w:hint="eastAsia"/>
          <w:szCs w:val="21"/>
        </w:rPr>
        <w:t>は地域に</w:t>
      </w:r>
      <w:r w:rsidR="00B938E1">
        <w:rPr>
          <w:rFonts w:hint="eastAsia"/>
          <w:szCs w:val="21"/>
        </w:rPr>
        <w:t>積極的に</w:t>
      </w:r>
      <w:r>
        <w:rPr>
          <w:rFonts w:hint="eastAsia"/>
          <w:szCs w:val="21"/>
        </w:rPr>
        <w:t>投資している銀行を選択するためのツールで</w:t>
      </w:r>
      <w:r w:rsidR="00E81377">
        <w:rPr>
          <w:rFonts w:hint="eastAsia"/>
          <w:szCs w:val="21"/>
        </w:rPr>
        <w:t>ある。</w:t>
      </w:r>
      <w:r>
        <w:rPr>
          <w:rFonts w:hint="eastAsia"/>
          <w:szCs w:val="21"/>
        </w:rPr>
        <w:t>住民が</w:t>
      </w:r>
      <w:r w:rsidRPr="00010CB4">
        <w:rPr>
          <w:rFonts w:hint="eastAsia"/>
        </w:rPr>
        <w:t>地域に投資している金融機関に預金したり、取引を</w:t>
      </w:r>
      <w:r w:rsidR="00B938E1">
        <w:rPr>
          <w:rFonts w:hint="eastAsia"/>
        </w:rPr>
        <w:t>したり</w:t>
      </w:r>
      <w:r w:rsidRPr="00010CB4">
        <w:rPr>
          <w:rFonts w:hint="eastAsia"/>
        </w:rPr>
        <w:t>すること</w:t>
      </w:r>
      <w:r>
        <w:rPr>
          <w:rFonts w:hint="eastAsia"/>
        </w:rPr>
        <w:t>によって</w:t>
      </w:r>
      <w:r w:rsidRPr="00010CB4">
        <w:rPr>
          <w:rFonts w:hint="eastAsia"/>
        </w:rPr>
        <w:t>、地域の小規模事業者への投資を増やし、地域経済を活性化する</w:t>
      </w:r>
      <w:r>
        <w:rPr>
          <w:rFonts w:hint="eastAsia"/>
        </w:rPr>
        <w:t>こと</w:t>
      </w:r>
      <w:r w:rsidR="00E01740">
        <w:rPr>
          <w:rFonts w:hint="eastAsia"/>
        </w:rPr>
        <w:t>を目的としている。</w:t>
      </w:r>
      <w:r w:rsidR="00E01740" w:rsidRPr="00010CB4">
        <w:rPr>
          <w:rFonts w:hint="eastAsia"/>
        </w:rPr>
        <w:t>連邦預金保険公社</w:t>
      </w:r>
      <w:r w:rsidR="00E01740">
        <w:rPr>
          <w:rFonts w:hint="eastAsia"/>
        </w:rPr>
        <w:t>、</w:t>
      </w:r>
      <w:r w:rsidR="00E01740" w:rsidRPr="00A86A63">
        <w:rPr>
          <w:rFonts w:hint="eastAsia"/>
        </w:rPr>
        <w:t>米国連邦金融機関検査協議会</w:t>
      </w:r>
      <w:r w:rsidR="00E01740">
        <w:rPr>
          <w:rFonts w:hint="eastAsia"/>
        </w:rPr>
        <w:t>、</w:t>
      </w:r>
      <w:r w:rsidR="00E01740" w:rsidRPr="00A86A63">
        <w:rPr>
          <w:rFonts w:hint="eastAsia"/>
        </w:rPr>
        <w:t>全国信用組合管理機構</w:t>
      </w:r>
      <w:r w:rsidR="00E01740">
        <w:rPr>
          <w:rFonts w:hint="eastAsia"/>
        </w:rPr>
        <w:t>がオープンデータとして公開している金融機関に関するデータを利用している。</w:t>
      </w:r>
    </w:p>
    <w:p w14:paraId="1B112B6E" w14:textId="7CBBDCD2" w:rsidR="00B938E1" w:rsidRDefault="00B938E1" w:rsidP="00B771C4">
      <w:pPr>
        <w:pStyle w:val="afb"/>
        <w:ind w:firstLineChars="0" w:firstLine="0"/>
      </w:pPr>
    </w:p>
    <w:p w14:paraId="4E37CB24" w14:textId="26F289EB" w:rsidR="00F310A7" w:rsidRDefault="00B938E1" w:rsidP="00F310A7">
      <w:pPr>
        <w:pStyle w:val="afb"/>
        <w:rPr>
          <w:szCs w:val="21"/>
        </w:rPr>
      </w:pPr>
      <w:r>
        <w:rPr>
          <w:rFonts w:hint="eastAsia"/>
        </w:rPr>
        <w:t>B</w:t>
      </w:r>
      <w:r>
        <w:t>ank Local</w:t>
      </w:r>
      <w:r>
        <w:rPr>
          <w:rFonts w:hint="eastAsia"/>
        </w:rPr>
        <w:t>では、①</w:t>
      </w:r>
      <w:r w:rsidRPr="00144F4A">
        <w:rPr>
          <w:rFonts w:hint="eastAsia"/>
          <w:szCs w:val="21"/>
        </w:rPr>
        <w:t>中小企業向け貸付、</w:t>
      </w:r>
      <w:r>
        <w:rPr>
          <w:rFonts w:hint="eastAsia"/>
          <w:szCs w:val="21"/>
        </w:rPr>
        <w:t>②</w:t>
      </w:r>
      <w:r w:rsidRPr="00144F4A">
        <w:rPr>
          <w:rFonts w:hint="eastAsia"/>
          <w:szCs w:val="21"/>
        </w:rPr>
        <w:t>本社所在地、</w:t>
      </w:r>
      <w:r>
        <w:rPr>
          <w:rFonts w:hint="eastAsia"/>
          <w:szCs w:val="21"/>
        </w:rPr>
        <w:t>③</w:t>
      </w:r>
      <w:r w:rsidRPr="00144F4A">
        <w:rPr>
          <w:rFonts w:hint="eastAsia"/>
          <w:szCs w:val="21"/>
        </w:rPr>
        <w:t>支店</w:t>
      </w:r>
      <w:r>
        <w:rPr>
          <w:rFonts w:hint="eastAsia"/>
          <w:szCs w:val="21"/>
        </w:rPr>
        <w:t>が</w:t>
      </w:r>
      <w:r w:rsidRPr="00144F4A">
        <w:rPr>
          <w:rFonts w:hint="eastAsia"/>
          <w:szCs w:val="21"/>
        </w:rPr>
        <w:t>集中</w:t>
      </w:r>
      <w:r>
        <w:rPr>
          <w:rFonts w:hint="eastAsia"/>
          <w:szCs w:val="21"/>
        </w:rPr>
        <w:t>しているか否か、④</w:t>
      </w:r>
      <w:r w:rsidRPr="00144F4A">
        <w:rPr>
          <w:rFonts w:hint="eastAsia"/>
          <w:szCs w:val="21"/>
        </w:rPr>
        <w:t>所有形態、</w:t>
      </w:r>
      <w:r>
        <w:rPr>
          <w:rFonts w:hint="eastAsia"/>
          <w:szCs w:val="21"/>
        </w:rPr>
        <w:t>⑤</w:t>
      </w:r>
      <w:r w:rsidRPr="00144F4A">
        <w:rPr>
          <w:rFonts w:hint="eastAsia"/>
          <w:szCs w:val="21"/>
        </w:rPr>
        <w:t>銀行規模、</w:t>
      </w:r>
      <w:r>
        <w:rPr>
          <w:rFonts w:hint="eastAsia"/>
          <w:szCs w:val="21"/>
        </w:rPr>
        <w:t>⑥</w:t>
      </w:r>
      <w:r w:rsidRPr="00144F4A">
        <w:rPr>
          <w:rFonts w:hint="eastAsia"/>
          <w:szCs w:val="21"/>
        </w:rPr>
        <w:t>小規模農場および農業向け融資、</w:t>
      </w:r>
      <w:r>
        <w:rPr>
          <w:rFonts w:hint="eastAsia"/>
          <w:szCs w:val="21"/>
        </w:rPr>
        <w:t>⑦</w:t>
      </w:r>
      <w:r w:rsidRPr="00144F4A">
        <w:rPr>
          <w:rFonts w:hint="eastAsia"/>
          <w:szCs w:val="21"/>
        </w:rPr>
        <w:t>投機的取引</w:t>
      </w:r>
      <w:r>
        <w:rPr>
          <w:rFonts w:hint="eastAsia"/>
          <w:szCs w:val="21"/>
        </w:rPr>
        <w:t>の</w:t>
      </w:r>
      <w:r>
        <w:rPr>
          <w:rFonts w:hint="eastAsia"/>
          <w:szCs w:val="21"/>
        </w:rPr>
        <w:t>7</w:t>
      </w:r>
      <w:r>
        <w:rPr>
          <w:rFonts w:hint="eastAsia"/>
          <w:szCs w:val="21"/>
        </w:rPr>
        <w:t>つの基準で銀行を評価し</w:t>
      </w:r>
      <w:r w:rsidR="00E23F0B">
        <w:rPr>
          <w:rFonts w:hint="eastAsia"/>
          <w:szCs w:val="21"/>
        </w:rPr>
        <w:t>地域貢献度を計算する</w:t>
      </w:r>
      <w:r>
        <w:rPr>
          <w:rFonts w:hint="eastAsia"/>
          <w:szCs w:val="21"/>
        </w:rPr>
        <w:t>。例えば、</w:t>
      </w:r>
      <w:r>
        <w:rPr>
          <w:rFonts w:hint="eastAsia"/>
        </w:rPr>
        <w:t>①</w:t>
      </w:r>
      <w:r w:rsidRPr="00144F4A">
        <w:rPr>
          <w:rFonts w:hint="eastAsia"/>
          <w:szCs w:val="21"/>
        </w:rPr>
        <w:t>中小企業向け貸付</w:t>
      </w:r>
      <w:r>
        <w:rPr>
          <w:rFonts w:hint="eastAsia"/>
          <w:szCs w:val="21"/>
        </w:rPr>
        <w:t>については、総資産の</w:t>
      </w:r>
      <w:r>
        <w:rPr>
          <w:szCs w:val="21"/>
        </w:rPr>
        <w:t>20%</w:t>
      </w:r>
      <w:r>
        <w:rPr>
          <w:rFonts w:hint="eastAsia"/>
          <w:szCs w:val="21"/>
        </w:rPr>
        <w:t>以上を中小企業に投資している場合は</w:t>
      </w:r>
      <w:r>
        <w:rPr>
          <w:szCs w:val="21"/>
        </w:rPr>
        <w:t>3</w:t>
      </w:r>
      <w:r>
        <w:rPr>
          <w:rFonts w:hint="eastAsia"/>
          <w:szCs w:val="21"/>
        </w:rPr>
        <w:t>点、</w:t>
      </w:r>
      <w:r w:rsidRPr="00B938E1">
        <w:rPr>
          <w:szCs w:val="21"/>
        </w:rPr>
        <w:t>10</w:t>
      </w:r>
      <w:r>
        <w:rPr>
          <w:szCs w:val="21"/>
        </w:rPr>
        <w:t>%</w:t>
      </w:r>
      <w:r>
        <w:rPr>
          <w:rFonts w:hint="eastAsia"/>
          <w:szCs w:val="21"/>
        </w:rPr>
        <w:t>以上</w:t>
      </w:r>
      <w:r w:rsidRPr="00B938E1">
        <w:rPr>
          <w:szCs w:val="21"/>
        </w:rPr>
        <w:t>20%</w:t>
      </w:r>
      <w:r>
        <w:rPr>
          <w:rFonts w:hint="eastAsia"/>
          <w:szCs w:val="21"/>
        </w:rPr>
        <w:t>未満の場合は</w:t>
      </w:r>
      <w:r>
        <w:rPr>
          <w:szCs w:val="21"/>
        </w:rPr>
        <w:t>2</w:t>
      </w:r>
      <w:r>
        <w:rPr>
          <w:rFonts w:hint="eastAsia"/>
          <w:szCs w:val="21"/>
        </w:rPr>
        <w:t>点、</w:t>
      </w:r>
      <w:r>
        <w:rPr>
          <w:szCs w:val="21"/>
        </w:rPr>
        <w:t>5</w:t>
      </w:r>
      <w:r>
        <w:rPr>
          <w:rFonts w:hint="eastAsia"/>
          <w:szCs w:val="21"/>
        </w:rPr>
        <w:t>％以上</w:t>
      </w:r>
      <w:r>
        <w:rPr>
          <w:szCs w:val="21"/>
        </w:rPr>
        <w:t>10%</w:t>
      </w:r>
      <w:r>
        <w:rPr>
          <w:rFonts w:hint="eastAsia"/>
          <w:szCs w:val="21"/>
        </w:rPr>
        <w:t>未満の場合は</w:t>
      </w:r>
      <w:r>
        <w:rPr>
          <w:szCs w:val="21"/>
        </w:rPr>
        <w:t>1</w:t>
      </w:r>
      <w:r>
        <w:rPr>
          <w:rFonts w:hint="eastAsia"/>
          <w:szCs w:val="21"/>
        </w:rPr>
        <w:t>点、</w:t>
      </w:r>
      <w:r>
        <w:rPr>
          <w:szCs w:val="21"/>
        </w:rPr>
        <w:t>5%</w:t>
      </w:r>
      <w:r>
        <w:rPr>
          <w:rFonts w:hint="eastAsia"/>
          <w:szCs w:val="21"/>
        </w:rPr>
        <w:t>未満は</w:t>
      </w:r>
      <w:r>
        <w:rPr>
          <w:szCs w:val="21"/>
        </w:rPr>
        <w:t>0</w:t>
      </w:r>
      <w:r>
        <w:rPr>
          <w:rFonts w:hint="eastAsia"/>
          <w:szCs w:val="21"/>
        </w:rPr>
        <w:t>点と</w:t>
      </w:r>
      <w:r w:rsidR="00E23F0B">
        <w:rPr>
          <w:rFonts w:hint="eastAsia"/>
          <w:szCs w:val="21"/>
        </w:rPr>
        <w:t>評価される</w:t>
      </w:r>
      <w:r>
        <w:rPr>
          <w:rFonts w:hint="eastAsia"/>
          <w:szCs w:val="21"/>
        </w:rPr>
        <w:t>。②</w:t>
      </w:r>
      <w:r w:rsidRPr="00144F4A">
        <w:rPr>
          <w:rFonts w:hint="eastAsia"/>
          <w:szCs w:val="21"/>
        </w:rPr>
        <w:t>本社所在地</w:t>
      </w:r>
      <w:r>
        <w:rPr>
          <w:rFonts w:hint="eastAsia"/>
          <w:szCs w:val="21"/>
        </w:rPr>
        <w:t>については、</w:t>
      </w:r>
      <w:r w:rsidR="0004223C">
        <w:rPr>
          <w:rFonts w:hint="eastAsia"/>
          <w:szCs w:val="21"/>
        </w:rPr>
        <w:t>利用者が</w:t>
      </w:r>
      <w:r w:rsidR="0024331E">
        <w:rPr>
          <w:rFonts w:hint="eastAsia"/>
          <w:szCs w:val="21"/>
        </w:rPr>
        <w:t>指定した</w:t>
      </w:r>
      <w:r w:rsidR="0004223C">
        <w:rPr>
          <w:rFonts w:hint="eastAsia"/>
          <w:szCs w:val="21"/>
        </w:rPr>
        <w:t>基準点から</w:t>
      </w:r>
      <w:r>
        <w:rPr>
          <w:rFonts w:hint="eastAsia"/>
          <w:szCs w:val="21"/>
        </w:rPr>
        <w:t>半径</w:t>
      </w:r>
      <w:r>
        <w:rPr>
          <w:szCs w:val="21"/>
        </w:rPr>
        <w:t>5</w:t>
      </w:r>
      <w:r>
        <w:rPr>
          <w:rFonts w:hint="eastAsia"/>
          <w:szCs w:val="21"/>
        </w:rPr>
        <w:t>マイル以内に</w:t>
      </w:r>
      <w:r w:rsidR="00E23F0B">
        <w:rPr>
          <w:rFonts w:hint="eastAsia"/>
          <w:szCs w:val="21"/>
        </w:rPr>
        <w:t>本社</w:t>
      </w:r>
      <w:r w:rsidR="0004223C">
        <w:rPr>
          <w:rFonts w:hint="eastAsia"/>
          <w:szCs w:val="21"/>
        </w:rPr>
        <w:t>が</w:t>
      </w:r>
      <w:r>
        <w:rPr>
          <w:rFonts w:hint="eastAsia"/>
          <w:szCs w:val="21"/>
        </w:rPr>
        <w:t>存在していれば</w:t>
      </w:r>
      <w:r>
        <w:rPr>
          <w:szCs w:val="21"/>
        </w:rPr>
        <w:t>1</w:t>
      </w:r>
      <w:r>
        <w:rPr>
          <w:rFonts w:hint="eastAsia"/>
          <w:szCs w:val="21"/>
        </w:rPr>
        <w:t>点、それ以外は</w:t>
      </w:r>
      <w:r>
        <w:rPr>
          <w:szCs w:val="21"/>
        </w:rPr>
        <w:t>0</w:t>
      </w:r>
      <w:r>
        <w:rPr>
          <w:rFonts w:hint="eastAsia"/>
          <w:szCs w:val="21"/>
        </w:rPr>
        <w:t>点となる。</w:t>
      </w:r>
      <w:r w:rsidR="0004223C">
        <w:rPr>
          <w:rFonts w:hint="eastAsia"/>
          <w:szCs w:val="21"/>
        </w:rPr>
        <w:t>⑤銀行規模が巨大な場合や、⑦投機的取引を行なっている場合には、マイナス評価となる。</w:t>
      </w:r>
    </w:p>
    <w:p w14:paraId="38F66C69" w14:textId="77777777" w:rsidR="00F310A7" w:rsidRDefault="00F310A7" w:rsidP="0004223C">
      <w:pPr>
        <w:pStyle w:val="afb"/>
        <w:ind w:firstLineChars="0" w:firstLine="0"/>
        <w:rPr>
          <w:szCs w:val="21"/>
        </w:rPr>
      </w:pPr>
    </w:p>
    <w:p w14:paraId="0688A188" w14:textId="51DDAD0A" w:rsidR="0004223C" w:rsidRDefault="0004223C" w:rsidP="00F310A7">
      <w:pPr>
        <w:pStyle w:val="afb"/>
        <w:rPr>
          <w:szCs w:val="21"/>
        </w:rPr>
      </w:pPr>
      <w:r>
        <w:rPr>
          <w:szCs w:val="21"/>
        </w:rPr>
        <w:lastRenderedPageBreak/>
        <w:t>7</w:t>
      </w:r>
      <w:r>
        <w:rPr>
          <w:rFonts w:hint="eastAsia"/>
          <w:szCs w:val="21"/>
        </w:rPr>
        <w:t>つの基準で評価した</w:t>
      </w:r>
      <w:r w:rsidR="0018468C">
        <w:rPr>
          <w:rFonts w:hint="eastAsia"/>
          <w:szCs w:val="21"/>
        </w:rPr>
        <w:t>得点</w:t>
      </w:r>
      <w:r>
        <w:rPr>
          <w:rFonts w:hint="eastAsia"/>
          <w:szCs w:val="21"/>
        </w:rPr>
        <w:t>を集計し、銀行の地域貢献度を決定する。</w:t>
      </w:r>
      <w:r>
        <w:rPr>
          <w:szCs w:val="21"/>
        </w:rPr>
        <w:t>5</w:t>
      </w:r>
      <w:r>
        <w:rPr>
          <w:rFonts w:hint="eastAsia"/>
          <w:szCs w:val="21"/>
        </w:rPr>
        <w:t>点以上であれば地域貢献</w:t>
      </w:r>
      <w:r w:rsidR="0018468C">
        <w:rPr>
          <w:rFonts w:hint="eastAsia"/>
          <w:szCs w:val="21"/>
        </w:rPr>
        <w:t>度</w:t>
      </w:r>
      <w:r>
        <w:rPr>
          <w:rFonts w:hint="eastAsia"/>
          <w:szCs w:val="21"/>
        </w:rPr>
        <w:t>が「大きい」</w:t>
      </w:r>
      <w:r w:rsidR="00A40557">
        <w:rPr>
          <w:rFonts w:hint="eastAsia"/>
          <w:szCs w:val="21"/>
        </w:rPr>
        <w:t>と評価され</w:t>
      </w:r>
      <w:r w:rsidR="00A500D2">
        <w:rPr>
          <w:rFonts w:hint="eastAsia"/>
          <w:szCs w:val="21"/>
        </w:rPr>
        <w:t>「</w:t>
      </w:r>
      <w:r w:rsidR="00A40557">
        <w:rPr>
          <w:rFonts w:ascii="Apple Color Emoji" w:hAnsi="Apple Color Emoji" w:cs="Apple Color Emoji" w:hint="eastAsia"/>
          <w:szCs w:val="21"/>
        </w:rPr>
        <w:t>★★★</w:t>
      </w:r>
      <w:r w:rsidR="00A500D2">
        <w:rPr>
          <w:rFonts w:ascii="Apple Color Emoji" w:hAnsi="Apple Color Emoji" w:cs="Apple Color Emoji" w:hint="eastAsia"/>
          <w:szCs w:val="21"/>
        </w:rPr>
        <w:t>」</w:t>
      </w:r>
      <w:r w:rsidR="00A40557">
        <w:rPr>
          <w:rFonts w:ascii="Apple Color Emoji" w:hAnsi="Apple Color Emoji" w:cs="Apple Color Emoji" w:hint="eastAsia"/>
          <w:szCs w:val="21"/>
        </w:rPr>
        <w:t>が付けられる。</w:t>
      </w:r>
      <w:r>
        <w:rPr>
          <w:szCs w:val="21"/>
        </w:rPr>
        <w:t>1</w:t>
      </w:r>
      <w:r>
        <w:rPr>
          <w:rFonts w:hint="eastAsia"/>
          <w:szCs w:val="21"/>
        </w:rPr>
        <w:t>点から</w:t>
      </w:r>
      <w:r>
        <w:rPr>
          <w:szCs w:val="21"/>
        </w:rPr>
        <w:t>4</w:t>
      </w:r>
      <w:r>
        <w:rPr>
          <w:rFonts w:hint="eastAsia"/>
          <w:szCs w:val="21"/>
        </w:rPr>
        <w:t>点は「中程度」</w:t>
      </w:r>
      <w:r w:rsidR="00A40557">
        <w:rPr>
          <w:rFonts w:hint="eastAsia"/>
          <w:szCs w:val="21"/>
        </w:rPr>
        <w:t>で</w:t>
      </w:r>
      <w:r w:rsidR="00A500D2">
        <w:rPr>
          <w:rFonts w:hint="eastAsia"/>
          <w:szCs w:val="21"/>
        </w:rPr>
        <w:t>「</w:t>
      </w:r>
      <w:r w:rsidR="00A40557">
        <w:rPr>
          <w:rFonts w:ascii="Apple Color Emoji" w:hAnsi="Apple Color Emoji" w:cs="Apple Color Emoji" w:hint="eastAsia"/>
          <w:szCs w:val="21"/>
        </w:rPr>
        <w:t>★★</w:t>
      </w:r>
      <w:r w:rsidR="00A500D2">
        <w:rPr>
          <w:rFonts w:ascii="Apple Color Emoji" w:hAnsi="Apple Color Emoji" w:cs="Apple Color Emoji" w:hint="eastAsia"/>
          <w:szCs w:val="21"/>
        </w:rPr>
        <w:t>」</w:t>
      </w:r>
      <w:r>
        <w:rPr>
          <w:rFonts w:hint="eastAsia"/>
          <w:szCs w:val="21"/>
        </w:rPr>
        <w:t>、</w:t>
      </w:r>
      <w:r>
        <w:rPr>
          <w:szCs w:val="21"/>
        </w:rPr>
        <w:t>-2</w:t>
      </w:r>
      <w:r>
        <w:rPr>
          <w:rFonts w:hint="eastAsia"/>
          <w:szCs w:val="21"/>
        </w:rPr>
        <w:t>点から</w:t>
      </w:r>
      <w:r>
        <w:rPr>
          <w:szCs w:val="21"/>
        </w:rPr>
        <w:t>0</w:t>
      </w:r>
      <w:r>
        <w:rPr>
          <w:rFonts w:hint="eastAsia"/>
          <w:szCs w:val="21"/>
        </w:rPr>
        <w:t>点は「弱い」と</w:t>
      </w:r>
      <w:r w:rsidR="00A40557">
        <w:rPr>
          <w:rFonts w:hint="eastAsia"/>
          <w:szCs w:val="21"/>
        </w:rPr>
        <w:t>され</w:t>
      </w:r>
      <w:r w:rsidR="00A500D2">
        <w:rPr>
          <w:rFonts w:hint="eastAsia"/>
          <w:szCs w:val="21"/>
        </w:rPr>
        <w:t>「</w:t>
      </w:r>
      <w:r w:rsidR="00A40557">
        <w:rPr>
          <w:rFonts w:ascii="Apple Color Emoji" w:hAnsi="Apple Color Emoji" w:cs="Apple Color Emoji" w:hint="eastAsia"/>
          <w:szCs w:val="21"/>
        </w:rPr>
        <w:t>★</w:t>
      </w:r>
      <w:r w:rsidR="00A500D2">
        <w:rPr>
          <w:rFonts w:ascii="Apple Color Emoji" w:hAnsi="Apple Color Emoji" w:cs="Apple Color Emoji" w:hint="eastAsia"/>
          <w:szCs w:val="21"/>
        </w:rPr>
        <w:t>」</w:t>
      </w:r>
      <w:r w:rsidR="005E645D">
        <w:rPr>
          <w:rFonts w:ascii="Apple Color Emoji" w:hAnsi="Apple Color Emoji" w:cs="Apple Color Emoji" w:hint="eastAsia"/>
          <w:szCs w:val="21"/>
        </w:rPr>
        <w:t>となる</w:t>
      </w:r>
      <w:r>
        <w:rPr>
          <w:rFonts w:hint="eastAsia"/>
          <w:szCs w:val="21"/>
        </w:rPr>
        <w:t>。</w:t>
      </w:r>
      <w:r w:rsidR="0018468C">
        <w:rPr>
          <w:rFonts w:hint="eastAsia"/>
          <w:szCs w:val="21"/>
        </w:rPr>
        <w:t>住民は近隣の金融機関一覧に表示されている</w:t>
      </w:r>
      <w:r w:rsidR="0018468C">
        <w:rPr>
          <w:rFonts w:ascii="Apple Color Emoji" w:hAnsi="Apple Color Emoji" w:cs="Apple Color Emoji" w:hint="eastAsia"/>
          <w:szCs w:val="21"/>
        </w:rPr>
        <w:t>★の数を参考にして、</w:t>
      </w:r>
      <w:r w:rsidR="0018468C">
        <w:rPr>
          <w:rFonts w:ascii="Cambria" w:hAnsi="Cambria" w:cs="Cambria" w:hint="eastAsia"/>
          <w:szCs w:val="21"/>
        </w:rPr>
        <w:t>地域貢献度の高い金融機関を簡単に選択することができる。</w:t>
      </w:r>
    </w:p>
    <w:p w14:paraId="26656BA2" w14:textId="31809DDC" w:rsidR="00B771C4" w:rsidRDefault="00B771C4" w:rsidP="00B771C4">
      <w:pPr>
        <w:pStyle w:val="afb"/>
        <w:ind w:firstLineChars="0" w:firstLine="0"/>
        <w:rPr>
          <w:szCs w:val="21"/>
        </w:rPr>
      </w:pPr>
    </w:p>
    <w:p w14:paraId="2E34E1BB" w14:textId="6D1FEA47" w:rsidR="0004137F" w:rsidRDefault="0004137F" w:rsidP="0004137F">
      <w:pPr>
        <w:pStyle w:val="af0"/>
        <w:jc w:val="center"/>
      </w:pPr>
      <w:bookmarkStart w:id="76" w:name="_Toc4167204"/>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34</w:t>
      </w:r>
      <w:r>
        <w:fldChar w:fldCharType="end"/>
      </w:r>
      <w:r>
        <w:t xml:space="preserve"> Bank Local</w:t>
      </w:r>
      <w:bookmarkEnd w:id="76"/>
    </w:p>
    <w:p w14:paraId="1B1A204D" w14:textId="0F556DC6" w:rsidR="0004137F" w:rsidRDefault="00E8251E" w:rsidP="0004137F">
      <w:pPr>
        <w:jc w:val="center"/>
      </w:pPr>
      <w:r>
        <w:rPr>
          <w:noProof/>
        </w:rPr>
        <w:drawing>
          <wp:inline distT="0" distB="0" distL="0" distR="0" wp14:anchorId="6C3DF7C1" wp14:editId="61FFF46E">
            <wp:extent cx="5400040" cy="3363595"/>
            <wp:effectExtent l="0" t="0" r="0" b="190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ank Local.png"/>
                    <pic:cNvPicPr/>
                  </pic:nvPicPr>
                  <pic:blipFill>
                    <a:blip r:embed="rId78"/>
                    <a:stretch>
                      <a:fillRect/>
                    </a:stretch>
                  </pic:blipFill>
                  <pic:spPr>
                    <a:xfrm>
                      <a:off x="0" y="0"/>
                      <a:ext cx="5400040" cy="3363595"/>
                    </a:xfrm>
                    <a:prstGeom prst="rect">
                      <a:avLst/>
                    </a:prstGeom>
                  </pic:spPr>
                </pic:pic>
              </a:graphicData>
            </a:graphic>
          </wp:inline>
        </w:drawing>
      </w:r>
    </w:p>
    <w:p w14:paraId="5B60EDB0" w14:textId="522BCDA0" w:rsidR="00526230" w:rsidRDefault="00526230" w:rsidP="00526230">
      <w:pPr>
        <w:jc w:val="left"/>
      </w:pPr>
      <w:r>
        <w:rPr>
          <w:rFonts w:hint="eastAsia"/>
        </w:rPr>
        <w:t>出所：</w:t>
      </w:r>
    </w:p>
    <w:p w14:paraId="78F9073F" w14:textId="266B0578" w:rsidR="0004137F" w:rsidRDefault="001C7CD2" w:rsidP="00526230">
      <w:pPr>
        <w:spacing w:line="220" w:lineRule="exact"/>
        <w:jc w:val="left"/>
      </w:pPr>
      <w:hyperlink r:id="rId79" w:history="1">
        <w:r w:rsidR="00E8251E" w:rsidRPr="008F07CD">
          <w:rPr>
            <w:rStyle w:val="ab"/>
          </w:rPr>
          <w:t>https://banklocal.info/map/locations/69249-%E3%82%A2%E3%83%A1%E3%83%AA%E3%82%AB%E5%90%88%E8%A1%86%E5%9B%BD-%E3%82%AB%E3%83%AA%E3%83%95%E3%82%A9%E3%83%AB%E3%83%8B%E3%82%A2%E5%B7%9E-%E3%82%B5%E3%83%B3%E3%83%95%E3%83%A9%E3%83%B3%E3%82%B7%E3%82%B9%E3%82%B3-5_0</w:t>
        </w:r>
      </w:hyperlink>
      <w:r w:rsidR="00E8251E">
        <w:t xml:space="preserve"> </w:t>
      </w:r>
      <w:r w:rsidR="0004137F">
        <w:t xml:space="preserve"> </w:t>
      </w:r>
    </w:p>
    <w:p w14:paraId="7D8D7167" w14:textId="364474E7" w:rsidR="0004137F" w:rsidRDefault="0004137F" w:rsidP="00526230">
      <w:pPr>
        <w:jc w:val="left"/>
      </w:pPr>
    </w:p>
    <w:p w14:paraId="7B459EC0" w14:textId="36A424E9" w:rsidR="0004137F" w:rsidRDefault="0004137F" w:rsidP="0004137F"/>
    <w:p w14:paraId="5228C7D9" w14:textId="3B92AADD" w:rsidR="00224EE7" w:rsidRPr="0004137F" w:rsidRDefault="00224EE7" w:rsidP="0004137F"/>
    <w:p w14:paraId="334F140D" w14:textId="4424934B" w:rsidR="00952A5B" w:rsidRPr="00EE62BC" w:rsidRDefault="00B771C4" w:rsidP="00B771C4">
      <w:pPr>
        <w:pStyle w:val="2"/>
        <w:numPr>
          <w:ilvl w:val="2"/>
          <w:numId w:val="1"/>
        </w:numPr>
        <w:rPr>
          <w:szCs w:val="24"/>
        </w:rPr>
      </w:pPr>
      <w:r>
        <w:rPr>
          <w:szCs w:val="24"/>
        </w:rPr>
        <w:br w:type="page"/>
      </w:r>
      <w:bookmarkStart w:id="77" w:name="_Toc4167259"/>
      <w:r w:rsidR="00952A5B" w:rsidRPr="00C41304">
        <w:rPr>
          <w:szCs w:val="24"/>
        </w:rPr>
        <w:lastRenderedPageBreak/>
        <w:t>OpenActive</w:t>
      </w:r>
      <w:r w:rsidR="00952A5B">
        <w:rPr>
          <w:rFonts w:hint="eastAsia"/>
          <w:szCs w:val="24"/>
        </w:rPr>
        <w:t>（英国）</w:t>
      </w:r>
      <w:bookmarkEnd w:id="77"/>
    </w:p>
    <w:p w14:paraId="7BC118CD" w14:textId="77777777" w:rsidR="00952A5B" w:rsidRDefault="00952A5B" w:rsidP="00952A5B">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952A5B" w:rsidRPr="00751132" w14:paraId="675D84B7" w14:textId="77777777" w:rsidTr="00B41958">
        <w:trPr>
          <w:trHeight w:val="330"/>
        </w:trPr>
        <w:tc>
          <w:tcPr>
            <w:tcW w:w="3823" w:type="dxa"/>
            <w:shd w:val="clear" w:color="auto" w:fill="DBE5F1" w:themeFill="accent1" w:themeFillTint="33"/>
          </w:tcPr>
          <w:p w14:paraId="39E167C2" w14:textId="77777777" w:rsidR="00952A5B" w:rsidRPr="00751132" w:rsidRDefault="00952A5B" w:rsidP="00B41958">
            <w:pPr>
              <w:spacing w:line="280" w:lineRule="exact"/>
              <w:rPr>
                <w:sz w:val="20"/>
                <w:szCs w:val="20"/>
              </w:rPr>
            </w:pPr>
            <w:r w:rsidRPr="00751132">
              <w:rPr>
                <w:rFonts w:hint="eastAsia"/>
                <w:sz w:val="20"/>
                <w:szCs w:val="20"/>
              </w:rPr>
              <w:t>アプリケーションの名称</w:t>
            </w:r>
          </w:p>
        </w:tc>
        <w:tc>
          <w:tcPr>
            <w:tcW w:w="4695" w:type="dxa"/>
          </w:tcPr>
          <w:p w14:paraId="17565DE9" w14:textId="77777777" w:rsidR="00952A5B" w:rsidRPr="00751132" w:rsidRDefault="00952A5B" w:rsidP="00B41958">
            <w:pPr>
              <w:spacing w:line="280" w:lineRule="exact"/>
              <w:rPr>
                <w:sz w:val="20"/>
                <w:szCs w:val="20"/>
              </w:rPr>
            </w:pPr>
            <w:r w:rsidRPr="005836E2">
              <w:t>OpenActive</w:t>
            </w:r>
          </w:p>
        </w:tc>
      </w:tr>
      <w:tr w:rsidR="00952A5B" w:rsidRPr="00751132" w14:paraId="5CDD374C" w14:textId="77777777" w:rsidTr="00B41958">
        <w:trPr>
          <w:trHeight w:val="346"/>
        </w:trPr>
        <w:tc>
          <w:tcPr>
            <w:tcW w:w="3823" w:type="dxa"/>
            <w:shd w:val="clear" w:color="auto" w:fill="DBE5F1" w:themeFill="accent1" w:themeFillTint="33"/>
          </w:tcPr>
          <w:p w14:paraId="09B94EDA"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2512CA07" w14:textId="77777777" w:rsidR="00952A5B" w:rsidRPr="00751132" w:rsidRDefault="00952A5B" w:rsidP="00B41958">
            <w:pPr>
              <w:spacing w:line="280" w:lineRule="exact"/>
              <w:rPr>
                <w:sz w:val="20"/>
                <w:szCs w:val="20"/>
              </w:rPr>
            </w:pPr>
            <w:r w:rsidRPr="005836E2">
              <w:rPr>
                <w:rFonts w:hint="eastAsia"/>
              </w:rPr>
              <w:t>OpenActive</w:t>
            </w:r>
            <w:r w:rsidRPr="005836E2">
              <w:rPr>
                <w:rFonts w:hint="eastAsia"/>
              </w:rPr>
              <w:t>（市民団体）</w:t>
            </w:r>
          </w:p>
        </w:tc>
      </w:tr>
      <w:tr w:rsidR="00952A5B" w:rsidRPr="00751132" w14:paraId="57DAC748" w14:textId="77777777" w:rsidTr="00B41958">
        <w:trPr>
          <w:trHeight w:val="705"/>
        </w:trPr>
        <w:tc>
          <w:tcPr>
            <w:tcW w:w="3823" w:type="dxa"/>
            <w:shd w:val="clear" w:color="auto" w:fill="DBE5F1" w:themeFill="accent1" w:themeFillTint="33"/>
          </w:tcPr>
          <w:p w14:paraId="2D9F46C3"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526A6CBF" w14:textId="77777777" w:rsidR="00952A5B" w:rsidRPr="00751132" w:rsidRDefault="00952A5B" w:rsidP="00B41958">
            <w:pPr>
              <w:spacing w:line="280" w:lineRule="exact"/>
              <w:rPr>
                <w:sz w:val="20"/>
                <w:szCs w:val="20"/>
              </w:rPr>
            </w:pPr>
            <w:r w:rsidRPr="005836E2">
              <w:rPr>
                <w:rFonts w:hint="eastAsia"/>
              </w:rPr>
              <w:t>市民が参加できるスポーツプログラムやイベントなどの情報を提供する</w:t>
            </w:r>
            <w:r>
              <w:t>API</w:t>
            </w:r>
            <w:r>
              <w:rPr>
                <w:rFonts w:hint="eastAsia"/>
              </w:rPr>
              <w:t>を集めた</w:t>
            </w:r>
            <w:r>
              <w:rPr>
                <w:rFonts w:hint="eastAsia"/>
              </w:rPr>
              <w:t>W</w:t>
            </w:r>
            <w:r>
              <w:t>eb</w:t>
            </w:r>
            <w:r>
              <w:rPr>
                <w:rFonts w:hint="eastAsia"/>
              </w:rPr>
              <w:t>サービス</w:t>
            </w:r>
          </w:p>
        </w:tc>
      </w:tr>
      <w:tr w:rsidR="00952A5B" w:rsidRPr="00751132" w14:paraId="1CAD96C1" w14:textId="77777777" w:rsidTr="00B41958">
        <w:trPr>
          <w:trHeight w:val="330"/>
        </w:trPr>
        <w:tc>
          <w:tcPr>
            <w:tcW w:w="3823" w:type="dxa"/>
            <w:shd w:val="clear" w:color="auto" w:fill="DBE5F1" w:themeFill="accent1" w:themeFillTint="33"/>
          </w:tcPr>
          <w:p w14:paraId="7F1C0492" w14:textId="77777777" w:rsidR="00952A5B" w:rsidRPr="00751132" w:rsidRDefault="00952A5B" w:rsidP="00B41958">
            <w:pPr>
              <w:spacing w:line="280" w:lineRule="exact"/>
              <w:rPr>
                <w:sz w:val="20"/>
                <w:szCs w:val="20"/>
              </w:rPr>
            </w:pPr>
            <w:r w:rsidRPr="00751132">
              <w:rPr>
                <w:rFonts w:hint="eastAsia"/>
                <w:sz w:val="20"/>
                <w:szCs w:val="20"/>
              </w:rPr>
              <w:t>オープンデータの種類</w:t>
            </w:r>
          </w:p>
        </w:tc>
        <w:tc>
          <w:tcPr>
            <w:tcW w:w="4695" w:type="dxa"/>
          </w:tcPr>
          <w:p w14:paraId="70E8590F" w14:textId="77777777" w:rsidR="00952A5B" w:rsidRPr="00751132" w:rsidRDefault="00952A5B" w:rsidP="00B41958">
            <w:pPr>
              <w:spacing w:line="280" w:lineRule="exact"/>
              <w:rPr>
                <w:sz w:val="20"/>
                <w:szCs w:val="20"/>
              </w:rPr>
            </w:pPr>
            <w:r w:rsidRPr="005836E2">
              <w:rPr>
                <w:rFonts w:hint="eastAsia"/>
              </w:rPr>
              <w:t>スポーツプログラムやイベントに関する情報</w:t>
            </w:r>
          </w:p>
        </w:tc>
      </w:tr>
      <w:tr w:rsidR="00952A5B" w:rsidRPr="00751132" w14:paraId="25F7CA6F" w14:textId="77777777" w:rsidTr="00B41958">
        <w:trPr>
          <w:trHeight w:val="330"/>
        </w:trPr>
        <w:tc>
          <w:tcPr>
            <w:tcW w:w="3823" w:type="dxa"/>
            <w:shd w:val="clear" w:color="auto" w:fill="DBE5F1" w:themeFill="accent1" w:themeFillTint="33"/>
          </w:tcPr>
          <w:p w14:paraId="4A7D18CB" w14:textId="77777777" w:rsidR="00952A5B" w:rsidRPr="00751132" w:rsidRDefault="00952A5B" w:rsidP="00B41958">
            <w:pPr>
              <w:spacing w:line="280" w:lineRule="exact"/>
              <w:rPr>
                <w:sz w:val="20"/>
                <w:szCs w:val="20"/>
              </w:rPr>
            </w:pPr>
            <w:r w:rsidRPr="00751132">
              <w:rPr>
                <w:rFonts w:hint="eastAsia"/>
                <w:sz w:val="20"/>
                <w:szCs w:val="20"/>
              </w:rPr>
              <w:t>オープンデータの提供元</w:t>
            </w:r>
          </w:p>
        </w:tc>
        <w:tc>
          <w:tcPr>
            <w:tcW w:w="4695" w:type="dxa"/>
          </w:tcPr>
          <w:p w14:paraId="3C2D03CE" w14:textId="77777777" w:rsidR="00952A5B" w:rsidRPr="00751132" w:rsidRDefault="00952A5B" w:rsidP="00B41958">
            <w:pPr>
              <w:spacing w:line="280" w:lineRule="exact"/>
              <w:rPr>
                <w:sz w:val="20"/>
                <w:szCs w:val="20"/>
              </w:rPr>
            </w:pPr>
            <w:r w:rsidRPr="005836E2">
              <w:rPr>
                <w:rFonts w:hint="eastAsia"/>
              </w:rPr>
              <w:t>自治体、スポーツ関係の団体・民間企業など</w:t>
            </w:r>
          </w:p>
        </w:tc>
      </w:tr>
      <w:tr w:rsidR="00952A5B" w:rsidRPr="00751132" w14:paraId="0EFC83CA" w14:textId="77777777" w:rsidTr="00B41958">
        <w:trPr>
          <w:trHeight w:val="330"/>
        </w:trPr>
        <w:tc>
          <w:tcPr>
            <w:tcW w:w="3823" w:type="dxa"/>
            <w:shd w:val="clear" w:color="auto" w:fill="DBE5F1" w:themeFill="accent1" w:themeFillTint="33"/>
          </w:tcPr>
          <w:p w14:paraId="2E1DBA93" w14:textId="77777777" w:rsidR="00952A5B" w:rsidRPr="00751132" w:rsidRDefault="00952A5B" w:rsidP="00B41958">
            <w:pPr>
              <w:spacing w:line="280" w:lineRule="exact"/>
              <w:rPr>
                <w:sz w:val="20"/>
                <w:szCs w:val="20"/>
              </w:rPr>
            </w:pPr>
            <w:r w:rsidRPr="00751132">
              <w:rPr>
                <w:rFonts w:hint="eastAsia"/>
                <w:sz w:val="20"/>
                <w:szCs w:val="20"/>
              </w:rPr>
              <w:t>オープンデータのファイル形式</w:t>
            </w:r>
          </w:p>
        </w:tc>
        <w:tc>
          <w:tcPr>
            <w:tcW w:w="4695" w:type="dxa"/>
          </w:tcPr>
          <w:p w14:paraId="458B605C" w14:textId="77777777" w:rsidR="00952A5B" w:rsidRPr="00751132" w:rsidRDefault="00952A5B" w:rsidP="00B41958">
            <w:pPr>
              <w:spacing w:line="280" w:lineRule="exact"/>
              <w:rPr>
                <w:sz w:val="20"/>
                <w:szCs w:val="20"/>
              </w:rPr>
            </w:pPr>
            <w:r>
              <w:t>API</w:t>
            </w:r>
          </w:p>
        </w:tc>
      </w:tr>
      <w:tr w:rsidR="00952A5B" w:rsidRPr="00751132" w14:paraId="52F75554" w14:textId="77777777" w:rsidTr="00B41958">
        <w:trPr>
          <w:trHeight w:val="330"/>
        </w:trPr>
        <w:tc>
          <w:tcPr>
            <w:tcW w:w="3823" w:type="dxa"/>
            <w:shd w:val="clear" w:color="auto" w:fill="DBE5F1" w:themeFill="accent1" w:themeFillTint="33"/>
          </w:tcPr>
          <w:p w14:paraId="0858921C" w14:textId="77777777" w:rsidR="00952A5B" w:rsidRPr="00751132" w:rsidRDefault="00952A5B" w:rsidP="00B41958">
            <w:pPr>
              <w:spacing w:line="280" w:lineRule="exact"/>
              <w:rPr>
                <w:sz w:val="20"/>
                <w:szCs w:val="20"/>
              </w:rPr>
            </w:pPr>
            <w:r>
              <w:rPr>
                <w:rFonts w:hint="eastAsia"/>
                <w:sz w:val="20"/>
                <w:szCs w:val="20"/>
              </w:rPr>
              <w:t>オープンデータの多言語対応</w:t>
            </w:r>
          </w:p>
        </w:tc>
        <w:tc>
          <w:tcPr>
            <w:tcW w:w="4695" w:type="dxa"/>
          </w:tcPr>
          <w:p w14:paraId="48E9F8B7" w14:textId="77777777" w:rsidR="00952A5B" w:rsidRPr="00F31F97" w:rsidRDefault="00952A5B" w:rsidP="00B41958">
            <w:pPr>
              <w:spacing w:line="280" w:lineRule="exact"/>
            </w:pPr>
            <w:r>
              <w:rPr>
                <w:rFonts w:hint="eastAsia"/>
              </w:rPr>
              <w:t>なし</w:t>
            </w:r>
          </w:p>
        </w:tc>
      </w:tr>
      <w:tr w:rsidR="00952A5B" w:rsidRPr="00751132" w14:paraId="40828AF2" w14:textId="77777777" w:rsidTr="00B41958">
        <w:trPr>
          <w:trHeight w:val="330"/>
        </w:trPr>
        <w:tc>
          <w:tcPr>
            <w:tcW w:w="3823" w:type="dxa"/>
            <w:shd w:val="clear" w:color="auto" w:fill="DBE5F1" w:themeFill="accent1" w:themeFillTint="33"/>
          </w:tcPr>
          <w:p w14:paraId="759150FA" w14:textId="77777777" w:rsidR="00952A5B" w:rsidRPr="00751132" w:rsidRDefault="00952A5B" w:rsidP="00B41958">
            <w:pPr>
              <w:spacing w:line="280" w:lineRule="exact"/>
              <w:rPr>
                <w:sz w:val="20"/>
                <w:szCs w:val="20"/>
              </w:rPr>
            </w:pPr>
            <w:r w:rsidRPr="00751132">
              <w:rPr>
                <w:rFonts w:hint="eastAsia"/>
                <w:sz w:val="20"/>
                <w:szCs w:val="20"/>
              </w:rPr>
              <w:t>アプリケーションの提供形態</w:t>
            </w:r>
          </w:p>
        </w:tc>
        <w:tc>
          <w:tcPr>
            <w:tcW w:w="4695" w:type="dxa"/>
          </w:tcPr>
          <w:p w14:paraId="62DC8260" w14:textId="77777777" w:rsidR="00952A5B" w:rsidRPr="00751132" w:rsidRDefault="00952A5B" w:rsidP="00B41958">
            <w:pPr>
              <w:spacing w:line="280" w:lineRule="exact"/>
              <w:rPr>
                <w:sz w:val="20"/>
                <w:szCs w:val="20"/>
              </w:rPr>
            </w:pPr>
            <w:r w:rsidRPr="005836E2">
              <w:rPr>
                <w:rFonts w:hint="eastAsia"/>
              </w:rPr>
              <w:t>Web</w:t>
            </w:r>
            <w:r w:rsidRPr="005836E2">
              <w:rPr>
                <w:rFonts w:hint="eastAsia"/>
              </w:rPr>
              <w:t>アプリ</w:t>
            </w:r>
          </w:p>
        </w:tc>
      </w:tr>
      <w:tr w:rsidR="00952A5B" w:rsidRPr="00751132" w14:paraId="6CCA1BFE" w14:textId="77777777" w:rsidTr="00B41958">
        <w:trPr>
          <w:trHeight w:val="341"/>
        </w:trPr>
        <w:tc>
          <w:tcPr>
            <w:tcW w:w="3823" w:type="dxa"/>
            <w:shd w:val="clear" w:color="auto" w:fill="DBE5F1" w:themeFill="accent1" w:themeFillTint="33"/>
          </w:tcPr>
          <w:p w14:paraId="6B19393B" w14:textId="77777777" w:rsidR="00952A5B" w:rsidRPr="00751132" w:rsidRDefault="00952A5B"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41B58C09" w14:textId="77777777" w:rsidR="00952A5B" w:rsidRPr="00751132" w:rsidRDefault="00952A5B" w:rsidP="00B41958">
            <w:pPr>
              <w:spacing w:line="280" w:lineRule="exact"/>
              <w:rPr>
                <w:sz w:val="20"/>
                <w:szCs w:val="20"/>
              </w:rPr>
            </w:pPr>
            <w:r w:rsidRPr="005836E2">
              <w:rPr>
                <w:rFonts w:hint="eastAsia"/>
              </w:rPr>
              <w:t>住民</w:t>
            </w:r>
          </w:p>
        </w:tc>
      </w:tr>
      <w:tr w:rsidR="00952A5B" w:rsidRPr="00751132" w14:paraId="4D4D09C4" w14:textId="77777777" w:rsidTr="00B41958">
        <w:trPr>
          <w:trHeight w:val="966"/>
        </w:trPr>
        <w:tc>
          <w:tcPr>
            <w:tcW w:w="3823" w:type="dxa"/>
            <w:shd w:val="clear" w:color="auto" w:fill="DBE5F1" w:themeFill="accent1" w:themeFillTint="33"/>
          </w:tcPr>
          <w:p w14:paraId="20A0E09A" w14:textId="77777777" w:rsidR="00952A5B" w:rsidRPr="00751132" w:rsidRDefault="00952A5B"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56D53B33" w14:textId="77777777" w:rsidR="00952A5B" w:rsidRPr="00751132" w:rsidRDefault="00952A5B" w:rsidP="00B41958">
            <w:pPr>
              <w:spacing w:line="280" w:lineRule="exact"/>
              <w:rPr>
                <w:sz w:val="20"/>
                <w:szCs w:val="20"/>
              </w:rPr>
            </w:pPr>
            <w:r w:rsidRPr="005836E2">
              <w:rPr>
                <w:rFonts w:hint="eastAsia"/>
              </w:rPr>
              <w:t>スポーツプログラムやイベント情報をより使いやすくすることによって、市民にスポーツへの参加を促し、健康を促進することが目的</w:t>
            </w:r>
          </w:p>
        </w:tc>
      </w:tr>
      <w:tr w:rsidR="00952A5B" w:rsidRPr="00751132" w14:paraId="60940B48" w14:textId="77777777" w:rsidTr="00B41958">
        <w:trPr>
          <w:trHeight w:val="330"/>
        </w:trPr>
        <w:tc>
          <w:tcPr>
            <w:tcW w:w="3823" w:type="dxa"/>
            <w:shd w:val="clear" w:color="auto" w:fill="DBE5F1" w:themeFill="accent1" w:themeFillTint="33"/>
          </w:tcPr>
          <w:p w14:paraId="1F7C6FCF" w14:textId="77777777" w:rsidR="00952A5B" w:rsidRPr="00751132" w:rsidRDefault="00952A5B" w:rsidP="00B41958">
            <w:pPr>
              <w:spacing w:line="280" w:lineRule="exact"/>
              <w:rPr>
                <w:sz w:val="20"/>
                <w:szCs w:val="20"/>
              </w:rPr>
            </w:pPr>
            <w:r w:rsidRPr="00751132">
              <w:rPr>
                <w:rFonts w:hint="eastAsia"/>
                <w:sz w:val="20"/>
                <w:szCs w:val="20"/>
              </w:rPr>
              <w:t>アプリケーションの多言語対応</w:t>
            </w:r>
          </w:p>
        </w:tc>
        <w:tc>
          <w:tcPr>
            <w:tcW w:w="4695" w:type="dxa"/>
          </w:tcPr>
          <w:p w14:paraId="03DA163E" w14:textId="77777777" w:rsidR="00952A5B" w:rsidRPr="00751132" w:rsidRDefault="00952A5B" w:rsidP="00B41958">
            <w:pPr>
              <w:spacing w:line="280" w:lineRule="exact"/>
              <w:rPr>
                <w:sz w:val="20"/>
                <w:szCs w:val="20"/>
              </w:rPr>
            </w:pPr>
            <w:r w:rsidRPr="005836E2">
              <w:rPr>
                <w:rFonts w:hint="eastAsia"/>
              </w:rPr>
              <w:t>なし</w:t>
            </w:r>
          </w:p>
        </w:tc>
      </w:tr>
      <w:tr w:rsidR="00952A5B" w:rsidRPr="00751132" w14:paraId="2AC110F7" w14:textId="77777777" w:rsidTr="00B41958">
        <w:trPr>
          <w:trHeight w:val="361"/>
        </w:trPr>
        <w:tc>
          <w:tcPr>
            <w:tcW w:w="3823" w:type="dxa"/>
            <w:shd w:val="clear" w:color="auto" w:fill="DBE5F1" w:themeFill="accent1" w:themeFillTint="33"/>
          </w:tcPr>
          <w:p w14:paraId="2A81C34A" w14:textId="77777777" w:rsidR="00952A5B" w:rsidRPr="00751132" w:rsidRDefault="00952A5B" w:rsidP="00B41958">
            <w:pPr>
              <w:spacing w:line="280" w:lineRule="exact"/>
              <w:rPr>
                <w:sz w:val="20"/>
                <w:szCs w:val="20"/>
              </w:rPr>
            </w:pPr>
            <w:r w:rsidRPr="00751132">
              <w:rPr>
                <w:rFonts w:hint="eastAsia"/>
                <w:sz w:val="20"/>
                <w:szCs w:val="20"/>
              </w:rPr>
              <w:t>アプリケーションの広域展開</w:t>
            </w:r>
          </w:p>
        </w:tc>
        <w:tc>
          <w:tcPr>
            <w:tcW w:w="4695" w:type="dxa"/>
          </w:tcPr>
          <w:p w14:paraId="4F2DCA92" w14:textId="77777777" w:rsidR="00952A5B" w:rsidRPr="00751132" w:rsidRDefault="00952A5B" w:rsidP="00B41958">
            <w:pPr>
              <w:spacing w:line="280" w:lineRule="exact"/>
              <w:rPr>
                <w:sz w:val="20"/>
                <w:szCs w:val="20"/>
              </w:rPr>
            </w:pPr>
            <w:r w:rsidRPr="005836E2">
              <w:rPr>
                <w:rFonts w:hint="eastAsia"/>
              </w:rPr>
              <w:t>英国</w:t>
            </w:r>
          </w:p>
        </w:tc>
      </w:tr>
    </w:tbl>
    <w:p w14:paraId="4BB4A9F9" w14:textId="77777777" w:rsidR="00952A5B" w:rsidRDefault="00952A5B" w:rsidP="00952A5B">
      <w:pPr>
        <w:pStyle w:val="afb"/>
        <w:ind w:firstLineChars="0" w:firstLine="0"/>
        <w:rPr>
          <w:szCs w:val="21"/>
        </w:rPr>
      </w:pPr>
    </w:p>
    <w:p w14:paraId="6CE991EB" w14:textId="77777777" w:rsidR="00952A5B" w:rsidRDefault="00952A5B" w:rsidP="00952A5B">
      <w:pPr>
        <w:pStyle w:val="afb"/>
        <w:ind w:firstLineChars="0" w:firstLine="0"/>
        <w:rPr>
          <w:szCs w:val="21"/>
        </w:rPr>
      </w:pPr>
    </w:p>
    <w:p w14:paraId="578FC3C1" w14:textId="3B24A165" w:rsidR="00952A5B" w:rsidRDefault="00952A5B" w:rsidP="00952A5B">
      <w:pPr>
        <w:pStyle w:val="afb"/>
      </w:pPr>
      <w:r w:rsidRPr="005836E2">
        <w:t>OpenActive</w:t>
      </w:r>
      <w:r w:rsidR="002F4824">
        <w:rPr>
          <w:rStyle w:val="ae"/>
        </w:rPr>
        <w:footnoteReference w:id="71"/>
      </w:r>
      <w:r>
        <w:rPr>
          <w:rFonts w:hint="eastAsia"/>
        </w:rPr>
        <w:t>は、</w:t>
      </w:r>
      <w:r w:rsidRPr="00143599">
        <w:rPr>
          <w:rFonts w:hint="eastAsia"/>
        </w:rPr>
        <w:t>市民が参加できるスポーツプログラムやイベントなどの情報を提供する</w:t>
      </w:r>
      <w:r>
        <w:rPr>
          <w:rFonts w:hint="eastAsia"/>
        </w:rPr>
        <w:t>A</w:t>
      </w:r>
      <w:r>
        <w:t>PI</w:t>
      </w:r>
      <w:r>
        <w:rPr>
          <w:rFonts w:hint="eastAsia"/>
        </w:rPr>
        <w:t>を集めた</w:t>
      </w:r>
      <w:r w:rsidRPr="00143599">
        <w:rPr>
          <w:rFonts w:hint="eastAsia"/>
        </w:rPr>
        <w:t>Web</w:t>
      </w:r>
      <w:r w:rsidRPr="00143599">
        <w:rPr>
          <w:rFonts w:hint="eastAsia"/>
        </w:rPr>
        <w:t>サービス</w:t>
      </w:r>
      <w:r>
        <w:rPr>
          <w:rFonts w:hint="eastAsia"/>
        </w:rPr>
        <w:t>である。</w:t>
      </w:r>
      <w:r w:rsidRPr="005836E2">
        <w:rPr>
          <w:rFonts w:hint="eastAsia"/>
        </w:rPr>
        <w:t>スポーツプログラムやイベントに関する</w:t>
      </w:r>
      <w:r>
        <w:rPr>
          <w:rFonts w:hint="eastAsia"/>
        </w:rPr>
        <w:t>データを</w:t>
      </w:r>
      <w:r>
        <w:t>API</w:t>
      </w:r>
      <w:r>
        <w:rPr>
          <w:rFonts w:hint="eastAsia"/>
        </w:rPr>
        <w:t>によって標準化された形式で入手することができる。</w:t>
      </w:r>
      <w:r>
        <w:t>OpenActive</w:t>
      </w:r>
      <w:r>
        <w:rPr>
          <w:rFonts w:hint="eastAsia"/>
        </w:rPr>
        <w:t>は一般市民によるコミュニティによって運営されており、</w:t>
      </w:r>
      <w:r w:rsidRPr="005836E2">
        <w:rPr>
          <w:rFonts w:hint="eastAsia"/>
        </w:rPr>
        <w:t>スポーツプログラムやイベント情報をより使いやすくすることによって、市民にスポーツへの参加を促し、健康を促進すること</w:t>
      </w:r>
      <w:r>
        <w:rPr>
          <w:rFonts w:hint="eastAsia"/>
        </w:rPr>
        <w:t>を目的としている。</w:t>
      </w:r>
      <w:r>
        <w:t>OpenActive</w:t>
      </w:r>
      <w:r>
        <w:rPr>
          <w:rFonts w:hint="eastAsia"/>
        </w:rPr>
        <w:t>は英国でオープンデータを推進する</w:t>
      </w:r>
      <w:r>
        <w:t>Open Data Institute</w:t>
      </w:r>
      <w:r w:rsidR="00EA5797">
        <w:rPr>
          <w:rStyle w:val="ae"/>
        </w:rPr>
        <w:footnoteReference w:id="72"/>
      </w:r>
      <w:r>
        <w:rPr>
          <w:rFonts w:hint="eastAsia"/>
        </w:rPr>
        <w:t>の支援を受けている。</w:t>
      </w:r>
    </w:p>
    <w:p w14:paraId="4155A5CB" w14:textId="77777777" w:rsidR="00952A5B" w:rsidRDefault="00952A5B" w:rsidP="00952A5B">
      <w:pPr>
        <w:pStyle w:val="afb"/>
      </w:pPr>
    </w:p>
    <w:p w14:paraId="3617581B" w14:textId="3C217289" w:rsidR="00292049" w:rsidRDefault="00952A5B" w:rsidP="00292049">
      <w:pPr>
        <w:pStyle w:val="afb"/>
      </w:pPr>
      <w:r w:rsidRPr="00B35E9F">
        <w:t>OpenActive Opportunity Data Dashboard</w:t>
      </w:r>
      <w:r>
        <w:rPr>
          <w:rFonts w:hint="eastAsia"/>
        </w:rPr>
        <w:t>には、</w:t>
      </w:r>
      <w:r>
        <w:rPr>
          <w:rFonts w:hint="eastAsia"/>
        </w:rPr>
        <w:t>2</w:t>
      </w:r>
      <w:r>
        <w:t>8</w:t>
      </w:r>
      <w:r>
        <w:rPr>
          <w:rFonts w:hint="eastAsia"/>
        </w:rPr>
        <w:t>種類のアクティビティ・プロバイダー</w:t>
      </w:r>
      <w:r w:rsidR="00297E7C">
        <w:rPr>
          <w:rFonts w:hint="eastAsia"/>
        </w:rPr>
        <w:t>の</w:t>
      </w:r>
      <w:r>
        <w:t>API</w:t>
      </w:r>
      <w:r>
        <w:rPr>
          <w:rFonts w:hint="eastAsia"/>
        </w:rPr>
        <w:t>が</w:t>
      </w:r>
      <w:r w:rsidR="00297E7C">
        <w:rPr>
          <w:rFonts w:hint="eastAsia"/>
        </w:rPr>
        <w:t>一覧で</w:t>
      </w:r>
      <w:r>
        <w:rPr>
          <w:rFonts w:hint="eastAsia"/>
        </w:rPr>
        <w:t>掲載されている。</w:t>
      </w:r>
      <w:r w:rsidR="00292049">
        <w:t>OpenActive</w:t>
      </w:r>
      <w:r w:rsidR="00292049">
        <w:rPr>
          <w:rFonts w:hint="eastAsia"/>
        </w:rPr>
        <w:t>の</w:t>
      </w:r>
      <w:r w:rsidR="00292049">
        <w:t>API</w:t>
      </w:r>
      <w:r w:rsidR="00292049">
        <w:rPr>
          <w:rFonts w:hint="eastAsia"/>
        </w:rPr>
        <w:t>を通じて、スポーツプログラムの名称、実施場所（名称、住所、電話番号、緯度</w:t>
      </w:r>
      <w:r w:rsidR="002A297A">
        <w:rPr>
          <w:rFonts w:hint="eastAsia"/>
        </w:rPr>
        <w:t>・</w:t>
      </w:r>
      <w:r w:rsidR="00292049">
        <w:rPr>
          <w:rFonts w:hint="eastAsia"/>
        </w:rPr>
        <w:t>経度など）、参加者の性別の制約などの情報を取得することができる。</w:t>
      </w:r>
      <w:r w:rsidR="00292049" w:rsidRPr="00B35E9F">
        <w:t>OpenActive Opportunity Data Dashboard</w:t>
      </w:r>
      <w:r w:rsidR="00292049">
        <w:t xml:space="preserve"> </w:t>
      </w:r>
      <w:r w:rsidR="00292049">
        <w:rPr>
          <w:rFonts w:hint="eastAsia"/>
        </w:rPr>
        <w:t>の</w:t>
      </w:r>
      <w:r>
        <w:t>Endpoint</w:t>
      </w:r>
      <w:r>
        <w:rPr>
          <w:rFonts w:hint="eastAsia"/>
        </w:rPr>
        <w:t>をクリックすると実際に取得できるデータを</w:t>
      </w:r>
      <w:r>
        <w:t>JSON</w:t>
      </w:r>
      <w:r w:rsidR="00FD5643">
        <w:rPr>
          <w:rStyle w:val="ae"/>
        </w:rPr>
        <w:footnoteReference w:id="73"/>
      </w:r>
      <w:r w:rsidR="00853C8C">
        <w:rPr>
          <w:rFonts w:hint="eastAsia"/>
        </w:rPr>
        <w:t>形式</w:t>
      </w:r>
      <w:r>
        <w:rPr>
          <w:rFonts w:hint="eastAsia"/>
        </w:rPr>
        <w:t>で確認すること</w:t>
      </w:r>
      <w:r w:rsidR="00292049">
        <w:rPr>
          <w:rFonts w:hint="eastAsia"/>
        </w:rPr>
        <w:t>も</w:t>
      </w:r>
      <w:r>
        <w:rPr>
          <w:rFonts w:hint="eastAsia"/>
        </w:rPr>
        <w:t>できる。</w:t>
      </w:r>
    </w:p>
    <w:p w14:paraId="0225FC8E" w14:textId="065675C2" w:rsidR="00297E7C" w:rsidRDefault="00297E7C" w:rsidP="00292049">
      <w:pPr>
        <w:pStyle w:val="afb"/>
      </w:pPr>
    </w:p>
    <w:p w14:paraId="44E1F2B0" w14:textId="77777777" w:rsidR="00297E7C" w:rsidRPr="00C1275A" w:rsidRDefault="00297E7C" w:rsidP="00297E7C">
      <w:pPr>
        <w:pStyle w:val="afb"/>
      </w:pPr>
      <w:r>
        <w:lastRenderedPageBreak/>
        <w:t>OpenActive</w:t>
      </w:r>
      <w:r>
        <w:rPr>
          <w:rFonts w:hint="eastAsia"/>
        </w:rPr>
        <w:t>はデータの標準化にも取り組んでおり、</w:t>
      </w:r>
      <w:r w:rsidRPr="00143599">
        <w:rPr>
          <w:rFonts w:hint="eastAsia"/>
        </w:rPr>
        <w:t>スポーツプログラムやイベントな</w:t>
      </w:r>
      <w:r>
        <w:rPr>
          <w:rFonts w:hint="eastAsia"/>
        </w:rPr>
        <w:t>どのデータに対する標準モデルである「</w:t>
      </w:r>
      <w:r w:rsidRPr="00FA0657">
        <w:t>Modelling Opportunity Data 2.0</w:t>
      </w:r>
      <w:r>
        <w:rPr>
          <w:rStyle w:val="ae"/>
        </w:rPr>
        <w:footnoteReference w:id="74"/>
      </w:r>
      <w:r>
        <w:rPr>
          <w:rFonts w:hint="eastAsia"/>
        </w:rPr>
        <w:t>」と、</w:t>
      </w:r>
      <w:r>
        <w:t>2</w:t>
      </w:r>
      <w:r>
        <w:rPr>
          <w:rFonts w:hint="eastAsia"/>
        </w:rPr>
        <w:t>つのシステム間で単方向に要約データをリアルタイに同期するための「</w:t>
      </w:r>
      <w:r w:rsidRPr="00FA0657">
        <w:t>Realtime Paged Data Exchange 1.0</w:t>
      </w:r>
      <w:r>
        <w:rPr>
          <w:rStyle w:val="ae"/>
        </w:rPr>
        <w:footnoteReference w:id="75"/>
      </w:r>
      <w:r>
        <w:rPr>
          <w:rFonts w:hint="eastAsia"/>
        </w:rPr>
        <w:t>」を公開している。</w:t>
      </w:r>
    </w:p>
    <w:p w14:paraId="2B281C5C" w14:textId="77777777" w:rsidR="00297E7C" w:rsidRDefault="00297E7C" w:rsidP="00297E7C">
      <w:pPr>
        <w:pStyle w:val="afb"/>
        <w:ind w:firstLineChars="0" w:firstLine="0"/>
        <w:rPr>
          <w:szCs w:val="21"/>
        </w:rPr>
      </w:pPr>
    </w:p>
    <w:p w14:paraId="530A2E4C" w14:textId="3CE8DB2B" w:rsidR="00952A5B" w:rsidRDefault="00952A5B" w:rsidP="00952A5B">
      <w:pPr>
        <w:pStyle w:val="af0"/>
        <w:jc w:val="center"/>
      </w:pPr>
      <w:bookmarkStart w:id="78" w:name="_Toc4167205"/>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35</w:t>
      </w:r>
      <w:r>
        <w:fldChar w:fldCharType="end"/>
      </w:r>
      <w:r>
        <w:t xml:space="preserve"> </w:t>
      </w:r>
      <w:r w:rsidRPr="00151076">
        <w:t>OpenActive Opportunity Data Dashboard</w:t>
      </w:r>
      <w:bookmarkEnd w:id="78"/>
    </w:p>
    <w:p w14:paraId="489F0E59" w14:textId="15FEE09C" w:rsidR="00952A5B" w:rsidRDefault="00952A5B" w:rsidP="00952A5B">
      <w:pPr>
        <w:jc w:val="center"/>
      </w:pPr>
      <w:r>
        <w:rPr>
          <w:noProof/>
        </w:rPr>
        <w:drawing>
          <wp:inline distT="0" distB="0" distL="0" distR="0" wp14:anchorId="5033B098" wp14:editId="610DF46F">
            <wp:extent cx="5520638" cy="2210463"/>
            <wp:effectExtent l="0" t="0" r="4445"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スクリーンショット 2019-03-06 16.29.01.png"/>
                    <pic:cNvPicPr/>
                  </pic:nvPicPr>
                  <pic:blipFill>
                    <a:blip r:embed="rId80"/>
                    <a:stretch>
                      <a:fillRect/>
                    </a:stretch>
                  </pic:blipFill>
                  <pic:spPr>
                    <a:xfrm>
                      <a:off x="0" y="0"/>
                      <a:ext cx="5562446" cy="2227203"/>
                    </a:xfrm>
                    <a:prstGeom prst="rect">
                      <a:avLst/>
                    </a:prstGeom>
                  </pic:spPr>
                </pic:pic>
              </a:graphicData>
            </a:graphic>
          </wp:inline>
        </w:drawing>
      </w:r>
    </w:p>
    <w:p w14:paraId="18F64606" w14:textId="58311979" w:rsidR="00952A5B" w:rsidRDefault="00B47B2B" w:rsidP="00B47B2B">
      <w:pPr>
        <w:jc w:val="center"/>
      </w:pPr>
      <w:r>
        <w:rPr>
          <w:rFonts w:hint="eastAsia"/>
        </w:rPr>
        <w:t>出所：</w:t>
      </w:r>
      <w:hyperlink r:id="rId81" w:history="1">
        <w:r w:rsidR="00292049" w:rsidRPr="000F732C">
          <w:rPr>
            <w:rStyle w:val="ab"/>
          </w:rPr>
          <w:t>http://status.openactive.io/</w:t>
        </w:r>
      </w:hyperlink>
    </w:p>
    <w:p w14:paraId="3AE917EA" w14:textId="77777777" w:rsidR="00952A5B" w:rsidRDefault="00952A5B" w:rsidP="00952A5B">
      <w:pPr>
        <w:jc w:val="center"/>
      </w:pPr>
    </w:p>
    <w:p w14:paraId="660CB19A" w14:textId="77777777" w:rsidR="00297E7C" w:rsidRDefault="00297E7C">
      <w:pPr>
        <w:widowControl/>
        <w:jc w:val="left"/>
        <w:rPr>
          <w:b/>
          <w:bCs/>
          <w:sz w:val="20"/>
          <w:szCs w:val="20"/>
        </w:rPr>
      </w:pPr>
      <w:r>
        <w:br w:type="page"/>
      </w:r>
    </w:p>
    <w:p w14:paraId="1B474DA4" w14:textId="55976F18" w:rsidR="00952A5B" w:rsidRPr="00143599" w:rsidRDefault="00952A5B" w:rsidP="00952A5B">
      <w:pPr>
        <w:pStyle w:val="af0"/>
        <w:jc w:val="center"/>
      </w:pPr>
      <w:bookmarkStart w:id="79" w:name="_Toc4167206"/>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36</w:t>
      </w:r>
      <w:r>
        <w:fldChar w:fldCharType="end"/>
      </w:r>
      <w:r>
        <w:t xml:space="preserve"> OpenActive</w:t>
      </w:r>
      <w:r>
        <w:rPr>
          <w:rFonts w:hint="eastAsia"/>
        </w:rPr>
        <w:t>から取得できるデータ例</w:t>
      </w:r>
      <w:bookmarkEnd w:id="79"/>
    </w:p>
    <w:p w14:paraId="197A5A0F" w14:textId="04DE1CE2" w:rsidR="00952A5B" w:rsidRDefault="00952A5B" w:rsidP="00952A5B">
      <w:pPr>
        <w:widowControl/>
        <w:jc w:val="center"/>
        <w:rPr>
          <w:rFonts w:ascii="Arial" w:eastAsia="ＭＳ ゴシック" w:hAnsi="Arial"/>
          <w:sz w:val="24"/>
          <w:szCs w:val="24"/>
        </w:rPr>
      </w:pPr>
      <w:r>
        <w:rPr>
          <w:rFonts w:ascii="Arial" w:eastAsia="ＭＳ ゴシック" w:hAnsi="Arial"/>
          <w:noProof/>
          <w:sz w:val="24"/>
          <w:szCs w:val="24"/>
        </w:rPr>
        <w:drawing>
          <wp:inline distT="0" distB="0" distL="0" distR="0" wp14:anchorId="35B0387D" wp14:editId="090118F7">
            <wp:extent cx="3872285" cy="5320292"/>
            <wp:effectExtent l="12700" t="12700" r="13970" b="1397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スクリーンショット 2019-03-06 16.26.17.png"/>
                    <pic:cNvPicPr/>
                  </pic:nvPicPr>
                  <pic:blipFill>
                    <a:blip r:embed="rId82"/>
                    <a:stretch>
                      <a:fillRect/>
                    </a:stretch>
                  </pic:blipFill>
                  <pic:spPr>
                    <a:xfrm>
                      <a:off x="0" y="0"/>
                      <a:ext cx="3903417" cy="5363066"/>
                    </a:xfrm>
                    <a:prstGeom prst="rect">
                      <a:avLst/>
                    </a:prstGeom>
                    <a:ln>
                      <a:solidFill>
                        <a:schemeClr val="bg1">
                          <a:lumMod val="75000"/>
                        </a:schemeClr>
                      </a:solidFill>
                    </a:ln>
                  </pic:spPr>
                </pic:pic>
              </a:graphicData>
            </a:graphic>
          </wp:inline>
        </w:drawing>
      </w:r>
    </w:p>
    <w:p w14:paraId="05DD9DE3" w14:textId="7195AC46" w:rsidR="00952A5B" w:rsidRPr="00B47B2B" w:rsidRDefault="00B47B2B" w:rsidP="00B47B2B">
      <w:pPr>
        <w:widowControl/>
        <w:jc w:val="center"/>
        <w:rPr>
          <w:rFonts w:asciiTheme="minorHAnsi" w:eastAsiaTheme="minorEastAsia" w:hAnsiTheme="minorHAnsi"/>
          <w:szCs w:val="21"/>
        </w:rPr>
      </w:pPr>
      <w:r w:rsidRPr="00B47B2B">
        <w:rPr>
          <w:rFonts w:asciiTheme="minorEastAsia" w:eastAsiaTheme="minorEastAsia" w:hAnsiTheme="minorEastAsia" w:hint="eastAsia"/>
          <w:szCs w:val="21"/>
        </w:rPr>
        <w:t>出所：</w:t>
      </w:r>
      <w:hyperlink r:id="rId83" w:history="1">
        <w:r w:rsidRPr="00B47B2B">
          <w:rPr>
            <w:rStyle w:val="ab"/>
            <w:rFonts w:asciiTheme="minorHAnsi" w:eastAsiaTheme="minorEastAsia" w:hAnsiTheme="minorHAnsi"/>
            <w:szCs w:val="21"/>
          </w:rPr>
          <w:t>https://onlinebooking.1610.org.uk/openactive/api/sessions</w:t>
        </w:r>
      </w:hyperlink>
    </w:p>
    <w:p w14:paraId="7F5AC31F" w14:textId="77777777" w:rsidR="00292049" w:rsidRDefault="00292049" w:rsidP="00292049">
      <w:pPr>
        <w:pStyle w:val="afb"/>
      </w:pPr>
    </w:p>
    <w:p w14:paraId="1590B1F4" w14:textId="77777777" w:rsidR="00C1275A" w:rsidRDefault="00C1275A">
      <w:pPr>
        <w:widowControl/>
        <w:jc w:val="left"/>
        <w:rPr>
          <w:rFonts w:ascii="Arial" w:eastAsia="ＭＳ ゴシック" w:hAnsi="Arial"/>
          <w:sz w:val="24"/>
          <w:szCs w:val="24"/>
        </w:rPr>
      </w:pPr>
      <w:r w:rsidRPr="00B47B2B">
        <w:rPr>
          <w:rFonts w:asciiTheme="minorHAnsi" w:hAnsiTheme="minorHAnsi"/>
          <w:szCs w:val="24"/>
        </w:rPr>
        <w:br w:type="page"/>
      </w:r>
    </w:p>
    <w:p w14:paraId="21FEB5EE" w14:textId="1A6AFDA0" w:rsidR="00952A5B" w:rsidRPr="00EE62BC" w:rsidRDefault="00952A5B" w:rsidP="00952A5B">
      <w:pPr>
        <w:pStyle w:val="2"/>
        <w:numPr>
          <w:ilvl w:val="2"/>
          <w:numId w:val="1"/>
        </w:numPr>
        <w:rPr>
          <w:szCs w:val="24"/>
        </w:rPr>
      </w:pPr>
      <w:bookmarkStart w:id="80" w:name="_Toc4167260"/>
      <w:r w:rsidRPr="002D5E55">
        <w:rPr>
          <w:szCs w:val="24"/>
        </w:rPr>
        <w:lastRenderedPageBreak/>
        <w:t xml:space="preserve">Spotify </w:t>
      </w:r>
      <w:r>
        <w:rPr>
          <w:rFonts w:hint="eastAsia"/>
          <w:szCs w:val="24"/>
        </w:rPr>
        <w:t>（スウェーデン）</w:t>
      </w:r>
      <w:bookmarkEnd w:id="80"/>
    </w:p>
    <w:p w14:paraId="4396223C" w14:textId="77777777" w:rsidR="00952A5B" w:rsidRDefault="00952A5B" w:rsidP="00952A5B">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952A5B" w:rsidRPr="00751132" w14:paraId="41351F49" w14:textId="77777777" w:rsidTr="00B41958">
        <w:trPr>
          <w:trHeight w:val="330"/>
        </w:trPr>
        <w:tc>
          <w:tcPr>
            <w:tcW w:w="3823" w:type="dxa"/>
            <w:shd w:val="clear" w:color="auto" w:fill="DBE5F1" w:themeFill="accent1" w:themeFillTint="33"/>
          </w:tcPr>
          <w:p w14:paraId="71AC292B" w14:textId="77777777" w:rsidR="00952A5B" w:rsidRPr="00751132" w:rsidRDefault="00952A5B" w:rsidP="00B41958">
            <w:pPr>
              <w:spacing w:line="280" w:lineRule="exact"/>
              <w:rPr>
                <w:sz w:val="20"/>
                <w:szCs w:val="20"/>
              </w:rPr>
            </w:pPr>
            <w:r w:rsidRPr="00751132">
              <w:rPr>
                <w:rFonts w:hint="eastAsia"/>
                <w:sz w:val="20"/>
                <w:szCs w:val="20"/>
              </w:rPr>
              <w:t>アプリケーションの名称</w:t>
            </w:r>
          </w:p>
        </w:tc>
        <w:tc>
          <w:tcPr>
            <w:tcW w:w="4695" w:type="dxa"/>
          </w:tcPr>
          <w:p w14:paraId="74B43A7F" w14:textId="77777777" w:rsidR="00952A5B" w:rsidRPr="00751132" w:rsidRDefault="00952A5B" w:rsidP="00B41958">
            <w:pPr>
              <w:spacing w:line="280" w:lineRule="exact"/>
              <w:rPr>
                <w:sz w:val="20"/>
                <w:szCs w:val="20"/>
              </w:rPr>
            </w:pPr>
            <w:r w:rsidRPr="00DE3DF9">
              <w:t>Spotify</w:t>
            </w:r>
          </w:p>
        </w:tc>
      </w:tr>
      <w:tr w:rsidR="00952A5B" w:rsidRPr="00751132" w14:paraId="2A72CE93" w14:textId="77777777" w:rsidTr="00B41958">
        <w:trPr>
          <w:trHeight w:val="346"/>
        </w:trPr>
        <w:tc>
          <w:tcPr>
            <w:tcW w:w="3823" w:type="dxa"/>
            <w:shd w:val="clear" w:color="auto" w:fill="DBE5F1" w:themeFill="accent1" w:themeFillTint="33"/>
          </w:tcPr>
          <w:p w14:paraId="2DFE04D1"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050BA2D7" w14:textId="77777777" w:rsidR="00952A5B" w:rsidRPr="00751132" w:rsidRDefault="00952A5B" w:rsidP="00B41958">
            <w:pPr>
              <w:spacing w:line="280" w:lineRule="exact"/>
              <w:rPr>
                <w:sz w:val="20"/>
                <w:szCs w:val="20"/>
              </w:rPr>
            </w:pPr>
            <w:r w:rsidRPr="00DE3DF9">
              <w:t>Spotify AB</w:t>
            </w:r>
          </w:p>
        </w:tc>
      </w:tr>
      <w:tr w:rsidR="00952A5B" w:rsidRPr="00751132" w14:paraId="365C17D8" w14:textId="77777777" w:rsidTr="00B41958">
        <w:trPr>
          <w:trHeight w:val="421"/>
        </w:trPr>
        <w:tc>
          <w:tcPr>
            <w:tcW w:w="3823" w:type="dxa"/>
            <w:shd w:val="clear" w:color="auto" w:fill="DBE5F1" w:themeFill="accent1" w:themeFillTint="33"/>
          </w:tcPr>
          <w:p w14:paraId="116BA749"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69FD52BD" w14:textId="77777777" w:rsidR="00952A5B" w:rsidRPr="00751132" w:rsidRDefault="00952A5B" w:rsidP="00B41958">
            <w:pPr>
              <w:spacing w:line="280" w:lineRule="exact"/>
              <w:rPr>
                <w:sz w:val="20"/>
                <w:szCs w:val="20"/>
              </w:rPr>
            </w:pPr>
            <w:r w:rsidRPr="00DE3DF9">
              <w:rPr>
                <w:rFonts w:hint="eastAsia"/>
              </w:rPr>
              <w:t>音楽ストリーミングサービス</w:t>
            </w:r>
          </w:p>
        </w:tc>
      </w:tr>
      <w:tr w:rsidR="00952A5B" w:rsidRPr="00751132" w14:paraId="25B47655" w14:textId="77777777" w:rsidTr="00B41958">
        <w:trPr>
          <w:trHeight w:val="995"/>
        </w:trPr>
        <w:tc>
          <w:tcPr>
            <w:tcW w:w="3823" w:type="dxa"/>
            <w:shd w:val="clear" w:color="auto" w:fill="DBE5F1" w:themeFill="accent1" w:themeFillTint="33"/>
          </w:tcPr>
          <w:p w14:paraId="060B84A0" w14:textId="77777777" w:rsidR="00952A5B" w:rsidRPr="00751132" w:rsidRDefault="00952A5B" w:rsidP="00B41958">
            <w:pPr>
              <w:spacing w:line="280" w:lineRule="exact"/>
              <w:rPr>
                <w:sz w:val="20"/>
                <w:szCs w:val="20"/>
              </w:rPr>
            </w:pPr>
            <w:r w:rsidRPr="00751132">
              <w:rPr>
                <w:rFonts w:hint="eastAsia"/>
                <w:sz w:val="20"/>
                <w:szCs w:val="20"/>
              </w:rPr>
              <w:t>オープンデータの種類</w:t>
            </w:r>
          </w:p>
        </w:tc>
        <w:tc>
          <w:tcPr>
            <w:tcW w:w="4695" w:type="dxa"/>
          </w:tcPr>
          <w:p w14:paraId="02EBA8B9" w14:textId="77777777" w:rsidR="00952A5B" w:rsidRPr="00751132" w:rsidRDefault="00952A5B" w:rsidP="00B41958">
            <w:pPr>
              <w:spacing w:line="280" w:lineRule="exact"/>
              <w:rPr>
                <w:sz w:val="20"/>
                <w:szCs w:val="20"/>
              </w:rPr>
            </w:pPr>
            <w:r w:rsidRPr="00DE3DF9">
              <w:rPr>
                <w:rFonts w:hint="eastAsia"/>
              </w:rPr>
              <w:t>音楽に関するメタデータ（アーティスト名、タイトル、言語、日付、国、バーコード、フォーマットなど）、</w:t>
            </w:r>
            <w:r w:rsidRPr="00DE3DF9">
              <w:rPr>
                <w:rFonts w:hint="eastAsia"/>
              </w:rPr>
              <w:t>MusicBrainz</w:t>
            </w:r>
            <w:r w:rsidRPr="00DE3DF9">
              <w:rPr>
                <w:rFonts w:hint="eastAsia"/>
              </w:rPr>
              <w:t>の</w:t>
            </w:r>
            <w:r>
              <w:rPr>
                <w:rFonts w:hint="eastAsia"/>
              </w:rPr>
              <w:t>コア・データ</w:t>
            </w:r>
            <w:r w:rsidRPr="00DE3DF9">
              <w:rPr>
                <w:rFonts w:hint="eastAsia"/>
              </w:rPr>
              <w:t>部分</w:t>
            </w:r>
          </w:p>
        </w:tc>
      </w:tr>
      <w:tr w:rsidR="00952A5B" w:rsidRPr="00751132" w14:paraId="3A1A97C7" w14:textId="77777777" w:rsidTr="00B41958">
        <w:trPr>
          <w:trHeight w:val="330"/>
        </w:trPr>
        <w:tc>
          <w:tcPr>
            <w:tcW w:w="3823" w:type="dxa"/>
            <w:shd w:val="clear" w:color="auto" w:fill="DBE5F1" w:themeFill="accent1" w:themeFillTint="33"/>
          </w:tcPr>
          <w:p w14:paraId="172C6C68" w14:textId="77777777" w:rsidR="00952A5B" w:rsidRPr="00751132" w:rsidRDefault="00952A5B" w:rsidP="00B41958">
            <w:pPr>
              <w:spacing w:line="280" w:lineRule="exact"/>
              <w:rPr>
                <w:sz w:val="20"/>
                <w:szCs w:val="20"/>
              </w:rPr>
            </w:pPr>
            <w:r w:rsidRPr="00751132">
              <w:rPr>
                <w:rFonts w:hint="eastAsia"/>
                <w:sz w:val="20"/>
                <w:szCs w:val="20"/>
              </w:rPr>
              <w:t>オープンデータの提供元</w:t>
            </w:r>
          </w:p>
        </w:tc>
        <w:tc>
          <w:tcPr>
            <w:tcW w:w="4695" w:type="dxa"/>
          </w:tcPr>
          <w:p w14:paraId="1E478DE0" w14:textId="77777777" w:rsidR="00952A5B" w:rsidRPr="00751132" w:rsidRDefault="00952A5B" w:rsidP="00B41958">
            <w:pPr>
              <w:spacing w:line="280" w:lineRule="exact"/>
              <w:rPr>
                <w:sz w:val="20"/>
                <w:szCs w:val="20"/>
              </w:rPr>
            </w:pPr>
            <w:r w:rsidRPr="00DE3DF9">
              <w:t>MusicBrainz</w:t>
            </w:r>
          </w:p>
        </w:tc>
      </w:tr>
      <w:tr w:rsidR="00952A5B" w:rsidRPr="00751132" w14:paraId="12D66705" w14:textId="77777777" w:rsidTr="00B41958">
        <w:trPr>
          <w:trHeight w:val="330"/>
        </w:trPr>
        <w:tc>
          <w:tcPr>
            <w:tcW w:w="3823" w:type="dxa"/>
            <w:shd w:val="clear" w:color="auto" w:fill="DBE5F1" w:themeFill="accent1" w:themeFillTint="33"/>
          </w:tcPr>
          <w:p w14:paraId="293D791F" w14:textId="77777777" w:rsidR="00952A5B" w:rsidRPr="00751132" w:rsidRDefault="00952A5B" w:rsidP="00B41958">
            <w:pPr>
              <w:spacing w:line="280" w:lineRule="exact"/>
              <w:rPr>
                <w:sz w:val="20"/>
                <w:szCs w:val="20"/>
              </w:rPr>
            </w:pPr>
            <w:r w:rsidRPr="00751132">
              <w:rPr>
                <w:rFonts w:hint="eastAsia"/>
                <w:sz w:val="20"/>
                <w:szCs w:val="20"/>
              </w:rPr>
              <w:t>オープンデータのファイル形式</w:t>
            </w:r>
          </w:p>
        </w:tc>
        <w:tc>
          <w:tcPr>
            <w:tcW w:w="4695" w:type="dxa"/>
          </w:tcPr>
          <w:p w14:paraId="365C6D35" w14:textId="77777777" w:rsidR="00952A5B" w:rsidRPr="00751132" w:rsidRDefault="00952A5B" w:rsidP="00B41958">
            <w:pPr>
              <w:spacing w:line="280" w:lineRule="exact"/>
              <w:rPr>
                <w:sz w:val="20"/>
                <w:szCs w:val="20"/>
              </w:rPr>
            </w:pPr>
            <w:r w:rsidRPr="00DE3DF9">
              <w:t>TXT</w:t>
            </w:r>
          </w:p>
        </w:tc>
      </w:tr>
      <w:tr w:rsidR="00952A5B" w:rsidRPr="00751132" w14:paraId="52F827FA" w14:textId="77777777" w:rsidTr="00B41958">
        <w:trPr>
          <w:trHeight w:val="330"/>
        </w:trPr>
        <w:tc>
          <w:tcPr>
            <w:tcW w:w="3823" w:type="dxa"/>
            <w:shd w:val="clear" w:color="auto" w:fill="DBE5F1" w:themeFill="accent1" w:themeFillTint="33"/>
          </w:tcPr>
          <w:p w14:paraId="463AD959" w14:textId="77777777" w:rsidR="00952A5B" w:rsidRPr="00751132" w:rsidRDefault="00952A5B" w:rsidP="00B41958">
            <w:pPr>
              <w:spacing w:line="280" w:lineRule="exact"/>
              <w:rPr>
                <w:sz w:val="20"/>
                <w:szCs w:val="20"/>
              </w:rPr>
            </w:pPr>
            <w:r>
              <w:rPr>
                <w:rFonts w:hint="eastAsia"/>
                <w:sz w:val="20"/>
                <w:szCs w:val="20"/>
              </w:rPr>
              <w:t>オープンデータの多言語対応</w:t>
            </w:r>
          </w:p>
        </w:tc>
        <w:tc>
          <w:tcPr>
            <w:tcW w:w="4695" w:type="dxa"/>
          </w:tcPr>
          <w:p w14:paraId="5AB0FD74" w14:textId="77777777" w:rsidR="00952A5B" w:rsidRPr="00F31F97" w:rsidRDefault="00952A5B" w:rsidP="00B41958">
            <w:pPr>
              <w:spacing w:line="280" w:lineRule="exact"/>
            </w:pPr>
            <w:r>
              <w:rPr>
                <w:rFonts w:hint="eastAsia"/>
              </w:rPr>
              <w:t>メタデータ提供者の言語、英語</w:t>
            </w:r>
          </w:p>
        </w:tc>
      </w:tr>
      <w:tr w:rsidR="00952A5B" w:rsidRPr="00751132" w14:paraId="14B7949E" w14:textId="77777777" w:rsidTr="00B41958">
        <w:trPr>
          <w:trHeight w:val="330"/>
        </w:trPr>
        <w:tc>
          <w:tcPr>
            <w:tcW w:w="3823" w:type="dxa"/>
            <w:shd w:val="clear" w:color="auto" w:fill="DBE5F1" w:themeFill="accent1" w:themeFillTint="33"/>
          </w:tcPr>
          <w:p w14:paraId="15227DAF" w14:textId="77777777" w:rsidR="00952A5B" w:rsidRPr="00751132" w:rsidRDefault="00952A5B" w:rsidP="00B41958">
            <w:pPr>
              <w:spacing w:line="280" w:lineRule="exact"/>
              <w:rPr>
                <w:sz w:val="20"/>
                <w:szCs w:val="20"/>
              </w:rPr>
            </w:pPr>
            <w:r w:rsidRPr="00751132">
              <w:rPr>
                <w:rFonts w:hint="eastAsia"/>
                <w:sz w:val="20"/>
                <w:szCs w:val="20"/>
              </w:rPr>
              <w:t>アプリケーションの提供形態</w:t>
            </w:r>
          </w:p>
        </w:tc>
        <w:tc>
          <w:tcPr>
            <w:tcW w:w="4695" w:type="dxa"/>
          </w:tcPr>
          <w:p w14:paraId="673C7093" w14:textId="77777777" w:rsidR="00952A5B" w:rsidRPr="00751132" w:rsidRDefault="00952A5B" w:rsidP="00B41958">
            <w:pPr>
              <w:spacing w:line="280" w:lineRule="exact"/>
              <w:rPr>
                <w:sz w:val="20"/>
                <w:szCs w:val="20"/>
              </w:rPr>
            </w:pPr>
            <w:r w:rsidRPr="00DE3DF9">
              <w:rPr>
                <w:rFonts w:hint="eastAsia"/>
              </w:rPr>
              <w:t>音楽ストリーミングサービス</w:t>
            </w:r>
          </w:p>
        </w:tc>
      </w:tr>
      <w:tr w:rsidR="00952A5B" w:rsidRPr="00751132" w14:paraId="59BF9AEF" w14:textId="77777777" w:rsidTr="00B41958">
        <w:trPr>
          <w:trHeight w:val="341"/>
        </w:trPr>
        <w:tc>
          <w:tcPr>
            <w:tcW w:w="3823" w:type="dxa"/>
            <w:shd w:val="clear" w:color="auto" w:fill="DBE5F1" w:themeFill="accent1" w:themeFillTint="33"/>
          </w:tcPr>
          <w:p w14:paraId="61CD2360" w14:textId="77777777" w:rsidR="00952A5B" w:rsidRPr="00751132" w:rsidRDefault="00952A5B"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15D2F9A3" w14:textId="77777777" w:rsidR="00952A5B" w:rsidRPr="00751132" w:rsidRDefault="00952A5B" w:rsidP="00B41958">
            <w:pPr>
              <w:spacing w:line="280" w:lineRule="exact"/>
              <w:rPr>
                <w:sz w:val="20"/>
                <w:szCs w:val="20"/>
              </w:rPr>
            </w:pPr>
            <w:r w:rsidRPr="00DE3DF9">
              <w:rPr>
                <w:rFonts w:hint="eastAsia"/>
              </w:rPr>
              <w:t>音楽愛好者</w:t>
            </w:r>
          </w:p>
        </w:tc>
      </w:tr>
      <w:tr w:rsidR="00952A5B" w:rsidRPr="00751132" w14:paraId="579E5E40" w14:textId="77777777" w:rsidTr="00B41958">
        <w:trPr>
          <w:trHeight w:val="683"/>
        </w:trPr>
        <w:tc>
          <w:tcPr>
            <w:tcW w:w="3823" w:type="dxa"/>
            <w:shd w:val="clear" w:color="auto" w:fill="DBE5F1" w:themeFill="accent1" w:themeFillTint="33"/>
          </w:tcPr>
          <w:p w14:paraId="26A7AFEC" w14:textId="77777777" w:rsidR="00952A5B" w:rsidRPr="00751132" w:rsidRDefault="00952A5B"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0A14B632" w14:textId="77777777" w:rsidR="00952A5B" w:rsidRPr="00751132" w:rsidRDefault="00952A5B" w:rsidP="00B41958">
            <w:pPr>
              <w:spacing w:line="280" w:lineRule="exact"/>
              <w:rPr>
                <w:sz w:val="20"/>
                <w:szCs w:val="20"/>
              </w:rPr>
            </w:pPr>
            <w:r w:rsidRPr="00DE3DF9">
              <w:rPr>
                <w:rFonts w:hint="eastAsia"/>
              </w:rPr>
              <w:t>音楽に関するメタデータを</w:t>
            </w:r>
            <w:r w:rsidRPr="00DE3DF9">
              <w:rPr>
                <w:rFonts w:hint="eastAsia"/>
              </w:rPr>
              <w:t>MusicBrainz</w:t>
            </w:r>
            <w:r w:rsidRPr="00DE3DF9">
              <w:rPr>
                <w:rFonts w:hint="eastAsia"/>
              </w:rPr>
              <w:t>から入手して利用</w:t>
            </w:r>
          </w:p>
        </w:tc>
      </w:tr>
      <w:tr w:rsidR="00952A5B" w:rsidRPr="00751132" w14:paraId="11CA0159" w14:textId="77777777" w:rsidTr="00B41958">
        <w:trPr>
          <w:trHeight w:val="330"/>
        </w:trPr>
        <w:tc>
          <w:tcPr>
            <w:tcW w:w="3823" w:type="dxa"/>
            <w:shd w:val="clear" w:color="auto" w:fill="DBE5F1" w:themeFill="accent1" w:themeFillTint="33"/>
          </w:tcPr>
          <w:p w14:paraId="71929F07" w14:textId="77777777" w:rsidR="00952A5B" w:rsidRPr="00751132" w:rsidRDefault="00952A5B" w:rsidP="00B41958">
            <w:pPr>
              <w:spacing w:line="280" w:lineRule="exact"/>
              <w:rPr>
                <w:sz w:val="20"/>
                <w:szCs w:val="20"/>
              </w:rPr>
            </w:pPr>
            <w:r w:rsidRPr="00751132">
              <w:rPr>
                <w:rFonts w:hint="eastAsia"/>
                <w:sz w:val="20"/>
                <w:szCs w:val="20"/>
              </w:rPr>
              <w:t>アプリケーションの多言語対応</w:t>
            </w:r>
          </w:p>
        </w:tc>
        <w:tc>
          <w:tcPr>
            <w:tcW w:w="4695" w:type="dxa"/>
          </w:tcPr>
          <w:p w14:paraId="20EBD152" w14:textId="77777777" w:rsidR="00952A5B" w:rsidRPr="00751132" w:rsidRDefault="00952A5B" w:rsidP="00B41958">
            <w:pPr>
              <w:spacing w:line="280" w:lineRule="exact"/>
              <w:rPr>
                <w:sz w:val="20"/>
                <w:szCs w:val="20"/>
              </w:rPr>
            </w:pPr>
            <w:r>
              <w:rPr>
                <w:rFonts w:hint="eastAsia"/>
              </w:rPr>
              <w:t>世界</w:t>
            </w:r>
          </w:p>
        </w:tc>
      </w:tr>
      <w:tr w:rsidR="00952A5B" w:rsidRPr="00751132" w14:paraId="2C006D62" w14:textId="77777777" w:rsidTr="00B41958">
        <w:trPr>
          <w:trHeight w:val="361"/>
        </w:trPr>
        <w:tc>
          <w:tcPr>
            <w:tcW w:w="3823" w:type="dxa"/>
            <w:shd w:val="clear" w:color="auto" w:fill="DBE5F1" w:themeFill="accent1" w:themeFillTint="33"/>
          </w:tcPr>
          <w:p w14:paraId="0DA25C8C" w14:textId="77777777" w:rsidR="00952A5B" w:rsidRPr="00751132" w:rsidRDefault="00952A5B" w:rsidP="00B41958">
            <w:pPr>
              <w:spacing w:line="280" w:lineRule="exact"/>
              <w:rPr>
                <w:sz w:val="20"/>
                <w:szCs w:val="20"/>
              </w:rPr>
            </w:pPr>
            <w:r w:rsidRPr="00751132">
              <w:rPr>
                <w:rFonts w:hint="eastAsia"/>
                <w:sz w:val="20"/>
                <w:szCs w:val="20"/>
              </w:rPr>
              <w:t>アプリケーションの広域展開</w:t>
            </w:r>
          </w:p>
        </w:tc>
        <w:tc>
          <w:tcPr>
            <w:tcW w:w="4695" w:type="dxa"/>
          </w:tcPr>
          <w:p w14:paraId="28C51697" w14:textId="77777777" w:rsidR="00952A5B" w:rsidRPr="00751132" w:rsidRDefault="00952A5B" w:rsidP="00B41958">
            <w:pPr>
              <w:spacing w:line="280" w:lineRule="exact"/>
              <w:rPr>
                <w:sz w:val="20"/>
                <w:szCs w:val="20"/>
              </w:rPr>
            </w:pPr>
            <w:r w:rsidRPr="00DE3DF9">
              <w:rPr>
                <w:rFonts w:hint="eastAsia"/>
              </w:rPr>
              <w:t>世界</w:t>
            </w:r>
          </w:p>
        </w:tc>
      </w:tr>
    </w:tbl>
    <w:p w14:paraId="277109DE" w14:textId="77777777" w:rsidR="00952A5B" w:rsidRDefault="00952A5B" w:rsidP="00952A5B">
      <w:pPr>
        <w:pStyle w:val="afb"/>
        <w:ind w:firstLineChars="0" w:firstLine="0"/>
        <w:rPr>
          <w:szCs w:val="21"/>
        </w:rPr>
      </w:pPr>
    </w:p>
    <w:p w14:paraId="36944524" w14:textId="77777777" w:rsidR="00952A5B" w:rsidRDefault="00952A5B" w:rsidP="00952A5B">
      <w:pPr>
        <w:pStyle w:val="afb"/>
        <w:ind w:firstLineChars="0" w:firstLine="0"/>
        <w:rPr>
          <w:szCs w:val="21"/>
        </w:rPr>
      </w:pPr>
    </w:p>
    <w:p w14:paraId="712D5875" w14:textId="3EDDD481" w:rsidR="00952A5B" w:rsidRDefault="00952A5B" w:rsidP="00952A5B">
      <w:pPr>
        <w:pStyle w:val="afb"/>
        <w:rPr>
          <w:szCs w:val="21"/>
        </w:rPr>
      </w:pPr>
      <w:r>
        <w:rPr>
          <w:rFonts w:hint="eastAsia"/>
          <w:szCs w:val="21"/>
        </w:rPr>
        <w:t>S</w:t>
      </w:r>
      <w:r>
        <w:rPr>
          <w:szCs w:val="21"/>
        </w:rPr>
        <w:t>potify</w:t>
      </w:r>
      <w:r w:rsidR="008D6D8C">
        <w:rPr>
          <w:rStyle w:val="ae"/>
          <w:szCs w:val="21"/>
        </w:rPr>
        <w:footnoteReference w:id="76"/>
      </w:r>
      <w:r>
        <w:rPr>
          <w:rFonts w:hint="eastAsia"/>
          <w:szCs w:val="21"/>
        </w:rPr>
        <w:t>は、</w:t>
      </w:r>
      <w:r w:rsidR="009302DE">
        <w:rPr>
          <w:rFonts w:hint="eastAsia"/>
          <w:szCs w:val="21"/>
        </w:rPr>
        <w:t>世界最大級の音楽ストリーミングサービスで、</w:t>
      </w:r>
      <w:r>
        <w:rPr>
          <w:rFonts w:hint="eastAsia"/>
          <w:szCs w:val="21"/>
        </w:rPr>
        <w:t>4</w:t>
      </w:r>
      <w:r>
        <w:rPr>
          <w:szCs w:val="21"/>
        </w:rPr>
        <w:t>,</w:t>
      </w:r>
      <w:r>
        <w:rPr>
          <w:rFonts w:hint="eastAsia"/>
          <w:szCs w:val="21"/>
        </w:rPr>
        <w:t>0</w:t>
      </w:r>
      <w:r>
        <w:rPr>
          <w:szCs w:val="21"/>
        </w:rPr>
        <w:t>00</w:t>
      </w:r>
      <w:r>
        <w:rPr>
          <w:rFonts w:hint="eastAsia"/>
          <w:szCs w:val="21"/>
        </w:rPr>
        <w:t>万曲以上の音楽を配信し、</w:t>
      </w:r>
      <w:r>
        <w:rPr>
          <w:rFonts w:hint="eastAsia"/>
          <w:szCs w:val="21"/>
        </w:rPr>
        <w:t>1</w:t>
      </w:r>
      <w:r>
        <w:rPr>
          <w:rFonts w:hint="eastAsia"/>
          <w:szCs w:val="21"/>
        </w:rPr>
        <w:t>億</w:t>
      </w:r>
      <w:r>
        <w:rPr>
          <w:szCs w:val="21"/>
        </w:rPr>
        <w:t>7,000</w:t>
      </w:r>
      <w:r>
        <w:rPr>
          <w:rFonts w:hint="eastAsia"/>
          <w:szCs w:val="21"/>
        </w:rPr>
        <w:t>万人以上が利用</w:t>
      </w:r>
      <w:r w:rsidR="009302DE">
        <w:rPr>
          <w:rFonts w:hint="eastAsia"/>
          <w:szCs w:val="21"/>
        </w:rPr>
        <w:t>している</w:t>
      </w:r>
      <w:r>
        <w:rPr>
          <w:rFonts w:hint="eastAsia"/>
          <w:szCs w:val="21"/>
        </w:rPr>
        <w:t>。</w:t>
      </w:r>
      <w:r>
        <w:rPr>
          <w:szCs w:val="21"/>
        </w:rPr>
        <w:t>Spotify</w:t>
      </w:r>
      <w:r>
        <w:rPr>
          <w:rFonts w:hint="eastAsia"/>
          <w:szCs w:val="21"/>
        </w:rPr>
        <w:t>では、音楽の</w:t>
      </w:r>
      <w:r w:rsidRPr="00DE3DF9">
        <w:rPr>
          <w:rFonts w:hint="eastAsia"/>
        </w:rPr>
        <w:t>アーティスト名、タイトル、言語、日付、国、バーコード、フォーマットなど</w:t>
      </w:r>
      <w:r>
        <w:rPr>
          <w:rFonts w:hint="eastAsia"/>
        </w:rPr>
        <w:t>の</w:t>
      </w:r>
      <w:r>
        <w:rPr>
          <w:rFonts w:hint="eastAsia"/>
          <w:szCs w:val="21"/>
        </w:rPr>
        <w:t>メタデータを</w:t>
      </w:r>
      <w:r>
        <w:rPr>
          <w:rFonts w:hint="eastAsia"/>
          <w:szCs w:val="21"/>
        </w:rPr>
        <w:t>M</w:t>
      </w:r>
      <w:r>
        <w:rPr>
          <w:szCs w:val="21"/>
        </w:rPr>
        <w:t>usicBrainz</w:t>
      </w:r>
      <w:r w:rsidR="001E6572">
        <w:rPr>
          <w:rStyle w:val="ae"/>
          <w:szCs w:val="21"/>
        </w:rPr>
        <w:footnoteReference w:id="77"/>
      </w:r>
      <w:r>
        <w:rPr>
          <w:rFonts w:hint="eastAsia"/>
          <w:szCs w:val="21"/>
        </w:rPr>
        <w:t>から取得して利用している。</w:t>
      </w:r>
    </w:p>
    <w:p w14:paraId="73A76D4C" w14:textId="77777777" w:rsidR="00952A5B" w:rsidRDefault="00952A5B" w:rsidP="00952A5B">
      <w:pPr>
        <w:pStyle w:val="afb"/>
        <w:rPr>
          <w:szCs w:val="21"/>
        </w:rPr>
      </w:pPr>
    </w:p>
    <w:p w14:paraId="7918F2EB" w14:textId="1F074B0C" w:rsidR="00952A5B" w:rsidRPr="00380277" w:rsidRDefault="00952A5B" w:rsidP="00952A5B">
      <w:pPr>
        <w:pStyle w:val="afb"/>
        <w:rPr>
          <w:szCs w:val="21"/>
        </w:rPr>
      </w:pPr>
      <w:r>
        <w:rPr>
          <w:rFonts w:hint="eastAsia"/>
          <w:szCs w:val="21"/>
        </w:rPr>
        <w:t>M</w:t>
      </w:r>
      <w:r>
        <w:rPr>
          <w:szCs w:val="21"/>
        </w:rPr>
        <w:t>usicBrainz</w:t>
      </w:r>
      <w:r>
        <w:rPr>
          <w:rFonts w:hint="eastAsia"/>
          <w:szCs w:val="21"/>
        </w:rPr>
        <w:t>とは、音楽作品のウィキペディアを目指したプロジェクトであり、世界中の</w:t>
      </w:r>
      <w:r w:rsidRPr="00380277">
        <w:rPr>
          <w:rFonts w:hint="eastAsia"/>
          <w:szCs w:val="21"/>
        </w:rPr>
        <w:t>誰</w:t>
      </w:r>
      <w:r w:rsidR="00485644">
        <w:rPr>
          <w:rFonts w:hint="eastAsia"/>
          <w:szCs w:val="21"/>
        </w:rPr>
        <w:t>でも</w:t>
      </w:r>
      <w:r>
        <w:rPr>
          <w:rFonts w:hint="eastAsia"/>
          <w:szCs w:val="21"/>
        </w:rPr>
        <w:t>音楽作品のメタ</w:t>
      </w:r>
      <w:r w:rsidRPr="00380277">
        <w:rPr>
          <w:rFonts w:hint="eastAsia"/>
          <w:szCs w:val="21"/>
        </w:rPr>
        <w:t>データを投稿して公開すること</w:t>
      </w:r>
      <w:r>
        <w:rPr>
          <w:rFonts w:hint="eastAsia"/>
          <w:szCs w:val="21"/>
        </w:rPr>
        <w:t>が</w:t>
      </w:r>
      <w:r w:rsidRPr="00380277">
        <w:rPr>
          <w:rFonts w:hint="eastAsia"/>
          <w:szCs w:val="21"/>
        </w:rPr>
        <w:t>可能</w:t>
      </w:r>
      <w:r>
        <w:rPr>
          <w:rFonts w:hint="eastAsia"/>
          <w:szCs w:val="21"/>
        </w:rPr>
        <w:t>である。</w:t>
      </w:r>
      <w:r w:rsidRPr="00C20B0F">
        <w:rPr>
          <w:rFonts w:hint="eastAsia"/>
          <w:szCs w:val="21"/>
        </w:rPr>
        <w:t>MusicBrainz</w:t>
      </w:r>
      <w:r>
        <w:rPr>
          <w:rFonts w:hint="eastAsia"/>
          <w:szCs w:val="21"/>
        </w:rPr>
        <w:t>に登録されている</w:t>
      </w:r>
      <w:r w:rsidRPr="00C20B0F">
        <w:rPr>
          <w:rFonts w:hint="eastAsia"/>
          <w:szCs w:val="21"/>
        </w:rPr>
        <w:t>アーティスト</w:t>
      </w:r>
      <w:r>
        <w:rPr>
          <w:rFonts w:hint="eastAsia"/>
          <w:szCs w:val="21"/>
        </w:rPr>
        <w:t>名</w:t>
      </w:r>
      <w:r w:rsidRPr="00C20B0F">
        <w:rPr>
          <w:rFonts w:hint="eastAsia"/>
          <w:szCs w:val="21"/>
        </w:rPr>
        <w:t>、</w:t>
      </w:r>
      <w:r>
        <w:rPr>
          <w:rFonts w:hint="eastAsia"/>
          <w:szCs w:val="21"/>
        </w:rPr>
        <w:t>タイトル</w:t>
      </w:r>
      <w:r w:rsidRPr="00C20B0F">
        <w:rPr>
          <w:rFonts w:hint="eastAsia"/>
          <w:szCs w:val="21"/>
        </w:rPr>
        <w:t>といった主要な情報</w:t>
      </w:r>
      <w:r>
        <w:rPr>
          <w:rFonts w:hint="eastAsia"/>
          <w:szCs w:val="21"/>
        </w:rPr>
        <w:t>（コア・データ</w:t>
      </w:r>
      <w:r w:rsidRPr="00C20B0F">
        <w:rPr>
          <w:rFonts w:hint="eastAsia"/>
          <w:szCs w:val="21"/>
        </w:rPr>
        <w:t>）</w:t>
      </w:r>
      <w:r>
        <w:rPr>
          <w:rFonts w:hint="eastAsia"/>
          <w:szCs w:val="21"/>
        </w:rPr>
        <w:t>は、クリエイティブ・コモンズ・ライセンスの</w:t>
      </w:r>
      <w:r>
        <w:rPr>
          <w:szCs w:val="21"/>
        </w:rPr>
        <w:t>CC0</w:t>
      </w:r>
      <w:r>
        <w:rPr>
          <w:rFonts w:hint="eastAsia"/>
          <w:szCs w:val="21"/>
        </w:rPr>
        <w:t>（著作権なし）</w:t>
      </w:r>
      <w:r w:rsidR="00485644">
        <w:rPr>
          <w:rStyle w:val="ae"/>
          <w:szCs w:val="21"/>
        </w:rPr>
        <w:footnoteReference w:id="78"/>
      </w:r>
      <w:r>
        <w:rPr>
          <w:rFonts w:hint="eastAsia"/>
          <w:szCs w:val="21"/>
        </w:rPr>
        <w:t>で公開されている。</w:t>
      </w:r>
    </w:p>
    <w:p w14:paraId="4D2C1A61" w14:textId="77777777" w:rsidR="00952A5B" w:rsidRDefault="00952A5B" w:rsidP="00952A5B">
      <w:pPr>
        <w:pStyle w:val="afb"/>
        <w:ind w:firstLineChars="0" w:firstLine="0"/>
        <w:rPr>
          <w:szCs w:val="21"/>
        </w:rPr>
      </w:pPr>
    </w:p>
    <w:p w14:paraId="2FFCE291" w14:textId="77777777" w:rsidR="00952A5B" w:rsidRDefault="00952A5B" w:rsidP="00952A5B">
      <w:pPr>
        <w:pStyle w:val="afb"/>
        <w:rPr>
          <w:szCs w:val="21"/>
        </w:rPr>
      </w:pPr>
      <w:r>
        <w:rPr>
          <w:szCs w:val="21"/>
        </w:rPr>
        <w:t>MusicBrains</w:t>
      </w:r>
      <w:r>
        <w:rPr>
          <w:rFonts w:hint="eastAsia"/>
          <w:szCs w:val="21"/>
        </w:rPr>
        <w:t>ではデータにエイリアスを付けることができ、エイリアスによって多言語対応が可能である。例えば、作品名に対してエイリアスを付け、エイリアスにロケールを示す記号を付加してローカライゼーションしたり、英語以外の名前を持つアーティストに対して英語のエイリアスを付加したりすることができる。</w:t>
      </w:r>
    </w:p>
    <w:p w14:paraId="138C9AA9" w14:textId="77777777" w:rsidR="00952A5B" w:rsidRDefault="00952A5B" w:rsidP="00952A5B">
      <w:pPr>
        <w:pStyle w:val="afb"/>
        <w:rPr>
          <w:szCs w:val="21"/>
        </w:rPr>
      </w:pPr>
    </w:p>
    <w:p w14:paraId="141611E6" w14:textId="04DC8333" w:rsidR="00952A5B" w:rsidRDefault="00952A5B" w:rsidP="00952A5B">
      <w:pPr>
        <w:pStyle w:val="afb"/>
        <w:rPr>
          <w:szCs w:val="21"/>
        </w:rPr>
      </w:pPr>
      <w:r>
        <w:rPr>
          <w:szCs w:val="21"/>
        </w:rPr>
        <w:lastRenderedPageBreak/>
        <w:t>MusicBrainz</w:t>
      </w:r>
      <w:r>
        <w:rPr>
          <w:rFonts w:hint="eastAsia"/>
          <w:szCs w:val="21"/>
        </w:rPr>
        <w:t>のオープンデータは、</w:t>
      </w:r>
      <w:r w:rsidRPr="007A47C9">
        <w:rPr>
          <w:rFonts w:hint="eastAsia"/>
          <w:szCs w:val="21"/>
        </w:rPr>
        <w:t>Y</w:t>
      </w:r>
      <w:r w:rsidRPr="007A47C9">
        <w:rPr>
          <w:szCs w:val="21"/>
        </w:rPr>
        <w:t>ouTube</w:t>
      </w:r>
      <w:r>
        <w:rPr>
          <w:rFonts w:hint="eastAsia"/>
          <w:szCs w:val="21"/>
        </w:rPr>
        <w:t>、</w:t>
      </w:r>
      <w:r w:rsidRPr="007A47C9">
        <w:rPr>
          <w:szCs w:val="21"/>
        </w:rPr>
        <w:t>Google Play</w:t>
      </w:r>
      <w:r>
        <w:rPr>
          <w:rFonts w:hint="eastAsia"/>
          <w:szCs w:val="21"/>
        </w:rPr>
        <w:t>、</w:t>
      </w:r>
      <w:r w:rsidRPr="007A47C9">
        <w:rPr>
          <w:szCs w:val="21"/>
        </w:rPr>
        <w:t>Amazon</w:t>
      </w:r>
      <w:r>
        <w:rPr>
          <w:rFonts w:hint="eastAsia"/>
          <w:szCs w:val="21"/>
        </w:rPr>
        <w:t>、</w:t>
      </w:r>
      <w:r w:rsidRPr="007A47C9">
        <w:rPr>
          <w:szCs w:val="21"/>
        </w:rPr>
        <w:t>7digital</w:t>
      </w:r>
      <w:r w:rsidR="00D64416">
        <w:rPr>
          <w:rStyle w:val="ae"/>
          <w:szCs w:val="21"/>
        </w:rPr>
        <w:footnoteReference w:id="79"/>
      </w:r>
      <w:r>
        <w:rPr>
          <w:rFonts w:hint="eastAsia"/>
          <w:szCs w:val="21"/>
        </w:rPr>
        <w:t>、</w:t>
      </w:r>
      <w:r w:rsidRPr="007A47C9">
        <w:rPr>
          <w:szCs w:val="21"/>
        </w:rPr>
        <w:t xml:space="preserve"> Musix</w:t>
      </w:r>
      <w:r w:rsidR="00D64416">
        <w:rPr>
          <w:szCs w:val="21"/>
        </w:rPr>
        <w:t>m</w:t>
      </w:r>
      <w:r w:rsidRPr="007A47C9">
        <w:rPr>
          <w:szCs w:val="21"/>
        </w:rPr>
        <w:t>atch</w:t>
      </w:r>
      <w:r w:rsidR="00D64416">
        <w:rPr>
          <w:rStyle w:val="ae"/>
          <w:szCs w:val="21"/>
        </w:rPr>
        <w:footnoteReference w:id="80"/>
      </w:r>
      <w:r>
        <w:rPr>
          <w:rFonts w:hint="eastAsia"/>
          <w:szCs w:val="21"/>
        </w:rPr>
        <w:t>、</w:t>
      </w:r>
      <w:r w:rsidRPr="007A47C9">
        <w:rPr>
          <w:szCs w:val="21"/>
        </w:rPr>
        <w:t>8Tracks</w:t>
      </w:r>
      <w:r w:rsidR="00195D9D">
        <w:rPr>
          <w:rStyle w:val="ae"/>
          <w:szCs w:val="21"/>
        </w:rPr>
        <w:footnoteReference w:id="81"/>
      </w:r>
      <w:r>
        <w:rPr>
          <w:rFonts w:hint="eastAsia"/>
          <w:szCs w:val="21"/>
        </w:rPr>
        <w:t>などの音楽配信サービスで利用されおり、</w:t>
      </w:r>
      <w:r w:rsidR="00F85466" w:rsidRPr="00F85466">
        <w:rPr>
          <w:rFonts w:hint="eastAsia"/>
          <w:szCs w:val="21"/>
        </w:rPr>
        <w:t>英国放送協会</w:t>
      </w:r>
      <w:r w:rsidR="00F85466">
        <w:rPr>
          <w:rFonts w:hint="eastAsia"/>
          <w:szCs w:val="21"/>
        </w:rPr>
        <w:t>（</w:t>
      </w:r>
      <w:r>
        <w:rPr>
          <w:szCs w:val="21"/>
        </w:rPr>
        <w:t>BBC</w:t>
      </w:r>
      <w:r w:rsidR="00F85466">
        <w:rPr>
          <w:rFonts w:hint="eastAsia"/>
          <w:szCs w:val="21"/>
        </w:rPr>
        <w:t>）</w:t>
      </w:r>
      <w:r>
        <w:rPr>
          <w:rFonts w:hint="eastAsia"/>
          <w:szCs w:val="21"/>
        </w:rPr>
        <w:t>も頻繁に</w:t>
      </w:r>
      <w:r w:rsidR="0042598F">
        <w:rPr>
          <w:rFonts w:hint="eastAsia"/>
          <w:szCs w:val="21"/>
        </w:rPr>
        <w:t>利用</w:t>
      </w:r>
      <w:r>
        <w:rPr>
          <w:rFonts w:hint="eastAsia"/>
          <w:szCs w:val="21"/>
        </w:rPr>
        <w:t>している。</w:t>
      </w:r>
    </w:p>
    <w:p w14:paraId="6AB9DC5A" w14:textId="77777777" w:rsidR="003C6C0A" w:rsidRDefault="003C6C0A" w:rsidP="00952A5B">
      <w:pPr>
        <w:pStyle w:val="afb"/>
        <w:rPr>
          <w:szCs w:val="21"/>
        </w:rPr>
      </w:pPr>
    </w:p>
    <w:p w14:paraId="2DB9697D" w14:textId="45113310" w:rsidR="00952A5B" w:rsidRDefault="00952A5B" w:rsidP="00952A5B">
      <w:pPr>
        <w:pStyle w:val="af0"/>
        <w:jc w:val="center"/>
      </w:pPr>
      <w:bookmarkStart w:id="81" w:name="_Toc4167207"/>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37</w:t>
      </w:r>
      <w:r>
        <w:fldChar w:fldCharType="end"/>
      </w:r>
      <w:r>
        <w:t xml:space="preserve"> Spotify</w:t>
      </w:r>
      <w:bookmarkEnd w:id="81"/>
    </w:p>
    <w:p w14:paraId="3D10BE72" w14:textId="7CAE4E07" w:rsidR="00952A5B" w:rsidRDefault="00952A5B" w:rsidP="00952A5B">
      <w:r>
        <w:rPr>
          <w:noProof/>
        </w:rPr>
        <w:drawing>
          <wp:inline distT="0" distB="0" distL="0" distR="0" wp14:anchorId="2CD1F3E6" wp14:editId="0D869553">
            <wp:extent cx="5400040" cy="2901950"/>
            <wp:effectExtent l="0" t="0" r="0" b="635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potify.png"/>
                    <pic:cNvPicPr/>
                  </pic:nvPicPr>
                  <pic:blipFill>
                    <a:blip r:embed="rId84"/>
                    <a:stretch>
                      <a:fillRect/>
                    </a:stretch>
                  </pic:blipFill>
                  <pic:spPr>
                    <a:xfrm>
                      <a:off x="0" y="0"/>
                      <a:ext cx="5400040" cy="2901950"/>
                    </a:xfrm>
                    <a:prstGeom prst="rect">
                      <a:avLst/>
                    </a:prstGeom>
                  </pic:spPr>
                </pic:pic>
              </a:graphicData>
            </a:graphic>
          </wp:inline>
        </w:drawing>
      </w:r>
    </w:p>
    <w:p w14:paraId="45F455EF" w14:textId="0512BFA3" w:rsidR="00093A35" w:rsidRDefault="00093A35" w:rsidP="00093A35">
      <w:pPr>
        <w:jc w:val="center"/>
      </w:pPr>
      <w:r>
        <w:rPr>
          <w:rFonts w:hint="eastAsia"/>
        </w:rPr>
        <w:t>出所：</w:t>
      </w:r>
      <w:r>
        <w:t>Spotify</w:t>
      </w:r>
      <w:r>
        <w:rPr>
          <w:rFonts w:hint="eastAsia"/>
        </w:rPr>
        <w:t>の操作画面</w:t>
      </w:r>
      <w:r>
        <w:t>（</w:t>
      </w:r>
      <w:r>
        <w:t>2019/3</w:t>
      </w:r>
      <w:r>
        <w:rPr>
          <w:rFonts w:hint="eastAsia"/>
        </w:rPr>
        <w:t>）</w:t>
      </w:r>
    </w:p>
    <w:p w14:paraId="4EBB2604" w14:textId="77777777" w:rsidR="00093A35" w:rsidRDefault="00093A35" w:rsidP="00952A5B"/>
    <w:p w14:paraId="4666F3AE" w14:textId="77777777" w:rsidR="00952A5B" w:rsidRDefault="00952A5B" w:rsidP="00952A5B"/>
    <w:p w14:paraId="769F32FF" w14:textId="77777777" w:rsidR="00952A5B" w:rsidRPr="007A47C9" w:rsidRDefault="00952A5B" w:rsidP="00952A5B"/>
    <w:p w14:paraId="54746A34" w14:textId="77777777" w:rsidR="00952A5B" w:rsidRDefault="00952A5B" w:rsidP="00952A5B">
      <w:pPr>
        <w:widowControl/>
        <w:jc w:val="left"/>
        <w:rPr>
          <w:rFonts w:ascii="Arial" w:eastAsia="ＭＳ ゴシック" w:hAnsi="Arial"/>
          <w:sz w:val="24"/>
          <w:szCs w:val="24"/>
        </w:rPr>
      </w:pPr>
      <w:r>
        <w:rPr>
          <w:szCs w:val="24"/>
        </w:rPr>
        <w:br w:type="page"/>
      </w:r>
    </w:p>
    <w:p w14:paraId="111B399D" w14:textId="77777777" w:rsidR="00952A5B" w:rsidRPr="00EE62BC" w:rsidRDefault="00952A5B" w:rsidP="00952A5B">
      <w:pPr>
        <w:pStyle w:val="2"/>
        <w:numPr>
          <w:ilvl w:val="2"/>
          <w:numId w:val="1"/>
        </w:numPr>
        <w:rPr>
          <w:szCs w:val="24"/>
        </w:rPr>
      </w:pPr>
      <w:bookmarkStart w:id="82" w:name="_Toc4167261"/>
      <w:r w:rsidRPr="001B2758">
        <w:rPr>
          <w:szCs w:val="24"/>
        </w:rPr>
        <w:lastRenderedPageBreak/>
        <w:t>komoot</w:t>
      </w:r>
      <w:r>
        <w:rPr>
          <w:rFonts w:hint="eastAsia"/>
          <w:szCs w:val="24"/>
        </w:rPr>
        <w:t>（ドイツ）</w:t>
      </w:r>
      <w:bookmarkEnd w:id="82"/>
    </w:p>
    <w:p w14:paraId="5C7E0504" w14:textId="77777777" w:rsidR="00952A5B" w:rsidRDefault="00952A5B" w:rsidP="00952A5B">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952A5B" w:rsidRPr="00751132" w14:paraId="47482B5A" w14:textId="77777777" w:rsidTr="00B41958">
        <w:trPr>
          <w:trHeight w:val="330"/>
        </w:trPr>
        <w:tc>
          <w:tcPr>
            <w:tcW w:w="3823" w:type="dxa"/>
            <w:shd w:val="clear" w:color="auto" w:fill="DBE5F1" w:themeFill="accent1" w:themeFillTint="33"/>
          </w:tcPr>
          <w:p w14:paraId="69934125" w14:textId="77777777" w:rsidR="00952A5B" w:rsidRPr="00751132" w:rsidRDefault="00952A5B" w:rsidP="00B41958">
            <w:pPr>
              <w:spacing w:line="280" w:lineRule="exact"/>
              <w:rPr>
                <w:sz w:val="20"/>
                <w:szCs w:val="20"/>
              </w:rPr>
            </w:pPr>
            <w:r w:rsidRPr="00751132">
              <w:rPr>
                <w:rFonts w:hint="eastAsia"/>
                <w:sz w:val="20"/>
                <w:szCs w:val="20"/>
              </w:rPr>
              <w:t>アプリケーションの名称</w:t>
            </w:r>
          </w:p>
        </w:tc>
        <w:tc>
          <w:tcPr>
            <w:tcW w:w="4695" w:type="dxa"/>
          </w:tcPr>
          <w:p w14:paraId="51370859" w14:textId="77777777" w:rsidR="00952A5B" w:rsidRPr="00751132" w:rsidRDefault="00952A5B" w:rsidP="00B41958">
            <w:pPr>
              <w:spacing w:line="280" w:lineRule="exact"/>
              <w:rPr>
                <w:sz w:val="20"/>
                <w:szCs w:val="20"/>
              </w:rPr>
            </w:pPr>
            <w:r w:rsidRPr="003301B7">
              <w:t>komoot</w:t>
            </w:r>
          </w:p>
        </w:tc>
      </w:tr>
      <w:tr w:rsidR="00952A5B" w:rsidRPr="00751132" w14:paraId="560C485E" w14:textId="77777777" w:rsidTr="00B41958">
        <w:trPr>
          <w:trHeight w:val="346"/>
        </w:trPr>
        <w:tc>
          <w:tcPr>
            <w:tcW w:w="3823" w:type="dxa"/>
            <w:shd w:val="clear" w:color="auto" w:fill="DBE5F1" w:themeFill="accent1" w:themeFillTint="33"/>
          </w:tcPr>
          <w:p w14:paraId="36B4008D"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3285E76E" w14:textId="77777777" w:rsidR="00952A5B" w:rsidRPr="00751132" w:rsidRDefault="00952A5B" w:rsidP="00B41958">
            <w:pPr>
              <w:spacing w:line="280" w:lineRule="exact"/>
              <w:rPr>
                <w:sz w:val="20"/>
                <w:szCs w:val="20"/>
              </w:rPr>
            </w:pPr>
            <w:r w:rsidRPr="003301B7">
              <w:t>komoot GmbH</w:t>
            </w:r>
          </w:p>
        </w:tc>
      </w:tr>
      <w:tr w:rsidR="00952A5B" w:rsidRPr="00751132" w14:paraId="691D4C15" w14:textId="77777777" w:rsidTr="00B41958">
        <w:trPr>
          <w:trHeight w:val="1272"/>
        </w:trPr>
        <w:tc>
          <w:tcPr>
            <w:tcW w:w="3823" w:type="dxa"/>
            <w:shd w:val="clear" w:color="auto" w:fill="DBE5F1" w:themeFill="accent1" w:themeFillTint="33"/>
          </w:tcPr>
          <w:p w14:paraId="30411D15"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4D058DCA" w14:textId="0DF983C3" w:rsidR="00952A5B" w:rsidRPr="00751132" w:rsidRDefault="00952A5B" w:rsidP="00B41958">
            <w:pPr>
              <w:spacing w:line="280" w:lineRule="exact"/>
              <w:rPr>
                <w:sz w:val="20"/>
                <w:szCs w:val="20"/>
              </w:rPr>
            </w:pPr>
            <w:r w:rsidRPr="003301B7">
              <w:rPr>
                <w:rFonts w:hint="eastAsia"/>
              </w:rPr>
              <w:t>パーソナライズされた本格的なアウトドアアドベンチャーのルート検索とナビゲーション（</w:t>
            </w:r>
            <w:r w:rsidR="004F7F58">
              <w:rPr>
                <w:rFonts w:hint="eastAsia"/>
              </w:rPr>
              <w:t>ハイキング、</w:t>
            </w:r>
            <w:r w:rsidRPr="003301B7">
              <w:rPr>
                <w:rFonts w:hint="eastAsia"/>
              </w:rPr>
              <w:t>ロードサイクリング、バイクパッキング、マウンテンバイキングなど）</w:t>
            </w:r>
          </w:p>
        </w:tc>
      </w:tr>
      <w:tr w:rsidR="00952A5B" w:rsidRPr="00751132" w14:paraId="1D5CBBDE" w14:textId="77777777" w:rsidTr="00B41958">
        <w:trPr>
          <w:trHeight w:val="695"/>
        </w:trPr>
        <w:tc>
          <w:tcPr>
            <w:tcW w:w="3823" w:type="dxa"/>
            <w:shd w:val="clear" w:color="auto" w:fill="DBE5F1" w:themeFill="accent1" w:themeFillTint="33"/>
          </w:tcPr>
          <w:p w14:paraId="23FCA955" w14:textId="77777777" w:rsidR="00952A5B" w:rsidRPr="00751132" w:rsidRDefault="00952A5B" w:rsidP="00B41958">
            <w:pPr>
              <w:spacing w:line="280" w:lineRule="exact"/>
              <w:rPr>
                <w:sz w:val="20"/>
                <w:szCs w:val="20"/>
              </w:rPr>
            </w:pPr>
            <w:r w:rsidRPr="00751132">
              <w:rPr>
                <w:rFonts w:hint="eastAsia"/>
                <w:sz w:val="20"/>
                <w:szCs w:val="20"/>
              </w:rPr>
              <w:t>オープンデータの種類</w:t>
            </w:r>
          </w:p>
        </w:tc>
        <w:tc>
          <w:tcPr>
            <w:tcW w:w="4695" w:type="dxa"/>
          </w:tcPr>
          <w:p w14:paraId="2EF8E457" w14:textId="77777777" w:rsidR="00952A5B" w:rsidRPr="00751132" w:rsidRDefault="00952A5B" w:rsidP="00B41958">
            <w:pPr>
              <w:spacing w:line="280" w:lineRule="exact"/>
              <w:rPr>
                <w:sz w:val="20"/>
                <w:szCs w:val="20"/>
              </w:rPr>
            </w:pPr>
            <w:r w:rsidRPr="003301B7">
              <w:rPr>
                <w:rFonts w:hint="eastAsia"/>
              </w:rPr>
              <w:t>OpenStreetMap</w:t>
            </w:r>
            <w:r w:rsidRPr="003301B7">
              <w:rPr>
                <w:rFonts w:hint="eastAsia"/>
              </w:rPr>
              <w:t>、アドベンチャースポットなどの位置情報、標高データ（</w:t>
            </w:r>
            <w:r w:rsidRPr="003301B7">
              <w:rPr>
                <w:rFonts w:hint="eastAsia"/>
              </w:rPr>
              <w:t>ASTER GDEM</w:t>
            </w:r>
            <w:r w:rsidRPr="003301B7">
              <w:rPr>
                <w:rFonts w:hint="eastAsia"/>
              </w:rPr>
              <w:t>）</w:t>
            </w:r>
          </w:p>
        </w:tc>
      </w:tr>
      <w:tr w:rsidR="00952A5B" w:rsidRPr="00751132" w14:paraId="25DA5CCB" w14:textId="77777777" w:rsidTr="00B41958">
        <w:trPr>
          <w:trHeight w:val="330"/>
        </w:trPr>
        <w:tc>
          <w:tcPr>
            <w:tcW w:w="3823" w:type="dxa"/>
            <w:shd w:val="clear" w:color="auto" w:fill="DBE5F1" w:themeFill="accent1" w:themeFillTint="33"/>
          </w:tcPr>
          <w:p w14:paraId="099FFA76" w14:textId="77777777" w:rsidR="00952A5B" w:rsidRPr="00751132" w:rsidRDefault="00952A5B" w:rsidP="00B41958">
            <w:pPr>
              <w:spacing w:line="280" w:lineRule="exact"/>
              <w:rPr>
                <w:sz w:val="20"/>
                <w:szCs w:val="20"/>
              </w:rPr>
            </w:pPr>
            <w:r w:rsidRPr="00751132">
              <w:rPr>
                <w:rFonts w:hint="eastAsia"/>
                <w:sz w:val="20"/>
                <w:szCs w:val="20"/>
              </w:rPr>
              <w:t>オープンデータの提供元</w:t>
            </w:r>
          </w:p>
        </w:tc>
        <w:tc>
          <w:tcPr>
            <w:tcW w:w="4695" w:type="dxa"/>
          </w:tcPr>
          <w:p w14:paraId="595826EE" w14:textId="77777777" w:rsidR="00952A5B" w:rsidRPr="00751132" w:rsidRDefault="00952A5B" w:rsidP="00B41958">
            <w:pPr>
              <w:spacing w:line="280" w:lineRule="exact"/>
              <w:rPr>
                <w:sz w:val="20"/>
                <w:szCs w:val="20"/>
              </w:rPr>
            </w:pPr>
            <w:r w:rsidRPr="003301B7">
              <w:rPr>
                <w:rFonts w:hint="eastAsia"/>
              </w:rPr>
              <w:t>OpenStreetMap</w:t>
            </w:r>
            <w:r w:rsidRPr="003301B7">
              <w:rPr>
                <w:rFonts w:hint="eastAsia"/>
              </w:rPr>
              <w:t>、</w:t>
            </w:r>
            <w:r w:rsidRPr="003301B7">
              <w:rPr>
                <w:rFonts w:hint="eastAsia"/>
              </w:rPr>
              <w:t>Wikipedia</w:t>
            </w:r>
            <w:r w:rsidRPr="003301B7">
              <w:rPr>
                <w:rFonts w:hint="eastAsia"/>
              </w:rPr>
              <w:t>、経済産業省、</w:t>
            </w:r>
            <w:r w:rsidRPr="003301B7">
              <w:rPr>
                <w:rFonts w:hint="eastAsia"/>
              </w:rPr>
              <w:t>NASA</w:t>
            </w:r>
          </w:p>
        </w:tc>
      </w:tr>
      <w:tr w:rsidR="00952A5B" w:rsidRPr="00751132" w14:paraId="62EFDB7D" w14:textId="77777777" w:rsidTr="00B41958">
        <w:trPr>
          <w:trHeight w:val="330"/>
        </w:trPr>
        <w:tc>
          <w:tcPr>
            <w:tcW w:w="3823" w:type="dxa"/>
            <w:shd w:val="clear" w:color="auto" w:fill="DBE5F1" w:themeFill="accent1" w:themeFillTint="33"/>
          </w:tcPr>
          <w:p w14:paraId="4526938A" w14:textId="77777777" w:rsidR="00952A5B" w:rsidRPr="00751132" w:rsidRDefault="00952A5B" w:rsidP="00B41958">
            <w:pPr>
              <w:spacing w:line="280" w:lineRule="exact"/>
              <w:rPr>
                <w:sz w:val="20"/>
                <w:szCs w:val="20"/>
              </w:rPr>
            </w:pPr>
            <w:r w:rsidRPr="00751132">
              <w:rPr>
                <w:rFonts w:hint="eastAsia"/>
                <w:sz w:val="20"/>
                <w:szCs w:val="20"/>
              </w:rPr>
              <w:t>オープンデータのファイル形式</w:t>
            </w:r>
          </w:p>
        </w:tc>
        <w:tc>
          <w:tcPr>
            <w:tcW w:w="4695" w:type="dxa"/>
          </w:tcPr>
          <w:p w14:paraId="73F6ED05" w14:textId="7075A5FB" w:rsidR="00952A5B" w:rsidRPr="00751132" w:rsidRDefault="00952A5B" w:rsidP="00B41958">
            <w:pPr>
              <w:spacing w:line="280" w:lineRule="exact"/>
              <w:rPr>
                <w:sz w:val="20"/>
                <w:szCs w:val="20"/>
              </w:rPr>
            </w:pPr>
            <w:r w:rsidRPr="003301B7">
              <w:rPr>
                <w:rFonts w:hint="eastAsia"/>
              </w:rPr>
              <w:t>XML</w:t>
            </w:r>
            <w:r w:rsidRPr="003301B7">
              <w:rPr>
                <w:rFonts w:hint="eastAsia"/>
              </w:rPr>
              <w:t>、</w:t>
            </w:r>
            <w:r w:rsidRPr="003301B7">
              <w:rPr>
                <w:rFonts w:hint="eastAsia"/>
              </w:rPr>
              <w:t>SQL</w:t>
            </w:r>
            <w:r w:rsidRPr="003301B7">
              <w:rPr>
                <w:rFonts w:hint="eastAsia"/>
              </w:rPr>
              <w:t>ダンプ、</w:t>
            </w:r>
            <w:r w:rsidRPr="003301B7">
              <w:rPr>
                <w:rFonts w:hint="eastAsia"/>
              </w:rPr>
              <w:t>KML</w:t>
            </w:r>
            <w:r w:rsidRPr="003301B7">
              <w:rPr>
                <w:rFonts w:hint="eastAsia"/>
              </w:rPr>
              <w:t>、</w:t>
            </w:r>
            <w:r w:rsidRPr="003301B7">
              <w:rPr>
                <w:rFonts w:hint="eastAsia"/>
              </w:rPr>
              <w:t>G</w:t>
            </w:r>
            <w:r w:rsidR="007160A1">
              <w:t>eo</w:t>
            </w:r>
            <w:r w:rsidRPr="003301B7">
              <w:rPr>
                <w:rFonts w:hint="eastAsia"/>
              </w:rPr>
              <w:t>TIFF</w:t>
            </w:r>
          </w:p>
        </w:tc>
      </w:tr>
      <w:tr w:rsidR="00952A5B" w:rsidRPr="00751132" w14:paraId="2E5DB764" w14:textId="77777777" w:rsidTr="00B41958">
        <w:trPr>
          <w:trHeight w:val="330"/>
        </w:trPr>
        <w:tc>
          <w:tcPr>
            <w:tcW w:w="3823" w:type="dxa"/>
            <w:shd w:val="clear" w:color="auto" w:fill="DBE5F1" w:themeFill="accent1" w:themeFillTint="33"/>
          </w:tcPr>
          <w:p w14:paraId="26C44239" w14:textId="77777777" w:rsidR="00952A5B" w:rsidRPr="00751132" w:rsidRDefault="00952A5B" w:rsidP="00B41958">
            <w:pPr>
              <w:spacing w:line="280" w:lineRule="exact"/>
              <w:rPr>
                <w:sz w:val="20"/>
                <w:szCs w:val="20"/>
              </w:rPr>
            </w:pPr>
            <w:r>
              <w:rPr>
                <w:rFonts w:hint="eastAsia"/>
                <w:sz w:val="20"/>
                <w:szCs w:val="20"/>
              </w:rPr>
              <w:t>オープンデータの多言語対応</w:t>
            </w:r>
          </w:p>
        </w:tc>
        <w:tc>
          <w:tcPr>
            <w:tcW w:w="4695" w:type="dxa"/>
          </w:tcPr>
          <w:p w14:paraId="522D4931" w14:textId="77777777" w:rsidR="00952A5B" w:rsidRPr="00B4637F" w:rsidRDefault="00952A5B" w:rsidP="00B41958">
            <w:pPr>
              <w:spacing w:line="280" w:lineRule="exact"/>
            </w:pPr>
            <w:r>
              <w:rPr>
                <w:rFonts w:hint="eastAsia"/>
              </w:rPr>
              <w:t>なし</w:t>
            </w:r>
          </w:p>
        </w:tc>
      </w:tr>
      <w:tr w:rsidR="00952A5B" w:rsidRPr="00751132" w14:paraId="4ED90ED5" w14:textId="77777777" w:rsidTr="00B41958">
        <w:trPr>
          <w:trHeight w:val="330"/>
        </w:trPr>
        <w:tc>
          <w:tcPr>
            <w:tcW w:w="3823" w:type="dxa"/>
            <w:shd w:val="clear" w:color="auto" w:fill="DBE5F1" w:themeFill="accent1" w:themeFillTint="33"/>
          </w:tcPr>
          <w:p w14:paraId="5C5141F5" w14:textId="77777777" w:rsidR="00952A5B" w:rsidRPr="00751132" w:rsidRDefault="00952A5B" w:rsidP="00B41958">
            <w:pPr>
              <w:spacing w:line="280" w:lineRule="exact"/>
              <w:rPr>
                <w:sz w:val="20"/>
                <w:szCs w:val="20"/>
              </w:rPr>
            </w:pPr>
            <w:r w:rsidRPr="00751132">
              <w:rPr>
                <w:rFonts w:hint="eastAsia"/>
                <w:sz w:val="20"/>
                <w:szCs w:val="20"/>
              </w:rPr>
              <w:t>アプリケーションの提供形態</w:t>
            </w:r>
          </w:p>
        </w:tc>
        <w:tc>
          <w:tcPr>
            <w:tcW w:w="4695" w:type="dxa"/>
          </w:tcPr>
          <w:p w14:paraId="345C2A8C" w14:textId="77777777" w:rsidR="00952A5B" w:rsidRPr="00751132" w:rsidRDefault="00952A5B" w:rsidP="00B41958">
            <w:pPr>
              <w:spacing w:line="280" w:lineRule="exact"/>
              <w:rPr>
                <w:sz w:val="20"/>
                <w:szCs w:val="20"/>
              </w:rPr>
            </w:pPr>
            <w:r w:rsidRPr="003301B7">
              <w:rPr>
                <w:rFonts w:hint="eastAsia"/>
              </w:rPr>
              <w:t>スマホアプリ、</w:t>
            </w:r>
            <w:r>
              <w:rPr>
                <w:rFonts w:hint="eastAsia"/>
              </w:rPr>
              <w:t>W</w:t>
            </w:r>
            <w:r>
              <w:t>eb</w:t>
            </w:r>
            <w:r>
              <w:rPr>
                <w:rFonts w:hint="eastAsia"/>
              </w:rPr>
              <w:t>アプリ、</w:t>
            </w:r>
            <w:r w:rsidRPr="003301B7">
              <w:rPr>
                <w:rFonts w:hint="eastAsia"/>
              </w:rPr>
              <w:t>アップルウォッチなどのウェラブルデバイス</w:t>
            </w:r>
          </w:p>
        </w:tc>
      </w:tr>
      <w:tr w:rsidR="00952A5B" w:rsidRPr="00751132" w14:paraId="39629FCE" w14:textId="77777777" w:rsidTr="00B41958">
        <w:trPr>
          <w:trHeight w:val="341"/>
        </w:trPr>
        <w:tc>
          <w:tcPr>
            <w:tcW w:w="3823" w:type="dxa"/>
            <w:shd w:val="clear" w:color="auto" w:fill="DBE5F1" w:themeFill="accent1" w:themeFillTint="33"/>
          </w:tcPr>
          <w:p w14:paraId="781AD046" w14:textId="77777777" w:rsidR="00952A5B" w:rsidRPr="00751132" w:rsidRDefault="00952A5B"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37B517E6" w14:textId="77777777" w:rsidR="00952A5B" w:rsidRPr="00751132" w:rsidRDefault="00952A5B" w:rsidP="00B41958">
            <w:pPr>
              <w:spacing w:line="280" w:lineRule="exact"/>
              <w:rPr>
                <w:sz w:val="20"/>
                <w:szCs w:val="20"/>
              </w:rPr>
            </w:pPr>
            <w:r w:rsidRPr="003301B7">
              <w:rPr>
                <w:rFonts w:hint="eastAsia"/>
              </w:rPr>
              <w:t>アウトドア</w:t>
            </w:r>
            <w:r>
              <w:rPr>
                <w:rFonts w:hint="eastAsia"/>
              </w:rPr>
              <w:t>アドベンチャー</w:t>
            </w:r>
            <w:r w:rsidRPr="003301B7">
              <w:rPr>
                <w:rFonts w:hint="eastAsia"/>
              </w:rPr>
              <w:t>愛好者</w:t>
            </w:r>
          </w:p>
        </w:tc>
      </w:tr>
      <w:tr w:rsidR="00952A5B" w:rsidRPr="00751132" w14:paraId="34F3DF82" w14:textId="77777777" w:rsidTr="00B41958">
        <w:trPr>
          <w:trHeight w:val="698"/>
        </w:trPr>
        <w:tc>
          <w:tcPr>
            <w:tcW w:w="3823" w:type="dxa"/>
            <w:shd w:val="clear" w:color="auto" w:fill="DBE5F1" w:themeFill="accent1" w:themeFillTint="33"/>
          </w:tcPr>
          <w:p w14:paraId="17998618" w14:textId="77777777" w:rsidR="00952A5B" w:rsidRPr="00751132" w:rsidRDefault="00952A5B"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77B9FB8A" w14:textId="77777777" w:rsidR="00952A5B" w:rsidRPr="00751132" w:rsidRDefault="00952A5B" w:rsidP="00B41958">
            <w:pPr>
              <w:spacing w:line="280" w:lineRule="exact"/>
              <w:rPr>
                <w:sz w:val="20"/>
                <w:szCs w:val="20"/>
              </w:rPr>
            </w:pPr>
            <w:r w:rsidRPr="003301B7">
              <w:rPr>
                <w:rFonts w:hint="eastAsia"/>
              </w:rPr>
              <w:t>経験の浅い人でも本格的なアウトドアアドベンチャーを安全に楽しめるようにする</w:t>
            </w:r>
          </w:p>
        </w:tc>
      </w:tr>
      <w:tr w:rsidR="00952A5B" w:rsidRPr="00751132" w14:paraId="3962D429" w14:textId="77777777" w:rsidTr="00B41958">
        <w:trPr>
          <w:trHeight w:val="330"/>
        </w:trPr>
        <w:tc>
          <w:tcPr>
            <w:tcW w:w="3823" w:type="dxa"/>
            <w:shd w:val="clear" w:color="auto" w:fill="DBE5F1" w:themeFill="accent1" w:themeFillTint="33"/>
          </w:tcPr>
          <w:p w14:paraId="0AD25A2B" w14:textId="77777777" w:rsidR="00952A5B" w:rsidRPr="00751132" w:rsidRDefault="00952A5B" w:rsidP="00B41958">
            <w:pPr>
              <w:spacing w:line="280" w:lineRule="exact"/>
              <w:rPr>
                <w:sz w:val="20"/>
                <w:szCs w:val="20"/>
              </w:rPr>
            </w:pPr>
            <w:r w:rsidRPr="00751132">
              <w:rPr>
                <w:rFonts w:hint="eastAsia"/>
                <w:sz w:val="20"/>
                <w:szCs w:val="20"/>
              </w:rPr>
              <w:t>アプリケーションの多言語対応</w:t>
            </w:r>
          </w:p>
        </w:tc>
        <w:tc>
          <w:tcPr>
            <w:tcW w:w="4695" w:type="dxa"/>
          </w:tcPr>
          <w:p w14:paraId="42D9D23A" w14:textId="77777777" w:rsidR="00952A5B" w:rsidRPr="00751132" w:rsidRDefault="00952A5B" w:rsidP="00B41958">
            <w:pPr>
              <w:spacing w:line="280" w:lineRule="exact"/>
              <w:rPr>
                <w:sz w:val="20"/>
                <w:szCs w:val="20"/>
              </w:rPr>
            </w:pPr>
            <w:r w:rsidRPr="003301B7">
              <w:rPr>
                <w:rFonts w:hint="eastAsia"/>
              </w:rPr>
              <w:t>なし</w:t>
            </w:r>
          </w:p>
        </w:tc>
      </w:tr>
      <w:tr w:rsidR="00952A5B" w:rsidRPr="00751132" w14:paraId="72814A1F" w14:textId="77777777" w:rsidTr="00B41958">
        <w:trPr>
          <w:trHeight w:val="361"/>
        </w:trPr>
        <w:tc>
          <w:tcPr>
            <w:tcW w:w="3823" w:type="dxa"/>
            <w:shd w:val="clear" w:color="auto" w:fill="DBE5F1" w:themeFill="accent1" w:themeFillTint="33"/>
          </w:tcPr>
          <w:p w14:paraId="1F72019D" w14:textId="77777777" w:rsidR="00952A5B" w:rsidRPr="00751132" w:rsidRDefault="00952A5B" w:rsidP="00B41958">
            <w:pPr>
              <w:spacing w:line="280" w:lineRule="exact"/>
              <w:rPr>
                <w:sz w:val="20"/>
                <w:szCs w:val="20"/>
              </w:rPr>
            </w:pPr>
            <w:r w:rsidRPr="00751132">
              <w:rPr>
                <w:rFonts w:hint="eastAsia"/>
                <w:sz w:val="20"/>
                <w:szCs w:val="20"/>
              </w:rPr>
              <w:t>アプリケーションの広域展開</w:t>
            </w:r>
          </w:p>
        </w:tc>
        <w:tc>
          <w:tcPr>
            <w:tcW w:w="4695" w:type="dxa"/>
          </w:tcPr>
          <w:p w14:paraId="73B499E8" w14:textId="77777777" w:rsidR="00952A5B" w:rsidRPr="00751132" w:rsidRDefault="00952A5B" w:rsidP="00B41958">
            <w:pPr>
              <w:spacing w:line="280" w:lineRule="exact"/>
              <w:rPr>
                <w:sz w:val="20"/>
                <w:szCs w:val="20"/>
              </w:rPr>
            </w:pPr>
            <w:r w:rsidRPr="003301B7">
              <w:rPr>
                <w:rFonts w:hint="eastAsia"/>
              </w:rPr>
              <w:t>世界</w:t>
            </w:r>
          </w:p>
        </w:tc>
      </w:tr>
    </w:tbl>
    <w:p w14:paraId="65057661" w14:textId="77777777" w:rsidR="00952A5B" w:rsidRDefault="00952A5B" w:rsidP="00952A5B">
      <w:pPr>
        <w:pStyle w:val="afb"/>
        <w:ind w:firstLineChars="0" w:firstLine="0"/>
        <w:rPr>
          <w:szCs w:val="21"/>
        </w:rPr>
      </w:pPr>
    </w:p>
    <w:p w14:paraId="1D9B4F77" w14:textId="77777777" w:rsidR="00952A5B" w:rsidRDefault="00952A5B" w:rsidP="00952A5B">
      <w:pPr>
        <w:pStyle w:val="afb"/>
        <w:rPr>
          <w:szCs w:val="21"/>
        </w:rPr>
      </w:pPr>
    </w:p>
    <w:p w14:paraId="6A44551B" w14:textId="07F5E345" w:rsidR="00952A5B" w:rsidRDefault="00952A5B" w:rsidP="00952A5B">
      <w:pPr>
        <w:pStyle w:val="afb"/>
      </w:pPr>
      <w:r>
        <w:rPr>
          <w:rFonts w:hint="eastAsia"/>
          <w:szCs w:val="21"/>
        </w:rPr>
        <w:t>k</w:t>
      </w:r>
      <w:r>
        <w:rPr>
          <w:szCs w:val="21"/>
        </w:rPr>
        <w:t>omoot</w:t>
      </w:r>
      <w:r w:rsidR="008D6D8C">
        <w:rPr>
          <w:rStyle w:val="ae"/>
          <w:szCs w:val="21"/>
        </w:rPr>
        <w:footnoteReference w:id="82"/>
      </w:r>
      <w:r>
        <w:rPr>
          <w:rFonts w:hint="eastAsia"/>
          <w:szCs w:val="21"/>
        </w:rPr>
        <w:t>は、</w:t>
      </w:r>
      <w:r w:rsidRPr="003301B7">
        <w:rPr>
          <w:rFonts w:hint="eastAsia"/>
        </w:rPr>
        <w:t>パーソナライズされた本格的なアウトドアアドベンチャーのルート検索とナビゲーション</w:t>
      </w:r>
      <w:r>
        <w:rPr>
          <w:rFonts w:hint="eastAsia"/>
        </w:rPr>
        <w:t>を支援するアプリで、</w:t>
      </w:r>
      <w:r w:rsidRPr="00AC1682">
        <w:rPr>
          <w:rFonts w:hint="eastAsia"/>
          <w:szCs w:val="21"/>
        </w:rPr>
        <w:t>経験の浅い人でも本格的なアウトドアアドベンチャーを安全に楽しめるよう</w:t>
      </w:r>
      <w:r>
        <w:rPr>
          <w:rFonts w:hint="eastAsia"/>
          <w:szCs w:val="21"/>
        </w:rPr>
        <w:t>設計されている</w:t>
      </w:r>
      <w:r>
        <w:rPr>
          <w:rFonts w:hint="eastAsia"/>
        </w:rPr>
        <w:t>。ハイキング、</w:t>
      </w:r>
      <w:r w:rsidRPr="003301B7">
        <w:rPr>
          <w:rFonts w:hint="eastAsia"/>
        </w:rPr>
        <w:t>ロードサイクリング、バイクパッキング、マウンテンバイキングなど</w:t>
      </w:r>
      <w:r>
        <w:rPr>
          <w:rFonts w:hint="eastAsia"/>
        </w:rPr>
        <w:t>のアウトドアアドベンチャー愛好家向けに開発された。</w:t>
      </w:r>
    </w:p>
    <w:p w14:paraId="5A81D495" w14:textId="77777777" w:rsidR="00952A5B" w:rsidRDefault="00952A5B" w:rsidP="00952A5B">
      <w:pPr>
        <w:pStyle w:val="afb"/>
        <w:ind w:firstLineChars="0" w:firstLine="0"/>
        <w:rPr>
          <w:szCs w:val="21"/>
        </w:rPr>
      </w:pPr>
    </w:p>
    <w:p w14:paraId="41C547EC" w14:textId="2692975C" w:rsidR="00952A5B" w:rsidRDefault="00952A5B" w:rsidP="00952A5B">
      <w:pPr>
        <w:pStyle w:val="afb"/>
        <w:rPr>
          <w:szCs w:val="21"/>
        </w:rPr>
      </w:pPr>
      <w:r>
        <w:rPr>
          <w:szCs w:val="21"/>
        </w:rPr>
        <w:t>komoot</w:t>
      </w:r>
      <w:r>
        <w:rPr>
          <w:rFonts w:hint="eastAsia"/>
          <w:szCs w:val="21"/>
        </w:rPr>
        <w:t>は</w:t>
      </w:r>
      <w:r w:rsidR="00C803AD">
        <w:rPr>
          <w:rFonts w:hint="eastAsia"/>
          <w:szCs w:val="21"/>
        </w:rPr>
        <w:t>、</w:t>
      </w:r>
      <w:r w:rsidR="00C803AD" w:rsidRPr="00AC1682">
        <w:rPr>
          <w:rFonts w:hint="eastAsia"/>
          <w:szCs w:val="21"/>
        </w:rPr>
        <w:t>経済産業省と</w:t>
      </w:r>
      <w:r w:rsidR="00C803AD">
        <w:rPr>
          <w:szCs w:val="21"/>
        </w:rPr>
        <w:t>NASA</w:t>
      </w:r>
      <w:r w:rsidR="00C803AD">
        <w:rPr>
          <w:rFonts w:hint="eastAsia"/>
          <w:szCs w:val="21"/>
        </w:rPr>
        <w:t>が</w:t>
      </w:r>
      <w:r w:rsidR="00C803AD" w:rsidRPr="00AC1682">
        <w:rPr>
          <w:rFonts w:hint="eastAsia"/>
          <w:szCs w:val="21"/>
        </w:rPr>
        <w:t>共同で人工衛星搭載センサ</w:t>
      </w:r>
      <w:r w:rsidR="00C803AD" w:rsidRPr="00AC1682">
        <w:rPr>
          <w:rFonts w:hint="eastAsia"/>
          <w:szCs w:val="21"/>
        </w:rPr>
        <w:t>ASTER</w:t>
      </w:r>
      <w:r w:rsidR="00C803AD">
        <w:rPr>
          <w:rFonts w:hint="eastAsia"/>
          <w:szCs w:val="21"/>
        </w:rPr>
        <w:t>（</w:t>
      </w:r>
      <w:r w:rsidR="00C803AD" w:rsidRPr="004F7F58">
        <w:rPr>
          <w:szCs w:val="21"/>
        </w:rPr>
        <w:t>Advanced Spaceborne Thermal Emission and Reflection Radiometer</w:t>
      </w:r>
      <w:r w:rsidR="00C803AD">
        <w:rPr>
          <w:rFonts w:hint="eastAsia"/>
          <w:szCs w:val="21"/>
        </w:rPr>
        <w:t>）</w:t>
      </w:r>
      <w:r w:rsidR="00C803AD">
        <w:rPr>
          <w:rStyle w:val="ae"/>
          <w:szCs w:val="21"/>
        </w:rPr>
        <w:footnoteReference w:id="83"/>
      </w:r>
      <w:r w:rsidR="00C803AD" w:rsidRPr="00AC1682">
        <w:rPr>
          <w:rFonts w:hint="eastAsia"/>
          <w:szCs w:val="21"/>
        </w:rPr>
        <w:t>を用いて</w:t>
      </w:r>
      <w:r w:rsidR="00C803AD">
        <w:rPr>
          <w:rFonts w:hint="eastAsia"/>
          <w:szCs w:val="21"/>
        </w:rPr>
        <w:t>整備した</w:t>
      </w:r>
      <w:r>
        <w:rPr>
          <w:rFonts w:hint="eastAsia"/>
          <w:szCs w:val="21"/>
        </w:rPr>
        <w:t>A</w:t>
      </w:r>
      <w:r>
        <w:rPr>
          <w:szCs w:val="21"/>
        </w:rPr>
        <w:t>STER GDEM</w:t>
      </w:r>
      <w:r>
        <w:rPr>
          <w:rFonts w:hint="eastAsia"/>
          <w:szCs w:val="21"/>
        </w:rPr>
        <w:t>（</w:t>
      </w:r>
      <w:r w:rsidRPr="00AC1682">
        <w:rPr>
          <w:szCs w:val="21"/>
        </w:rPr>
        <w:t>Global Digital Elevation Ma</w:t>
      </w:r>
      <w:r>
        <w:rPr>
          <w:szCs w:val="21"/>
        </w:rPr>
        <w:t>p</w:t>
      </w:r>
      <w:r>
        <w:rPr>
          <w:rFonts w:hint="eastAsia"/>
          <w:szCs w:val="21"/>
        </w:rPr>
        <w:t>、全球標高モデル）のオープンデータを利用してい</w:t>
      </w:r>
      <w:r>
        <w:rPr>
          <w:rFonts w:hint="eastAsia"/>
          <w:szCs w:val="21"/>
        </w:rPr>
        <w:lastRenderedPageBreak/>
        <w:t>る。その他には、ナビゲーションのベースマップを</w:t>
      </w:r>
      <w:r>
        <w:rPr>
          <w:szCs w:val="21"/>
        </w:rPr>
        <w:t>OpenStreetMap</w:t>
      </w:r>
      <w:r>
        <w:rPr>
          <w:rFonts w:hint="eastAsia"/>
          <w:szCs w:val="21"/>
        </w:rPr>
        <w:t>から、アドベンチャースポットなどの位置情報を</w:t>
      </w:r>
      <w:r>
        <w:rPr>
          <w:szCs w:val="21"/>
        </w:rPr>
        <w:t>Wikipedia</w:t>
      </w:r>
      <w:r>
        <w:rPr>
          <w:rFonts w:hint="eastAsia"/>
          <w:szCs w:val="21"/>
        </w:rPr>
        <w:t>から入手して利用している。</w:t>
      </w:r>
    </w:p>
    <w:p w14:paraId="486502DF" w14:textId="77777777" w:rsidR="00952A5B" w:rsidRDefault="00952A5B" w:rsidP="00952A5B">
      <w:pPr>
        <w:pStyle w:val="afb"/>
        <w:rPr>
          <w:szCs w:val="21"/>
        </w:rPr>
      </w:pPr>
    </w:p>
    <w:p w14:paraId="662C128E" w14:textId="2B876310" w:rsidR="00952A5B" w:rsidRDefault="00952A5B" w:rsidP="00952A5B">
      <w:pPr>
        <w:pStyle w:val="afb"/>
        <w:rPr>
          <w:szCs w:val="21"/>
        </w:rPr>
      </w:pPr>
      <w:r>
        <w:rPr>
          <w:szCs w:val="21"/>
        </w:rPr>
        <w:t>komoot</w:t>
      </w:r>
      <w:r>
        <w:rPr>
          <w:rFonts w:hint="eastAsia"/>
          <w:szCs w:val="21"/>
        </w:rPr>
        <w:t>で</w:t>
      </w:r>
      <w:r w:rsidR="00DE5814">
        <w:rPr>
          <w:rFonts w:hint="eastAsia"/>
          <w:szCs w:val="21"/>
        </w:rPr>
        <w:t>はまず</w:t>
      </w:r>
      <w:r>
        <w:rPr>
          <w:rFonts w:hint="eastAsia"/>
          <w:szCs w:val="21"/>
        </w:rPr>
        <w:t>出発点と到着点を選択し、移動手段としてハイキング、バイクツアー、マウンテンバイキング、ロードサイクリング、ランニンングのいずれかを選択すると、移動手段に適したルートが地図上に表示される。出発点や到着点はキーワードでアドベンチャースポットを検索して選ぶか、地図上で任意の場所を指定する。</w:t>
      </w:r>
      <w:r w:rsidR="00DE5814">
        <w:rPr>
          <w:rFonts w:hint="eastAsia"/>
          <w:szCs w:val="21"/>
        </w:rPr>
        <w:t>移動手段ごとに最適なルートが選択されるため、</w:t>
      </w:r>
      <w:r>
        <w:rPr>
          <w:rFonts w:hint="eastAsia"/>
          <w:szCs w:val="21"/>
        </w:rPr>
        <w:t>例えば</w:t>
      </w:r>
      <w:r w:rsidR="00DE5814">
        <w:rPr>
          <w:rFonts w:hint="eastAsia"/>
          <w:szCs w:val="21"/>
        </w:rPr>
        <w:t>、</w:t>
      </w:r>
      <w:r>
        <w:rPr>
          <w:rFonts w:hint="eastAsia"/>
          <w:szCs w:val="21"/>
        </w:rPr>
        <w:t>ハイキングとロードサイクリングでは異なるルートが表示される。地図の下にはルート上の標高を示すグラフが表示され、その他にも上り坂・下り坂の距離、舗装路・未舗装路の距離などの詳細情報も確認することができる。スマホアプリ</w:t>
      </w:r>
      <w:r w:rsidR="00DE5814">
        <w:rPr>
          <w:rFonts w:hint="eastAsia"/>
          <w:szCs w:val="21"/>
        </w:rPr>
        <w:t>を使うと、</w:t>
      </w:r>
      <w:r>
        <w:rPr>
          <w:rFonts w:hint="eastAsia"/>
          <w:szCs w:val="21"/>
        </w:rPr>
        <w:t>実際に移動する際にコーナーごとに音声でナビゲーションを受けることができる。</w:t>
      </w:r>
    </w:p>
    <w:p w14:paraId="43D0C0DB" w14:textId="77777777" w:rsidR="00952A5B" w:rsidRDefault="00952A5B" w:rsidP="00DE5814">
      <w:pPr>
        <w:pStyle w:val="af0"/>
      </w:pPr>
    </w:p>
    <w:p w14:paraId="3A836148" w14:textId="75F908AD" w:rsidR="00952A5B" w:rsidRDefault="00952A5B" w:rsidP="00952A5B">
      <w:pPr>
        <w:pStyle w:val="af0"/>
        <w:jc w:val="center"/>
      </w:pPr>
      <w:bookmarkStart w:id="83" w:name="_Toc4167208"/>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38</w:t>
      </w:r>
      <w:r>
        <w:fldChar w:fldCharType="end"/>
      </w:r>
      <w:r>
        <w:t xml:space="preserve"> komoot</w:t>
      </w:r>
      <w:bookmarkEnd w:id="83"/>
    </w:p>
    <w:p w14:paraId="5D37EB2F" w14:textId="03F02C04" w:rsidR="00952A5B" w:rsidRDefault="00952A5B" w:rsidP="00952A5B">
      <w:pPr>
        <w:pStyle w:val="af0"/>
        <w:jc w:val="center"/>
        <w:rPr>
          <w:szCs w:val="24"/>
        </w:rPr>
      </w:pPr>
      <w:r>
        <w:rPr>
          <w:noProof/>
          <w:szCs w:val="24"/>
        </w:rPr>
        <w:drawing>
          <wp:inline distT="0" distB="0" distL="0" distR="0" wp14:anchorId="7F1B51A9" wp14:editId="5618CFA8">
            <wp:extent cx="5400040" cy="3425825"/>
            <wp:effectExtent l="0" t="0" r="0" b="317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komoot.png"/>
                    <pic:cNvPicPr/>
                  </pic:nvPicPr>
                  <pic:blipFill>
                    <a:blip r:embed="rId85"/>
                    <a:stretch>
                      <a:fillRect/>
                    </a:stretch>
                  </pic:blipFill>
                  <pic:spPr>
                    <a:xfrm>
                      <a:off x="0" y="0"/>
                      <a:ext cx="5400040" cy="3425825"/>
                    </a:xfrm>
                    <a:prstGeom prst="rect">
                      <a:avLst/>
                    </a:prstGeom>
                  </pic:spPr>
                </pic:pic>
              </a:graphicData>
            </a:graphic>
          </wp:inline>
        </w:drawing>
      </w:r>
    </w:p>
    <w:p w14:paraId="454656B8" w14:textId="4B8E8E98" w:rsidR="00952A5B" w:rsidRPr="00DE5814" w:rsidRDefault="00DE5814" w:rsidP="00DE5814">
      <w:pPr>
        <w:jc w:val="left"/>
        <w:rPr>
          <w:rFonts w:ascii="Arial" w:eastAsia="ＭＳ ゴシック" w:hAnsi="Arial"/>
          <w:sz w:val="24"/>
          <w:szCs w:val="24"/>
        </w:rPr>
      </w:pPr>
      <w:r w:rsidRPr="00DE5814">
        <w:rPr>
          <w:rFonts w:asciiTheme="minorHAnsi" w:hAnsiTheme="minorHAnsi"/>
        </w:rPr>
        <w:t>出所：</w:t>
      </w:r>
      <w:hyperlink r:id="rId86" w:history="1">
        <w:r w:rsidRPr="00DE5814">
          <w:rPr>
            <w:rStyle w:val="ab"/>
            <w:rFonts w:asciiTheme="minorHAnsi" w:hAnsiTheme="minorHAnsi"/>
            <w:szCs w:val="21"/>
          </w:rPr>
          <w:t>https://www.komoot.com/plan/tour/d01AgCfoAfCYSQ=FxiABKnlnYUg/@33.6346308,130.2089310,12z</w:t>
        </w:r>
      </w:hyperlink>
      <w:r w:rsidR="00952A5B" w:rsidRPr="00DE5814">
        <w:rPr>
          <w:rFonts w:asciiTheme="minorHAnsi" w:hAnsiTheme="minorHAnsi"/>
          <w:szCs w:val="21"/>
        </w:rPr>
        <w:t xml:space="preserve"> </w:t>
      </w:r>
      <w:r w:rsidR="00952A5B" w:rsidRPr="00DE5814">
        <w:rPr>
          <w:rFonts w:ascii="Arial" w:eastAsia="ＭＳ ゴシック" w:hAnsi="Arial"/>
          <w:sz w:val="24"/>
          <w:szCs w:val="24"/>
        </w:rPr>
        <w:br w:type="page"/>
      </w:r>
    </w:p>
    <w:p w14:paraId="3679B938" w14:textId="77777777" w:rsidR="00952A5B" w:rsidRPr="00EE62BC" w:rsidRDefault="00952A5B" w:rsidP="00952A5B">
      <w:pPr>
        <w:pStyle w:val="2"/>
        <w:numPr>
          <w:ilvl w:val="2"/>
          <w:numId w:val="1"/>
        </w:numPr>
        <w:rPr>
          <w:szCs w:val="24"/>
        </w:rPr>
      </w:pPr>
      <w:bookmarkStart w:id="84" w:name="_Toc4167262"/>
      <w:r w:rsidRPr="00F66CF9">
        <w:rPr>
          <w:szCs w:val="24"/>
        </w:rPr>
        <w:lastRenderedPageBreak/>
        <w:t xml:space="preserve">Lose </w:t>
      </w:r>
      <w:proofErr w:type="gramStart"/>
      <w:r w:rsidRPr="00F66CF9">
        <w:rPr>
          <w:szCs w:val="24"/>
        </w:rPr>
        <w:t>It!</w:t>
      </w:r>
      <w:r>
        <w:rPr>
          <w:rFonts w:hint="eastAsia"/>
          <w:szCs w:val="24"/>
        </w:rPr>
        <w:t>（</w:t>
      </w:r>
      <w:proofErr w:type="gramEnd"/>
      <w:r>
        <w:rPr>
          <w:rFonts w:hint="eastAsia"/>
          <w:szCs w:val="24"/>
        </w:rPr>
        <w:t>米国）</w:t>
      </w:r>
      <w:bookmarkEnd w:id="84"/>
    </w:p>
    <w:p w14:paraId="76C37427" w14:textId="77777777" w:rsidR="00952A5B" w:rsidRDefault="00952A5B" w:rsidP="00952A5B">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952A5B" w:rsidRPr="00751132" w14:paraId="289B2607" w14:textId="77777777" w:rsidTr="00B41958">
        <w:trPr>
          <w:trHeight w:val="330"/>
        </w:trPr>
        <w:tc>
          <w:tcPr>
            <w:tcW w:w="3823" w:type="dxa"/>
            <w:shd w:val="clear" w:color="auto" w:fill="DBE5F1" w:themeFill="accent1" w:themeFillTint="33"/>
          </w:tcPr>
          <w:p w14:paraId="434C0211" w14:textId="77777777" w:rsidR="00952A5B" w:rsidRPr="00751132" w:rsidRDefault="00952A5B" w:rsidP="00B41958">
            <w:pPr>
              <w:spacing w:line="280" w:lineRule="exact"/>
              <w:rPr>
                <w:sz w:val="20"/>
                <w:szCs w:val="20"/>
              </w:rPr>
            </w:pPr>
            <w:r w:rsidRPr="00751132">
              <w:rPr>
                <w:rFonts w:hint="eastAsia"/>
                <w:sz w:val="20"/>
                <w:szCs w:val="20"/>
              </w:rPr>
              <w:t>アプリケーションの名称</w:t>
            </w:r>
          </w:p>
        </w:tc>
        <w:tc>
          <w:tcPr>
            <w:tcW w:w="4695" w:type="dxa"/>
          </w:tcPr>
          <w:p w14:paraId="55F8106E" w14:textId="77777777" w:rsidR="00952A5B" w:rsidRPr="00751132" w:rsidRDefault="00952A5B" w:rsidP="00B41958">
            <w:pPr>
              <w:spacing w:line="280" w:lineRule="exact"/>
              <w:rPr>
                <w:sz w:val="20"/>
                <w:szCs w:val="20"/>
              </w:rPr>
            </w:pPr>
            <w:r w:rsidRPr="00A579C2">
              <w:t>Lose It!</w:t>
            </w:r>
          </w:p>
        </w:tc>
      </w:tr>
      <w:tr w:rsidR="00952A5B" w:rsidRPr="00751132" w14:paraId="24991137" w14:textId="77777777" w:rsidTr="00B41958">
        <w:trPr>
          <w:trHeight w:val="346"/>
        </w:trPr>
        <w:tc>
          <w:tcPr>
            <w:tcW w:w="3823" w:type="dxa"/>
            <w:shd w:val="clear" w:color="auto" w:fill="DBE5F1" w:themeFill="accent1" w:themeFillTint="33"/>
          </w:tcPr>
          <w:p w14:paraId="630E9AC1"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4253D181" w14:textId="77777777" w:rsidR="00952A5B" w:rsidRPr="00751132" w:rsidRDefault="00952A5B" w:rsidP="00B41958">
            <w:pPr>
              <w:spacing w:line="280" w:lineRule="exact"/>
              <w:rPr>
                <w:sz w:val="20"/>
                <w:szCs w:val="20"/>
              </w:rPr>
            </w:pPr>
            <w:r w:rsidRPr="00A579C2">
              <w:t>FitNow, Inc</w:t>
            </w:r>
          </w:p>
        </w:tc>
      </w:tr>
      <w:tr w:rsidR="00952A5B" w:rsidRPr="00751132" w14:paraId="226F89BB" w14:textId="77777777" w:rsidTr="00B41958">
        <w:trPr>
          <w:trHeight w:val="705"/>
        </w:trPr>
        <w:tc>
          <w:tcPr>
            <w:tcW w:w="3823" w:type="dxa"/>
            <w:shd w:val="clear" w:color="auto" w:fill="DBE5F1" w:themeFill="accent1" w:themeFillTint="33"/>
          </w:tcPr>
          <w:p w14:paraId="1F362C2C"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7C494881" w14:textId="77777777" w:rsidR="00952A5B" w:rsidRPr="00751132" w:rsidRDefault="00952A5B" w:rsidP="00B41958">
            <w:pPr>
              <w:spacing w:line="280" w:lineRule="exact"/>
              <w:rPr>
                <w:sz w:val="20"/>
                <w:szCs w:val="20"/>
              </w:rPr>
            </w:pPr>
            <w:r w:rsidRPr="00A579C2">
              <w:rPr>
                <w:rFonts w:hint="eastAsia"/>
              </w:rPr>
              <w:t>摂取した食品のカロリーと実施した運動量を追跡して、ダイエットを支援</w:t>
            </w:r>
          </w:p>
        </w:tc>
      </w:tr>
      <w:tr w:rsidR="00952A5B" w:rsidRPr="00751132" w14:paraId="2A73E734" w14:textId="77777777" w:rsidTr="00B41958">
        <w:trPr>
          <w:trHeight w:val="428"/>
        </w:trPr>
        <w:tc>
          <w:tcPr>
            <w:tcW w:w="3823" w:type="dxa"/>
            <w:shd w:val="clear" w:color="auto" w:fill="DBE5F1" w:themeFill="accent1" w:themeFillTint="33"/>
          </w:tcPr>
          <w:p w14:paraId="2C0390FE" w14:textId="77777777" w:rsidR="00952A5B" w:rsidRPr="00751132" w:rsidRDefault="00952A5B" w:rsidP="00B41958">
            <w:pPr>
              <w:spacing w:line="280" w:lineRule="exact"/>
              <w:rPr>
                <w:sz w:val="20"/>
                <w:szCs w:val="20"/>
              </w:rPr>
            </w:pPr>
            <w:r w:rsidRPr="00751132">
              <w:rPr>
                <w:rFonts w:hint="eastAsia"/>
                <w:sz w:val="20"/>
                <w:szCs w:val="20"/>
              </w:rPr>
              <w:t>オープンデータの種類</w:t>
            </w:r>
          </w:p>
        </w:tc>
        <w:tc>
          <w:tcPr>
            <w:tcW w:w="4695" w:type="dxa"/>
          </w:tcPr>
          <w:p w14:paraId="1FDE33BF" w14:textId="199B955B" w:rsidR="00952A5B" w:rsidRPr="00751132" w:rsidRDefault="004E50F1" w:rsidP="00B41958">
            <w:pPr>
              <w:spacing w:line="280" w:lineRule="exact"/>
              <w:rPr>
                <w:sz w:val="20"/>
                <w:szCs w:val="20"/>
              </w:rPr>
            </w:pPr>
            <w:r>
              <w:rPr>
                <w:rFonts w:hint="eastAsia"/>
                <w:sz w:val="20"/>
                <w:szCs w:val="20"/>
              </w:rPr>
              <w:t>食品の総カロリー</w:t>
            </w:r>
          </w:p>
        </w:tc>
      </w:tr>
      <w:tr w:rsidR="00952A5B" w:rsidRPr="00751132" w14:paraId="64DBE902" w14:textId="77777777" w:rsidTr="00B41958">
        <w:trPr>
          <w:trHeight w:val="405"/>
        </w:trPr>
        <w:tc>
          <w:tcPr>
            <w:tcW w:w="3823" w:type="dxa"/>
            <w:shd w:val="clear" w:color="auto" w:fill="DBE5F1" w:themeFill="accent1" w:themeFillTint="33"/>
          </w:tcPr>
          <w:p w14:paraId="3B796DF0" w14:textId="77777777" w:rsidR="00952A5B" w:rsidRPr="00751132" w:rsidRDefault="00952A5B" w:rsidP="00B41958">
            <w:pPr>
              <w:spacing w:line="280" w:lineRule="exact"/>
              <w:rPr>
                <w:sz w:val="20"/>
                <w:szCs w:val="20"/>
              </w:rPr>
            </w:pPr>
            <w:r w:rsidRPr="00751132">
              <w:rPr>
                <w:rFonts w:hint="eastAsia"/>
                <w:sz w:val="20"/>
                <w:szCs w:val="20"/>
              </w:rPr>
              <w:t>オープンデータの提供元</w:t>
            </w:r>
          </w:p>
        </w:tc>
        <w:tc>
          <w:tcPr>
            <w:tcW w:w="4695" w:type="dxa"/>
          </w:tcPr>
          <w:p w14:paraId="3C7B64EF" w14:textId="7D46A4BE" w:rsidR="00952A5B" w:rsidRPr="00751132" w:rsidRDefault="00952A5B" w:rsidP="00B41958">
            <w:pPr>
              <w:spacing w:line="280" w:lineRule="exact"/>
              <w:rPr>
                <w:sz w:val="20"/>
                <w:szCs w:val="20"/>
              </w:rPr>
            </w:pPr>
            <w:r w:rsidRPr="00A579C2">
              <w:rPr>
                <w:rFonts w:hint="eastAsia"/>
              </w:rPr>
              <w:t>食品栄養サービス</w:t>
            </w:r>
            <w:r w:rsidR="004E50F1">
              <w:rPr>
                <w:rFonts w:hint="eastAsia"/>
              </w:rPr>
              <w:t>（</w:t>
            </w:r>
            <w:r w:rsidR="004E50F1" w:rsidRPr="00A579C2">
              <w:t>MyPyramid Food Raw Data</w:t>
            </w:r>
            <w:r w:rsidR="004E50F1">
              <w:rPr>
                <w:rFonts w:hint="eastAsia"/>
              </w:rPr>
              <w:t>）</w:t>
            </w:r>
          </w:p>
        </w:tc>
      </w:tr>
      <w:tr w:rsidR="00952A5B" w:rsidRPr="00751132" w14:paraId="52657A52" w14:textId="77777777" w:rsidTr="00B41958">
        <w:trPr>
          <w:trHeight w:val="330"/>
        </w:trPr>
        <w:tc>
          <w:tcPr>
            <w:tcW w:w="3823" w:type="dxa"/>
            <w:shd w:val="clear" w:color="auto" w:fill="DBE5F1" w:themeFill="accent1" w:themeFillTint="33"/>
          </w:tcPr>
          <w:p w14:paraId="6386D6CE" w14:textId="77777777" w:rsidR="00952A5B" w:rsidRPr="00751132" w:rsidRDefault="00952A5B" w:rsidP="00B41958">
            <w:pPr>
              <w:spacing w:line="280" w:lineRule="exact"/>
              <w:rPr>
                <w:sz w:val="20"/>
                <w:szCs w:val="20"/>
              </w:rPr>
            </w:pPr>
            <w:r w:rsidRPr="00751132">
              <w:rPr>
                <w:rFonts w:hint="eastAsia"/>
                <w:sz w:val="20"/>
                <w:szCs w:val="20"/>
              </w:rPr>
              <w:t>オープンデータのファイル形式</w:t>
            </w:r>
          </w:p>
        </w:tc>
        <w:tc>
          <w:tcPr>
            <w:tcW w:w="4695" w:type="dxa"/>
          </w:tcPr>
          <w:p w14:paraId="46EB77F3" w14:textId="77777777" w:rsidR="00952A5B" w:rsidRPr="00751132" w:rsidRDefault="00952A5B" w:rsidP="00B41958">
            <w:pPr>
              <w:spacing w:line="280" w:lineRule="exact"/>
              <w:rPr>
                <w:sz w:val="20"/>
                <w:szCs w:val="20"/>
              </w:rPr>
            </w:pPr>
            <w:r w:rsidRPr="00A579C2">
              <w:t>XLS</w:t>
            </w:r>
          </w:p>
        </w:tc>
      </w:tr>
      <w:tr w:rsidR="00952A5B" w:rsidRPr="00751132" w14:paraId="181E1A36" w14:textId="77777777" w:rsidTr="00B41958">
        <w:trPr>
          <w:trHeight w:val="330"/>
        </w:trPr>
        <w:tc>
          <w:tcPr>
            <w:tcW w:w="3823" w:type="dxa"/>
            <w:shd w:val="clear" w:color="auto" w:fill="DBE5F1" w:themeFill="accent1" w:themeFillTint="33"/>
          </w:tcPr>
          <w:p w14:paraId="1A127BDA" w14:textId="77777777" w:rsidR="00952A5B" w:rsidRPr="00751132" w:rsidRDefault="00952A5B" w:rsidP="00B41958">
            <w:pPr>
              <w:spacing w:line="280" w:lineRule="exact"/>
              <w:rPr>
                <w:sz w:val="20"/>
                <w:szCs w:val="20"/>
              </w:rPr>
            </w:pPr>
            <w:r>
              <w:rPr>
                <w:rFonts w:hint="eastAsia"/>
                <w:sz w:val="20"/>
                <w:szCs w:val="20"/>
              </w:rPr>
              <w:t>オープンデータの多言語対応</w:t>
            </w:r>
          </w:p>
        </w:tc>
        <w:tc>
          <w:tcPr>
            <w:tcW w:w="4695" w:type="dxa"/>
          </w:tcPr>
          <w:p w14:paraId="5226086D" w14:textId="77777777" w:rsidR="00952A5B" w:rsidRPr="00AB11A4" w:rsidRDefault="00952A5B" w:rsidP="00B41958">
            <w:pPr>
              <w:spacing w:line="280" w:lineRule="exact"/>
            </w:pPr>
            <w:r>
              <w:rPr>
                <w:rFonts w:hint="eastAsia"/>
              </w:rPr>
              <w:t>なし</w:t>
            </w:r>
          </w:p>
        </w:tc>
      </w:tr>
      <w:tr w:rsidR="00952A5B" w:rsidRPr="00751132" w14:paraId="5C6AC84A" w14:textId="77777777" w:rsidTr="00B41958">
        <w:trPr>
          <w:trHeight w:val="330"/>
        </w:trPr>
        <w:tc>
          <w:tcPr>
            <w:tcW w:w="3823" w:type="dxa"/>
            <w:shd w:val="clear" w:color="auto" w:fill="DBE5F1" w:themeFill="accent1" w:themeFillTint="33"/>
          </w:tcPr>
          <w:p w14:paraId="55E05093" w14:textId="77777777" w:rsidR="00952A5B" w:rsidRPr="00751132" w:rsidRDefault="00952A5B" w:rsidP="00B41958">
            <w:pPr>
              <w:spacing w:line="280" w:lineRule="exact"/>
              <w:rPr>
                <w:sz w:val="20"/>
                <w:szCs w:val="20"/>
              </w:rPr>
            </w:pPr>
            <w:r w:rsidRPr="00751132">
              <w:rPr>
                <w:rFonts w:hint="eastAsia"/>
                <w:sz w:val="20"/>
                <w:szCs w:val="20"/>
              </w:rPr>
              <w:t>アプリケーションの提供形態</w:t>
            </w:r>
          </w:p>
        </w:tc>
        <w:tc>
          <w:tcPr>
            <w:tcW w:w="4695" w:type="dxa"/>
          </w:tcPr>
          <w:p w14:paraId="197FF1C5" w14:textId="77777777" w:rsidR="00952A5B" w:rsidRPr="00751132" w:rsidRDefault="00952A5B" w:rsidP="00B41958">
            <w:pPr>
              <w:spacing w:line="280" w:lineRule="exact"/>
              <w:rPr>
                <w:sz w:val="20"/>
                <w:szCs w:val="20"/>
              </w:rPr>
            </w:pPr>
            <w:r w:rsidRPr="00A579C2">
              <w:rPr>
                <w:rFonts w:hint="eastAsia"/>
              </w:rPr>
              <w:t>スマホアプリ</w:t>
            </w:r>
          </w:p>
        </w:tc>
      </w:tr>
      <w:tr w:rsidR="00952A5B" w:rsidRPr="00751132" w14:paraId="30FE17E6" w14:textId="77777777" w:rsidTr="00B41958">
        <w:trPr>
          <w:trHeight w:val="341"/>
        </w:trPr>
        <w:tc>
          <w:tcPr>
            <w:tcW w:w="3823" w:type="dxa"/>
            <w:shd w:val="clear" w:color="auto" w:fill="DBE5F1" w:themeFill="accent1" w:themeFillTint="33"/>
          </w:tcPr>
          <w:p w14:paraId="0792A1CB" w14:textId="77777777" w:rsidR="00952A5B" w:rsidRPr="00751132" w:rsidRDefault="00952A5B"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1F55933C" w14:textId="77777777" w:rsidR="00952A5B" w:rsidRPr="00751132" w:rsidRDefault="00952A5B" w:rsidP="00B41958">
            <w:pPr>
              <w:spacing w:line="280" w:lineRule="exact"/>
              <w:rPr>
                <w:sz w:val="20"/>
                <w:szCs w:val="20"/>
              </w:rPr>
            </w:pPr>
            <w:r w:rsidRPr="00A579C2">
              <w:rPr>
                <w:rFonts w:hint="eastAsia"/>
              </w:rPr>
              <w:t>住民</w:t>
            </w:r>
          </w:p>
        </w:tc>
      </w:tr>
      <w:tr w:rsidR="00952A5B" w:rsidRPr="00751132" w14:paraId="074ED3F5" w14:textId="77777777" w:rsidTr="00B41958">
        <w:trPr>
          <w:trHeight w:val="373"/>
        </w:trPr>
        <w:tc>
          <w:tcPr>
            <w:tcW w:w="3823" w:type="dxa"/>
            <w:shd w:val="clear" w:color="auto" w:fill="DBE5F1" w:themeFill="accent1" w:themeFillTint="33"/>
          </w:tcPr>
          <w:p w14:paraId="1EE7A7C0" w14:textId="77777777" w:rsidR="00952A5B" w:rsidRPr="00751132" w:rsidRDefault="00952A5B"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381B3862" w14:textId="77777777" w:rsidR="00952A5B" w:rsidRPr="00751132" w:rsidRDefault="00952A5B" w:rsidP="00B41958">
            <w:pPr>
              <w:spacing w:line="280" w:lineRule="exact"/>
              <w:rPr>
                <w:sz w:val="20"/>
                <w:szCs w:val="20"/>
              </w:rPr>
            </w:pPr>
            <w:r w:rsidRPr="00A579C2">
              <w:rPr>
                <w:rFonts w:hint="eastAsia"/>
              </w:rPr>
              <w:t>効果的なダイエット方法を提供する</w:t>
            </w:r>
            <w:r>
              <w:rPr>
                <w:rFonts w:hint="eastAsia"/>
              </w:rPr>
              <w:t>ことが目的。ダウンロード数は</w:t>
            </w:r>
            <w:r>
              <w:t>1,000</w:t>
            </w:r>
            <w:r>
              <w:rPr>
                <w:rFonts w:hint="eastAsia"/>
              </w:rPr>
              <w:t>万以上、</w:t>
            </w:r>
            <w:r>
              <w:t>7,800</w:t>
            </w:r>
            <w:r>
              <w:rPr>
                <w:rFonts w:hint="eastAsia"/>
              </w:rPr>
              <w:t>万ポンドの減量に貢献</w:t>
            </w:r>
          </w:p>
        </w:tc>
      </w:tr>
      <w:tr w:rsidR="00952A5B" w:rsidRPr="00751132" w14:paraId="65528662" w14:textId="77777777" w:rsidTr="00B41958">
        <w:trPr>
          <w:trHeight w:val="330"/>
        </w:trPr>
        <w:tc>
          <w:tcPr>
            <w:tcW w:w="3823" w:type="dxa"/>
            <w:shd w:val="clear" w:color="auto" w:fill="DBE5F1" w:themeFill="accent1" w:themeFillTint="33"/>
          </w:tcPr>
          <w:p w14:paraId="76261500" w14:textId="77777777" w:rsidR="00952A5B" w:rsidRPr="00751132" w:rsidRDefault="00952A5B" w:rsidP="00B41958">
            <w:pPr>
              <w:spacing w:line="280" w:lineRule="exact"/>
              <w:rPr>
                <w:sz w:val="20"/>
                <w:szCs w:val="20"/>
              </w:rPr>
            </w:pPr>
            <w:r w:rsidRPr="00751132">
              <w:rPr>
                <w:rFonts w:hint="eastAsia"/>
                <w:sz w:val="20"/>
                <w:szCs w:val="20"/>
              </w:rPr>
              <w:t>アプリケーションの多言語対応</w:t>
            </w:r>
          </w:p>
        </w:tc>
        <w:tc>
          <w:tcPr>
            <w:tcW w:w="4695" w:type="dxa"/>
          </w:tcPr>
          <w:p w14:paraId="2E008747" w14:textId="77777777" w:rsidR="00952A5B" w:rsidRPr="00751132" w:rsidRDefault="00952A5B" w:rsidP="00B41958">
            <w:pPr>
              <w:spacing w:line="280" w:lineRule="exact"/>
              <w:rPr>
                <w:sz w:val="20"/>
                <w:szCs w:val="20"/>
              </w:rPr>
            </w:pPr>
            <w:r w:rsidRPr="00A579C2">
              <w:rPr>
                <w:rFonts w:hint="eastAsia"/>
              </w:rPr>
              <w:t>なし</w:t>
            </w:r>
          </w:p>
        </w:tc>
      </w:tr>
      <w:tr w:rsidR="00952A5B" w:rsidRPr="00751132" w14:paraId="1E1D10AF" w14:textId="77777777" w:rsidTr="00B41958">
        <w:trPr>
          <w:trHeight w:val="361"/>
        </w:trPr>
        <w:tc>
          <w:tcPr>
            <w:tcW w:w="3823" w:type="dxa"/>
            <w:shd w:val="clear" w:color="auto" w:fill="DBE5F1" w:themeFill="accent1" w:themeFillTint="33"/>
          </w:tcPr>
          <w:p w14:paraId="29FA4468" w14:textId="77777777" w:rsidR="00952A5B" w:rsidRPr="00751132" w:rsidRDefault="00952A5B" w:rsidP="00B41958">
            <w:pPr>
              <w:spacing w:line="280" w:lineRule="exact"/>
              <w:rPr>
                <w:sz w:val="20"/>
                <w:szCs w:val="20"/>
              </w:rPr>
            </w:pPr>
            <w:r w:rsidRPr="00751132">
              <w:rPr>
                <w:rFonts w:hint="eastAsia"/>
                <w:sz w:val="20"/>
                <w:szCs w:val="20"/>
              </w:rPr>
              <w:t>アプリケーションの広域展開</w:t>
            </w:r>
          </w:p>
        </w:tc>
        <w:tc>
          <w:tcPr>
            <w:tcW w:w="4695" w:type="dxa"/>
          </w:tcPr>
          <w:p w14:paraId="011F055A" w14:textId="77777777" w:rsidR="00952A5B" w:rsidRPr="00751132" w:rsidRDefault="00952A5B" w:rsidP="00B41958">
            <w:pPr>
              <w:spacing w:line="280" w:lineRule="exact"/>
              <w:rPr>
                <w:sz w:val="20"/>
                <w:szCs w:val="20"/>
              </w:rPr>
            </w:pPr>
            <w:r w:rsidRPr="00A579C2">
              <w:rPr>
                <w:rFonts w:hint="eastAsia"/>
              </w:rPr>
              <w:t>米国</w:t>
            </w:r>
          </w:p>
        </w:tc>
      </w:tr>
    </w:tbl>
    <w:p w14:paraId="5C15CBE3" w14:textId="77777777" w:rsidR="00952A5B" w:rsidRDefault="00952A5B" w:rsidP="00952A5B">
      <w:pPr>
        <w:pStyle w:val="afb"/>
        <w:ind w:firstLineChars="0" w:firstLine="0"/>
        <w:rPr>
          <w:szCs w:val="21"/>
        </w:rPr>
      </w:pPr>
    </w:p>
    <w:p w14:paraId="4B3B9F4A" w14:textId="77777777" w:rsidR="00952A5B" w:rsidRDefault="00952A5B" w:rsidP="00952A5B">
      <w:pPr>
        <w:pStyle w:val="afb"/>
        <w:ind w:firstLineChars="0" w:firstLine="0"/>
        <w:rPr>
          <w:szCs w:val="21"/>
        </w:rPr>
      </w:pPr>
    </w:p>
    <w:p w14:paraId="495AB78B" w14:textId="65FCE5C0" w:rsidR="00952A5B" w:rsidRDefault="00952A5B" w:rsidP="00952A5B">
      <w:pPr>
        <w:pStyle w:val="afb"/>
      </w:pPr>
      <w:r>
        <w:rPr>
          <w:rFonts w:hint="eastAsia"/>
          <w:szCs w:val="21"/>
        </w:rPr>
        <w:t>L</w:t>
      </w:r>
      <w:r>
        <w:rPr>
          <w:szCs w:val="21"/>
        </w:rPr>
        <w:t>ose It!</w:t>
      </w:r>
      <w:r w:rsidR="0008545E">
        <w:rPr>
          <w:rStyle w:val="ae"/>
          <w:szCs w:val="21"/>
        </w:rPr>
        <w:footnoteReference w:id="84"/>
      </w:r>
      <w:r>
        <w:rPr>
          <w:rFonts w:hint="eastAsia"/>
          <w:szCs w:val="21"/>
        </w:rPr>
        <w:t>は、</w:t>
      </w:r>
      <w:r w:rsidRPr="00A579C2">
        <w:rPr>
          <w:rFonts w:hint="eastAsia"/>
        </w:rPr>
        <w:t>摂取した食品のカロリーと実施した運動量を追跡して、</w:t>
      </w:r>
      <w:r>
        <w:rPr>
          <w:rFonts w:hint="eastAsia"/>
        </w:rPr>
        <w:t>効果的な</w:t>
      </w:r>
      <w:r w:rsidRPr="00A579C2">
        <w:rPr>
          <w:rFonts w:hint="eastAsia"/>
        </w:rPr>
        <w:t>ダイエット</w:t>
      </w:r>
      <w:r>
        <w:rPr>
          <w:rFonts w:hint="eastAsia"/>
        </w:rPr>
        <w:t>方法を提供するために、米国国務省の食品栄養サービスのオープンデータ</w:t>
      </w:r>
      <w:r w:rsidRPr="00A579C2">
        <w:t>MyPyramid Food Raw Data</w:t>
      </w:r>
      <w:r w:rsidR="002528D7">
        <w:rPr>
          <w:rFonts w:hint="eastAsia"/>
        </w:rPr>
        <w:t>（</w:t>
      </w:r>
      <w:r w:rsidR="002528D7" w:rsidRPr="002528D7">
        <w:rPr>
          <w:rFonts w:hint="eastAsia"/>
        </w:rPr>
        <w:t>食品の総カロリー</w:t>
      </w:r>
      <w:r w:rsidR="002528D7">
        <w:rPr>
          <w:rFonts w:hint="eastAsia"/>
        </w:rPr>
        <w:t>）</w:t>
      </w:r>
      <w:r>
        <w:rPr>
          <w:rFonts w:hint="eastAsia"/>
        </w:rPr>
        <w:t>を利用して、</w:t>
      </w:r>
      <w:r w:rsidRPr="00A579C2">
        <w:t>FitNow</w:t>
      </w:r>
      <w:r>
        <w:rPr>
          <w:rFonts w:hint="eastAsia"/>
        </w:rPr>
        <w:t>が開発したスマホアプリである。</w:t>
      </w:r>
    </w:p>
    <w:p w14:paraId="38402B49" w14:textId="77777777" w:rsidR="00952A5B" w:rsidRDefault="00952A5B" w:rsidP="00952A5B">
      <w:pPr>
        <w:pStyle w:val="afb"/>
      </w:pPr>
    </w:p>
    <w:p w14:paraId="3B628918" w14:textId="77777777" w:rsidR="00B72734" w:rsidRDefault="00952A5B" w:rsidP="00C45552">
      <w:pPr>
        <w:pStyle w:val="afb"/>
      </w:pPr>
      <w:r>
        <w:rPr>
          <w:rFonts w:hint="eastAsia"/>
        </w:rPr>
        <w:t>利用者が</w:t>
      </w:r>
      <w:r w:rsidRPr="00225ADB">
        <w:rPr>
          <w:rFonts w:hint="eastAsia"/>
        </w:rPr>
        <w:t>プロフィールを作成して目標の体重を記入す</w:t>
      </w:r>
      <w:r>
        <w:rPr>
          <w:rFonts w:hint="eastAsia"/>
        </w:rPr>
        <w:t>ると</w:t>
      </w:r>
      <w:r w:rsidRPr="00225ADB">
        <w:rPr>
          <w:rFonts w:hint="eastAsia"/>
        </w:rPr>
        <w:t>、最適なカロリー摂取量が</w:t>
      </w:r>
      <w:r>
        <w:rPr>
          <w:rFonts w:hint="eastAsia"/>
        </w:rPr>
        <w:t>自動的に</w:t>
      </w:r>
      <w:r w:rsidRPr="00225ADB">
        <w:rPr>
          <w:rFonts w:hint="eastAsia"/>
        </w:rPr>
        <w:t>計算され</w:t>
      </w:r>
      <w:r>
        <w:rPr>
          <w:rFonts w:hint="eastAsia"/>
        </w:rPr>
        <w:t>る。</w:t>
      </w:r>
      <w:r w:rsidRPr="00225ADB">
        <w:rPr>
          <w:rFonts w:hint="eastAsia"/>
        </w:rPr>
        <w:t>その後、食事、体重、活動</w:t>
      </w:r>
      <w:r>
        <w:rPr>
          <w:rFonts w:hint="eastAsia"/>
        </w:rPr>
        <w:t>に関するデータ</w:t>
      </w:r>
      <w:r w:rsidRPr="00225ADB">
        <w:rPr>
          <w:rFonts w:hint="eastAsia"/>
        </w:rPr>
        <w:t>を</w:t>
      </w:r>
      <w:r>
        <w:rPr>
          <w:rFonts w:hint="eastAsia"/>
        </w:rPr>
        <w:t>ログとして</w:t>
      </w:r>
      <w:r w:rsidRPr="00225ADB">
        <w:rPr>
          <w:rFonts w:hint="eastAsia"/>
        </w:rPr>
        <w:t>記録</w:t>
      </w:r>
      <w:r>
        <w:rPr>
          <w:rFonts w:hint="eastAsia"/>
        </w:rPr>
        <w:t>し</w:t>
      </w:r>
      <w:r w:rsidR="00494DBC">
        <w:rPr>
          <w:rFonts w:hint="eastAsia"/>
        </w:rPr>
        <w:t>、ダイ</w:t>
      </w:r>
      <w:r w:rsidR="00C45552">
        <w:rPr>
          <w:rFonts w:hint="eastAsia"/>
        </w:rPr>
        <w:t>エットを実施する</w:t>
      </w:r>
      <w:r>
        <w:rPr>
          <w:rFonts w:hint="eastAsia"/>
        </w:rPr>
        <w:t>。</w:t>
      </w:r>
    </w:p>
    <w:p w14:paraId="74C9FA4E" w14:textId="77777777" w:rsidR="00B72734" w:rsidRDefault="00B72734" w:rsidP="00C45552">
      <w:pPr>
        <w:pStyle w:val="afb"/>
      </w:pPr>
    </w:p>
    <w:p w14:paraId="10C9568E" w14:textId="4E322533" w:rsidR="00952A5B" w:rsidRDefault="00952A5B" w:rsidP="00C45552">
      <w:pPr>
        <w:pStyle w:val="afb"/>
      </w:pPr>
      <w:r>
        <w:rPr>
          <w:rFonts w:hint="eastAsia"/>
        </w:rPr>
        <w:t>食品に関するカロリーや栄養素に関するデータは、栄養学の専門家が世界中から集めた</w:t>
      </w:r>
      <w:r>
        <w:rPr>
          <w:rFonts w:hint="eastAsia"/>
        </w:rPr>
        <w:t>7</w:t>
      </w:r>
      <w:r>
        <w:t>00</w:t>
      </w:r>
      <w:r>
        <w:rPr>
          <w:rFonts w:hint="eastAsia"/>
        </w:rPr>
        <w:t>万種類以上のデータベースで検索することができる。食品を摂取した際に食品ラベルのバーコードをスキャンするだけで、食品に含まれている栄養に関するデータをログとして登録すること</w:t>
      </w:r>
      <w:r w:rsidR="00C45552">
        <w:rPr>
          <w:rFonts w:hint="eastAsia"/>
        </w:rPr>
        <w:t>も</w:t>
      </w:r>
      <w:r>
        <w:rPr>
          <w:rFonts w:hint="eastAsia"/>
        </w:rPr>
        <w:t>できる。さらに、食品の写真を撮るだけで栄養素や摂取したカロリーを試算して登録することも可能である。</w:t>
      </w:r>
    </w:p>
    <w:p w14:paraId="170A408F" w14:textId="77777777" w:rsidR="00952A5B" w:rsidRDefault="00952A5B" w:rsidP="00952A5B">
      <w:pPr>
        <w:pStyle w:val="afb"/>
      </w:pPr>
    </w:p>
    <w:p w14:paraId="7F5B5F8C" w14:textId="707E1E2F" w:rsidR="00952A5B" w:rsidRDefault="00952A5B" w:rsidP="00952A5B">
      <w:pPr>
        <w:pStyle w:val="afb"/>
      </w:pPr>
      <w:r>
        <w:lastRenderedPageBreak/>
        <w:t xml:space="preserve">Lose </w:t>
      </w:r>
      <w:proofErr w:type="gramStart"/>
      <w:r>
        <w:t>It!</w:t>
      </w:r>
      <w:r>
        <w:rPr>
          <w:rFonts w:hint="eastAsia"/>
        </w:rPr>
        <w:t>の</w:t>
      </w:r>
      <w:proofErr w:type="gramEnd"/>
      <w:r>
        <w:rPr>
          <w:rFonts w:hint="eastAsia"/>
        </w:rPr>
        <w:t>有料プランでは、</w:t>
      </w:r>
      <w:r w:rsidRPr="00E607A5">
        <w:rPr>
          <w:rFonts w:hint="eastAsia"/>
        </w:rPr>
        <w:t>Fit</w:t>
      </w:r>
      <w:r w:rsidR="00B72734">
        <w:t>b</w:t>
      </w:r>
      <w:r w:rsidRPr="00E607A5">
        <w:rPr>
          <w:rFonts w:hint="eastAsia"/>
        </w:rPr>
        <w:t>it</w:t>
      </w:r>
      <w:r w:rsidR="00B72734">
        <w:rPr>
          <w:rStyle w:val="ae"/>
        </w:rPr>
        <w:footnoteReference w:id="85"/>
      </w:r>
      <w:r w:rsidRPr="00E607A5">
        <w:rPr>
          <w:rFonts w:hint="eastAsia"/>
        </w:rPr>
        <w:t>、</w:t>
      </w:r>
      <w:r w:rsidRPr="00E607A5">
        <w:rPr>
          <w:rFonts w:hint="eastAsia"/>
        </w:rPr>
        <w:t>Nike</w:t>
      </w:r>
      <w:r w:rsidRPr="00E607A5">
        <w:rPr>
          <w:rFonts w:hint="eastAsia"/>
        </w:rPr>
        <w:t>、</w:t>
      </w:r>
      <w:r w:rsidRPr="00E607A5">
        <w:rPr>
          <w:rFonts w:hint="eastAsia"/>
        </w:rPr>
        <w:t>Misfit</w:t>
      </w:r>
      <w:r w:rsidR="00B72734">
        <w:rPr>
          <w:rStyle w:val="ae"/>
        </w:rPr>
        <w:footnoteReference w:id="86"/>
      </w:r>
      <w:r w:rsidRPr="00E607A5">
        <w:rPr>
          <w:rFonts w:hint="eastAsia"/>
        </w:rPr>
        <w:t>、</w:t>
      </w:r>
      <w:r w:rsidRPr="00E607A5">
        <w:rPr>
          <w:rFonts w:hint="eastAsia"/>
        </w:rPr>
        <w:t>Nokia</w:t>
      </w:r>
      <w:r w:rsidRPr="00E607A5">
        <w:rPr>
          <w:rFonts w:hint="eastAsia"/>
        </w:rPr>
        <w:t>、</w:t>
      </w:r>
      <w:r w:rsidRPr="00E607A5">
        <w:rPr>
          <w:rFonts w:hint="eastAsia"/>
        </w:rPr>
        <w:t>Strava</w:t>
      </w:r>
      <w:r w:rsidR="00B72734">
        <w:rPr>
          <w:rStyle w:val="ae"/>
        </w:rPr>
        <w:footnoteReference w:id="87"/>
      </w:r>
      <w:r w:rsidRPr="00E607A5">
        <w:rPr>
          <w:rFonts w:hint="eastAsia"/>
        </w:rPr>
        <w:t>、</w:t>
      </w:r>
      <w:r w:rsidRPr="00E607A5">
        <w:rPr>
          <w:rFonts w:hint="eastAsia"/>
        </w:rPr>
        <w:t>MapMyFitness</w:t>
      </w:r>
      <w:r w:rsidR="00B72734">
        <w:rPr>
          <w:rStyle w:val="ae"/>
        </w:rPr>
        <w:footnoteReference w:id="88"/>
      </w:r>
      <w:r w:rsidRPr="00E607A5">
        <w:rPr>
          <w:rFonts w:hint="eastAsia"/>
        </w:rPr>
        <w:t>、</w:t>
      </w:r>
      <w:r w:rsidRPr="00E607A5">
        <w:rPr>
          <w:rFonts w:hint="eastAsia"/>
        </w:rPr>
        <w:t>Apple Health</w:t>
      </w:r>
      <w:r w:rsidRPr="00E607A5">
        <w:rPr>
          <w:rFonts w:hint="eastAsia"/>
        </w:rPr>
        <w:t>、</w:t>
      </w:r>
      <w:r w:rsidRPr="00E607A5">
        <w:rPr>
          <w:rFonts w:hint="eastAsia"/>
        </w:rPr>
        <w:t>RunKeeper</w:t>
      </w:r>
      <w:r w:rsidR="00B72734">
        <w:rPr>
          <w:rStyle w:val="ae"/>
        </w:rPr>
        <w:footnoteReference w:id="89"/>
      </w:r>
      <w:r w:rsidRPr="00E607A5">
        <w:rPr>
          <w:rFonts w:hint="eastAsia"/>
        </w:rPr>
        <w:t>などのフィットネス</w:t>
      </w:r>
      <w:r>
        <w:rPr>
          <w:rFonts w:hint="eastAsia"/>
        </w:rPr>
        <w:t>用トラッカーやアプリと</w:t>
      </w:r>
      <w:r w:rsidRPr="00E607A5">
        <w:rPr>
          <w:rFonts w:hint="eastAsia"/>
        </w:rPr>
        <w:t>シームレスに統合</w:t>
      </w:r>
      <w:r>
        <w:rPr>
          <w:rFonts w:hint="eastAsia"/>
        </w:rPr>
        <w:t>することができる。スマホアプリのダウンロード数は</w:t>
      </w:r>
      <w:r>
        <w:t>1,000</w:t>
      </w:r>
      <w:r>
        <w:rPr>
          <w:rFonts w:hint="eastAsia"/>
        </w:rPr>
        <w:t>万以上、</w:t>
      </w:r>
      <w:r>
        <w:t>2019</w:t>
      </w:r>
      <w:r>
        <w:rPr>
          <w:rFonts w:hint="eastAsia"/>
        </w:rPr>
        <w:t>年</w:t>
      </w:r>
      <w:r>
        <w:t>3</w:t>
      </w:r>
      <w:r>
        <w:rPr>
          <w:rFonts w:hint="eastAsia"/>
        </w:rPr>
        <w:t>月時点で累計</w:t>
      </w:r>
      <w:r>
        <w:t>7,800</w:t>
      </w:r>
      <w:r>
        <w:rPr>
          <w:rFonts w:hint="eastAsia"/>
        </w:rPr>
        <w:t>万ポンドの減量に貢献した。</w:t>
      </w:r>
    </w:p>
    <w:p w14:paraId="57F42D43" w14:textId="3E4CB314" w:rsidR="00952A5B" w:rsidRDefault="00952A5B" w:rsidP="00952A5B">
      <w:pPr>
        <w:widowControl/>
        <w:jc w:val="left"/>
        <w:rPr>
          <w:b/>
          <w:bCs/>
          <w:sz w:val="20"/>
          <w:szCs w:val="20"/>
        </w:rPr>
      </w:pPr>
    </w:p>
    <w:p w14:paraId="4D79559B" w14:textId="45ADFDAA" w:rsidR="00952A5B" w:rsidRDefault="00952A5B" w:rsidP="00952A5B">
      <w:pPr>
        <w:pStyle w:val="af0"/>
        <w:jc w:val="center"/>
      </w:pPr>
      <w:bookmarkStart w:id="85" w:name="_Toc4167209"/>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39</w:t>
      </w:r>
      <w:r>
        <w:fldChar w:fldCharType="end"/>
      </w:r>
      <w:r>
        <w:t xml:space="preserve"> Lose It!</w:t>
      </w:r>
      <w:bookmarkEnd w:id="85"/>
    </w:p>
    <w:p w14:paraId="42D5F539" w14:textId="7AB667F2" w:rsidR="00952A5B" w:rsidRDefault="00952A5B" w:rsidP="00952A5B">
      <w:pPr>
        <w:pStyle w:val="afb"/>
        <w:ind w:firstLineChars="0" w:firstLine="0"/>
        <w:rPr>
          <w:szCs w:val="21"/>
        </w:rPr>
      </w:pPr>
      <w:r>
        <w:rPr>
          <w:noProof/>
          <w:szCs w:val="21"/>
        </w:rPr>
        <w:drawing>
          <wp:inline distT="0" distB="0" distL="0" distR="0" wp14:anchorId="10E34543" wp14:editId="79E4DE06">
            <wp:extent cx="5400040" cy="3118485"/>
            <wp:effectExtent l="0" t="0" r="0" b="571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oseIt.png"/>
                    <pic:cNvPicPr/>
                  </pic:nvPicPr>
                  <pic:blipFill>
                    <a:blip r:embed="rId87"/>
                    <a:stretch>
                      <a:fillRect/>
                    </a:stretch>
                  </pic:blipFill>
                  <pic:spPr>
                    <a:xfrm>
                      <a:off x="0" y="0"/>
                      <a:ext cx="5400040" cy="3118485"/>
                    </a:xfrm>
                    <a:prstGeom prst="rect">
                      <a:avLst/>
                    </a:prstGeom>
                  </pic:spPr>
                </pic:pic>
              </a:graphicData>
            </a:graphic>
          </wp:inline>
        </w:drawing>
      </w:r>
    </w:p>
    <w:p w14:paraId="252D6459" w14:textId="359127A0" w:rsidR="00952A5B" w:rsidRDefault="00C45552" w:rsidP="00C45552">
      <w:pPr>
        <w:pStyle w:val="afb"/>
        <w:ind w:firstLineChars="0" w:firstLine="0"/>
        <w:jc w:val="center"/>
        <w:rPr>
          <w:szCs w:val="21"/>
        </w:rPr>
      </w:pPr>
      <w:r>
        <w:rPr>
          <w:rFonts w:hint="eastAsia"/>
          <w:szCs w:val="21"/>
        </w:rPr>
        <w:t>出所：</w:t>
      </w:r>
      <w:hyperlink r:id="rId88" w:history="1">
        <w:r w:rsidR="00B72734" w:rsidRPr="000F732C">
          <w:rPr>
            <w:rStyle w:val="ab"/>
            <w:szCs w:val="21"/>
          </w:rPr>
          <w:t>https://play.google.com/store/apps/details?id=com.fitnow.loseit&amp;hl=ja</w:t>
        </w:r>
      </w:hyperlink>
    </w:p>
    <w:p w14:paraId="596F7F99" w14:textId="77777777" w:rsidR="00952A5B" w:rsidRDefault="00952A5B" w:rsidP="00952A5B">
      <w:pPr>
        <w:pStyle w:val="afb"/>
        <w:ind w:firstLineChars="0" w:firstLine="0"/>
        <w:rPr>
          <w:szCs w:val="21"/>
        </w:rPr>
      </w:pPr>
    </w:p>
    <w:p w14:paraId="257F058C" w14:textId="77777777" w:rsidR="00952A5B" w:rsidRDefault="00952A5B" w:rsidP="00952A5B">
      <w:pPr>
        <w:pStyle w:val="afb"/>
        <w:ind w:firstLineChars="0" w:firstLine="0"/>
        <w:rPr>
          <w:szCs w:val="21"/>
        </w:rPr>
      </w:pPr>
    </w:p>
    <w:p w14:paraId="15049418" w14:textId="77777777" w:rsidR="00952A5B" w:rsidRDefault="00952A5B" w:rsidP="00952A5B">
      <w:pPr>
        <w:pStyle w:val="afb"/>
        <w:ind w:firstLineChars="0" w:firstLine="0"/>
        <w:rPr>
          <w:szCs w:val="21"/>
        </w:rPr>
      </w:pPr>
    </w:p>
    <w:p w14:paraId="6BB21417" w14:textId="77777777" w:rsidR="00952A5B" w:rsidRDefault="00952A5B" w:rsidP="00952A5B">
      <w:pPr>
        <w:pStyle w:val="afb"/>
        <w:ind w:firstLineChars="0" w:firstLine="0"/>
        <w:rPr>
          <w:szCs w:val="21"/>
        </w:rPr>
      </w:pPr>
    </w:p>
    <w:p w14:paraId="29B9991D" w14:textId="77777777" w:rsidR="00952A5B" w:rsidRDefault="00952A5B" w:rsidP="00952A5B">
      <w:pPr>
        <w:widowControl/>
        <w:jc w:val="left"/>
        <w:rPr>
          <w:rFonts w:ascii="Arial" w:eastAsia="ＭＳ ゴシック" w:hAnsi="Arial"/>
          <w:sz w:val="24"/>
          <w:szCs w:val="24"/>
        </w:rPr>
      </w:pPr>
      <w:r>
        <w:rPr>
          <w:szCs w:val="24"/>
        </w:rPr>
        <w:br w:type="page"/>
      </w:r>
    </w:p>
    <w:p w14:paraId="73359383" w14:textId="77777777" w:rsidR="00E16EE4" w:rsidRPr="00EE62BC" w:rsidRDefault="00E16EE4" w:rsidP="00E16EE4">
      <w:pPr>
        <w:pStyle w:val="2"/>
        <w:numPr>
          <w:ilvl w:val="2"/>
          <w:numId w:val="1"/>
        </w:numPr>
        <w:rPr>
          <w:szCs w:val="24"/>
        </w:rPr>
      </w:pPr>
      <w:bookmarkStart w:id="86" w:name="_Toc4167263"/>
      <w:r w:rsidRPr="001962ED">
        <w:rPr>
          <w:szCs w:val="24"/>
        </w:rPr>
        <w:lastRenderedPageBreak/>
        <w:t>Fooducate</w:t>
      </w:r>
      <w:r>
        <w:rPr>
          <w:rFonts w:hint="eastAsia"/>
          <w:szCs w:val="24"/>
        </w:rPr>
        <w:t>（米国）</w:t>
      </w:r>
      <w:bookmarkEnd w:id="86"/>
    </w:p>
    <w:p w14:paraId="6968F396" w14:textId="77777777" w:rsidR="00E16EE4" w:rsidRDefault="00E16EE4" w:rsidP="00E16EE4">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E16EE4" w:rsidRPr="00751132" w14:paraId="120D5656" w14:textId="77777777" w:rsidTr="005016A5">
        <w:trPr>
          <w:trHeight w:val="330"/>
        </w:trPr>
        <w:tc>
          <w:tcPr>
            <w:tcW w:w="3823" w:type="dxa"/>
            <w:shd w:val="clear" w:color="auto" w:fill="DBE5F1" w:themeFill="accent1" w:themeFillTint="33"/>
          </w:tcPr>
          <w:p w14:paraId="7A55AA04" w14:textId="77777777" w:rsidR="00E16EE4" w:rsidRPr="00751132" w:rsidRDefault="00E16EE4" w:rsidP="005016A5">
            <w:pPr>
              <w:spacing w:line="280" w:lineRule="exact"/>
              <w:rPr>
                <w:sz w:val="20"/>
                <w:szCs w:val="20"/>
              </w:rPr>
            </w:pPr>
            <w:r w:rsidRPr="00751132">
              <w:rPr>
                <w:rFonts w:hint="eastAsia"/>
                <w:sz w:val="20"/>
                <w:szCs w:val="20"/>
              </w:rPr>
              <w:t>アプリケーションの名称</w:t>
            </w:r>
          </w:p>
        </w:tc>
        <w:tc>
          <w:tcPr>
            <w:tcW w:w="4695" w:type="dxa"/>
          </w:tcPr>
          <w:p w14:paraId="43684434" w14:textId="77777777" w:rsidR="00E16EE4" w:rsidRPr="00751132" w:rsidRDefault="00E16EE4" w:rsidP="005016A5">
            <w:pPr>
              <w:spacing w:line="280" w:lineRule="exact"/>
              <w:rPr>
                <w:sz w:val="20"/>
                <w:szCs w:val="20"/>
              </w:rPr>
            </w:pPr>
            <w:r w:rsidRPr="00DF01C0">
              <w:t>Fooducate</w:t>
            </w:r>
          </w:p>
        </w:tc>
      </w:tr>
      <w:tr w:rsidR="00E16EE4" w:rsidRPr="00751132" w14:paraId="1A5908C4" w14:textId="77777777" w:rsidTr="005016A5">
        <w:trPr>
          <w:trHeight w:val="346"/>
        </w:trPr>
        <w:tc>
          <w:tcPr>
            <w:tcW w:w="3823" w:type="dxa"/>
            <w:shd w:val="clear" w:color="auto" w:fill="DBE5F1" w:themeFill="accent1" w:themeFillTint="33"/>
          </w:tcPr>
          <w:p w14:paraId="24B5D3BF" w14:textId="77777777" w:rsidR="00E16EE4" w:rsidRPr="00751132" w:rsidRDefault="00E16EE4" w:rsidP="005016A5">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6E890A32" w14:textId="77777777" w:rsidR="00E16EE4" w:rsidRPr="00751132" w:rsidRDefault="00E16EE4" w:rsidP="005016A5">
            <w:pPr>
              <w:spacing w:line="280" w:lineRule="exact"/>
              <w:rPr>
                <w:sz w:val="20"/>
                <w:szCs w:val="20"/>
              </w:rPr>
            </w:pPr>
            <w:r w:rsidRPr="00DF01C0">
              <w:t>Fooducate LTD</w:t>
            </w:r>
          </w:p>
        </w:tc>
      </w:tr>
      <w:tr w:rsidR="00E16EE4" w:rsidRPr="00751132" w14:paraId="01C79D92" w14:textId="77777777" w:rsidTr="005016A5">
        <w:trPr>
          <w:trHeight w:val="705"/>
        </w:trPr>
        <w:tc>
          <w:tcPr>
            <w:tcW w:w="3823" w:type="dxa"/>
            <w:shd w:val="clear" w:color="auto" w:fill="DBE5F1" w:themeFill="accent1" w:themeFillTint="33"/>
          </w:tcPr>
          <w:p w14:paraId="64B2108E" w14:textId="77777777" w:rsidR="00E16EE4" w:rsidRPr="00751132" w:rsidRDefault="00E16EE4" w:rsidP="005016A5">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1E32111F" w14:textId="5CE911C6" w:rsidR="00E16EE4" w:rsidRPr="00751132" w:rsidRDefault="00E16EE4" w:rsidP="005016A5">
            <w:pPr>
              <w:spacing w:line="280" w:lineRule="exact"/>
              <w:rPr>
                <w:sz w:val="20"/>
                <w:szCs w:val="20"/>
              </w:rPr>
            </w:pPr>
            <w:r w:rsidRPr="00DF01C0">
              <w:rPr>
                <w:rFonts w:hint="eastAsia"/>
              </w:rPr>
              <w:t>食品のバーコードをスキャンすることで含まれている</w:t>
            </w:r>
            <w:r w:rsidR="004D5C58">
              <w:rPr>
                <w:rFonts w:hint="eastAsia"/>
              </w:rPr>
              <w:t>栄養価</w:t>
            </w:r>
            <w:r w:rsidRPr="00DF01C0">
              <w:rPr>
                <w:rFonts w:hint="eastAsia"/>
              </w:rPr>
              <w:t>を調べることができる</w:t>
            </w:r>
          </w:p>
        </w:tc>
      </w:tr>
      <w:tr w:rsidR="00E16EE4" w:rsidRPr="00751132" w14:paraId="6F2137C6" w14:textId="77777777" w:rsidTr="000D6D4D">
        <w:trPr>
          <w:trHeight w:val="687"/>
        </w:trPr>
        <w:tc>
          <w:tcPr>
            <w:tcW w:w="3823" w:type="dxa"/>
            <w:shd w:val="clear" w:color="auto" w:fill="DBE5F1" w:themeFill="accent1" w:themeFillTint="33"/>
          </w:tcPr>
          <w:p w14:paraId="61F48C34" w14:textId="77777777" w:rsidR="00E16EE4" w:rsidRPr="00751132" w:rsidRDefault="00E16EE4" w:rsidP="005016A5">
            <w:pPr>
              <w:spacing w:line="280" w:lineRule="exact"/>
              <w:rPr>
                <w:sz w:val="20"/>
                <w:szCs w:val="20"/>
              </w:rPr>
            </w:pPr>
            <w:r w:rsidRPr="00751132">
              <w:rPr>
                <w:rFonts w:hint="eastAsia"/>
                <w:sz w:val="20"/>
                <w:szCs w:val="20"/>
              </w:rPr>
              <w:t>オープンデータの種類</w:t>
            </w:r>
          </w:p>
        </w:tc>
        <w:tc>
          <w:tcPr>
            <w:tcW w:w="4695" w:type="dxa"/>
          </w:tcPr>
          <w:p w14:paraId="7DB3A080" w14:textId="7F89196A" w:rsidR="00E16EE4" w:rsidRPr="00751132" w:rsidRDefault="00583742" w:rsidP="005016A5">
            <w:pPr>
              <w:spacing w:line="280" w:lineRule="exact"/>
              <w:rPr>
                <w:sz w:val="20"/>
                <w:szCs w:val="20"/>
              </w:rPr>
            </w:pPr>
            <w:r w:rsidRPr="00583742">
              <w:rPr>
                <w:rFonts w:hint="eastAsia"/>
              </w:rPr>
              <w:t>消費者物価指数、食品の総カロリー、食べ物と飲み物のカロリー含有量</w:t>
            </w:r>
          </w:p>
        </w:tc>
      </w:tr>
      <w:tr w:rsidR="00E16EE4" w:rsidRPr="00751132" w14:paraId="52BDD0D4" w14:textId="77777777" w:rsidTr="005016A5">
        <w:trPr>
          <w:trHeight w:val="409"/>
        </w:trPr>
        <w:tc>
          <w:tcPr>
            <w:tcW w:w="3823" w:type="dxa"/>
            <w:shd w:val="clear" w:color="auto" w:fill="DBE5F1" w:themeFill="accent1" w:themeFillTint="33"/>
          </w:tcPr>
          <w:p w14:paraId="686588B5" w14:textId="77777777" w:rsidR="00E16EE4" w:rsidRPr="00751132" w:rsidRDefault="00E16EE4" w:rsidP="005016A5">
            <w:pPr>
              <w:spacing w:line="280" w:lineRule="exact"/>
              <w:rPr>
                <w:sz w:val="20"/>
                <w:szCs w:val="20"/>
              </w:rPr>
            </w:pPr>
            <w:r w:rsidRPr="00751132">
              <w:rPr>
                <w:rFonts w:hint="eastAsia"/>
                <w:sz w:val="20"/>
                <w:szCs w:val="20"/>
              </w:rPr>
              <w:t>オープンデータの提供元</w:t>
            </w:r>
          </w:p>
        </w:tc>
        <w:tc>
          <w:tcPr>
            <w:tcW w:w="4695" w:type="dxa"/>
          </w:tcPr>
          <w:p w14:paraId="1A3A899B" w14:textId="391EEEB3" w:rsidR="00E16EE4" w:rsidRPr="00751132" w:rsidRDefault="00583742" w:rsidP="005016A5">
            <w:pPr>
              <w:spacing w:line="280" w:lineRule="exact"/>
              <w:rPr>
                <w:sz w:val="20"/>
                <w:szCs w:val="20"/>
              </w:rPr>
            </w:pPr>
            <w:r w:rsidRPr="00583742">
              <w:rPr>
                <w:rFonts w:hint="eastAsia"/>
              </w:rPr>
              <w:t>米国労働統計局、食品栄養サービス（</w:t>
            </w:r>
            <w:r w:rsidRPr="00583742">
              <w:rPr>
                <w:rFonts w:hint="eastAsia"/>
              </w:rPr>
              <w:t>MyPyramid Food Raw Data</w:t>
            </w:r>
            <w:r w:rsidRPr="00583742">
              <w:rPr>
                <w:rFonts w:hint="eastAsia"/>
              </w:rPr>
              <w:t>、</w:t>
            </w:r>
            <w:r w:rsidRPr="00583742">
              <w:rPr>
                <w:rFonts w:hint="eastAsia"/>
              </w:rPr>
              <w:t>Food-a-pedia</w:t>
            </w:r>
            <w:r w:rsidRPr="00583742">
              <w:rPr>
                <w:rFonts w:hint="eastAsia"/>
              </w:rPr>
              <w:t>）</w:t>
            </w:r>
          </w:p>
        </w:tc>
      </w:tr>
      <w:tr w:rsidR="00E16EE4" w:rsidRPr="00751132" w14:paraId="19C362D7" w14:textId="77777777" w:rsidTr="005016A5">
        <w:trPr>
          <w:trHeight w:val="330"/>
        </w:trPr>
        <w:tc>
          <w:tcPr>
            <w:tcW w:w="3823" w:type="dxa"/>
            <w:shd w:val="clear" w:color="auto" w:fill="DBE5F1" w:themeFill="accent1" w:themeFillTint="33"/>
          </w:tcPr>
          <w:p w14:paraId="570146D5" w14:textId="77777777" w:rsidR="00E16EE4" w:rsidRPr="00751132" w:rsidRDefault="00E16EE4" w:rsidP="005016A5">
            <w:pPr>
              <w:spacing w:line="280" w:lineRule="exact"/>
              <w:rPr>
                <w:sz w:val="20"/>
                <w:szCs w:val="20"/>
              </w:rPr>
            </w:pPr>
            <w:r w:rsidRPr="00751132">
              <w:rPr>
                <w:rFonts w:hint="eastAsia"/>
                <w:sz w:val="20"/>
                <w:szCs w:val="20"/>
              </w:rPr>
              <w:t>オープンデータのファイル形式</w:t>
            </w:r>
          </w:p>
        </w:tc>
        <w:tc>
          <w:tcPr>
            <w:tcW w:w="4695" w:type="dxa"/>
          </w:tcPr>
          <w:p w14:paraId="67072FD8" w14:textId="3F28A7D9" w:rsidR="00A32261" w:rsidRPr="00A32261" w:rsidRDefault="00E16EE4" w:rsidP="005016A5">
            <w:pPr>
              <w:spacing w:line="280" w:lineRule="exact"/>
            </w:pPr>
            <w:r w:rsidRPr="00DF01C0">
              <w:t>API</w:t>
            </w:r>
            <w:r w:rsidR="00A32261">
              <w:rPr>
                <w:rFonts w:hint="eastAsia"/>
              </w:rPr>
              <w:t>、</w:t>
            </w:r>
            <w:r w:rsidR="00A32261">
              <w:t>XLS</w:t>
            </w:r>
            <w:r w:rsidR="00A32261">
              <w:rPr>
                <w:rFonts w:hint="eastAsia"/>
              </w:rPr>
              <w:t>、</w:t>
            </w:r>
            <w:r w:rsidR="00A32261">
              <w:t>XML</w:t>
            </w:r>
            <w:r w:rsidR="00214C0F">
              <w:rPr>
                <w:rFonts w:hint="eastAsia"/>
              </w:rPr>
              <w:t>、</w:t>
            </w:r>
            <w:r w:rsidR="00214C0F">
              <w:t>HTML</w:t>
            </w:r>
          </w:p>
        </w:tc>
      </w:tr>
      <w:tr w:rsidR="00E16EE4" w:rsidRPr="00751132" w14:paraId="3B8ACBE3" w14:textId="77777777" w:rsidTr="005016A5">
        <w:trPr>
          <w:trHeight w:val="330"/>
        </w:trPr>
        <w:tc>
          <w:tcPr>
            <w:tcW w:w="3823" w:type="dxa"/>
            <w:shd w:val="clear" w:color="auto" w:fill="DBE5F1" w:themeFill="accent1" w:themeFillTint="33"/>
          </w:tcPr>
          <w:p w14:paraId="77B37EC2" w14:textId="77777777" w:rsidR="00E16EE4" w:rsidRPr="00751132" w:rsidRDefault="00E16EE4" w:rsidP="005016A5">
            <w:pPr>
              <w:spacing w:line="280" w:lineRule="exact"/>
              <w:rPr>
                <w:sz w:val="20"/>
                <w:szCs w:val="20"/>
              </w:rPr>
            </w:pPr>
            <w:r>
              <w:rPr>
                <w:rFonts w:hint="eastAsia"/>
                <w:sz w:val="20"/>
                <w:szCs w:val="20"/>
              </w:rPr>
              <w:t>オープンデータの多言語対応</w:t>
            </w:r>
          </w:p>
        </w:tc>
        <w:tc>
          <w:tcPr>
            <w:tcW w:w="4695" w:type="dxa"/>
          </w:tcPr>
          <w:p w14:paraId="3C12E292" w14:textId="77777777" w:rsidR="00E16EE4" w:rsidRPr="00B5311E" w:rsidRDefault="00E16EE4" w:rsidP="005016A5">
            <w:pPr>
              <w:spacing w:line="280" w:lineRule="exact"/>
            </w:pPr>
            <w:r>
              <w:rPr>
                <w:rFonts w:hint="eastAsia"/>
              </w:rPr>
              <w:t>なし</w:t>
            </w:r>
          </w:p>
        </w:tc>
      </w:tr>
      <w:tr w:rsidR="00E16EE4" w:rsidRPr="00751132" w14:paraId="6BE093A9" w14:textId="77777777" w:rsidTr="005016A5">
        <w:trPr>
          <w:trHeight w:val="330"/>
        </w:trPr>
        <w:tc>
          <w:tcPr>
            <w:tcW w:w="3823" w:type="dxa"/>
            <w:shd w:val="clear" w:color="auto" w:fill="DBE5F1" w:themeFill="accent1" w:themeFillTint="33"/>
          </w:tcPr>
          <w:p w14:paraId="56BC9CEE" w14:textId="77777777" w:rsidR="00E16EE4" w:rsidRPr="00751132" w:rsidRDefault="00E16EE4" w:rsidP="005016A5">
            <w:pPr>
              <w:spacing w:line="280" w:lineRule="exact"/>
              <w:rPr>
                <w:sz w:val="20"/>
                <w:szCs w:val="20"/>
              </w:rPr>
            </w:pPr>
            <w:r w:rsidRPr="00751132">
              <w:rPr>
                <w:rFonts w:hint="eastAsia"/>
                <w:sz w:val="20"/>
                <w:szCs w:val="20"/>
              </w:rPr>
              <w:t>アプリケーションの提供形態</w:t>
            </w:r>
          </w:p>
        </w:tc>
        <w:tc>
          <w:tcPr>
            <w:tcW w:w="4695" w:type="dxa"/>
          </w:tcPr>
          <w:p w14:paraId="1CDD2BA8" w14:textId="77777777" w:rsidR="00E16EE4" w:rsidRPr="00751132" w:rsidRDefault="00E16EE4" w:rsidP="005016A5">
            <w:pPr>
              <w:spacing w:line="280" w:lineRule="exact"/>
              <w:rPr>
                <w:sz w:val="20"/>
                <w:szCs w:val="20"/>
              </w:rPr>
            </w:pPr>
            <w:r w:rsidRPr="00DF01C0">
              <w:rPr>
                <w:rFonts w:hint="eastAsia"/>
              </w:rPr>
              <w:t>スマホアプリ</w:t>
            </w:r>
          </w:p>
        </w:tc>
      </w:tr>
      <w:tr w:rsidR="00E16EE4" w:rsidRPr="00751132" w14:paraId="7C866F8D" w14:textId="77777777" w:rsidTr="005016A5">
        <w:trPr>
          <w:trHeight w:val="341"/>
        </w:trPr>
        <w:tc>
          <w:tcPr>
            <w:tcW w:w="3823" w:type="dxa"/>
            <w:shd w:val="clear" w:color="auto" w:fill="DBE5F1" w:themeFill="accent1" w:themeFillTint="33"/>
          </w:tcPr>
          <w:p w14:paraId="218DAD1D" w14:textId="77777777" w:rsidR="00E16EE4" w:rsidRPr="00751132" w:rsidRDefault="00E16EE4" w:rsidP="005016A5">
            <w:pPr>
              <w:spacing w:line="280" w:lineRule="exact"/>
              <w:rPr>
                <w:sz w:val="20"/>
                <w:szCs w:val="20"/>
              </w:rPr>
            </w:pPr>
            <w:r w:rsidRPr="00751132">
              <w:rPr>
                <w:rFonts w:hint="eastAsia"/>
                <w:sz w:val="20"/>
                <w:szCs w:val="20"/>
              </w:rPr>
              <w:t>アプリケーションの主なターゲット</w:t>
            </w:r>
          </w:p>
        </w:tc>
        <w:tc>
          <w:tcPr>
            <w:tcW w:w="4695" w:type="dxa"/>
          </w:tcPr>
          <w:p w14:paraId="5336E89B" w14:textId="3E9F059B" w:rsidR="00E16EE4" w:rsidRPr="00751132" w:rsidRDefault="00E16EE4" w:rsidP="005016A5">
            <w:pPr>
              <w:spacing w:line="280" w:lineRule="exact"/>
              <w:rPr>
                <w:sz w:val="20"/>
                <w:szCs w:val="20"/>
              </w:rPr>
            </w:pPr>
            <w:r w:rsidRPr="00DF01C0">
              <w:rPr>
                <w:rFonts w:hint="eastAsia"/>
              </w:rPr>
              <w:t>住民</w:t>
            </w:r>
          </w:p>
        </w:tc>
      </w:tr>
      <w:tr w:rsidR="00E16EE4" w:rsidRPr="00751132" w14:paraId="4E54BCBB" w14:textId="77777777" w:rsidTr="005016A5">
        <w:trPr>
          <w:trHeight w:val="789"/>
        </w:trPr>
        <w:tc>
          <w:tcPr>
            <w:tcW w:w="3823" w:type="dxa"/>
            <w:shd w:val="clear" w:color="auto" w:fill="DBE5F1" w:themeFill="accent1" w:themeFillTint="33"/>
          </w:tcPr>
          <w:p w14:paraId="4C726DFB" w14:textId="77777777" w:rsidR="00E16EE4" w:rsidRPr="00751132" w:rsidRDefault="00E16EE4" w:rsidP="005016A5">
            <w:pPr>
              <w:spacing w:line="280" w:lineRule="exact"/>
              <w:rPr>
                <w:sz w:val="20"/>
                <w:szCs w:val="20"/>
              </w:rPr>
            </w:pPr>
            <w:r w:rsidRPr="00751132">
              <w:rPr>
                <w:rFonts w:hint="eastAsia"/>
                <w:sz w:val="20"/>
                <w:szCs w:val="20"/>
              </w:rPr>
              <w:t>アプリケーションの開発経緯、利用状況</w:t>
            </w:r>
          </w:p>
        </w:tc>
        <w:tc>
          <w:tcPr>
            <w:tcW w:w="4695" w:type="dxa"/>
          </w:tcPr>
          <w:p w14:paraId="5CF21677" w14:textId="77777777" w:rsidR="00E16EE4" w:rsidRPr="00B15AD9" w:rsidRDefault="00E16EE4" w:rsidP="005016A5">
            <w:pPr>
              <w:spacing w:line="280" w:lineRule="exact"/>
            </w:pPr>
            <w:r w:rsidRPr="00DF01C0">
              <w:rPr>
                <w:rFonts w:hint="eastAsia"/>
              </w:rPr>
              <w:t>住民が</w:t>
            </w:r>
            <w:r>
              <w:rPr>
                <w:rFonts w:hint="eastAsia"/>
              </w:rPr>
              <w:t>食品に含まれる栄養素に関心を持ち、</w:t>
            </w:r>
            <w:r w:rsidRPr="00DF01C0">
              <w:rPr>
                <w:rFonts w:hint="eastAsia"/>
              </w:rPr>
              <w:t>健康な食生活を送れるように</w:t>
            </w:r>
            <w:r>
              <w:rPr>
                <w:rFonts w:hint="eastAsia"/>
              </w:rPr>
              <w:t>支援</w:t>
            </w:r>
            <w:r w:rsidRPr="00DF01C0">
              <w:rPr>
                <w:rFonts w:hint="eastAsia"/>
              </w:rPr>
              <w:t>する</w:t>
            </w:r>
          </w:p>
        </w:tc>
      </w:tr>
      <w:tr w:rsidR="00E16EE4" w:rsidRPr="00751132" w14:paraId="342E2755" w14:textId="77777777" w:rsidTr="005016A5">
        <w:trPr>
          <w:trHeight w:val="330"/>
        </w:trPr>
        <w:tc>
          <w:tcPr>
            <w:tcW w:w="3823" w:type="dxa"/>
            <w:shd w:val="clear" w:color="auto" w:fill="DBE5F1" w:themeFill="accent1" w:themeFillTint="33"/>
          </w:tcPr>
          <w:p w14:paraId="23D9222F" w14:textId="77777777" w:rsidR="00E16EE4" w:rsidRPr="00751132" w:rsidRDefault="00E16EE4" w:rsidP="005016A5">
            <w:pPr>
              <w:spacing w:line="280" w:lineRule="exact"/>
              <w:rPr>
                <w:sz w:val="20"/>
                <w:szCs w:val="20"/>
              </w:rPr>
            </w:pPr>
            <w:r w:rsidRPr="00751132">
              <w:rPr>
                <w:rFonts w:hint="eastAsia"/>
                <w:sz w:val="20"/>
                <w:szCs w:val="20"/>
              </w:rPr>
              <w:t>アプリケーションの多言語対応</w:t>
            </w:r>
          </w:p>
        </w:tc>
        <w:tc>
          <w:tcPr>
            <w:tcW w:w="4695" w:type="dxa"/>
          </w:tcPr>
          <w:p w14:paraId="5C012D27" w14:textId="77777777" w:rsidR="00E16EE4" w:rsidRPr="00751132" w:rsidRDefault="00E16EE4" w:rsidP="005016A5">
            <w:pPr>
              <w:spacing w:line="280" w:lineRule="exact"/>
              <w:rPr>
                <w:sz w:val="20"/>
                <w:szCs w:val="20"/>
              </w:rPr>
            </w:pPr>
            <w:r w:rsidRPr="00DF01C0">
              <w:rPr>
                <w:rFonts w:hint="eastAsia"/>
              </w:rPr>
              <w:t>なし</w:t>
            </w:r>
          </w:p>
        </w:tc>
      </w:tr>
      <w:tr w:rsidR="00E16EE4" w:rsidRPr="00751132" w14:paraId="5D016F49" w14:textId="77777777" w:rsidTr="005016A5">
        <w:trPr>
          <w:trHeight w:val="361"/>
        </w:trPr>
        <w:tc>
          <w:tcPr>
            <w:tcW w:w="3823" w:type="dxa"/>
            <w:shd w:val="clear" w:color="auto" w:fill="DBE5F1" w:themeFill="accent1" w:themeFillTint="33"/>
          </w:tcPr>
          <w:p w14:paraId="69A7AC83" w14:textId="77777777" w:rsidR="00E16EE4" w:rsidRPr="00751132" w:rsidRDefault="00E16EE4" w:rsidP="005016A5">
            <w:pPr>
              <w:spacing w:line="280" w:lineRule="exact"/>
              <w:rPr>
                <w:sz w:val="20"/>
                <w:szCs w:val="20"/>
              </w:rPr>
            </w:pPr>
            <w:r w:rsidRPr="00751132">
              <w:rPr>
                <w:rFonts w:hint="eastAsia"/>
                <w:sz w:val="20"/>
                <w:szCs w:val="20"/>
              </w:rPr>
              <w:t>アプリケーションの広域展開</w:t>
            </w:r>
          </w:p>
        </w:tc>
        <w:tc>
          <w:tcPr>
            <w:tcW w:w="4695" w:type="dxa"/>
          </w:tcPr>
          <w:p w14:paraId="6092061D" w14:textId="77777777" w:rsidR="00E16EE4" w:rsidRPr="00751132" w:rsidRDefault="00E16EE4" w:rsidP="005016A5">
            <w:pPr>
              <w:spacing w:line="280" w:lineRule="exact"/>
              <w:rPr>
                <w:sz w:val="20"/>
                <w:szCs w:val="20"/>
              </w:rPr>
            </w:pPr>
            <w:r w:rsidRPr="00DF01C0">
              <w:rPr>
                <w:rFonts w:hint="eastAsia"/>
              </w:rPr>
              <w:t>米国</w:t>
            </w:r>
          </w:p>
        </w:tc>
      </w:tr>
    </w:tbl>
    <w:p w14:paraId="606C687D" w14:textId="0AE23ABB" w:rsidR="00E16EE4" w:rsidRDefault="00E16EE4" w:rsidP="00E16EE4">
      <w:pPr>
        <w:pStyle w:val="afb"/>
        <w:ind w:firstLineChars="0" w:firstLine="0"/>
        <w:rPr>
          <w:szCs w:val="21"/>
        </w:rPr>
      </w:pPr>
    </w:p>
    <w:p w14:paraId="23F3CE09" w14:textId="77777777" w:rsidR="007252C8" w:rsidRDefault="007252C8" w:rsidP="00E16EE4">
      <w:pPr>
        <w:pStyle w:val="afb"/>
        <w:ind w:firstLineChars="0" w:firstLine="0"/>
        <w:rPr>
          <w:szCs w:val="21"/>
        </w:rPr>
      </w:pPr>
    </w:p>
    <w:p w14:paraId="7F420780" w14:textId="13E7F535" w:rsidR="00E16EE4" w:rsidRDefault="007252C8" w:rsidP="00BC5C8E">
      <w:pPr>
        <w:pStyle w:val="afb"/>
      </w:pPr>
      <w:r w:rsidRPr="00DF01C0">
        <w:t>Fooducate</w:t>
      </w:r>
      <w:r w:rsidR="00BD62F6">
        <w:rPr>
          <w:rStyle w:val="ae"/>
        </w:rPr>
        <w:footnoteReference w:id="90"/>
      </w:r>
      <w:r>
        <w:rPr>
          <w:rFonts w:hint="eastAsia"/>
        </w:rPr>
        <w:t>は、</w:t>
      </w:r>
      <w:r w:rsidRPr="00DF01C0">
        <w:rPr>
          <w:rFonts w:hint="eastAsia"/>
        </w:rPr>
        <w:t>食品のバーコードをスキャンすることで含まれている栄養素を調べることができる</w:t>
      </w:r>
      <w:r>
        <w:rPr>
          <w:rFonts w:hint="eastAsia"/>
        </w:rPr>
        <w:t>アプリケーションで、</w:t>
      </w:r>
      <w:r w:rsidRPr="00DF01C0">
        <w:rPr>
          <w:rFonts w:hint="eastAsia"/>
        </w:rPr>
        <w:t>住民が</w:t>
      </w:r>
      <w:r>
        <w:rPr>
          <w:rFonts w:hint="eastAsia"/>
        </w:rPr>
        <w:t>食品に含まれる栄養素に関心を持ち、</w:t>
      </w:r>
      <w:r w:rsidRPr="00DF01C0">
        <w:rPr>
          <w:rFonts w:hint="eastAsia"/>
        </w:rPr>
        <w:t>健康な食生活を送れるよう</w:t>
      </w:r>
      <w:r>
        <w:rPr>
          <w:rFonts w:hint="eastAsia"/>
        </w:rPr>
        <w:t>支援</w:t>
      </w:r>
      <w:r w:rsidRPr="00DF01C0">
        <w:rPr>
          <w:rFonts w:hint="eastAsia"/>
        </w:rPr>
        <w:t>する</w:t>
      </w:r>
      <w:r>
        <w:rPr>
          <w:rFonts w:hint="eastAsia"/>
        </w:rPr>
        <w:t>ことを目的としている。</w:t>
      </w:r>
      <w:r w:rsidR="00F7637D">
        <w:rPr>
          <w:rFonts w:hint="eastAsia"/>
        </w:rPr>
        <w:t>オープンデータとしては米国</w:t>
      </w:r>
      <w:r w:rsidR="00BC5C8E">
        <w:rPr>
          <w:rFonts w:hint="eastAsia"/>
        </w:rPr>
        <w:t>労働統計局の消費者物価指数、食品栄養サービスの</w:t>
      </w:r>
      <w:r w:rsidR="00BC5C8E" w:rsidRPr="00F7637D">
        <w:t>MyPyramid Food Data</w:t>
      </w:r>
      <w:r w:rsidR="007677A2">
        <w:rPr>
          <w:rFonts w:hint="eastAsia"/>
        </w:rPr>
        <w:t>（</w:t>
      </w:r>
      <w:r w:rsidR="007677A2" w:rsidRPr="007677A2">
        <w:rPr>
          <w:rFonts w:hint="eastAsia"/>
        </w:rPr>
        <w:t>食品の総カロリー</w:t>
      </w:r>
      <w:r w:rsidR="007677A2">
        <w:rPr>
          <w:rFonts w:hint="eastAsia"/>
        </w:rPr>
        <w:t>）</w:t>
      </w:r>
      <w:r w:rsidR="00BC5C8E">
        <w:rPr>
          <w:rFonts w:hint="eastAsia"/>
        </w:rPr>
        <w:t>と</w:t>
      </w:r>
      <w:r w:rsidR="00BC5C8E">
        <w:t>Food-a-pedia</w:t>
      </w:r>
      <w:r w:rsidR="00F33703">
        <w:rPr>
          <w:rFonts w:hint="eastAsia"/>
        </w:rPr>
        <w:t>（食べ物と飲み物のカロリー含有量）</w:t>
      </w:r>
      <w:r w:rsidR="00BC5C8E">
        <w:rPr>
          <w:rFonts w:hint="eastAsia"/>
        </w:rPr>
        <w:t>を利用している。</w:t>
      </w:r>
    </w:p>
    <w:p w14:paraId="4E39A40C" w14:textId="145748E3" w:rsidR="000A181B" w:rsidRDefault="000A181B" w:rsidP="00BC5C8E">
      <w:pPr>
        <w:pStyle w:val="afb"/>
      </w:pPr>
    </w:p>
    <w:p w14:paraId="7F23C6CA" w14:textId="6D982ECA" w:rsidR="000A181B" w:rsidRDefault="000A181B" w:rsidP="000A181B">
      <w:pPr>
        <w:pStyle w:val="afb"/>
      </w:pPr>
      <w:r>
        <w:t>Food</w:t>
      </w:r>
      <w:r w:rsidR="00E02332">
        <w:t>u</w:t>
      </w:r>
      <w:r>
        <w:t>cate</w:t>
      </w:r>
      <w:r>
        <w:rPr>
          <w:rFonts w:hint="eastAsia"/>
        </w:rPr>
        <w:t>によって食品のバーコードをスキャンすると、</w:t>
      </w:r>
      <w:r>
        <w:t>25</w:t>
      </w:r>
      <w:r>
        <w:rPr>
          <w:rFonts w:hint="eastAsia"/>
        </w:rPr>
        <w:t>万種類以上の食品のデータを集めた食品データベースを基にして、栄養価のグレードを</w:t>
      </w:r>
      <w:r>
        <w:t>A</w:t>
      </w:r>
      <w:r>
        <w:rPr>
          <w:rFonts w:hint="eastAsia"/>
        </w:rPr>
        <w:t>（良い）、</w:t>
      </w:r>
      <w:r>
        <w:t>B</w:t>
      </w:r>
      <w:r>
        <w:rPr>
          <w:rFonts w:hint="eastAsia"/>
        </w:rPr>
        <w:t>（やや良い）、</w:t>
      </w:r>
      <w:r>
        <w:t>C</w:t>
      </w:r>
      <w:r>
        <w:rPr>
          <w:rFonts w:hint="eastAsia"/>
        </w:rPr>
        <w:t>（やや悪い）、</w:t>
      </w:r>
      <w:r>
        <w:t>D</w:t>
      </w:r>
      <w:r>
        <w:rPr>
          <w:rFonts w:hint="eastAsia"/>
        </w:rPr>
        <w:t>（悪い）</w:t>
      </w:r>
      <w:r w:rsidR="0003451A">
        <w:rPr>
          <w:rFonts w:hint="eastAsia"/>
        </w:rPr>
        <w:t>の</w:t>
      </w:r>
      <w:r w:rsidR="0003451A">
        <w:t>4</w:t>
      </w:r>
      <w:r w:rsidR="0003451A">
        <w:rPr>
          <w:rFonts w:hint="eastAsia"/>
        </w:rPr>
        <w:t>段階</w:t>
      </w:r>
      <w:r>
        <w:rPr>
          <w:rFonts w:hint="eastAsia"/>
        </w:rPr>
        <w:t>で</w:t>
      </w:r>
      <w:r w:rsidR="004D634B">
        <w:rPr>
          <w:rFonts w:hint="eastAsia"/>
        </w:rPr>
        <w:t>判定して</w:t>
      </w:r>
      <w:r>
        <w:rPr>
          <w:rFonts w:hint="eastAsia"/>
        </w:rPr>
        <w:t>表示する。</w:t>
      </w:r>
    </w:p>
    <w:p w14:paraId="56C1B3D2" w14:textId="2C32C99B" w:rsidR="004D5C58" w:rsidRDefault="004D5C58" w:rsidP="00BC5C8E">
      <w:pPr>
        <w:pStyle w:val="afb"/>
      </w:pPr>
    </w:p>
    <w:p w14:paraId="192E6D46" w14:textId="15F4BBF4" w:rsidR="004D634B" w:rsidRDefault="000A181B" w:rsidP="00A95664">
      <w:pPr>
        <w:pStyle w:val="afb"/>
      </w:pPr>
      <w:r>
        <w:rPr>
          <w:rFonts w:hint="eastAsia"/>
        </w:rPr>
        <w:t>さらに</w:t>
      </w:r>
      <w:r>
        <w:rPr>
          <w:rFonts w:hint="eastAsia"/>
        </w:rPr>
        <w:t>Fooducate</w:t>
      </w:r>
      <w:r w:rsidR="004D634B">
        <w:rPr>
          <w:rFonts w:hint="eastAsia"/>
        </w:rPr>
        <w:t>によって消費者は</w:t>
      </w:r>
      <w:r>
        <w:rPr>
          <w:rFonts w:hint="eastAsia"/>
        </w:rPr>
        <w:t>、健康に影響を与える食品の成分についてより詳細な情報を</w:t>
      </w:r>
      <w:r w:rsidR="004D634B">
        <w:rPr>
          <w:rFonts w:hint="eastAsia"/>
        </w:rPr>
        <w:t>知ることができる</w:t>
      </w:r>
      <w:r>
        <w:rPr>
          <w:rFonts w:hint="eastAsia"/>
        </w:rPr>
        <w:t>。例えば、</w:t>
      </w:r>
      <w:r w:rsidR="004D634B">
        <w:rPr>
          <w:rFonts w:hint="eastAsia"/>
        </w:rPr>
        <w:t>砂糖が追加されているかどうか、</w:t>
      </w:r>
      <w:r>
        <w:rPr>
          <w:rFonts w:hint="eastAsia"/>
        </w:rPr>
        <w:t>アスパルテームなど</w:t>
      </w:r>
      <w:r>
        <w:rPr>
          <w:rFonts w:hint="eastAsia"/>
        </w:rPr>
        <w:lastRenderedPageBreak/>
        <w:t>の人工甘味料</w:t>
      </w:r>
      <w:r w:rsidR="004D634B">
        <w:rPr>
          <w:rFonts w:hint="eastAsia"/>
        </w:rPr>
        <w:t>が使われているかどうか、トランス脂肪酸の有無、遺伝子組み替え作物使用の有無などがわかる。栄養価が高くより健康に良い代替食品が存在している場合に</w:t>
      </w:r>
      <w:r w:rsidR="00EC425A">
        <w:rPr>
          <w:rFonts w:hint="eastAsia"/>
        </w:rPr>
        <w:t>、</w:t>
      </w:r>
      <w:r w:rsidR="004D634B">
        <w:rPr>
          <w:rFonts w:hint="eastAsia"/>
        </w:rPr>
        <w:t>それらを推薦してくれる機能</w:t>
      </w:r>
      <w:r w:rsidR="00A95664">
        <w:rPr>
          <w:rFonts w:hint="eastAsia"/>
        </w:rPr>
        <w:t>や、ダイエットプログラムを作成して、目標値に向けて摂取カロリーと体重減少をトラッキングする機能</w:t>
      </w:r>
      <w:r w:rsidR="004D634B">
        <w:rPr>
          <w:rFonts w:hint="eastAsia"/>
        </w:rPr>
        <w:t>もある。</w:t>
      </w:r>
    </w:p>
    <w:p w14:paraId="200D00D8" w14:textId="77777777" w:rsidR="00A6237F" w:rsidRDefault="00A6237F" w:rsidP="00A95664">
      <w:pPr>
        <w:pStyle w:val="afb"/>
      </w:pPr>
    </w:p>
    <w:p w14:paraId="5B0875A8" w14:textId="6A1A7AB2" w:rsidR="005A5377" w:rsidRDefault="004D5C58" w:rsidP="004D634B">
      <w:pPr>
        <w:pStyle w:val="af0"/>
        <w:jc w:val="center"/>
      </w:pPr>
      <w:bookmarkStart w:id="87" w:name="_Toc4167210"/>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40</w:t>
      </w:r>
      <w:r>
        <w:fldChar w:fldCharType="end"/>
      </w:r>
      <w:r>
        <w:t xml:space="preserve"> Fooducate</w:t>
      </w:r>
      <w:bookmarkEnd w:id="87"/>
    </w:p>
    <w:p w14:paraId="5273E897" w14:textId="21138A63" w:rsidR="004D5C58" w:rsidRDefault="005A5377" w:rsidP="004D634B">
      <w:pPr>
        <w:pStyle w:val="af0"/>
        <w:jc w:val="center"/>
      </w:pPr>
      <w:r>
        <w:rPr>
          <w:noProof/>
        </w:rPr>
        <w:drawing>
          <wp:inline distT="0" distB="0" distL="0" distR="0" wp14:anchorId="3BCAD32B" wp14:editId="1A2E6D9E">
            <wp:extent cx="5400040" cy="306197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ooducate.png"/>
                    <pic:cNvPicPr/>
                  </pic:nvPicPr>
                  <pic:blipFill>
                    <a:blip r:embed="rId89"/>
                    <a:stretch>
                      <a:fillRect/>
                    </a:stretch>
                  </pic:blipFill>
                  <pic:spPr>
                    <a:xfrm>
                      <a:off x="0" y="0"/>
                      <a:ext cx="5400040" cy="3061970"/>
                    </a:xfrm>
                    <a:prstGeom prst="rect">
                      <a:avLst/>
                    </a:prstGeom>
                  </pic:spPr>
                </pic:pic>
              </a:graphicData>
            </a:graphic>
          </wp:inline>
        </w:drawing>
      </w:r>
    </w:p>
    <w:p w14:paraId="319FE95D" w14:textId="6B99ED2B" w:rsidR="004D5C58" w:rsidRPr="004D5C58" w:rsidRDefault="00A6237F" w:rsidP="00A6237F">
      <w:pPr>
        <w:spacing w:line="240" w:lineRule="exact"/>
        <w:jc w:val="left"/>
      </w:pPr>
      <w:r>
        <w:rPr>
          <w:rFonts w:hint="eastAsia"/>
        </w:rPr>
        <w:t>出所：</w:t>
      </w:r>
      <w:hyperlink r:id="rId90" w:history="1">
        <w:r w:rsidRPr="000F732C">
          <w:rPr>
            <w:rStyle w:val="ab"/>
          </w:rPr>
          <w:t>https://play.google.com/store/apps/details?id=com.fooducate.nutritionapp&amp;referrer=utm_source%3Dfdct-redirect%26utm_campaign%3DFdct-Web-footer-button%26utm_medium%3Dna</w:t>
        </w:r>
      </w:hyperlink>
      <w:r w:rsidR="004D5C58">
        <w:t xml:space="preserve"> </w:t>
      </w:r>
    </w:p>
    <w:p w14:paraId="1555B38A" w14:textId="13D57799" w:rsidR="004D5C58" w:rsidRDefault="004D5C58" w:rsidP="004D5C58">
      <w:pPr>
        <w:pStyle w:val="afb"/>
        <w:ind w:firstLineChars="0" w:firstLine="0"/>
      </w:pPr>
    </w:p>
    <w:p w14:paraId="7F59E07A" w14:textId="77777777" w:rsidR="004D5C58" w:rsidRDefault="004D5C58" w:rsidP="004D5C58">
      <w:pPr>
        <w:pStyle w:val="afb"/>
        <w:ind w:firstLineChars="0" w:firstLine="0"/>
      </w:pPr>
    </w:p>
    <w:p w14:paraId="2907F8AB" w14:textId="31DB842D" w:rsidR="00F33703" w:rsidRDefault="00F33703" w:rsidP="00BC5C8E">
      <w:pPr>
        <w:pStyle w:val="afb"/>
      </w:pPr>
    </w:p>
    <w:p w14:paraId="4D6A73D6" w14:textId="77777777" w:rsidR="00F33703" w:rsidRPr="00BC5C8E" w:rsidRDefault="00F33703" w:rsidP="00BC5C8E">
      <w:pPr>
        <w:pStyle w:val="afb"/>
      </w:pPr>
    </w:p>
    <w:p w14:paraId="2326B043" w14:textId="77777777" w:rsidR="00E16EE4" w:rsidRDefault="00E16EE4" w:rsidP="00E16EE4">
      <w:pPr>
        <w:pStyle w:val="afb"/>
        <w:ind w:firstLineChars="0" w:firstLine="0"/>
        <w:rPr>
          <w:szCs w:val="21"/>
        </w:rPr>
      </w:pPr>
    </w:p>
    <w:p w14:paraId="50FD00D9" w14:textId="77777777" w:rsidR="00E16EE4" w:rsidRDefault="00E16EE4">
      <w:pPr>
        <w:widowControl/>
        <w:jc w:val="left"/>
        <w:rPr>
          <w:rFonts w:ascii="Arial" w:eastAsia="ＭＳ ゴシック" w:hAnsi="Arial"/>
          <w:sz w:val="24"/>
          <w:szCs w:val="24"/>
        </w:rPr>
      </w:pPr>
      <w:r>
        <w:rPr>
          <w:szCs w:val="24"/>
        </w:rPr>
        <w:br w:type="page"/>
      </w:r>
    </w:p>
    <w:p w14:paraId="30426B73" w14:textId="1E44D06F" w:rsidR="00071646" w:rsidRPr="00EE62BC" w:rsidRDefault="00071646" w:rsidP="00071646">
      <w:pPr>
        <w:pStyle w:val="2"/>
        <w:numPr>
          <w:ilvl w:val="2"/>
          <w:numId w:val="1"/>
        </w:numPr>
        <w:rPr>
          <w:szCs w:val="24"/>
        </w:rPr>
      </w:pPr>
      <w:bookmarkStart w:id="88" w:name="_Toc4167264"/>
      <w:r w:rsidRPr="00D5217F">
        <w:rPr>
          <w:szCs w:val="24"/>
        </w:rPr>
        <w:lastRenderedPageBreak/>
        <w:t>Intelligent Zoning Engine</w:t>
      </w:r>
      <w:r>
        <w:rPr>
          <w:rFonts w:hint="eastAsia"/>
          <w:szCs w:val="24"/>
        </w:rPr>
        <w:t>（ドイツ）</w:t>
      </w:r>
      <w:bookmarkEnd w:id="88"/>
    </w:p>
    <w:p w14:paraId="7F20DF7C" w14:textId="77777777" w:rsidR="00071646" w:rsidRDefault="00071646" w:rsidP="00071646">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071646" w:rsidRPr="00751132" w14:paraId="75171981" w14:textId="77777777" w:rsidTr="00B41958">
        <w:trPr>
          <w:trHeight w:val="330"/>
        </w:trPr>
        <w:tc>
          <w:tcPr>
            <w:tcW w:w="3823" w:type="dxa"/>
            <w:shd w:val="clear" w:color="auto" w:fill="DBE5F1" w:themeFill="accent1" w:themeFillTint="33"/>
          </w:tcPr>
          <w:p w14:paraId="2B2A878B" w14:textId="77777777" w:rsidR="00071646" w:rsidRPr="00751132" w:rsidRDefault="00071646" w:rsidP="00B41958">
            <w:pPr>
              <w:spacing w:line="280" w:lineRule="exact"/>
              <w:rPr>
                <w:sz w:val="20"/>
                <w:szCs w:val="20"/>
              </w:rPr>
            </w:pPr>
            <w:r w:rsidRPr="00751132">
              <w:rPr>
                <w:rFonts w:hint="eastAsia"/>
                <w:sz w:val="20"/>
                <w:szCs w:val="20"/>
              </w:rPr>
              <w:t>アプリケーションの名称</w:t>
            </w:r>
          </w:p>
        </w:tc>
        <w:tc>
          <w:tcPr>
            <w:tcW w:w="4695" w:type="dxa"/>
          </w:tcPr>
          <w:p w14:paraId="199E9DC4" w14:textId="77777777" w:rsidR="00071646" w:rsidRPr="00751132" w:rsidRDefault="00071646" w:rsidP="00B41958">
            <w:pPr>
              <w:spacing w:line="280" w:lineRule="exact"/>
              <w:rPr>
                <w:sz w:val="20"/>
                <w:szCs w:val="20"/>
              </w:rPr>
            </w:pPr>
            <w:r w:rsidRPr="001D50B1">
              <w:t>Intelligent Zoning Engine</w:t>
            </w:r>
          </w:p>
        </w:tc>
      </w:tr>
      <w:tr w:rsidR="00071646" w:rsidRPr="00751132" w14:paraId="46087FFD" w14:textId="77777777" w:rsidTr="00B41958">
        <w:trPr>
          <w:trHeight w:val="346"/>
        </w:trPr>
        <w:tc>
          <w:tcPr>
            <w:tcW w:w="3823" w:type="dxa"/>
            <w:shd w:val="clear" w:color="auto" w:fill="DBE5F1" w:themeFill="accent1" w:themeFillTint="33"/>
          </w:tcPr>
          <w:p w14:paraId="123A57A3" w14:textId="77777777" w:rsidR="00071646" w:rsidRPr="00751132" w:rsidRDefault="00071646"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6340BFBC" w14:textId="77777777" w:rsidR="00071646" w:rsidRPr="00751132" w:rsidRDefault="00071646" w:rsidP="00B41958">
            <w:pPr>
              <w:spacing w:line="280" w:lineRule="exact"/>
              <w:rPr>
                <w:sz w:val="20"/>
                <w:szCs w:val="20"/>
              </w:rPr>
            </w:pPr>
            <w:r w:rsidRPr="001D50B1">
              <w:t>idalab</w:t>
            </w:r>
            <w:r>
              <w:t xml:space="preserve"> </w:t>
            </w:r>
            <w:r w:rsidRPr="004E6403">
              <w:t>GmbH</w:t>
            </w:r>
          </w:p>
        </w:tc>
      </w:tr>
      <w:tr w:rsidR="00071646" w:rsidRPr="00751132" w14:paraId="003F2F22" w14:textId="77777777" w:rsidTr="00B41958">
        <w:trPr>
          <w:trHeight w:val="421"/>
        </w:trPr>
        <w:tc>
          <w:tcPr>
            <w:tcW w:w="3823" w:type="dxa"/>
            <w:shd w:val="clear" w:color="auto" w:fill="DBE5F1" w:themeFill="accent1" w:themeFillTint="33"/>
          </w:tcPr>
          <w:p w14:paraId="4F22EDF1" w14:textId="77777777" w:rsidR="00071646" w:rsidRPr="00751132" w:rsidRDefault="00071646"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0A0F1903" w14:textId="161CD691" w:rsidR="00071646" w:rsidRPr="00751132" w:rsidRDefault="00071646" w:rsidP="00B41958">
            <w:pPr>
              <w:spacing w:line="280" w:lineRule="exact"/>
              <w:rPr>
                <w:sz w:val="20"/>
                <w:szCs w:val="20"/>
              </w:rPr>
            </w:pPr>
            <w:r w:rsidRPr="001D50B1">
              <w:rPr>
                <w:rFonts w:hint="eastAsia"/>
              </w:rPr>
              <w:t>ベルリンの小学校区を最適化する</w:t>
            </w:r>
          </w:p>
        </w:tc>
      </w:tr>
      <w:tr w:rsidR="00071646" w:rsidRPr="00751132" w14:paraId="7EF9BA23" w14:textId="77777777" w:rsidTr="00B41958">
        <w:trPr>
          <w:trHeight w:val="695"/>
        </w:trPr>
        <w:tc>
          <w:tcPr>
            <w:tcW w:w="3823" w:type="dxa"/>
            <w:shd w:val="clear" w:color="auto" w:fill="DBE5F1" w:themeFill="accent1" w:themeFillTint="33"/>
          </w:tcPr>
          <w:p w14:paraId="12FFD0D2" w14:textId="77777777" w:rsidR="00071646" w:rsidRPr="00751132" w:rsidRDefault="00071646" w:rsidP="00B41958">
            <w:pPr>
              <w:spacing w:line="280" w:lineRule="exact"/>
              <w:rPr>
                <w:sz w:val="20"/>
                <w:szCs w:val="20"/>
              </w:rPr>
            </w:pPr>
            <w:r w:rsidRPr="00751132">
              <w:rPr>
                <w:rFonts w:hint="eastAsia"/>
                <w:sz w:val="20"/>
                <w:szCs w:val="20"/>
              </w:rPr>
              <w:t>オープンデータの種類</w:t>
            </w:r>
          </w:p>
        </w:tc>
        <w:tc>
          <w:tcPr>
            <w:tcW w:w="4695" w:type="dxa"/>
          </w:tcPr>
          <w:p w14:paraId="7AFAB4DF" w14:textId="77777777" w:rsidR="00071646" w:rsidRPr="00751132" w:rsidRDefault="00071646" w:rsidP="00B41958">
            <w:pPr>
              <w:spacing w:line="280" w:lineRule="exact"/>
              <w:rPr>
                <w:sz w:val="20"/>
                <w:szCs w:val="20"/>
              </w:rPr>
            </w:pPr>
            <w:r w:rsidRPr="001D50B1">
              <w:rPr>
                <w:rFonts w:hint="eastAsia"/>
              </w:rPr>
              <w:t>全住所データ、人口統計情報、プライマリ容量、小学校の住所データ、現在の流域に関する情報、最小の統計単位に関する情報（ブロックや</w:t>
            </w:r>
            <w:r>
              <w:rPr>
                <w:rFonts w:hint="eastAsia"/>
              </w:rPr>
              <w:t>通り</w:t>
            </w:r>
            <w:r w:rsidRPr="001D50B1">
              <w:rPr>
                <w:rFonts w:hint="eastAsia"/>
              </w:rPr>
              <w:t>など）</w:t>
            </w:r>
          </w:p>
        </w:tc>
      </w:tr>
      <w:tr w:rsidR="00071646" w:rsidRPr="00751132" w14:paraId="238A06E2" w14:textId="77777777" w:rsidTr="00B41958">
        <w:trPr>
          <w:trHeight w:val="330"/>
        </w:trPr>
        <w:tc>
          <w:tcPr>
            <w:tcW w:w="3823" w:type="dxa"/>
            <w:shd w:val="clear" w:color="auto" w:fill="DBE5F1" w:themeFill="accent1" w:themeFillTint="33"/>
          </w:tcPr>
          <w:p w14:paraId="4D66CF1E" w14:textId="77777777" w:rsidR="00071646" w:rsidRPr="00751132" w:rsidRDefault="00071646" w:rsidP="00B41958">
            <w:pPr>
              <w:spacing w:line="280" w:lineRule="exact"/>
              <w:rPr>
                <w:sz w:val="20"/>
                <w:szCs w:val="20"/>
              </w:rPr>
            </w:pPr>
            <w:r w:rsidRPr="00751132">
              <w:rPr>
                <w:rFonts w:hint="eastAsia"/>
                <w:sz w:val="20"/>
                <w:szCs w:val="20"/>
              </w:rPr>
              <w:t>オープンデータの提供元</w:t>
            </w:r>
          </w:p>
        </w:tc>
        <w:tc>
          <w:tcPr>
            <w:tcW w:w="4695" w:type="dxa"/>
          </w:tcPr>
          <w:p w14:paraId="7C249C38" w14:textId="77777777" w:rsidR="00071646" w:rsidRPr="00751132" w:rsidRDefault="00071646" w:rsidP="00B41958">
            <w:pPr>
              <w:spacing w:line="280" w:lineRule="exact"/>
              <w:rPr>
                <w:sz w:val="20"/>
                <w:szCs w:val="20"/>
              </w:rPr>
            </w:pPr>
            <w:r w:rsidRPr="001D50B1">
              <w:rPr>
                <w:rFonts w:hint="eastAsia"/>
              </w:rPr>
              <w:t>ベルリン市</w:t>
            </w:r>
          </w:p>
        </w:tc>
      </w:tr>
      <w:tr w:rsidR="00071646" w:rsidRPr="00751132" w14:paraId="4B4957F6" w14:textId="77777777" w:rsidTr="00B41958">
        <w:trPr>
          <w:trHeight w:val="330"/>
        </w:trPr>
        <w:tc>
          <w:tcPr>
            <w:tcW w:w="3823" w:type="dxa"/>
            <w:shd w:val="clear" w:color="auto" w:fill="DBE5F1" w:themeFill="accent1" w:themeFillTint="33"/>
          </w:tcPr>
          <w:p w14:paraId="0136CD5E" w14:textId="77777777" w:rsidR="00071646" w:rsidRPr="00751132" w:rsidRDefault="00071646" w:rsidP="00B41958">
            <w:pPr>
              <w:spacing w:line="280" w:lineRule="exact"/>
              <w:rPr>
                <w:sz w:val="20"/>
                <w:szCs w:val="20"/>
              </w:rPr>
            </w:pPr>
            <w:r w:rsidRPr="00751132">
              <w:rPr>
                <w:rFonts w:hint="eastAsia"/>
                <w:sz w:val="20"/>
                <w:szCs w:val="20"/>
              </w:rPr>
              <w:t>オープンデータのファイル形式</w:t>
            </w:r>
          </w:p>
        </w:tc>
        <w:tc>
          <w:tcPr>
            <w:tcW w:w="4695" w:type="dxa"/>
          </w:tcPr>
          <w:p w14:paraId="2E714AA5" w14:textId="7C53AB6E" w:rsidR="00071646" w:rsidRPr="00751132" w:rsidRDefault="00071646" w:rsidP="00B41958">
            <w:pPr>
              <w:spacing w:line="280" w:lineRule="exact"/>
              <w:rPr>
                <w:sz w:val="20"/>
                <w:szCs w:val="20"/>
              </w:rPr>
            </w:pPr>
            <w:r w:rsidRPr="001D50B1">
              <w:rPr>
                <w:rFonts w:hint="eastAsia"/>
              </w:rPr>
              <w:t>WMS</w:t>
            </w:r>
            <w:r w:rsidR="005817FE">
              <w:rPr>
                <w:rFonts w:hint="eastAsia"/>
              </w:rPr>
              <w:t>、</w:t>
            </w:r>
            <w:r w:rsidR="005817FE">
              <w:t>HTML</w:t>
            </w:r>
            <w:r w:rsidRPr="001D50B1">
              <w:rPr>
                <w:rFonts w:hint="eastAsia"/>
              </w:rPr>
              <w:t>など</w:t>
            </w:r>
          </w:p>
        </w:tc>
      </w:tr>
      <w:tr w:rsidR="00071646" w:rsidRPr="00751132" w14:paraId="250B2617" w14:textId="77777777" w:rsidTr="00B41958">
        <w:trPr>
          <w:trHeight w:val="330"/>
        </w:trPr>
        <w:tc>
          <w:tcPr>
            <w:tcW w:w="3823" w:type="dxa"/>
            <w:shd w:val="clear" w:color="auto" w:fill="DBE5F1" w:themeFill="accent1" w:themeFillTint="33"/>
          </w:tcPr>
          <w:p w14:paraId="57C04A4D" w14:textId="77777777" w:rsidR="00071646" w:rsidRPr="00751132" w:rsidRDefault="00071646" w:rsidP="00B41958">
            <w:pPr>
              <w:spacing w:line="280" w:lineRule="exact"/>
              <w:rPr>
                <w:sz w:val="20"/>
                <w:szCs w:val="20"/>
              </w:rPr>
            </w:pPr>
            <w:r>
              <w:rPr>
                <w:rFonts w:hint="eastAsia"/>
                <w:sz w:val="20"/>
                <w:szCs w:val="20"/>
              </w:rPr>
              <w:t>オープンデータの多言語対応</w:t>
            </w:r>
          </w:p>
        </w:tc>
        <w:tc>
          <w:tcPr>
            <w:tcW w:w="4695" w:type="dxa"/>
          </w:tcPr>
          <w:p w14:paraId="06EF4A89" w14:textId="77777777" w:rsidR="00071646" w:rsidRPr="001807A4" w:rsidRDefault="00071646" w:rsidP="00B41958">
            <w:pPr>
              <w:spacing w:line="280" w:lineRule="exact"/>
            </w:pPr>
            <w:r>
              <w:rPr>
                <w:rFonts w:hint="eastAsia"/>
              </w:rPr>
              <w:t>なし</w:t>
            </w:r>
          </w:p>
        </w:tc>
      </w:tr>
      <w:tr w:rsidR="00071646" w:rsidRPr="00751132" w14:paraId="5257FDC2" w14:textId="77777777" w:rsidTr="00B41958">
        <w:trPr>
          <w:trHeight w:val="330"/>
        </w:trPr>
        <w:tc>
          <w:tcPr>
            <w:tcW w:w="3823" w:type="dxa"/>
            <w:shd w:val="clear" w:color="auto" w:fill="DBE5F1" w:themeFill="accent1" w:themeFillTint="33"/>
          </w:tcPr>
          <w:p w14:paraId="37C0FC4D" w14:textId="77777777" w:rsidR="00071646" w:rsidRPr="00751132" w:rsidRDefault="00071646" w:rsidP="00B41958">
            <w:pPr>
              <w:spacing w:line="280" w:lineRule="exact"/>
              <w:rPr>
                <w:sz w:val="20"/>
                <w:szCs w:val="20"/>
              </w:rPr>
            </w:pPr>
            <w:r w:rsidRPr="00751132">
              <w:rPr>
                <w:rFonts w:hint="eastAsia"/>
                <w:sz w:val="20"/>
                <w:szCs w:val="20"/>
              </w:rPr>
              <w:t>アプリケーションの提供形態</w:t>
            </w:r>
          </w:p>
        </w:tc>
        <w:tc>
          <w:tcPr>
            <w:tcW w:w="4695" w:type="dxa"/>
          </w:tcPr>
          <w:p w14:paraId="019BD571" w14:textId="77777777" w:rsidR="00071646" w:rsidRPr="00751132" w:rsidRDefault="00071646" w:rsidP="00B41958">
            <w:pPr>
              <w:spacing w:line="280" w:lineRule="exact"/>
              <w:rPr>
                <w:sz w:val="20"/>
                <w:szCs w:val="20"/>
              </w:rPr>
            </w:pPr>
            <w:r w:rsidRPr="001D50B1">
              <w:rPr>
                <w:rFonts w:hint="eastAsia"/>
              </w:rPr>
              <w:t>アルゴリズム、</w:t>
            </w:r>
            <w:r w:rsidRPr="001D50B1">
              <w:rPr>
                <w:rFonts w:hint="eastAsia"/>
              </w:rPr>
              <w:t>Web</w:t>
            </w:r>
            <w:r w:rsidRPr="001D50B1">
              <w:rPr>
                <w:rFonts w:hint="eastAsia"/>
              </w:rPr>
              <w:t>アプリ</w:t>
            </w:r>
          </w:p>
        </w:tc>
      </w:tr>
      <w:tr w:rsidR="00071646" w:rsidRPr="00751132" w14:paraId="74AF71D6" w14:textId="77777777" w:rsidTr="00B41958">
        <w:trPr>
          <w:trHeight w:val="341"/>
        </w:trPr>
        <w:tc>
          <w:tcPr>
            <w:tcW w:w="3823" w:type="dxa"/>
            <w:shd w:val="clear" w:color="auto" w:fill="DBE5F1" w:themeFill="accent1" w:themeFillTint="33"/>
          </w:tcPr>
          <w:p w14:paraId="14AECDAD" w14:textId="77777777" w:rsidR="00071646" w:rsidRPr="00751132" w:rsidRDefault="00071646"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11152EC2" w14:textId="77777777" w:rsidR="00071646" w:rsidRPr="00751132" w:rsidRDefault="00071646" w:rsidP="00B41958">
            <w:pPr>
              <w:spacing w:line="280" w:lineRule="exact"/>
              <w:rPr>
                <w:sz w:val="20"/>
                <w:szCs w:val="20"/>
              </w:rPr>
            </w:pPr>
            <w:r w:rsidRPr="001D50B1">
              <w:rPr>
                <w:rFonts w:hint="eastAsia"/>
              </w:rPr>
              <w:t>自治体</w:t>
            </w:r>
          </w:p>
        </w:tc>
      </w:tr>
      <w:tr w:rsidR="00071646" w:rsidRPr="00751132" w14:paraId="1351DBDE" w14:textId="77777777" w:rsidTr="00B41958">
        <w:trPr>
          <w:trHeight w:val="1597"/>
        </w:trPr>
        <w:tc>
          <w:tcPr>
            <w:tcW w:w="3823" w:type="dxa"/>
            <w:shd w:val="clear" w:color="auto" w:fill="DBE5F1" w:themeFill="accent1" w:themeFillTint="33"/>
          </w:tcPr>
          <w:p w14:paraId="09AF02C6" w14:textId="77777777" w:rsidR="00071646" w:rsidRPr="00751132" w:rsidRDefault="00071646"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1A0A2C4A" w14:textId="77777777" w:rsidR="00071646" w:rsidRPr="00751132" w:rsidRDefault="00071646" w:rsidP="00B41958">
            <w:pPr>
              <w:spacing w:line="280" w:lineRule="exact"/>
              <w:rPr>
                <w:sz w:val="20"/>
                <w:szCs w:val="20"/>
              </w:rPr>
            </w:pPr>
            <w:r w:rsidRPr="001D50B1">
              <w:rPr>
                <w:rFonts w:hint="eastAsia"/>
              </w:rPr>
              <w:t>ベルリンのように人口構成が急速に変化する都市では小学校区の設定は非常に困難な問題である。</w:t>
            </w:r>
            <w:r w:rsidRPr="001D50B1">
              <w:rPr>
                <w:rFonts w:hint="eastAsia"/>
              </w:rPr>
              <w:t>idalab</w:t>
            </w:r>
            <w:r w:rsidRPr="001D50B1">
              <w:rPr>
                <w:rFonts w:hint="eastAsia"/>
              </w:rPr>
              <w:t>は、</w:t>
            </w:r>
            <w:r w:rsidRPr="001D50B1">
              <w:rPr>
                <w:rFonts w:hint="eastAsia"/>
              </w:rPr>
              <w:t xml:space="preserve">Open Data Incubator for Europe (ODINE) </w:t>
            </w:r>
            <w:r w:rsidRPr="001D50B1">
              <w:rPr>
                <w:rFonts w:hint="eastAsia"/>
              </w:rPr>
              <w:t>から助成金を受けて</w:t>
            </w:r>
            <w:r w:rsidRPr="001D50B1">
              <w:rPr>
                <w:rFonts w:hint="eastAsia"/>
              </w:rPr>
              <w:t>Intelligent Zoning Engine</w:t>
            </w:r>
            <w:r w:rsidRPr="001D50B1">
              <w:rPr>
                <w:rFonts w:hint="eastAsia"/>
              </w:rPr>
              <w:t>を開発した</w:t>
            </w:r>
          </w:p>
        </w:tc>
      </w:tr>
      <w:tr w:rsidR="00071646" w:rsidRPr="00751132" w14:paraId="1A1FE598" w14:textId="77777777" w:rsidTr="00B41958">
        <w:trPr>
          <w:trHeight w:val="330"/>
        </w:trPr>
        <w:tc>
          <w:tcPr>
            <w:tcW w:w="3823" w:type="dxa"/>
            <w:shd w:val="clear" w:color="auto" w:fill="DBE5F1" w:themeFill="accent1" w:themeFillTint="33"/>
          </w:tcPr>
          <w:p w14:paraId="466C83FA" w14:textId="77777777" w:rsidR="00071646" w:rsidRPr="00751132" w:rsidRDefault="00071646" w:rsidP="00B41958">
            <w:pPr>
              <w:spacing w:line="280" w:lineRule="exact"/>
              <w:rPr>
                <w:sz w:val="20"/>
                <w:szCs w:val="20"/>
              </w:rPr>
            </w:pPr>
            <w:r w:rsidRPr="00751132">
              <w:rPr>
                <w:rFonts w:hint="eastAsia"/>
                <w:sz w:val="20"/>
                <w:szCs w:val="20"/>
              </w:rPr>
              <w:t>アプリケーションの多言語対応</w:t>
            </w:r>
          </w:p>
        </w:tc>
        <w:tc>
          <w:tcPr>
            <w:tcW w:w="4695" w:type="dxa"/>
          </w:tcPr>
          <w:p w14:paraId="4C0FEDBA" w14:textId="77777777" w:rsidR="00071646" w:rsidRPr="00751132" w:rsidRDefault="00071646" w:rsidP="00B41958">
            <w:pPr>
              <w:spacing w:line="280" w:lineRule="exact"/>
              <w:rPr>
                <w:sz w:val="20"/>
                <w:szCs w:val="20"/>
              </w:rPr>
            </w:pPr>
            <w:r w:rsidRPr="001D50B1">
              <w:rPr>
                <w:rFonts w:hint="eastAsia"/>
              </w:rPr>
              <w:t>なし</w:t>
            </w:r>
          </w:p>
        </w:tc>
      </w:tr>
      <w:tr w:rsidR="00071646" w:rsidRPr="00751132" w14:paraId="5A09938F" w14:textId="77777777" w:rsidTr="00B41958">
        <w:trPr>
          <w:trHeight w:val="361"/>
        </w:trPr>
        <w:tc>
          <w:tcPr>
            <w:tcW w:w="3823" w:type="dxa"/>
            <w:shd w:val="clear" w:color="auto" w:fill="DBE5F1" w:themeFill="accent1" w:themeFillTint="33"/>
          </w:tcPr>
          <w:p w14:paraId="54B7B6B5" w14:textId="77777777" w:rsidR="00071646" w:rsidRPr="00751132" w:rsidRDefault="00071646" w:rsidP="00B41958">
            <w:pPr>
              <w:spacing w:line="280" w:lineRule="exact"/>
              <w:rPr>
                <w:sz w:val="20"/>
                <w:szCs w:val="20"/>
              </w:rPr>
            </w:pPr>
            <w:r w:rsidRPr="00751132">
              <w:rPr>
                <w:rFonts w:hint="eastAsia"/>
                <w:sz w:val="20"/>
                <w:szCs w:val="20"/>
              </w:rPr>
              <w:t>アプリケーションの広域展開</w:t>
            </w:r>
          </w:p>
        </w:tc>
        <w:tc>
          <w:tcPr>
            <w:tcW w:w="4695" w:type="dxa"/>
          </w:tcPr>
          <w:p w14:paraId="26E92A54" w14:textId="77777777" w:rsidR="00071646" w:rsidRPr="00751132" w:rsidRDefault="00071646" w:rsidP="00B41958">
            <w:pPr>
              <w:spacing w:line="280" w:lineRule="exact"/>
              <w:rPr>
                <w:sz w:val="20"/>
                <w:szCs w:val="20"/>
              </w:rPr>
            </w:pPr>
            <w:r w:rsidRPr="001D50B1">
              <w:rPr>
                <w:rFonts w:hint="eastAsia"/>
              </w:rPr>
              <w:t>なし</w:t>
            </w:r>
          </w:p>
        </w:tc>
      </w:tr>
    </w:tbl>
    <w:p w14:paraId="3C6EB3E2" w14:textId="77777777" w:rsidR="00071646" w:rsidRDefault="00071646" w:rsidP="00071646">
      <w:pPr>
        <w:pStyle w:val="afb"/>
        <w:ind w:firstLineChars="0" w:firstLine="0"/>
        <w:rPr>
          <w:szCs w:val="21"/>
        </w:rPr>
      </w:pPr>
    </w:p>
    <w:p w14:paraId="7DF7C442" w14:textId="77777777" w:rsidR="00071646" w:rsidRDefault="00071646" w:rsidP="00071646">
      <w:pPr>
        <w:pStyle w:val="afb"/>
        <w:ind w:firstLineChars="0" w:firstLine="0"/>
        <w:rPr>
          <w:szCs w:val="21"/>
        </w:rPr>
      </w:pPr>
    </w:p>
    <w:p w14:paraId="25310C0B" w14:textId="7B530A14" w:rsidR="00071646" w:rsidRDefault="00071646" w:rsidP="00071646">
      <w:pPr>
        <w:pStyle w:val="afb"/>
      </w:pPr>
      <w:r w:rsidRPr="001D50B1">
        <w:t>Intelligent Zoning Engine</w:t>
      </w:r>
      <w:r w:rsidR="00314275">
        <w:rPr>
          <w:rStyle w:val="ae"/>
        </w:rPr>
        <w:footnoteReference w:id="91"/>
      </w:r>
      <w:r>
        <w:rPr>
          <w:rFonts w:hint="eastAsia"/>
        </w:rPr>
        <w:t>は、</w:t>
      </w:r>
      <w:r w:rsidRPr="001D50B1">
        <w:rPr>
          <w:rFonts w:hint="eastAsia"/>
        </w:rPr>
        <w:t>ベルリンの小学校区を最適化する</w:t>
      </w:r>
      <w:r w:rsidR="00B943D3">
        <w:rPr>
          <w:rFonts w:hint="eastAsia"/>
        </w:rPr>
        <w:t>アプリケーションで、最適化の</w:t>
      </w:r>
      <w:r>
        <w:rPr>
          <w:rFonts w:hint="eastAsia"/>
        </w:rPr>
        <w:t>アルゴリズム</w:t>
      </w:r>
      <w:r w:rsidR="00B943D3">
        <w:rPr>
          <w:rFonts w:hint="eastAsia"/>
        </w:rPr>
        <w:t>と操作を対話的に進めるためのダッシュボードから構成されている。</w:t>
      </w:r>
      <w:r>
        <w:rPr>
          <w:rFonts w:hint="eastAsia"/>
        </w:rPr>
        <w:t>ベルリン市がオープンデータとして公開している</w:t>
      </w:r>
      <w:r w:rsidRPr="001D50B1">
        <w:rPr>
          <w:rFonts w:hint="eastAsia"/>
        </w:rPr>
        <w:t>全住所データ、人口統計情報、プライマリ容量、小学校の住所データ、現在の流域に関する情報、最小の統計単位に関する情報（ブロックや街など）</w:t>
      </w:r>
      <w:r>
        <w:rPr>
          <w:rFonts w:hint="eastAsia"/>
        </w:rPr>
        <w:t>を利用している。</w:t>
      </w:r>
    </w:p>
    <w:p w14:paraId="65A7C368" w14:textId="77777777" w:rsidR="00071646" w:rsidRDefault="00071646" w:rsidP="00071646">
      <w:pPr>
        <w:pStyle w:val="afb"/>
      </w:pPr>
    </w:p>
    <w:p w14:paraId="70005C92" w14:textId="37459054" w:rsidR="00071646" w:rsidRPr="007A52F4" w:rsidRDefault="00071646" w:rsidP="00071646">
      <w:pPr>
        <w:pStyle w:val="afb"/>
      </w:pPr>
      <w:r w:rsidRPr="001D50B1">
        <w:rPr>
          <w:rFonts w:hint="eastAsia"/>
        </w:rPr>
        <w:t>ベルリンのように人口構成が急速に変化する都市では小学校区の設定は非常に困難な問題であ</w:t>
      </w:r>
      <w:r>
        <w:rPr>
          <w:rFonts w:hint="eastAsia"/>
        </w:rPr>
        <w:t>ることから、データ分析や機械学習、</w:t>
      </w:r>
      <w:r>
        <w:t>AI</w:t>
      </w:r>
      <w:r>
        <w:rPr>
          <w:rFonts w:hint="eastAsia"/>
        </w:rPr>
        <w:t>などを専門とする</w:t>
      </w:r>
      <w:r w:rsidRPr="001D50B1">
        <w:rPr>
          <w:rFonts w:hint="eastAsia"/>
        </w:rPr>
        <w:t>idalab</w:t>
      </w:r>
      <w:r w:rsidR="00B943D3">
        <w:rPr>
          <w:rStyle w:val="ae"/>
        </w:rPr>
        <w:footnoteReference w:id="92"/>
      </w:r>
      <w:r>
        <w:rPr>
          <w:rFonts w:hint="eastAsia"/>
        </w:rPr>
        <w:t>が、</w:t>
      </w:r>
      <w:r w:rsidRPr="001D50B1">
        <w:rPr>
          <w:rFonts w:hint="eastAsia"/>
        </w:rPr>
        <w:t>Open Data Incubator for Europe (ODINE)</w:t>
      </w:r>
      <w:r w:rsidR="00B943D3">
        <w:rPr>
          <w:rStyle w:val="ae"/>
        </w:rPr>
        <w:footnoteReference w:id="93"/>
      </w:r>
      <w:r w:rsidRPr="001D50B1">
        <w:rPr>
          <w:rFonts w:hint="eastAsia"/>
        </w:rPr>
        <w:t xml:space="preserve"> </w:t>
      </w:r>
      <w:r w:rsidRPr="001D50B1">
        <w:rPr>
          <w:rFonts w:hint="eastAsia"/>
        </w:rPr>
        <w:t>から助成金を受けて開発した</w:t>
      </w:r>
      <w:r>
        <w:rPr>
          <w:rFonts w:hint="eastAsia"/>
        </w:rPr>
        <w:t>。</w:t>
      </w:r>
      <w:r>
        <w:rPr>
          <w:rFonts w:hint="eastAsia"/>
        </w:rPr>
        <w:t>O</w:t>
      </w:r>
      <w:r>
        <w:t>DINE</w:t>
      </w:r>
      <w:r>
        <w:rPr>
          <w:rFonts w:hint="eastAsia"/>
        </w:rPr>
        <w:t>は、スタートアップや中小企業を対象に、オープンデータを利用した持続可能なビジネス開発を支援する</w:t>
      </w:r>
      <w:r>
        <w:t>EU</w:t>
      </w:r>
      <w:r>
        <w:rPr>
          <w:rFonts w:hint="eastAsia"/>
        </w:rPr>
        <w:t>のプログラムである。</w:t>
      </w:r>
    </w:p>
    <w:p w14:paraId="58EC4D8A" w14:textId="77777777" w:rsidR="00071646" w:rsidRDefault="00071646" w:rsidP="00071646">
      <w:pPr>
        <w:pStyle w:val="afb"/>
        <w:ind w:firstLineChars="0" w:firstLine="0"/>
        <w:rPr>
          <w:szCs w:val="21"/>
        </w:rPr>
      </w:pPr>
    </w:p>
    <w:p w14:paraId="51FD7338" w14:textId="77777777" w:rsidR="00BF34A0" w:rsidRDefault="00071646" w:rsidP="00071646">
      <w:pPr>
        <w:pStyle w:val="afb"/>
        <w:rPr>
          <w:szCs w:val="21"/>
        </w:rPr>
      </w:pPr>
      <w:r w:rsidRPr="001D50B1">
        <w:rPr>
          <w:rFonts w:hint="eastAsia"/>
        </w:rPr>
        <w:lastRenderedPageBreak/>
        <w:t>I</w:t>
      </w:r>
      <w:r w:rsidRPr="001D50B1">
        <w:t>ntelligent Zoning Engine</w:t>
      </w:r>
      <w:r>
        <w:rPr>
          <w:rFonts w:hint="eastAsia"/>
        </w:rPr>
        <w:t>の</w:t>
      </w:r>
      <w:r w:rsidRPr="003B66D5">
        <w:rPr>
          <w:rFonts w:hint="eastAsia"/>
          <w:szCs w:val="21"/>
        </w:rPr>
        <w:t>ダッシュボードには、</w:t>
      </w:r>
      <w:r>
        <w:rPr>
          <w:rFonts w:hint="eastAsia"/>
          <w:szCs w:val="21"/>
        </w:rPr>
        <w:t>各</w:t>
      </w:r>
      <w:r w:rsidRPr="003B66D5">
        <w:rPr>
          <w:rFonts w:hint="eastAsia"/>
          <w:szCs w:val="21"/>
        </w:rPr>
        <w:t>小学校への個々のブロック</w:t>
      </w:r>
      <w:r>
        <w:rPr>
          <w:rFonts w:hint="eastAsia"/>
          <w:szCs w:val="21"/>
        </w:rPr>
        <w:t>・通り</w:t>
      </w:r>
      <w:r w:rsidRPr="003B66D5">
        <w:rPr>
          <w:rFonts w:hint="eastAsia"/>
          <w:szCs w:val="21"/>
        </w:rPr>
        <w:t>の割り当て</w:t>
      </w:r>
      <w:r>
        <w:rPr>
          <w:rFonts w:hint="eastAsia"/>
          <w:szCs w:val="21"/>
        </w:rPr>
        <w:t>状況が表示される。</w:t>
      </w:r>
      <w:r w:rsidRPr="001D50B1">
        <w:rPr>
          <w:rFonts w:hint="eastAsia"/>
        </w:rPr>
        <w:t>I</w:t>
      </w:r>
      <w:r w:rsidRPr="001D50B1">
        <w:t>ntelligent Zoning Engine</w:t>
      </w:r>
      <w:r>
        <w:rPr>
          <w:rFonts w:hint="eastAsia"/>
        </w:rPr>
        <w:t>は、</w:t>
      </w:r>
      <w:r w:rsidR="00BF34A0">
        <w:rPr>
          <w:rFonts w:hint="eastAsia"/>
        </w:rPr>
        <w:t>小学校の</w:t>
      </w:r>
      <w:r>
        <w:rPr>
          <w:rFonts w:hint="eastAsia"/>
        </w:rPr>
        <w:t>収容人数、利用率、平均登校時間、学校からの最大距離などの</w:t>
      </w:r>
      <w:r w:rsidRPr="003B66D5">
        <w:rPr>
          <w:rFonts w:hint="eastAsia"/>
          <w:szCs w:val="21"/>
        </w:rPr>
        <w:t>条件</w:t>
      </w:r>
      <w:r w:rsidR="00BF34A0">
        <w:rPr>
          <w:rFonts w:hint="eastAsia"/>
          <w:szCs w:val="21"/>
        </w:rPr>
        <w:t>をもとにして</w:t>
      </w:r>
      <w:r>
        <w:rPr>
          <w:rFonts w:hint="eastAsia"/>
          <w:szCs w:val="21"/>
        </w:rPr>
        <w:t>小学校区を</w:t>
      </w:r>
      <w:r w:rsidRPr="003B66D5">
        <w:rPr>
          <w:rFonts w:hint="eastAsia"/>
          <w:szCs w:val="21"/>
        </w:rPr>
        <w:t>最適化する</w:t>
      </w:r>
      <w:r w:rsidR="00BF34A0">
        <w:rPr>
          <w:rFonts w:hint="eastAsia"/>
          <w:szCs w:val="21"/>
        </w:rPr>
        <w:t>。ダッシュボードは</w:t>
      </w:r>
      <w:r>
        <w:rPr>
          <w:rFonts w:hint="eastAsia"/>
          <w:szCs w:val="21"/>
        </w:rPr>
        <w:t>、人手による介入を可能にするための</w:t>
      </w:r>
      <w:r w:rsidRPr="003B66D5">
        <w:rPr>
          <w:rFonts w:hint="eastAsia"/>
          <w:szCs w:val="21"/>
        </w:rPr>
        <w:t>インタラクティブなインターフェイス</w:t>
      </w:r>
      <w:r>
        <w:rPr>
          <w:rFonts w:hint="eastAsia"/>
          <w:szCs w:val="21"/>
        </w:rPr>
        <w:t>も備えて</w:t>
      </w:r>
      <w:r w:rsidR="00BF34A0">
        <w:rPr>
          <w:rFonts w:hint="eastAsia"/>
          <w:szCs w:val="21"/>
        </w:rPr>
        <w:t>おり、利用者は</w:t>
      </w:r>
      <w:r w:rsidRPr="003B66D5">
        <w:rPr>
          <w:rFonts w:hint="eastAsia"/>
          <w:szCs w:val="21"/>
        </w:rPr>
        <w:t>手動で特定の住所を</w:t>
      </w:r>
      <w:r>
        <w:rPr>
          <w:rFonts w:hint="eastAsia"/>
          <w:szCs w:val="21"/>
        </w:rPr>
        <w:t>特定の</w:t>
      </w:r>
      <w:r w:rsidRPr="003B66D5">
        <w:rPr>
          <w:rFonts w:hint="eastAsia"/>
          <w:szCs w:val="21"/>
        </w:rPr>
        <w:t>小学校に割り当てること</w:t>
      </w:r>
      <w:r>
        <w:rPr>
          <w:rFonts w:hint="eastAsia"/>
          <w:szCs w:val="21"/>
        </w:rPr>
        <w:t>もできる。</w:t>
      </w:r>
    </w:p>
    <w:p w14:paraId="632DB605" w14:textId="77777777" w:rsidR="00BF34A0" w:rsidRDefault="00BF34A0" w:rsidP="00071646">
      <w:pPr>
        <w:pStyle w:val="afb"/>
      </w:pPr>
    </w:p>
    <w:p w14:paraId="7C6794C0" w14:textId="033A0064" w:rsidR="00071646" w:rsidRDefault="00071646" w:rsidP="00071646">
      <w:pPr>
        <w:pStyle w:val="afb"/>
      </w:pPr>
      <w:r w:rsidRPr="001D50B1">
        <w:rPr>
          <w:rFonts w:hint="eastAsia"/>
        </w:rPr>
        <w:t>I</w:t>
      </w:r>
      <w:r w:rsidRPr="001D50B1">
        <w:t>ntelligent Zoning Engine</w:t>
      </w:r>
      <w:r>
        <w:rPr>
          <w:rFonts w:hint="eastAsia"/>
        </w:rPr>
        <w:t>は、小学校区の問題だけでなく、小売の商圏や投票区など</w:t>
      </w:r>
      <w:r w:rsidRPr="004629D2">
        <w:rPr>
          <w:rFonts w:hint="eastAsia"/>
        </w:rPr>
        <w:t>企業や機関が</w:t>
      </w:r>
      <w:r>
        <w:rPr>
          <w:rFonts w:hint="eastAsia"/>
        </w:rPr>
        <w:t>直面する</w:t>
      </w:r>
      <w:r w:rsidRPr="004629D2">
        <w:rPr>
          <w:rFonts w:hint="eastAsia"/>
        </w:rPr>
        <w:t>さまざまなゾーニング問題</w:t>
      </w:r>
      <w:r>
        <w:rPr>
          <w:rFonts w:hint="eastAsia"/>
        </w:rPr>
        <w:t>にも対応できるよう設計されている。</w:t>
      </w:r>
    </w:p>
    <w:p w14:paraId="2CC27FFD" w14:textId="77777777" w:rsidR="00071646" w:rsidRDefault="00071646" w:rsidP="00071646">
      <w:pPr>
        <w:pStyle w:val="afb"/>
        <w:rPr>
          <w:szCs w:val="21"/>
        </w:rPr>
      </w:pPr>
    </w:p>
    <w:p w14:paraId="3CB4D8AA" w14:textId="04B861E2" w:rsidR="00071646" w:rsidRDefault="00071646" w:rsidP="00071646">
      <w:pPr>
        <w:pStyle w:val="af0"/>
        <w:jc w:val="center"/>
      </w:pPr>
      <w:bookmarkStart w:id="89" w:name="_Toc4167211"/>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41</w:t>
      </w:r>
      <w:r>
        <w:fldChar w:fldCharType="end"/>
      </w:r>
      <w:r>
        <w:t xml:space="preserve"> </w:t>
      </w:r>
      <w:r w:rsidRPr="006F457C">
        <w:t>Intelligent Zoning Engine</w:t>
      </w:r>
      <w:r>
        <w:rPr>
          <w:rFonts w:hint="eastAsia"/>
        </w:rPr>
        <w:t>のダッシュボード</w:t>
      </w:r>
      <w:bookmarkEnd w:id="89"/>
    </w:p>
    <w:p w14:paraId="00E8BDBD" w14:textId="6BACD8C6" w:rsidR="00071646" w:rsidRDefault="00071646" w:rsidP="00071646">
      <w:pPr>
        <w:jc w:val="center"/>
      </w:pPr>
      <w:r>
        <w:rPr>
          <w:rFonts w:hint="eastAsia"/>
          <w:noProof/>
        </w:rPr>
        <w:drawing>
          <wp:inline distT="0" distB="0" distL="0" distR="0" wp14:anchorId="7CA46A37" wp14:editId="4A8BBB9D">
            <wp:extent cx="5400040" cy="3129280"/>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ntelligent Zoning Engine.png"/>
                    <pic:cNvPicPr/>
                  </pic:nvPicPr>
                  <pic:blipFill>
                    <a:blip r:embed="rId91"/>
                    <a:stretch>
                      <a:fillRect/>
                    </a:stretch>
                  </pic:blipFill>
                  <pic:spPr>
                    <a:xfrm>
                      <a:off x="0" y="0"/>
                      <a:ext cx="5400040" cy="3129280"/>
                    </a:xfrm>
                    <a:prstGeom prst="rect">
                      <a:avLst/>
                    </a:prstGeom>
                  </pic:spPr>
                </pic:pic>
              </a:graphicData>
            </a:graphic>
          </wp:inline>
        </w:drawing>
      </w:r>
    </w:p>
    <w:p w14:paraId="7BC3B62D" w14:textId="646E5576" w:rsidR="00071646" w:rsidRPr="0007229C" w:rsidRDefault="00BF34A0" w:rsidP="00BF34A0">
      <w:pPr>
        <w:jc w:val="center"/>
      </w:pPr>
      <w:r>
        <w:rPr>
          <w:rFonts w:hint="eastAsia"/>
        </w:rPr>
        <w:t>出所：</w:t>
      </w:r>
      <w:hyperlink r:id="rId92" w:history="1">
        <w:r w:rsidR="00D96277" w:rsidRPr="000F732C">
          <w:rPr>
            <w:rStyle w:val="ab"/>
          </w:rPr>
          <w:t>https://idalab.de/intelligent-zoning-engine</w:t>
        </w:r>
      </w:hyperlink>
      <w:r w:rsidR="00071646">
        <w:t xml:space="preserve"> </w:t>
      </w:r>
    </w:p>
    <w:p w14:paraId="1E30D73C" w14:textId="77777777" w:rsidR="00071646" w:rsidRDefault="00071646" w:rsidP="00071646">
      <w:pPr>
        <w:pStyle w:val="afb"/>
      </w:pPr>
    </w:p>
    <w:p w14:paraId="52BDD39D" w14:textId="77777777" w:rsidR="00071646" w:rsidRDefault="00071646" w:rsidP="00071646">
      <w:pPr>
        <w:pStyle w:val="afb"/>
      </w:pPr>
    </w:p>
    <w:p w14:paraId="576C1E6D" w14:textId="77777777" w:rsidR="00071646" w:rsidRPr="007A52F4" w:rsidRDefault="00071646" w:rsidP="00071646">
      <w:pPr>
        <w:pStyle w:val="afb"/>
        <w:ind w:firstLineChars="0" w:firstLine="0"/>
        <w:rPr>
          <w:szCs w:val="21"/>
        </w:rPr>
      </w:pPr>
    </w:p>
    <w:p w14:paraId="69D8271E" w14:textId="77777777" w:rsidR="00071646" w:rsidRPr="007A52F4" w:rsidRDefault="00071646" w:rsidP="00071646">
      <w:pPr>
        <w:pStyle w:val="afb"/>
        <w:rPr>
          <w:szCs w:val="21"/>
        </w:rPr>
      </w:pPr>
    </w:p>
    <w:p w14:paraId="24619CD7" w14:textId="77777777" w:rsidR="00071646" w:rsidRPr="007A52F4" w:rsidRDefault="00071646" w:rsidP="00071646">
      <w:pPr>
        <w:pStyle w:val="afb"/>
        <w:rPr>
          <w:szCs w:val="21"/>
        </w:rPr>
      </w:pPr>
    </w:p>
    <w:p w14:paraId="4FCAB002" w14:textId="77777777" w:rsidR="00071646" w:rsidRDefault="00071646" w:rsidP="00071646">
      <w:pPr>
        <w:pStyle w:val="afb"/>
        <w:ind w:firstLineChars="0" w:firstLine="0"/>
        <w:rPr>
          <w:szCs w:val="21"/>
        </w:rPr>
      </w:pPr>
    </w:p>
    <w:p w14:paraId="2DCF16A4" w14:textId="77777777" w:rsidR="00071646" w:rsidRDefault="00071646" w:rsidP="00071646">
      <w:pPr>
        <w:widowControl/>
        <w:jc w:val="left"/>
        <w:rPr>
          <w:rFonts w:ascii="Arial" w:eastAsia="ＭＳ ゴシック" w:hAnsi="Arial"/>
          <w:sz w:val="24"/>
          <w:szCs w:val="24"/>
        </w:rPr>
      </w:pPr>
      <w:r>
        <w:rPr>
          <w:szCs w:val="24"/>
        </w:rPr>
        <w:br w:type="page"/>
      </w:r>
    </w:p>
    <w:p w14:paraId="761D65C6" w14:textId="77777777" w:rsidR="00534CA3" w:rsidRPr="00EE62BC" w:rsidRDefault="00534CA3" w:rsidP="00534CA3">
      <w:pPr>
        <w:pStyle w:val="2"/>
        <w:numPr>
          <w:ilvl w:val="2"/>
          <w:numId w:val="1"/>
        </w:numPr>
        <w:rPr>
          <w:szCs w:val="24"/>
        </w:rPr>
      </w:pPr>
      <w:bookmarkStart w:id="90" w:name="_Toc4167265"/>
      <w:r w:rsidRPr="000D4FFA">
        <w:rPr>
          <w:szCs w:val="24"/>
        </w:rPr>
        <w:lastRenderedPageBreak/>
        <w:t>500 Cities: Local Data for Better Health</w:t>
      </w:r>
      <w:r>
        <w:rPr>
          <w:rFonts w:hint="eastAsia"/>
          <w:szCs w:val="24"/>
        </w:rPr>
        <w:t>（米国）</w:t>
      </w:r>
      <w:bookmarkEnd w:id="90"/>
    </w:p>
    <w:p w14:paraId="60D64C92" w14:textId="77777777" w:rsidR="00534CA3" w:rsidRDefault="00534CA3" w:rsidP="00534CA3">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534CA3" w:rsidRPr="00751132" w14:paraId="11D1343D" w14:textId="77777777" w:rsidTr="00B41958">
        <w:trPr>
          <w:trHeight w:val="330"/>
        </w:trPr>
        <w:tc>
          <w:tcPr>
            <w:tcW w:w="3823" w:type="dxa"/>
            <w:shd w:val="clear" w:color="auto" w:fill="DBE5F1" w:themeFill="accent1" w:themeFillTint="33"/>
          </w:tcPr>
          <w:p w14:paraId="18446FC2" w14:textId="77777777" w:rsidR="00534CA3" w:rsidRPr="00751132" w:rsidRDefault="00534CA3" w:rsidP="00B41958">
            <w:pPr>
              <w:spacing w:line="280" w:lineRule="exact"/>
              <w:rPr>
                <w:sz w:val="20"/>
                <w:szCs w:val="20"/>
              </w:rPr>
            </w:pPr>
            <w:r w:rsidRPr="00751132">
              <w:rPr>
                <w:rFonts w:hint="eastAsia"/>
                <w:sz w:val="20"/>
                <w:szCs w:val="20"/>
              </w:rPr>
              <w:t>アプリケーションの名称</w:t>
            </w:r>
          </w:p>
        </w:tc>
        <w:tc>
          <w:tcPr>
            <w:tcW w:w="4695" w:type="dxa"/>
          </w:tcPr>
          <w:p w14:paraId="14801C7A" w14:textId="77777777" w:rsidR="00534CA3" w:rsidRPr="00751132" w:rsidRDefault="00534CA3" w:rsidP="00B41958">
            <w:pPr>
              <w:spacing w:line="280" w:lineRule="exact"/>
              <w:rPr>
                <w:sz w:val="20"/>
                <w:szCs w:val="20"/>
              </w:rPr>
            </w:pPr>
            <w:r w:rsidRPr="003B468E">
              <w:t>500 Cities: Local Data for Better Health</w:t>
            </w:r>
          </w:p>
        </w:tc>
      </w:tr>
      <w:tr w:rsidR="00534CA3" w:rsidRPr="00751132" w14:paraId="16FA643F" w14:textId="77777777" w:rsidTr="00B41958">
        <w:trPr>
          <w:trHeight w:val="346"/>
        </w:trPr>
        <w:tc>
          <w:tcPr>
            <w:tcW w:w="3823" w:type="dxa"/>
            <w:shd w:val="clear" w:color="auto" w:fill="DBE5F1" w:themeFill="accent1" w:themeFillTint="33"/>
          </w:tcPr>
          <w:p w14:paraId="21CDB951" w14:textId="77777777" w:rsidR="00534CA3" w:rsidRPr="00751132" w:rsidRDefault="00534CA3"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6C4B11E5" w14:textId="77777777" w:rsidR="00534CA3" w:rsidRPr="0005635E" w:rsidRDefault="00534CA3" w:rsidP="00B41958">
            <w:pPr>
              <w:spacing w:line="280" w:lineRule="exact"/>
              <w:rPr>
                <w:sz w:val="20"/>
                <w:szCs w:val="20"/>
              </w:rPr>
            </w:pPr>
            <w:r w:rsidRPr="003B468E">
              <w:rPr>
                <w:rFonts w:hint="eastAsia"/>
              </w:rPr>
              <w:t>米疾病管理予防センター</w:t>
            </w:r>
            <w:r>
              <w:rPr>
                <w:rFonts w:hint="eastAsia"/>
              </w:rPr>
              <w:t>（</w:t>
            </w:r>
            <w:r w:rsidRPr="003B468E">
              <w:rPr>
                <w:rFonts w:hint="eastAsia"/>
              </w:rPr>
              <w:t>CDC</w:t>
            </w:r>
            <w:r>
              <w:rPr>
                <w:rFonts w:hint="eastAsia"/>
              </w:rPr>
              <w:t>）、</w:t>
            </w:r>
            <w:r w:rsidRPr="0005635E">
              <w:rPr>
                <w:rFonts w:hint="eastAsia"/>
              </w:rPr>
              <w:t>ロバート・ウッド・ジョンソン財団</w:t>
            </w:r>
            <w:r>
              <w:rPr>
                <w:rFonts w:hint="eastAsia"/>
              </w:rPr>
              <w:t>、</w:t>
            </w:r>
            <w:r>
              <w:t>CDC</w:t>
            </w:r>
            <w:r>
              <w:rPr>
                <w:rFonts w:hint="eastAsia"/>
              </w:rPr>
              <w:t>財団</w:t>
            </w:r>
          </w:p>
        </w:tc>
      </w:tr>
      <w:tr w:rsidR="00534CA3" w:rsidRPr="00751132" w14:paraId="42931897" w14:textId="77777777" w:rsidTr="00B41958">
        <w:trPr>
          <w:trHeight w:val="988"/>
        </w:trPr>
        <w:tc>
          <w:tcPr>
            <w:tcW w:w="3823" w:type="dxa"/>
            <w:shd w:val="clear" w:color="auto" w:fill="DBE5F1" w:themeFill="accent1" w:themeFillTint="33"/>
          </w:tcPr>
          <w:p w14:paraId="1EE487A6" w14:textId="77777777" w:rsidR="00534CA3" w:rsidRPr="00751132" w:rsidRDefault="00534CA3"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4034BF13" w14:textId="77777777" w:rsidR="00534CA3" w:rsidRPr="00751132" w:rsidRDefault="00534CA3" w:rsidP="00B41958">
            <w:pPr>
              <w:spacing w:line="280" w:lineRule="exact"/>
              <w:rPr>
                <w:sz w:val="20"/>
                <w:szCs w:val="20"/>
              </w:rPr>
            </w:pPr>
            <w:r w:rsidRPr="003B468E">
              <w:rPr>
                <w:rFonts w:hint="eastAsia"/>
              </w:rPr>
              <w:t>高血圧や喘息などの健康に関する指標について、州における都市間比較、都市における統計上の小地域間比較などが可能</w:t>
            </w:r>
          </w:p>
        </w:tc>
      </w:tr>
      <w:tr w:rsidR="00534CA3" w:rsidRPr="00751132" w14:paraId="5CF70004" w14:textId="77777777" w:rsidTr="00B41958">
        <w:trPr>
          <w:trHeight w:val="428"/>
        </w:trPr>
        <w:tc>
          <w:tcPr>
            <w:tcW w:w="3823" w:type="dxa"/>
            <w:shd w:val="clear" w:color="auto" w:fill="DBE5F1" w:themeFill="accent1" w:themeFillTint="33"/>
          </w:tcPr>
          <w:p w14:paraId="202326C8" w14:textId="77777777" w:rsidR="00534CA3" w:rsidRPr="00751132" w:rsidRDefault="00534CA3" w:rsidP="00B41958">
            <w:pPr>
              <w:spacing w:line="280" w:lineRule="exact"/>
              <w:rPr>
                <w:sz w:val="20"/>
                <w:szCs w:val="20"/>
              </w:rPr>
            </w:pPr>
            <w:r w:rsidRPr="00751132">
              <w:rPr>
                <w:rFonts w:hint="eastAsia"/>
                <w:sz w:val="20"/>
                <w:szCs w:val="20"/>
              </w:rPr>
              <w:t>オープンデータの種類</w:t>
            </w:r>
          </w:p>
        </w:tc>
        <w:tc>
          <w:tcPr>
            <w:tcW w:w="4695" w:type="dxa"/>
          </w:tcPr>
          <w:p w14:paraId="7F939CE5" w14:textId="77777777" w:rsidR="00534CA3" w:rsidRPr="00751132" w:rsidRDefault="00534CA3" w:rsidP="00B41958">
            <w:pPr>
              <w:spacing w:line="280" w:lineRule="exact"/>
              <w:rPr>
                <w:sz w:val="20"/>
                <w:szCs w:val="20"/>
              </w:rPr>
            </w:pPr>
            <w:r w:rsidRPr="003B468E">
              <w:rPr>
                <w:rFonts w:hint="eastAsia"/>
              </w:rPr>
              <w:t>高血圧や喘息などの健康に関する指標データ</w:t>
            </w:r>
          </w:p>
        </w:tc>
      </w:tr>
      <w:tr w:rsidR="00534CA3" w:rsidRPr="00751132" w14:paraId="0331E174" w14:textId="77777777" w:rsidTr="00B41958">
        <w:trPr>
          <w:trHeight w:val="409"/>
        </w:trPr>
        <w:tc>
          <w:tcPr>
            <w:tcW w:w="3823" w:type="dxa"/>
            <w:shd w:val="clear" w:color="auto" w:fill="DBE5F1" w:themeFill="accent1" w:themeFillTint="33"/>
          </w:tcPr>
          <w:p w14:paraId="0AC878FE" w14:textId="77777777" w:rsidR="00534CA3" w:rsidRPr="00751132" w:rsidRDefault="00534CA3" w:rsidP="00B41958">
            <w:pPr>
              <w:spacing w:line="280" w:lineRule="exact"/>
              <w:rPr>
                <w:sz w:val="20"/>
                <w:szCs w:val="20"/>
              </w:rPr>
            </w:pPr>
            <w:r w:rsidRPr="00751132">
              <w:rPr>
                <w:rFonts w:hint="eastAsia"/>
                <w:sz w:val="20"/>
                <w:szCs w:val="20"/>
              </w:rPr>
              <w:t>オープンデータの提供元</w:t>
            </w:r>
          </w:p>
        </w:tc>
        <w:tc>
          <w:tcPr>
            <w:tcW w:w="4695" w:type="dxa"/>
          </w:tcPr>
          <w:p w14:paraId="47D64C17" w14:textId="77777777" w:rsidR="00534CA3" w:rsidRPr="00751132" w:rsidRDefault="00534CA3" w:rsidP="00B41958">
            <w:pPr>
              <w:spacing w:line="280" w:lineRule="exact"/>
              <w:rPr>
                <w:sz w:val="20"/>
                <w:szCs w:val="20"/>
              </w:rPr>
            </w:pPr>
            <w:r w:rsidRPr="003B468E">
              <w:rPr>
                <w:rFonts w:hint="eastAsia"/>
              </w:rPr>
              <w:t>米疾病管理予防センター</w:t>
            </w:r>
            <w:r w:rsidRPr="003B468E">
              <w:rPr>
                <w:rFonts w:hint="eastAsia"/>
              </w:rPr>
              <w:t>(CDC)</w:t>
            </w:r>
          </w:p>
        </w:tc>
      </w:tr>
      <w:tr w:rsidR="00534CA3" w:rsidRPr="00751132" w14:paraId="73EFB954" w14:textId="77777777" w:rsidTr="00B41958">
        <w:trPr>
          <w:trHeight w:val="330"/>
        </w:trPr>
        <w:tc>
          <w:tcPr>
            <w:tcW w:w="3823" w:type="dxa"/>
            <w:shd w:val="clear" w:color="auto" w:fill="DBE5F1" w:themeFill="accent1" w:themeFillTint="33"/>
          </w:tcPr>
          <w:p w14:paraId="2BA2E37A" w14:textId="77777777" w:rsidR="00534CA3" w:rsidRPr="00751132" w:rsidRDefault="00534CA3" w:rsidP="00B41958">
            <w:pPr>
              <w:spacing w:line="280" w:lineRule="exact"/>
              <w:rPr>
                <w:sz w:val="20"/>
                <w:szCs w:val="20"/>
              </w:rPr>
            </w:pPr>
            <w:r w:rsidRPr="00751132">
              <w:rPr>
                <w:rFonts w:hint="eastAsia"/>
                <w:sz w:val="20"/>
                <w:szCs w:val="20"/>
              </w:rPr>
              <w:t>オープンデータのファイル形式</w:t>
            </w:r>
          </w:p>
        </w:tc>
        <w:tc>
          <w:tcPr>
            <w:tcW w:w="4695" w:type="dxa"/>
          </w:tcPr>
          <w:p w14:paraId="22FD8BFA" w14:textId="77777777" w:rsidR="00534CA3" w:rsidRPr="00751132" w:rsidRDefault="00534CA3" w:rsidP="00B41958">
            <w:pPr>
              <w:spacing w:line="280" w:lineRule="exact"/>
              <w:rPr>
                <w:sz w:val="20"/>
                <w:szCs w:val="20"/>
              </w:rPr>
            </w:pPr>
            <w:r w:rsidRPr="003B468E">
              <w:rPr>
                <w:rFonts w:hint="eastAsia"/>
              </w:rPr>
              <w:t>CSV</w:t>
            </w:r>
            <w:r w:rsidRPr="003B468E">
              <w:rPr>
                <w:rFonts w:hint="eastAsia"/>
              </w:rPr>
              <w:t>、</w:t>
            </w:r>
            <w:r w:rsidRPr="003B468E">
              <w:rPr>
                <w:rFonts w:hint="eastAsia"/>
              </w:rPr>
              <w:t>XLS</w:t>
            </w:r>
            <w:r w:rsidRPr="003B468E">
              <w:rPr>
                <w:rFonts w:hint="eastAsia"/>
              </w:rPr>
              <w:t>、</w:t>
            </w:r>
            <w:r w:rsidRPr="003B468E">
              <w:rPr>
                <w:rFonts w:hint="eastAsia"/>
              </w:rPr>
              <w:t>RDF</w:t>
            </w:r>
            <w:r w:rsidRPr="003B468E">
              <w:rPr>
                <w:rFonts w:hint="eastAsia"/>
              </w:rPr>
              <w:t>、</w:t>
            </w:r>
            <w:r w:rsidRPr="003B468E">
              <w:rPr>
                <w:rFonts w:hint="eastAsia"/>
              </w:rPr>
              <w:t>XML</w:t>
            </w:r>
            <w:r w:rsidRPr="003B468E">
              <w:rPr>
                <w:rFonts w:hint="eastAsia"/>
              </w:rPr>
              <w:t>、</w:t>
            </w:r>
            <w:r w:rsidRPr="003B468E">
              <w:rPr>
                <w:rFonts w:hint="eastAsia"/>
              </w:rPr>
              <w:t>RSS</w:t>
            </w:r>
          </w:p>
        </w:tc>
      </w:tr>
      <w:tr w:rsidR="00534CA3" w:rsidRPr="00751132" w14:paraId="318DF57A" w14:textId="77777777" w:rsidTr="00B41958">
        <w:trPr>
          <w:trHeight w:val="330"/>
        </w:trPr>
        <w:tc>
          <w:tcPr>
            <w:tcW w:w="3823" w:type="dxa"/>
            <w:shd w:val="clear" w:color="auto" w:fill="DBE5F1" w:themeFill="accent1" w:themeFillTint="33"/>
          </w:tcPr>
          <w:p w14:paraId="4EA5BE9B" w14:textId="77777777" w:rsidR="00534CA3" w:rsidRPr="00751132" w:rsidRDefault="00534CA3" w:rsidP="00B41958">
            <w:pPr>
              <w:spacing w:line="280" w:lineRule="exact"/>
              <w:rPr>
                <w:sz w:val="20"/>
                <w:szCs w:val="20"/>
              </w:rPr>
            </w:pPr>
            <w:r>
              <w:rPr>
                <w:rFonts w:hint="eastAsia"/>
                <w:sz w:val="20"/>
                <w:szCs w:val="20"/>
              </w:rPr>
              <w:t>オープンデータの多言語対応</w:t>
            </w:r>
          </w:p>
        </w:tc>
        <w:tc>
          <w:tcPr>
            <w:tcW w:w="4695" w:type="dxa"/>
          </w:tcPr>
          <w:p w14:paraId="478E1A26" w14:textId="77777777" w:rsidR="00534CA3" w:rsidRPr="001807A4" w:rsidRDefault="00534CA3" w:rsidP="00B41958">
            <w:pPr>
              <w:spacing w:line="280" w:lineRule="exact"/>
            </w:pPr>
            <w:r>
              <w:rPr>
                <w:rFonts w:hint="eastAsia"/>
              </w:rPr>
              <w:t>なし</w:t>
            </w:r>
          </w:p>
        </w:tc>
      </w:tr>
      <w:tr w:rsidR="00534CA3" w:rsidRPr="00751132" w14:paraId="1F9CF1B9" w14:textId="77777777" w:rsidTr="00B41958">
        <w:trPr>
          <w:trHeight w:val="330"/>
        </w:trPr>
        <w:tc>
          <w:tcPr>
            <w:tcW w:w="3823" w:type="dxa"/>
            <w:shd w:val="clear" w:color="auto" w:fill="DBE5F1" w:themeFill="accent1" w:themeFillTint="33"/>
          </w:tcPr>
          <w:p w14:paraId="2E0F22B6" w14:textId="77777777" w:rsidR="00534CA3" w:rsidRPr="00751132" w:rsidRDefault="00534CA3" w:rsidP="00B41958">
            <w:pPr>
              <w:spacing w:line="280" w:lineRule="exact"/>
              <w:rPr>
                <w:sz w:val="20"/>
                <w:szCs w:val="20"/>
              </w:rPr>
            </w:pPr>
            <w:r w:rsidRPr="00751132">
              <w:rPr>
                <w:rFonts w:hint="eastAsia"/>
                <w:sz w:val="20"/>
                <w:szCs w:val="20"/>
              </w:rPr>
              <w:t>アプリケーションの提供形態</w:t>
            </w:r>
          </w:p>
        </w:tc>
        <w:tc>
          <w:tcPr>
            <w:tcW w:w="4695" w:type="dxa"/>
          </w:tcPr>
          <w:p w14:paraId="15B36E58" w14:textId="77777777" w:rsidR="00534CA3" w:rsidRPr="00751132" w:rsidRDefault="00534CA3" w:rsidP="00B41958">
            <w:pPr>
              <w:spacing w:line="280" w:lineRule="exact"/>
              <w:rPr>
                <w:sz w:val="20"/>
                <w:szCs w:val="20"/>
              </w:rPr>
            </w:pPr>
            <w:r w:rsidRPr="003B468E">
              <w:rPr>
                <w:rFonts w:hint="eastAsia"/>
              </w:rPr>
              <w:t>Web</w:t>
            </w:r>
            <w:r w:rsidRPr="003B468E">
              <w:rPr>
                <w:rFonts w:hint="eastAsia"/>
              </w:rPr>
              <w:t>アプリ</w:t>
            </w:r>
          </w:p>
        </w:tc>
      </w:tr>
      <w:tr w:rsidR="00534CA3" w:rsidRPr="00751132" w14:paraId="3BAA0C86" w14:textId="77777777" w:rsidTr="00B41958">
        <w:trPr>
          <w:trHeight w:val="341"/>
        </w:trPr>
        <w:tc>
          <w:tcPr>
            <w:tcW w:w="3823" w:type="dxa"/>
            <w:shd w:val="clear" w:color="auto" w:fill="DBE5F1" w:themeFill="accent1" w:themeFillTint="33"/>
          </w:tcPr>
          <w:p w14:paraId="62F2122F" w14:textId="77777777" w:rsidR="00534CA3" w:rsidRPr="00751132" w:rsidRDefault="00534CA3"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7BB075F4" w14:textId="77777777" w:rsidR="00534CA3" w:rsidRPr="00751132" w:rsidRDefault="00534CA3" w:rsidP="00B41958">
            <w:pPr>
              <w:spacing w:line="280" w:lineRule="exact"/>
              <w:rPr>
                <w:sz w:val="20"/>
                <w:szCs w:val="20"/>
              </w:rPr>
            </w:pPr>
            <w:r w:rsidRPr="003B468E">
              <w:rPr>
                <w:rFonts w:hint="eastAsia"/>
              </w:rPr>
              <w:t>住民</w:t>
            </w:r>
          </w:p>
        </w:tc>
      </w:tr>
      <w:tr w:rsidR="00534CA3" w:rsidRPr="00751132" w14:paraId="494E166C" w14:textId="77777777" w:rsidTr="00B41958">
        <w:trPr>
          <w:trHeight w:val="1511"/>
        </w:trPr>
        <w:tc>
          <w:tcPr>
            <w:tcW w:w="3823" w:type="dxa"/>
            <w:shd w:val="clear" w:color="auto" w:fill="DBE5F1" w:themeFill="accent1" w:themeFillTint="33"/>
          </w:tcPr>
          <w:p w14:paraId="05AF4654" w14:textId="77777777" w:rsidR="00534CA3" w:rsidRPr="00751132" w:rsidRDefault="00534CA3"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3029A93B" w14:textId="77777777" w:rsidR="00534CA3" w:rsidRPr="00B15AD9" w:rsidRDefault="00534CA3" w:rsidP="00B41958">
            <w:pPr>
              <w:spacing w:line="280" w:lineRule="exact"/>
            </w:pPr>
            <w:r w:rsidRPr="003B468E">
              <w:rPr>
                <w:rFonts w:hint="eastAsia"/>
              </w:rPr>
              <w:t>健康</w:t>
            </w:r>
            <w:r>
              <w:rPr>
                <w:rFonts w:hint="eastAsia"/>
              </w:rPr>
              <w:t>関連</w:t>
            </w:r>
            <w:r w:rsidRPr="003B468E">
              <w:rPr>
                <w:rFonts w:hint="eastAsia"/>
              </w:rPr>
              <w:t>指標</w:t>
            </w:r>
            <w:r>
              <w:rPr>
                <w:rFonts w:hint="eastAsia"/>
              </w:rPr>
              <w:t>の</w:t>
            </w:r>
            <w:r w:rsidRPr="003B468E">
              <w:rPr>
                <w:rFonts w:hint="eastAsia"/>
              </w:rPr>
              <w:t>データは州や都市からバラバラに公開されて</w:t>
            </w:r>
            <w:r>
              <w:rPr>
                <w:rFonts w:hint="eastAsia"/>
              </w:rPr>
              <w:t>おり、</w:t>
            </w:r>
            <w:r w:rsidRPr="003B468E">
              <w:rPr>
                <w:rFonts w:hint="eastAsia"/>
              </w:rPr>
              <w:t>比較ができなかった。</w:t>
            </w:r>
            <w:r>
              <w:t>500 Cities</w:t>
            </w:r>
            <w:r w:rsidRPr="003B468E">
              <w:rPr>
                <w:rFonts w:hint="eastAsia"/>
              </w:rPr>
              <w:t>は全米</w:t>
            </w:r>
            <w:r w:rsidRPr="003B468E">
              <w:rPr>
                <w:rFonts w:hint="eastAsia"/>
              </w:rPr>
              <w:t>500</w:t>
            </w:r>
            <w:r w:rsidRPr="003B468E">
              <w:rPr>
                <w:rFonts w:hint="eastAsia"/>
              </w:rPr>
              <w:t>都市を対象に健康</w:t>
            </w:r>
            <w:r>
              <w:rPr>
                <w:rFonts w:hint="eastAsia"/>
              </w:rPr>
              <w:t>関連</w:t>
            </w:r>
            <w:r w:rsidRPr="003B468E">
              <w:rPr>
                <w:rFonts w:hint="eastAsia"/>
              </w:rPr>
              <w:t>指標を同じフォーマットで公開し、都市間・地域間比較ができるツールを開発した。</w:t>
            </w:r>
          </w:p>
        </w:tc>
      </w:tr>
      <w:tr w:rsidR="00534CA3" w:rsidRPr="00751132" w14:paraId="7064FB5F" w14:textId="77777777" w:rsidTr="00B41958">
        <w:trPr>
          <w:trHeight w:val="330"/>
        </w:trPr>
        <w:tc>
          <w:tcPr>
            <w:tcW w:w="3823" w:type="dxa"/>
            <w:shd w:val="clear" w:color="auto" w:fill="DBE5F1" w:themeFill="accent1" w:themeFillTint="33"/>
          </w:tcPr>
          <w:p w14:paraId="53BF0CD8" w14:textId="77777777" w:rsidR="00534CA3" w:rsidRPr="00751132" w:rsidRDefault="00534CA3" w:rsidP="00B41958">
            <w:pPr>
              <w:spacing w:line="280" w:lineRule="exact"/>
              <w:rPr>
                <w:sz w:val="20"/>
                <w:szCs w:val="20"/>
              </w:rPr>
            </w:pPr>
            <w:r w:rsidRPr="00751132">
              <w:rPr>
                <w:rFonts w:hint="eastAsia"/>
                <w:sz w:val="20"/>
                <w:szCs w:val="20"/>
              </w:rPr>
              <w:t>アプリケーションの多言語対応</w:t>
            </w:r>
          </w:p>
        </w:tc>
        <w:tc>
          <w:tcPr>
            <w:tcW w:w="4695" w:type="dxa"/>
          </w:tcPr>
          <w:p w14:paraId="635C8B9D" w14:textId="77777777" w:rsidR="00534CA3" w:rsidRPr="00751132" w:rsidRDefault="00534CA3" w:rsidP="00B41958">
            <w:pPr>
              <w:spacing w:line="280" w:lineRule="exact"/>
              <w:rPr>
                <w:sz w:val="20"/>
                <w:szCs w:val="20"/>
              </w:rPr>
            </w:pPr>
            <w:r w:rsidRPr="003B468E">
              <w:rPr>
                <w:rFonts w:hint="eastAsia"/>
              </w:rPr>
              <w:t>なし</w:t>
            </w:r>
          </w:p>
        </w:tc>
      </w:tr>
      <w:tr w:rsidR="00534CA3" w:rsidRPr="00751132" w14:paraId="17167557" w14:textId="77777777" w:rsidTr="00B41958">
        <w:trPr>
          <w:trHeight w:val="361"/>
        </w:trPr>
        <w:tc>
          <w:tcPr>
            <w:tcW w:w="3823" w:type="dxa"/>
            <w:shd w:val="clear" w:color="auto" w:fill="DBE5F1" w:themeFill="accent1" w:themeFillTint="33"/>
          </w:tcPr>
          <w:p w14:paraId="6D0C5695" w14:textId="77777777" w:rsidR="00534CA3" w:rsidRPr="00751132" w:rsidRDefault="00534CA3" w:rsidP="00B41958">
            <w:pPr>
              <w:spacing w:line="280" w:lineRule="exact"/>
              <w:rPr>
                <w:sz w:val="20"/>
                <w:szCs w:val="20"/>
              </w:rPr>
            </w:pPr>
            <w:r w:rsidRPr="00751132">
              <w:rPr>
                <w:rFonts w:hint="eastAsia"/>
                <w:sz w:val="20"/>
                <w:szCs w:val="20"/>
              </w:rPr>
              <w:t>アプリケーションの広域展開</w:t>
            </w:r>
          </w:p>
        </w:tc>
        <w:tc>
          <w:tcPr>
            <w:tcW w:w="4695" w:type="dxa"/>
          </w:tcPr>
          <w:p w14:paraId="0D6281B3" w14:textId="77777777" w:rsidR="00534CA3" w:rsidRPr="00751132" w:rsidRDefault="00534CA3" w:rsidP="00B41958">
            <w:pPr>
              <w:spacing w:line="280" w:lineRule="exact"/>
              <w:rPr>
                <w:sz w:val="20"/>
                <w:szCs w:val="20"/>
              </w:rPr>
            </w:pPr>
            <w:r w:rsidRPr="003B468E">
              <w:rPr>
                <w:rFonts w:hint="eastAsia"/>
              </w:rPr>
              <w:t>米国</w:t>
            </w:r>
            <w:r w:rsidRPr="003B468E">
              <w:rPr>
                <w:rFonts w:hint="eastAsia"/>
              </w:rPr>
              <w:t>500</w:t>
            </w:r>
            <w:r w:rsidRPr="003B468E">
              <w:rPr>
                <w:rFonts w:hint="eastAsia"/>
              </w:rPr>
              <w:t>都市</w:t>
            </w:r>
          </w:p>
        </w:tc>
      </w:tr>
    </w:tbl>
    <w:p w14:paraId="53A03EC1" w14:textId="77777777" w:rsidR="00534CA3" w:rsidRDefault="00534CA3" w:rsidP="00534CA3">
      <w:pPr>
        <w:pStyle w:val="afb"/>
        <w:ind w:firstLineChars="0" w:firstLine="0"/>
        <w:rPr>
          <w:szCs w:val="21"/>
        </w:rPr>
      </w:pPr>
    </w:p>
    <w:p w14:paraId="45945C23" w14:textId="77777777" w:rsidR="00534CA3" w:rsidRDefault="00534CA3" w:rsidP="00534CA3">
      <w:pPr>
        <w:pStyle w:val="afb"/>
        <w:ind w:firstLineChars="0" w:firstLine="0"/>
        <w:rPr>
          <w:szCs w:val="21"/>
        </w:rPr>
      </w:pPr>
    </w:p>
    <w:p w14:paraId="679F8560" w14:textId="30A98C34" w:rsidR="00534CA3" w:rsidRDefault="00534CA3" w:rsidP="00534CA3">
      <w:pPr>
        <w:pStyle w:val="afb"/>
        <w:rPr>
          <w:szCs w:val="21"/>
        </w:rPr>
      </w:pPr>
      <w:r w:rsidRPr="003B468E">
        <w:t>500 Cities</w:t>
      </w:r>
      <w:r w:rsidR="007B1D2B">
        <w:rPr>
          <w:rStyle w:val="ae"/>
        </w:rPr>
        <w:footnoteReference w:id="94"/>
      </w:r>
      <w:r w:rsidRPr="00734038">
        <w:rPr>
          <w:rFonts w:hint="eastAsia"/>
          <w:szCs w:val="21"/>
        </w:rPr>
        <w:t>は、米疾病管理予防センター（</w:t>
      </w:r>
      <w:r w:rsidRPr="00734038">
        <w:rPr>
          <w:rFonts w:hint="eastAsia"/>
          <w:szCs w:val="21"/>
        </w:rPr>
        <w:t>CDC</w:t>
      </w:r>
      <w:r w:rsidRPr="00734038">
        <w:rPr>
          <w:rFonts w:hint="eastAsia"/>
          <w:szCs w:val="21"/>
        </w:rPr>
        <w:t>）、ロバート・ウッド・ジョンソン財団</w:t>
      </w:r>
      <w:r>
        <w:rPr>
          <w:rFonts w:hint="eastAsia"/>
          <w:szCs w:val="21"/>
        </w:rPr>
        <w:t>および</w:t>
      </w:r>
      <w:r w:rsidRPr="00734038">
        <w:rPr>
          <w:rFonts w:hint="eastAsia"/>
          <w:szCs w:val="21"/>
        </w:rPr>
        <w:t>CDC</w:t>
      </w:r>
      <w:r w:rsidRPr="00734038">
        <w:rPr>
          <w:rFonts w:hint="eastAsia"/>
          <w:szCs w:val="21"/>
        </w:rPr>
        <w:t>財団</w:t>
      </w:r>
      <w:r>
        <w:rPr>
          <w:rFonts w:hint="eastAsia"/>
          <w:szCs w:val="21"/>
        </w:rPr>
        <w:t>の共同プロジェクトで、その目的は</w:t>
      </w:r>
      <w:r w:rsidRPr="00734038">
        <w:rPr>
          <w:rFonts w:hint="eastAsia"/>
          <w:szCs w:val="21"/>
        </w:rPr>
        <w:t>米国の</w:t>
      </w:r>
      <w:r w:rsidRPr="00734038">
        <w:rPr>
          <w:rFonts w:hint="eastAsia"/>
          <w:szCs w:val="21"/>
        </w:rPr>
        <w:t>500</w:t>
      </w:r>
      <w:r w:rsidRPr="00734038">
        <w:rPr>
          <w:rFonts w:hint="eastAsia"/>
          <w:szCs w:val="21"/>
        </w:rPr>
        <w:t>都市について</w:t>
      </w:r>
      <w:r>
        <w:rPr>
          <w:rFonts w:hint="eastAsia"/>
          <w:szCs w:val="21"/>
        </w:rPr>
        <w:t>健康関連指標に関するデータを収集し、</w:t>
      </w:r>
      <w:r w:rsidRPr="00734038">
        <w:rPr>
          <w:rFonts w:hint="eastAsia"/>
          <w:szCs w:val="21"/>
        </w:rPr>
        <w:t>都市および国勢調査レベルの小区域の見積りを提供すること</w:t>
      </w:r>
      <w:r>
        <w:rPr>
          <w:rFonts w:hint="eastAsia"/>
          <w:szCs w:val="21"/>
        </w:rPr>
        <w:t>である。</w:t>
      </w:r>
      <w:r w:rsidRPr="00734038">
        <w:rPr>
          <w:rFonts w:hint="eastAsia"/>
          <w:szCs w:val="21"/>
        </w:rPr>
        <w:t>都市や地方の保健局は</w:t>
      </w:r>
      <w:r>
        <w:rPr>
          <w:szCs w:val="21"/>
        </w:rPr>
        <w:t>500 Cities</w:t>
      </w:r>
      <w:r>
        <w:rPr>
          <w:rFonts w:hint="eastAsia"/>
          <w:szCs w:val="21"/>
        </w:rPr>
        <w:t>の見積りを利用して、</w:t>
      </w:r>
      <w:r w:rsidRPr="00734038">
        <w:rPr>
          <w:rFonts w:hint="eastAsia"/>
          <w:szCs w:val="21"/>
        </w:rPr>
        <w:t>管轄区域における健康関連</w:t>
      </w:r>
      <w:r>
        <w:rPr>
          <w:rFonts w:hint="eastAsia"/>
          <w:szCs w:val="21"/>
        </w:rPr>
        <w:t>指標の</w:t>
      </w:r>
      <w:r w:rsidRPr="00734038">
        <w:rPr>
          <w:rFonts w:hint="eastAsia"/>
          <w:szCs w:val="21"/>
        </w:rPr>
        <w:t>地理的分布を</w:t>
      </w:r>
      <w:r>
        <w:rPr>
          <w:rFonts w:hint="eastAsia"/>
          <w:szCs w:val="21"/>
        </w:rPr>
        <w:t>把握し、</w:t>
      </w:r>
      <w:r w:rsidRPr="00734038">
        <w:rPr>
          <w:rFonts w:hint="eastAsia"/>
          <w:szCs w:val="21"/>
        </w:rPr>
        <w:t>公衆衛生計画</w:t>
      </w:r>
      <w:r>
        <w:rPr>
          <w:rFonts w:hint="eastAsia"/>
          <w:szCs w:val="21"/>
        </w:rPr>
        <w:t>策定に活用する。</w:t>
      </w:r>
    </w:p>
    <w:p w14:paraId="6DCCABD5" w14:textId="77777777" w:rsidR="00534CA3" w:rsidRDefault="00534CA3" w:rsidP="00534CA3">
      <w:pPr>
        <w:pStyle w:val="afb"/>
        <w:rPr>
          <w:szCs w:val="21"/>
        </w:rPr>
      </w:pPr>
    </w:p>
    <w:p w14:paraId="5FE90329" w14:textId="497AF9D9" w:rsidR="00534CA3" w:rsidRDefault="00534CA3" w:rsidP="00534CA3">
      <w:pPr>
        <w:pStyle w:val="afb"/>
        <w:rPr>
          <w:szCs w:val="21"/>
        </w:rPr>
      </w:pPr>
      <w:r>
        <w:rPr>
          <w:rFonts w:hint="eastAsia"/>
        </w:rPr>
        <w:t>これまで</w:t>
      </w:r>
      <w:r w:rsidRPr="003B468E">
        <w:rPr>
          <w:rFonts w:hint="eastAsia"/>
        </w:rPr>
        <w:t>高血圧や喘息などの健康</w:t>
      </w:r>
      <w:r>
        <w:rPr>
          <w:rFonts w:hint="eastAsia"/>
        </w:rPr>
        <w:t>関連</w:t>
      </w:r>
      <w:r w:rsidRPr="003B468E">
        <w:rPr>
          <w:rFonts w:hint="eastAsia"/>
        </w:rPr>
        <w:t>指標</w:t>
      </w:r>
      <w:r>
        <w:rPr>
          <w:rFonts w:hint="eastAsia"/>
        </w:rPr>
        <w:t>の</w:t>
      </w:r>
      <w:r w:rsidRPr="003B468E">
        <w:rPr>
          <w:rFonts w:hint="eastAsia"/>
        </w:rPr>
        <w:t>データは州や都市からバラバラに公開されて</w:t>
      </w:r>
      <w:r>
        <w:rPr>
          <w:rFonts w:hint="eastAsia"/>
        </w:rPr>
        <w:t>おり、</w:t>
      </w:r>
      <w:r w:rsidRPr="003B468E">
        <w:rPr>
          <w:rFonts w:hint="eastAsia"/>
        </w:rPr>
        <w:t>比較ができなかった</w:t>
      </w:r>
      <w:r>
        <w:rPr>
          <w:rFonts w:hint="eastAsia"/>
        </w:rPr>
        <w:t>。</w:t>
      </w:r>
      <w:r>
        <w:rPr>
          <w:rFonts w:hint="eastAsia"/>
          <w:szCs w:val="21"/>
        </w:rPr>
        <w:t>5</w:t>
      </w:r>
      <w:r>
        <w:rPr>
          <w:szCs w:val="21"/>
        </w:rPr>
        <w:t>00 Cities</w:t>
      </w:r>
      <w:r>
        <w:rPr>
          <w:rFonts w:hint="eastAsia"/>
          <w:szCs w:val="21"/>
        </w:rPr>
        <w:t>は</w:t>
      </w:r>
      <w:r w:rsidRPr="003B468E">
        <w:rPr>
          <w:rFonts w:hint="eastAsia"/>
        </w:rPr>
        <w:t>健康</w:t>
      </w:r>
      <w:r>
        <w:rPr>
          <w:rFonts w:hint="eastAsia"/>
        </w:rPr>
        <w:t>関連指標のデータを</w:t>
      </w:r>
      <w:r>
        <w:rPr>
          <w:rFonts w:hint="eastAsia"/>
          <w:szCs w:val="21"/>
        </w:rPr>
        <w:t>同一フォーマットに加工してオープンデータとして公開するとともに、都市間および地域間の比較ができるよう</w:t>
      </w:r>
      <w:r w:rsidRPr="00E63E2C">
        <w:rPr>
          <w:szCs w:val="21"/>
        </w:rPr>
        <w:t>Local Data for Better Health</w:t>
      </w:r>
      <w:r w:rsidR="00D96277">
        <w:rPr>
          <w:rStyle w:val="ae"/>
          <w:szCs w:val="21"/>
        </w:rPr>
        <w:footnoteReference w:id="95"/>
      </w:r>
      <w:r>
        <w:rPr>
          <w:rFonts w:hint="eastAsia"/>
          <w:szCs w:val="21"/>
        </w:rPr>
        <w:t>というアプリケーションを開発した。</w:t>
      </w:r>
    </w:p>
    <w:p w14:paraId="092B349C" w14:textId="77777777" w:rsidR="00534CA3" w:rsidRDefault="00534CA3" w:rsidP="00534CA3">
      <w:pPr>
        <w:pStyle w:val="afb"/>
        <w:rPr>
          <w:szCs w:val="21"/>
        </w:rPr>
      </w:pPr>
    </w:p>
    <w:p w14:paraId="598DE9AF" w14:textId="77777777" w:rsidR="00534CA3" w:rsidRDefault="00534CA3" w:rsidP="00534CA3">
      <w:pPr>
        <w:pStyle w:val="afb"/>
        <w:rPr>
          <w:szCs w:val="21"/>
        </w:rPr>
      </w:pPr>
      <w:r w:rsidRPr="00E63E2C">
        <w:rPr>
          <w:szCs w:val="21"/>
        </w:rPr>
        <w:lastRenderedPageBreak/>
        <w:t>Local Data for Better Health</w:t>
      </w:r>
      <w:r>
        <w:rPr>
          <w:rFonts w:hint="eastAsia"/>
          <w:szCs w:val="21"/>
        </w:rPr>
        <w:t>によって健康関連指標として比較できるのは、</w:t>
      </w:r>
      <w:r>
        <w:rPr>
          <w:rFonts w:hint="eastAsia"/>
          <w:szCs w:val="21"/>
        </w:rPr>
        <w:t>1</w:t>
      </w:r>
      <w:r>
        <w:rPr>
          <w:szCs w:val="21"/>
        </w:rPr>
        <w:t>8</w:t>
      </w:r>
      <w:r>
        <w:rPr>
          <w:rFonts w:hint="eastAsia"/>
          <w:szCs w:val="21"/>
        </w:rPr>
        <w:t>歳以上の成人における、関節炎、喘息、高血圧、がん、高コレステロール、慢性腎臓病、</w:t>
      </w:r>
      <w:r w:rsidRPr="0098343A">
        <w:rPr>
          <w:rFonts w:hint="eastAsia"/>
          <w:szCs w:val="21"/>
        </w:rPr>
        <w:t>慢性閉塞性肺疾患</w:t>
      </w:r>
      <w:r>
        <w:rPr>
          <w:rFonts w:hint="eastAsia"/>
          <w:szCs w:val="21"/>
        </w:rPr>
        <w:t>、</w:t>
      </w:r>
      <w:r w:rsidRPr="0098343A">
        <w:rPr>
          <w:rFonts w:hint="eastAsia"/>
          <w:szCs w:val="21"/>
        </w:rPr>
        <w:t>冠状動脈性心臓病</w:t>
      </w:r>
      <w:r>
        <w:rPr>
          <w:rFonts w:hint="eastAsia"/>
          <w:szCs w:val="21"/>
        </w:rPr>
        <w:t>、メンタルヘルス、体調不良、歯の喪失、脳卒中である。健康関連指標については、州、州内の都市、都市内の国勢調査における小地域ごとに比較することができる。</w:t>
      </w:r>
    </w:p>
    <w:p w14:paraId="344AD470" w14:textId="77777777" w:rsidR="00534CA3" w:rsidRDefault="00534CA3" w:rsidP="00534CA3">
      <w:pPr>
        <w:pStyle w:val="afb"/>
        <w:rPr>
          <w:szCs w:val="21"/>
        </w:rPr>
      </w:pPr>
    </w:p>
    <w:p w14:paraId="35C49BD0" w14:textId="6DE71527" w:rsidR="00534CA3" w:rsidRDefault="00534CA3" w:rsidP="00534CA3">
      <w:pPr>
        <w:pStyle w:val="af0"/>
        <w:jc w:val="center"/>
      </w:pPr>
      <w:bookmarkStart w:id="91" w:name="_Toc4167212"/>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42</w:t>
      </w:r>
      <w:r>
        <w:fldChar w:fldCharType="end"/>
      </w:r>
      <w:r>
        <w:t xml:space="preserve"> </w:t>
      </w:r>
      <w:r w:rsidRPr="00DA58EA">
        <w:t>500 Cities: Local Data for Better Health</w:t>
      </w:r>
      <w:bookmarkEnd w:id="91"/>
    </w:p>
    <w:p w14:paraId="529A4D35" w14:textId="77777777" w:rsidR="00534CA3" w:rsidRDefault="00534CA3" w:rsidP="00534CA3">
      <w:r>
        <w:rPr>
          <w:rFonts w:hint="eastAsia"/>
          <w:noProof/>
        </w:rPr>
        <w:drawing>
          <wp:inline distT="0" distB="0" distL="0" distR="0" wp14:anchorId="32500E9D" wp14:editId="444D5B3A">
            <wp:extent cx="5400040" cy="3289935"/>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500 Cities Local Data for Better Health2.png"/>
                    <pic:cNvPicPr/>
                  </pic:nvPicPr>
                  <pic:blipFill>
                    <a:blip r:embed="rId93"/>
                    <a:stretch>
                      <a:fillRect/>
                    </a:stretch>
                  </pic:blipFill>
                  <pic:spPr>
                    <a:xfrm>
                      <a:off x="0" y="0"/>
                      <a:ext cx="5400040" cy="3289935"/>
                    </a:xfrm>
                    <a:prstGeom prst="rect">
                      <a:avLst/>
                    </a:prstGeom>
                  </pic:spPr>
                </pic:pic>
              </a:graphicData>
            </a:graphic>
          </wp:inline>
        </w:drawing>
      </w:r>
    </w:p>
    <w:p w14:paraId="0490D182" w14:textId="4D9C192C" w:rsidR="00534CA3" w:rsidRDefault="007007E7" w:rsidP="007007E7">
      <w:pPr>
        <w:spacing w:line="240" w:lineRule="exact"/>
        <w:jc w:val="left"/>
      </w:pPr>
      <w:r>
        <w:rPr>
          <w:rFonts w:hint="eastAsia"/>
        </w:rPr>
        <w:t>出所：</w:t>
      </w:r>
      <w:r w:rsidR="00534CA3">
        <w:rPr>
          <w:rFonts w:hint="eastAsia"/>
        </w:rPr>
        <w:t>カルフォルニア州サンフランシスコ市、国勢調査における小地域間の比較</w:t>
      </w:r>
    </w:p>
    <w:p w14:paraId="42C2273E" w14:textId="77777777" w:rsidR="00534CA3" w:rsidRPr="0098343A" w:rsidRDefault="001C7CD2" w:rsidP="007007E7">
      <w:pPr>
        <w:spacing w:line="240" w:lineRule="exact"/>
        <w:jc w:val="left"/>
      </w:pPr>
      <w:hyperlink r:id="rId94" w:history="1">
        <w:r w:rsidR="00534CA3" w:rsidRPr="00312FAB">
          <w:rPr>
            <w:rStyle w:val="ab"/>
          </w:rPr>
          <w:t>https://nccd.cdc.gov/500_Cities/rdPage.aspx?rdReport=DPH_500_Cities.InteractiveMap&amp;islCategories=HLTHOUT&amp;islMeasures=ARTHRITIS&amp;islStates=59&amp;rdRnd=18744</w:t>
        </w:r>
      </w:hyperlink>
      <w:r w:rsidR="00534CA3">
        <w:t xml:space="preserve"> </w:t>
      </w:r>
    </w:p>
    <w:p w14:paraId="2D684626" w14:textId="77777777" w:rsidR="00534CA3" w:rsidRDefault="00534CA3" w:rsidP="00534CA3">
      <w:pPr>
        <w:pStyle w:val="afb"/>
        <w:rPr>
          <w:szCs w:val="21"/>
        </w:rPr>
      </w:pPr>
    </w:p>
    <w:p w14:paraId="1457E45E" w14:textId="77777777" w:rsidR="00534CA3" w:rsidRDefault="00534CA3" w:rsidP="00534CA3">
      <w:pPr>
        <w:pStyle w:val="afb"/>
        <w:ind w:firstLineChars="0" w:firstLine="0"/>
        <w:rPr>
          <w:szCs w:val="21"/>
        </w:rPr>
      </w:pPr>
    </w:p>
    <w:p w14:paraId="0AE0A558" w14:textId="77777777" w:rsidR="00534CA3" w:rsidRDefault="00534CA3" w:rsidP="00534CA3">
      <w:pPr>
        <w:pStyle w:val="afb"/>
        <w:ind w:firstLineChars="0" w:firstLine="0"/>
        <w:rPr>
          <w:szCs w:val="21"/>
        </w:rPr>
      </w:pPr>
    </w:p>
    <w:p w14:paraId="6733E779" w14:textId="77777777" w:rsidR="00534CA3" w:rsidRDefault="00534CA3" w:rsidP="00534CA3">
      <w:pPr>
        <w:pStyle w:val="afb"/>
        <w:ind w:firstLineChars="0" w:firstLine="0"/>
        <w:rPr>
          <w:szCs w:val="21"/>
        </w:rPr>
      </w:pPr>
    </w:p>
    <w:p w14:paraId="4D440A3D" w14:textId="77777777" w:rsidR="00534CA3" w:rsidRDefault="00534CA3" w:rsidP="00534CA3">
      <w:pPr>
        <w:pStyle w:val="afb"/>
        <w:ind w:firstLineChars="0" w:firstLine="0"/>
        <w:rPr>
          <w:szCs w:val="21"/>
        </w:rPr>
      </w:pPr>
    </w:p>
    <w:p w14:paraId="4649949C" w14:textId="77777777" w:rsidR="00534CA3" w:rsidRDefault="00534CA3" w:rsidP="00534CA3">
      <w:pPr>
        <w:pStyle w:val="afb"/>
        <w:ind w:firstLineChars="0" w:firstLine="0"/>
        <w:rPr>
          <w:szCs w:val="21"/>
        </w:rPr>
      </w:pPr>
    </w:p>
    <w:p w14:paraId="0FD70555" w14:textId="77777777" w:rsidR="00534CA3" w:rsidRDefault="00534CA3" w:rsidP="00534CA3">
      <w:pPr>
        <w:pStyle w:val="afb"/>
        <w:ind w:firstLineChars="0" w:firstLine="0"/>
        <w:rPr>
          <w:szCs w:val="21"/>
        </w:rPr>
      </w:pPr>
    </w:p>
    <w:p w14:paraId="46F44D7E" w14:textId="77777777" w:rsidR="00534CA3" w:rsidRDefault="00534CA3" w:rsidP="00534CA3">
      <w:pPr>
        <w:pStyle w:val="afb"/>
        <w:ind w:firstLineChars="0" w:firstLine="0"/>
        <w:rPr>
          <w:szCs w:val="21"/>
        </w:rPr>
      </w:pPr>
    </w:p>
    <w:p w14:paraId="254DBCC8" w14:textId="77777777" w:rsidR="00534CA3" w:rsidRDefault="00534CA3" w:rsidP="00534CA3">
      <w:pPr>
        <w:widowControl/>
        <w:jc w:val="left"/>
        <w:rPr>
          <w:rFonts w:ascii="Arial" w:eastAsia="ＭＳ ゴシック" w:hAnsi="Arial"/>
          <w:sz w:val="24"/>
          <w:szCs w:val="24"/>
        </w:rPr>
      </w:pPr>
      <w:r>
        <w:rPr>
          <w:szCs w:val="24"/>
        </w:rPr>
        <w:br w:type="page"/>
      </w:r>
    </w:p>
    <w:p w14:paraId="0B6F03A1" w14:textId="77777777" w:rsidR="0038664B" w:rsidRPr="00EE62BC" w:rsidRDefault="0038664B" w:rsidP="0038664B">
      <w:pPr>
        <w:pStyle w:val="2"/>
        <w:numPr>
          <w:ilvl w:val="2"/>
          <w:numId w:val="1"/>
        </w:numPr>
        <w:rPr>
          <w:szCs w:val="24"/>
        </w:rPr>
      </w:pPr>
      <w:bookmarkStart w:id="92" w:name="_Toc4167266"/>
      <w:r w:rsidRPr="00C3305C">
        <w:rPr>
          <w:szCs w:val="24"/>
        </w:rPr>
        <w:lastRenderedPageBreak/>
        <w:t>VendorRank</w:t>
      </w:r>
      <w:r>
        <w:rPr>
          <w:rFonts w:hint="eastAsia"/>
          <w:szCs w:val="24"/>
        </w:rPr>
        <w:t>（米国）</w:t>
      </w:r>
      <w:bookmarkEnd w:id="92"/>
    </w:p>
    <w:p w14:paraId="3CEAE306" w14:textId="77777777" w:rsidR="0038664B" w:rsidRDefault="0038664B" w:rsidP="0038664B">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38664B" w:rsidRPr="00751132" w14:paraId="6E5094EE" w14:textId="77777777" w:rsidTr="00B41958">
        <w:trPr>
          <w:trHeight w:val="330"/>
        </w:trPr>
        <w:tc>
          <w:tcPr>
            <w:tcW w:w="3823" w:type="dxa"/>
            <w:shd w:val="clear" w:color="auto" w:fill="DBE5F1" w:themeFill="accent1" w:themeFillTint="33"/>
          </w:tcPr>
          <w:p w14:paraId="1A14251D" w14:textId="77777777" w:rsidR="0038664B" w:rsidRPr="00751132" w:rsidRDefault="0038664B" w:rsidP="00B41958">
            <w:pPr>
              <w:spacing w:line="280" w:lineRule="exact"/>
              <w:rPr>
                <w:sz w:val="20"/>
                <w:szCs w:val="20"/>
              </w:rPr>
            </w:pPr>
            <w:r w:rsidRPr="00751132">
              <w:rPr>
                <w:rFonts w:hint="eastAsia"/>
                <w:sz w:val="20"/>
                <w:szCs w:val="20"/>
              </w:rPr>
              <w:t>アプリケーションの名称</w:t>
            </w:r>
          </w:p>
        </w:tc>
        <w:tc>
          <w:tcPr>
            <w:tcW w:w="4695" w:type="dxa"/>
          </w:tcPr>
          <w:p w14:paraId="11E08B66" w14:textId="77777777" w:rsidR="0038664B" w:rsidRPr="00751132" w:rsidRDefault="0038664B" w:rsidP="00B41958">
            <w:pPr>
              <w:spacing w:line="280" w:lineRule="exact"/>
              <w:rPr>
                <w:sz w:val="20"/>
                <w:szCs w:val="20"/>
              </w:rPr>
            </w:pPr>
            <w:r w:rsidRPr="00E60386">
              <w:t>VendorRank</w:t>
            </w:r>
          </w:p>
        </w:tc>
      </w:tr>
      <w:tr w:rsidR="0038664B" w:rsidRPr="00751132" w14:paraId="6D6AF9DD" w14:textId="77777777" w:rsidTr="00B41958">
        <w:trPr>
          <w:trHeight w:val="346"/>
        </w:trPr>
        <w:tc>
          <w:tcPr>
            <w:tcW w:w="3823" w:type="dxa"/>
            <w:shd w:val="clear" w:color="auto" w:fill="DBE5F1" w:themeFill="accent1" w:themeFillTint="33"/>
          </w:tcPr>
          <w:p w14:paraId="246E563D" w14:textId="77777777" w:rsidR="0038664B" w:rsidRPr="00751132" w:rsidRDefault="0038664B"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37EF2BAA" w14:textId="77777777" w:rsidR="0038664B" w:rsidRPr="00751132" w:rsidRDefault="0038664B" w:rsidP="00B41958">
            <w:pPr>
              <w:spacing w:line="280" w:lineRule="exact"/>
              <w:rPr>
                <w:sz w:val="20"/>
                <w:szCs w:val="20"/>
              </w:rPr>
            </w:pPr>
            <w:r w:rsidRPr="00E60386">
              <w:t>VendorRank</w:t>
            </w:r>
          </w:p>
        </w:tc>
      </w:tr>
      <w:tr w:rsidR="0038664B" w:rsidRPr="00751132" w14:paraId="66D3C420" w14:textId="77777777" w:rsidTr="00506DBD">
        <w:trPr>
          <w:trHeight w:val="975"/>
        </w:trPr>
        <w:tc>
          <w:tcPr>
            <w:tcW w:w="3823" w:type="dxa"/>
            <w:shd w:val="clear" w:color="auto" w:fill="DBE5F1" w:themeFill="accent1" w:themeFillTint="33"/>
          </w:tcPr>
          <w:p w14:paraId="3C007CB6" w14:textId="77777777" w:rsidR="0038664B" w:rsidRPr="00751132" w:rsidRDefault="0038664B"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79BD1B78" w14:textId="77777777" w:rsidR="0038664B" w:rsidRPr="00751132" w:rsidRDefault="0038664B" w:rsidP="00B41958">
            <w:pPr>
              <w:spacing w:line="280" w:lineRule="exact"/>
              <w:rPr>
                <w:sz w:val="20"/>
                <w:szCs w:val="20"/>
              </w:rPr>
            </w:pPr>
            <w:r w:rsidRPr="00E60386">
              <w:rPr>
                <w:rFonts w:hint="eastAsia"/>
              </w:rPr>
              <w:t>政府</w:t>
            </w:r>
            <w:r>
              <w:rPr>
                <w:rFonts w:hint="eastAsia"/>
              </w:rPr>
              <w:t>の</w:t>
            </w:r>
            <w:r w:rsidRPr="00E60386">
              <w:rPr>
                <w:rFonts w:hint="eastAsia"/>
              </w:rPr>
              <w:t>請負業者について、年間契約額、顧客数、総契約数などによってランキング</w:t>
            </w:r>
            <w:r>
              <w:rPr>
                <w:rFonts w:hint="eastAsia"/>
              </w:rPr>
              <w:t>された中から選択することが</w:t>
            </w:r>
            <w:r w:rsidRPr="00E60386">
              <w:rPr>
                <w:rFonts w:hint="eastAsia"/>
              </w:rPr>
              <w:t>できる</w:t>
            </w:r>
          </w:p>
        </w:tc>
      </w:tr>
      <w:tr w:rsidR="0038664B" w:rsidRPr="00751132" w14:paraId="3BE88352" w14:textId="77777777" w:rsidTr="00B41958">
        <w:trPr>
          <w:trHeight w:val="428"/>
        </w:trPr>
        <w:tc>
          <w:tcPr>
            <w:tcW w:w="3823" w:type="dxa"/>
            <w:shd w:val="clear" w:color="auto" w:fill="DBE5F1" w:themeFill="accent1" w:themeFillTint="33"/>
          </w:tcPr>
          <w:p w14:paraId="6517F170" w14:textId="77777777" w:rsidR="0038664B" w:rsidRPr="00751132" w:rsidRDefault="0038664B" w:rsidP="00B41958">
            <w:pPr>
              <w:spacing w:line="280" w:lineRule="exact"/>
              <w:rPr>
                <w:sz w:val="20"/>
                <w:szCs w:val="20"/>
              </w:rPr>
            </w:pPr>
            <w:r w:rsidRPr="00751132">
              <w:rPr>
                <w:rFonts w:hint="eastAsia"/>
                <w:sz w:val="20"/>
                <w:szCs w:val="20"/>
              </w:rPr>
              <w:t>オープンデータの種類</w:t>
            </w:r>
          </w:p>
        </w:tc>
        <w:tc>
          <w:tcPr>
            <w:tcW w:w="4695" w:type="dxa"/>
          </w:tcPr>
          <w:p w14:paraId="62965284" w14:textId="77777777" w:rsidR="0038664B" w:rsidRPr="00751132" w:rsidRDefault="0038664B" w:rsidP="00B41958">
            <w:pPr>
              <w:spacing w:line="280" w:lineRule="exact"/>
              <w:rPr>
                <w:sz w:val="20"/>
                <w:szCs w:val="20"/>
              </w:rPr>
            </w:pPr>
            <w:r w:rsidRPr="00E60386">
              <w:rPr>
                <w:rFonts w:hint="eastAsia"/>
              </w:rPr>
              <w:t>政府請負業者との契約に関するデータ</w:t>
            </w:r>
          </w:p>
        </w:tc>
      </w:tr>
      <w:tr w:rsidR="0038664B" w:rsidRPr="00751132" w14:paraId="7DD94E3B" w14:textId="77777777" w:rsidTr="00B41958">
        <w:trPr>
          <w:trHeight w:val="405"/>
        </w:trPr>
        <w:tc>
          <w:tcPr>
            <w:tcW w:w="3823" w:type="dxa"/>
            <w:shd w:val="clear" w:color="auto" w:fill="DBE5F1" w:themeFill="accent1" w:themeFillTint="33"/>
          </w:tcPr>
          <w:p w14:paraId="6202B3CF" w14:textId="77777777" w:rsidR="0038664B" w:rsidRPr="00751132" w:rsidRDefault="0038664B" w:rsidP="00B41958">
            <w:pPr>
              <w:spacing w:line="280" w:lineRule="exact"/>
              <w:rPr>
                <w:sz w:val="20"/>
                <w:szCs w:val="20"/>
              </w:rPr>
            </w:pPr>
            <w:r w:rsidRPr="00751132">
              <w:rPr>
                <w:rFonts w:hint="eastAsia"/>
                <w:sz w:val="20"/>
                <w:szCs w:val="20"/>
              </w:rPr>
              <w:t>オープンデータの提供元</w:t>
            </w:r>
          </w:p>
        </w:tc>
        <w:tc>
          <w:tcPr>
            <w:tcW w:w="4695" w:type="dxa"/>
          </w:tcPr>
          <w:p w14:paraId="1CB8EFEE" w14:textId="6B1FB4F9" w:rsidR="0038664B" w:rsidRPr="00751132" w:rsidRDefault="0046625C" w:rsidP="00B41958">
            <w:pPr>
              <w:spacing w:line="280" w:lineRule="exact"/>
              <w:rPr>
                <w:sz w:val="20"/>
                <w:szCs w:val="20"/>
              </w:rPr>
            </w:pPr>
            <w:r>
              <w:rPr>
                <w:rFonts w:hint="eastAsia"/>
              </w:rPr>
              <w:t>米</w:t>
            </w:r>
            <w:r w:rsidR="0038664B" w:rsidRPr="00E60386">
              <w:rPr>
                <w:rFonts w:hint="eastAsia"/>
              </w:rPr>
              <w:t>連邦政府</w:t>
            </w:r>
          </w:p>
        </w:tc>
      </w:tr>
      <w:tr w:rsidR="0038664B" w:rsidRPr="00751132" w14:paraId="19080F71" w14:textId="77777777" w:rsidTr="00B41958">
        <w:trPr>
          <w:trHeight w:val="330"/>
        </w:trPr>
        <w:tc>
          <w:tcPr>
            <w:tcW w:w="3823" w:type="dxa"/>
            <w:shd w:val="clear" w:color="auto" w:fill="DBE5F1" w:themeFill="accent1" w:themeFillTint="33"/>
          </w:tcPr>
          <w:p w14:paraId="149B264C" w14:textId="77777777" w:rsidR="0038664B" w:rsidRPr="00751132" w:rsidRDefault="0038664B" w:rsidP="00B41958">
            <w:pPr>
              <w:spacing w:line="280" w:lineRule="exact"/>
              <w:rPr>
                <w:sz w:val="20"/>
                <w:szCs w:val="20"/>
              </w:rPr>
            </w:pPr>
            <w:r w:rsidRPr="00751132">
              <w:rPr>
                <w:rFonts w:hint="eastAsia"/>
                <w:sz w:val="20"/>
                <w:szCs w:val="20"/>
              </w:rPr>
              <w:t>オープンデータのファイル形式</w:t>
            </w:r>
          </w:p>
        </w:tc>
        <w:tc>
          <w:tcPr>
            <w:tcW w:w="4695" w:type="dxa"/>
          </w:tcPr>
          <w:p w14:paraId="1F18E4A3" w14:textId="77777777" w:rsidR="0038664B" w:rsidRPr="00751132" w:rsidRDefault="0038664B" w:rsidP="00B41958">
            <w:pPr>
              <w:spacing w:line="280" w:lineRule="exact"/>
              <w:rPr>
                <w:sz w:val="20"/>
                <w:szCs w:val="20"/>
              </w:rPr>
            </w:pPr>
            <w:r w:rsidRPr="00E60386">
              <w:t>CSV</w:t>
            </w:r>
          </w:p>
        </w:tc>
      </w:tr>
      <w:tr w:rsidR="0038664B" w:rsidRPr="00751132" w14:paraId="1DCE2372" w14:textId="77777777" w:rsidTr="00B41958">
        <w:trPr>
          <w:trHeight w:val="330"/>
        </w:trPr>
        <w:tc>
          <w:tcPr>
            <w:tcW w:w="3823" w:type="dxa"/>
            <w:shd w:val="clear" w:color="auto" w:fill="DBE5F1" w:themeFill="accent1" w:themeFillTint="33"/>
          </w:tcPr>
          <w:p w14:paraId="65452DCD" w14:textId="77777777" w:rsidR="0038664B" w:rsidRPr="00751132" w:rsidRDefault="0038664B" w:rsidP="00B41958">
            <w:pPr>
              <w:spacing w:line="280" w:lineRule="exact"/>
              <w:rPr>
                <w:sz w:val="20"/>
                <w:szCs w:val="20"/>
              </w:rPr>
            </w:pPr>
            <w:r>
              <w:rPr>
                <w:rFonts w:hint="eastAsia"/>
                <w:sz w:val="20"/>
                <w:szCs w:val="20"/>
              </w:rPr>
              <w:t>オープンデータの多言語対応</w:t>
            </w:r>
          </w:p>
        </w:tc>
        <w:tc>
          <w:tcPr>
            <w:tcW w:w="4695" w:type="dxa"/>
          </w:tcPr>
          <w:p w14:paraId="29FB03D1" w14:textId="77777777" w:rsidR="0038664B" w:rsidRPr="00B53534" w:rsidRDefault="0038664B" w:rsidP="00B41958">
            <w:pPr>
              <w:spacing w:line="280" w:lineRule="exact"/>
            </w:pPr>
            <w:r>
              <w:rPr>
                <w:rFonts w:hint="eastAsia"/>
              </w:rPr>
              <w:t>なし</w:t>
            </w:r>
          </w:p>
        </w:tc>
      </w:tr>
      <w:tr w:rsidR="0038664B" w:rsidRPr="00751132" w14:paraId="644EB4AC" w14:textId="77777777" w:rsidTr="00B41958">
        <w:trPr>
          <w:trHeight w:val="330"/>
        </w:trPr>
        <w:tc>
          <w:tcPr>
            <w:tcW w:w="3823" w:type="dxa"/>
            <w:shd w:val="clear" w:color="auto" w:fill="DBE5F1" w:themeFill="accent1" w:themeFillTint="33"/>
          </w:tcPr>
          <w:p w14:paraId="0832A0F0" w14:textId="77777777" w:rsidR="0038664B" w:rsidRPr="00751132" w:rsidRDefault="0038664B" w:rsidP="00B41958">
            <w:pPr>
              <w:spacing w:line="280" w:lineRule="exact"/>
              <w:rPr>
                <w:sz w:val="20"/>
                <w:szCs w:val="20"/>
              </w:rPr>
            </w:pPr>
            <w:r w:rsidRPr="00751132">
              <w:rPr>
                <w:rFonts w:hint="eastAsia"/>
                <w:sz w:val="20"/>
                <w:szCs w:val="20"/>
              </w:rPr>
              <w:t>アプリケーションの提供形態</w:t>
            </w:r>
          </w:p>
        </w:tc>
        <w:tc>
          <w:tcPr>
            <w:tcW w:w="4695" w:type="dxa"/>
          </w:tcPr>
          <w:p w14:paraId="1954C678" w14:textId="77777777" w:rsidR="0038664B" w:rsidRPr="00751132" w:rsidRDefault="0038664B" w:rsidP="00B41958">
            <w:pPr>
              <w:spacing w:line="280" w:lineRule="exact"/>
              <w:rPr>
                <w:sz w:val="20"/>
                <w:szCs w:val="20"/>
              </w:rPr>
            </w:pPr>
            <w:r w:rsidRPr="00E60386">
              <w:rPr>
                <w:rFonts w:hint="eastAsia"/>
              </w:rPr>
              <w:t>Web</w:t>
            </w:r>
            <w:r w:rsidRPr="00E60386">
              <w:rPr>
                <w:rFonts w:hint="eastAsia"/>
              </w:rPr>
              <w:t>アプリ</w:t>
            </w:r>
          </w:p>
        </w:tc>
      </w:tr>
      <w:tr w:rsidR="0038664B" w:rsidRPr="00751132" w14:paraId="13290CD4" w14:textId="77777777" w:rsidTr="00B41958">
        <w:trPr>
          <w:trHeight w:val="341"/>
        </w:trPr>
        <w:tc>
          <w:tcPr>
            <w:tcW w:w="3823" w:type="dxa"/>
            <w:shd w:val="clear" w:color="auto" w:fill="DBE5F1" w:themeFill="accent1" w:themeFillTint="33"/>
          </w:tcPr>
          <w:p w14:paraId="3A760479" w14:textId="77777777" w:rsidR="0038664B" w:rsidRPr="00751132" w:rsidRDefault="0038664B"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5C967590" w14:textId="4C06C529" w:rsidR="0038664B" w:rsidRPr="00751132" w:rsidRDefault="0046625C" w:rsidP="00B41958">
            <w:pPr>
              <w:spacing w:line="280" w:lineRule="exact"/>
              <w:rPr>
                <w:sz w:val="20"/>
                <w:szCs w:val="20"/>
              </w:rPr>
            </w:pPr>
            <w:r>
              <w:rPr>
                <w:rFonts w:hint="eastAsia"/>
              </w:rPr>
              <w:t>米</w:t>
            </w:r>
            <w:r w:rsidR="0038664B" w:rsidRPr="00E60386">
              <w:rPr>
                <w:rFonts w:hint="eastAsia"/>
              </w:rPr>
              <w:t>連邦政府機関、政府請負業者</w:t>
            </w:r>
          </w:p>
        </w:tc>
      </w:tr>
      <w:tr w:rsidR="0038664B" w:rsidRPr="00751132" w14:paraId="3C016FA8" w14:textId="77777777" w:rsidTr="00B41958">
        <w:trPr>
          <w:trHeight w:val="594"/>
        </w:trPr>
        <w:tc>
          <w:tcPr>
            <w:tcW w:w="3823" w:type="dxa"/>
            <w:shd w:val="clear" w:color="auto" w:fill="DBE5F1" w:themeFill="accent1" w:themeFillTint="33"/>
          </w:tcPr>
          <w:p w14:paraId="28DDC9A1" w14:textId="77777777" w:rsidR="0038664B" w:rsidRPr="00751132" w:rsidRDefault="0038664B"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5F8CEA32" w14:textId="77777777" w:rsidR="0038664B" w:rsidRPr="00751132" w:rsidRDefault="0038664B" w:rsidP="00B41958">
            <w:pPr>
              <w:spacing w:line="280" w:lineRule="exact"/>
              <w:rPr>
                <w:sz w:val="20"/>
                <w:szCs w:val="20"/>
              </w:rPr>
            </w:pPr>
            <w:r w:rsidRPr="00E60386">
              <w:rPr>
                <w:rFonts w:hint="eastAsia"/>
              </w:rPr>
              <w:t>政府請負業者のパフォーマンスや情報を共有し、比較することによって、より効率的な契約を可能にすることが目的</w:t>
            </w:r>
          </w:p>
        </w:tc>
      </w:tr>
      <w:tr w:rsidR="0038664B" w:rsidRPr="00751132" w14:paraId="047E5039" w14:textId="77777777" w:rsidTr="00B41958">
        <w:trPr>
          <w:trHeight w:val="330"/>
        </w:trPr>
        <w:tc>
          <w:tcPr>
            <w:tcW w:w="3823" w:type="dxa"/>
            <w:shd w:val="clear" w:color="auto" w:fill="DBE5F1" w:themeFill="accent1" w:themeFillTint="33"/>
          </w:tcPr>
          <w:p w14:paraId="1E2564AA" w14:textId="77777777" w:rsidR="0038664B" w:rsidRPr="00751132" w:rsidRDefault="0038664B" w:rsidP="00B41958">
            <w:pPr>
              <w:spacing w:line="280" w:lineRule="exact"/>
              <w:rPr>
                <w:sz w:val="20"/>
                <w:szCs w:val="20"/>
              </w:rPr>
            </w:pPr>
            <w:r w:rsidRPr="00751132">
              <w:rPr>
                <w:rFonts w:hint="eastAsia"/>
                <w:sz w:val="20"/>
                <w:szCs w:val="20"/>
              </w:rPr>
              <w:t>アプリケーションの多言語対応</w:t>
            </w:r>
          </w:p>
        </w:tc>
        <w:tc>
          <w:tcPr>
            <w:tcW w:w="4695" w:type="dxa"/>
          </w:tcPr>
          <w:p w14:paraId="1B937F10" w14:textId="77777777" w:rsidR="0038664B" w:rsidRPr="00751132" w:rsidRDefault="0038664B" w:rsidP="00B41958">
            <w:pPr>
              <w:spacing w:line="280" w:lineRule="exact"/>
              <w:rPr>
                <w:sz w:val="20"/>
                <w:szCs w:val="20"/>
              </w:rPr>
            </w:pPr>
            <w:r w:rsidRPr="00E60386">
              <w:rPr>
                <w:rFonts w:hint="eastAsia"/>
              </w:rPr>
              <w:t>なし</w:t>
            </w:r>
          </w:p>
        </w:tc>
      </w:tr>
      <w:tr w:rsidR="0038664B" w:rsidRPr="00751132" w14:paraId="22078F0F" w14:textId="77777777" w:rsidTr="00B41958">
        <w:trPr>
          <w:trHeight w:val="361"/>
        </w:trPr>
        <w:tc>
          <w:tcPr>
            <w:tcW w:w="3823" w:type="dxa"/>
            <w:shd w:val="clear" w:color="auto" w:fill="DBE5F1" w:themeFill="accent1" w:themeFillTint="33"/>
          </w:tcPr>
          <w:p w14:paraId="7CD85227" w14:textId="77777777" w:rsidR="0038664B" w:rsidRPr="00751132" w:rsidRDefault="0038664B" w:rsidP="00B41958">
            <w:pPr>
              <w:spacing w:line="280" w:lineRule="exact"/>
              <w:rPr>
                <w:sz w:val="20"/>
                <w:szCs w:val="20"/>
              </w:rPr>
            </w:pPr>
            <w:r w:rsidRPr="00751132">
              <w:rPr>
                <w:rFonts w:hint="eastAsia"/>
                <w:sz w:val="20"/>
                <w:szCs w:val="20"/>
              </w:rPr>
              <w:t>アプリケーションの広域展開</w:t>
            </w:r>
          </w:p>
        </w:tc>
        <w:tc>
          <w:tcPr>
            <w:tcW w:w="4695" w:type="dxa"/>
          </w:tcPr>
          <w:p w14:paraId="11D48BE5" w14:textId="77777777" w:rsidR="0038664B" w:rsidRPr="00751132" w:rsidRDefault="0038664B" w:rsidP="00B41958">
            <w:pPr>
              <w:spacing w:line="280" w:lineRule="exact"/>
              <w:rPr>
                <w:sz w:val="20"/>
                <w:szCs w:val="20"/>
              </w:rPr>
            </w:pPr>
            <w:r w:rsidRPr="00E60386">
              <w:rPr>
                <w:rFonts w:hint="eastAsia"/>
              </w:rPr>
              <w:t>米国</w:t>
            </w:r>
          </w:p>
        </w:tc>
      </w:tr>
    </w:tbl>
    <w:p w14:paraId="1707F523" w14:textId="77777777" w:rsidR="0038664B" w:rsidRDefault="0038664B" w:rsidP="0038664B">
      <w:pPr>
        <w:pStyle w:val="afb"/>
        <w:ind w:firstLineChars="0" w:firstLine="0"/>
        <w:rPr>
          <w:szCs w:val="21"/>
        </w:rPr>
      </w:pPr>
    </w:p>
    <w:p w14:paraId="27540C85" w14:textId="77777777" w:rsidR="0038664B" w:rsidRDefault="0038664B" w:rsidP="0038664B">
      <w:pPr>
        <w:pStyle w:val="afb"/>
        <w:ind w:firstLineChars="0" w:firstLine="0"/>
        <w:rPr>
          <w:szCs w:val="21"/>
        </w:rPr>
      </w:pPr>
    </w:p>
    <w:p w14:paraId="5E7104C2" w14:textId="3BF66C52" w:rsidR="0038664B" w:rsidRDefault="0038664B" w:rsidP="0038664B">
      <w:pPr>
        <w:pStyle w:val="afb"/>
      </w:pPr>
      <w:r>
        <w:rPr>
          <w:rFonts w:hint="eastAsia"/>
          <w:szCs w:val="21"/>
        </w:rPr>
        <w:t>V</w:t>
      </w:r>
      <w:r>
        <w:rPr>
          <w:szCs w:val="21"/>
        </w:rPr>
        <w:t>endorRank</w:t>
      </w:r>
      <w:r w:rsidR="00BD3298">
        <w:rPr>
          <w:rStyle w:val="ae"/>
          <w:szCs w:val="21"/>
        </w:rPr>
        <w:footnoteReference w:id="96"/>
      </w:r>
      <w:r>
        <w:rPr>
          <w:rFonts w:hint="eastAsia"/>
          <w:szCs w:val="21"/>
        </w:rPr>
        <w:t>は、</w:t>
      </w:r>
      <w:r w:rsidRPr="00E60386">
        <w:rPr>
          <w:rFonts w:hint="eastAsia"/>
        </w:rPr>
        <w:t>政府請負業者のパフォーマンスや情報を共有し、比較することによって、より効率的な契約を可能にすること</w:t>
      </w:r>
      <w:r>
        <w:rPr>
          <w:rFonts w:hint="eastAsia"/>
        </w:rPr>
        <w:t>を目的とした</w:t>
      </w:r>
      <w:r>
        <w:rPr>
          <w:rFonts w:hint="eastAsia"/>
          <w:szCs w:val="21"/>
        </w:rPr>
        <w:t>請負業者検索プラットフォームであ</w:t>
      </w:r>
      <w:r w:rsidR="0046625C">
        <w:rPr>
          <w:rFonts w:hint="eastAsia"/>
          <w:szCs w:val="21"/>
        </w:rPr>
        <w:t>る。</w:t>
      </w:r>
      <w:r w:rsidR="00074ACD">
        <w:rPr>
          <w:rFonts w:hint="eastAsia"/>
          <w:szCs w:val="21"/>
        </w:rPr>
        <w:t>米</w:t>
      </w:r>
      <w:r>
        <w:rPr>
          <w:rFonts w:hint="eastAsia"/>
          <w:szCs w:val="21"/>
        </w:rPr>
        <w:t>連邦政府がオープンデータとして公開している</w:t>
      </w:r>
      <w:r w:rsidRPr="00E60386">
        <w:rPr>
          <w:rFonts w:hint="eastAsia"/>
        </w:rPr>
        <w:t>政府請負業者との契約に関するデータ</w:t>
      </w:r>
      <w:r>
        <w:rPr>
          <w:rFonts w:hint="eastAsia"/>
        </w:rPr>
        <w:t>を利用している。</w:t>
      </w:r>
      <w:r>
        <w:t>VendorRank</w:t>
      </w:r>
      <w:r>
        <w:rPr>
          <w:rFonts w:hint="eastAsia"/>
        </w:rPr>
        <w:t>では、請負業者について、</w:t>
      </w:r>
      <w:r w:rsidRPr="00E60386">
        <w:rPr>
          <w:rFonts w:hint="eastAsia"/>
        </w:rPr>
        <w:t>年間契約額、顧客数、総契約数などによってランキング</w:t>
      </w:r>
      <w:r>
        <w:rPr>
          <w:rFonts w:hint="eastAsia"/>
        </w:rPr>
        <w:t>された中から選択することが</w:t>
      </w:r>
      <w:r w:rsidRPr="00E60386">
        <w:rPr>
          <w:rFonts w:hint="eastAsia"/>
        </w:rPr>
        <w:t>できる</w:t>
      </w:r>
      <w:r>
        <w:rPr>
          <w:rFonts w:hint="eastAsia"/>
        </w:rPr>
        <w:t>。</w:t>
      </w:r>
    </w:p>
    <w:p w14:paraId="30D07A64" w14:textId="77777777" w:rsidR="0038664B" w:rsidRPr="00FF0558" w:rsidRDefault="0038664B" w:rsidP="0038664B">
      <w:pPr>
        <w:pStyle w:val="afb"/>
      </w:pPr>
    </w:p>
    <w:p w14:paraId="48F42818" w14:textId="41CC3BD7" w:rsidR="0038664B" w:rsidRDefault="0038664B" w:rsidP="0038664B">
      <w:pPr>
        <w:pStyle w:val="afb"/>
        <w:rPr>
          <w:szCs w:val="21"/>
        </w:rPr>
      </w:pPr>
      <w:r>
        <w:rPr>
          <w:rFonts w:hint="eastAsia"/>
          <w:szCs w:val="21"/>
        </w:rPr>
        <w:t>ランキングにおいては、米国中小企業庁の小規模企業支援プログラム</w:t>
      </w:r>
      <w:r>
        <w:rPr>
          <w:rFonts w:hint="eastAsia"/>
          <w:szCs w:val="21"/>
        </w:rPr>
        <w:t>H</w:t>
      </w:r>
      <w:r>
        <w:rPr>
          <w:szCs w:val="21"/>
        </w:rPr>
        <w:t>UBZone</w:t>
      </w:r>
      <w:r w:rsidR="009C5ECC">
        <w:rPr>
          <w:rStyle w:val="ae"/>
          <w:szCs w:val="21"/>
        </w:rPr>
        <w:footnoteReference w:id="97"/>
      </w:r>
      <w:r>
        <w:rPr>
          <w:rFonts w:hint="eastAsia"/>
          <w:szCs w:val="21"/>
        </w:rPr>
        <w:t>に含まれている企業を対象から除外したり、対象とする業界を絞って検索したりすることができる。請負業者の名称や所在地によって検索することも可能である。ランキング一覧から請負業者を選択すると、以下に示す詳細なデータを確認することができる。</w:t>
      </w:r>
    </w:p>
    <w:p w14:paraId="59B2EB6C" w14:textId="77777777" w:rsidR="0038664B" w:rsidRDefault="0038664B" w:rsidP="0038664B">
      <w:pPr>
        <w:pStyle w:val="afb"/>
        <w:rPr>
          <w:szCs w:val="21"/>
        </w:rPr>
      </w:pPr>
    </w:p>
    <w:p w14:paraId="3FFE6BBF" w14:textId="77777777" w:rsidR="0038664B" w:rsidRDefault="0038664B" w:rsidP="001870D5">
      <w:pPr>
        <w:pStyle w:val="afb"/>
        <w:numPr>
          <w:ilvl w:val="0"/>
          <w:numId w:val="10"/>
        </w:numPr>
        <w:ind w:firstLineChars="0" w:hanging="204"/>
        <w:rPr>
          <w:szCs w:val="21"/>
        </w:rPr>
      </w:pPr>
      <w:r>
        <w:rPr>
          <w:rFonts w:hint="eastAsia"/>
          <w:szCs w:val="21"/>
        </w:rPr>
        <w:t>取引実績のある政府機関と契約実績</w:t>
      </w:r>
    </w:p>
    <w:p w14:paraId="1E784C3D" w14:textId="77777777" w:rsidR="0038664B" w:rsidRDefault="0038664B" w:rsidP="001870D5">
      <w:pPr>
        <w:pStyle w:val="afb"/>
        <w:numPr>
          <w:ilvl w:val="0"/>
          <w:numId w:val="10"/>
        </w:numPr>
        <w:ind w:firstLineChars="0" w:hanging="204"/>
        <w:rPr>
          <w:szCs w:val="21"/>
        </w:rPr>
      </w:pPr>
      <w:r>
        <w:rPr>
          <w:rFonts w:hint="eastAsia"/>
          <w:szCs w:val="21"/>
        </w:rPr>
        <w:t>実証済みの能力：これまで請け負ってきた業種と業務</w:t>
      </w:r>
    </w:p>
    <w:p w14:paraId="08118F70" w14:textId="77777777" w:rsidR="0038664B" w:rsidRDefault="0038664B" w:rsidP="001870D5">
      <w:pPr>
        <w:pStyle w:val="afb"/>
        <w:numPr>
          <w:ilvl w:val="0"/>
          <w:numId w:val="10"/>
        </w:numPr>
        <w:ind w:firstLineChars="0" w:hanging="204"/>
        <w:rPr>
          <w:szCs w:val="21"/>
        </w:rPr>
      </w:pPr>
      <w:r>
        <w:rPr>
          <w:rFonts w:hint="eastAsia"/>
          <w:szCs w:val="21"/>
        </w:rPr>
        <w:t>業績プロファイル：競争力、顧客への忠誠心、価格設定の正確さ、経験</w:t>
      </w:r>
    </w:p>
    <w:p w14:paraId="24B875E9" w14:textId="77777777" w:rsidR="0038664B" w:rsidRDefault="0038664B" w:rsidP="001870D5">
      <w:pPr>
        <w:pStyle w:val="afb"/>
        <w:numPr>
          <w:ilvl w:val="0"/>
          <w:numId w:val="10"/>
        </w:numPr>
        <w:ind w:firstLineChars="0" w:hanging="204"/>
        <w:rPr>
          <w:szCs w:val="21"/>
        </w:rPr>
      </w:pPr>
      <w:r>
        <w:rPr>
          <w:rFonts w:hint="eastAsia"/>
          <w:szCs w:val="21"/>
        </w:rPr>
        <w:lastRenderedPageBreak/>
        <w:t>政府機関からの評価</w:t>
      </w:r>
    </w:p>
    <w:p w14:paraId="5390244A" w14:textId="77777777" w:rsidR="0038664B" w:rsidRDefault="0038664B" w:rsidP="001870D5">
      <w:pPr>
        <w:pStyle w:val="afb"/>
        <w:numPr>
          <w:ilvl w:val="0"/>
          <w:numId w:val="10"/>
        </w:numPr>
        <w:ind w:firstLineChars="0" w:hanging="204"/>
        <w:rPr>
          <w:szCs w:val="21"/>
        </w:rPr>
      </w:pPr>
      <w:r>
        <w:rPr>
          <w:rFonts w:hint="eastAsia"/>
          <w:szCs w:val="21"/>
        </w:rPr>
        <w:t>過去の全ての契約に関する詳細情報</w:t>
      </w:r>
    </w:p>
    <w:p w14:paraId="5BCD1102" w14:textId="77777777" w:rsidR="0038664B" w:rsidRDefault="0038664B" w:rsidP="001870D5">
      <w:pPr>
        <w:pStyle w:val="afb"/>
        <w:numPr>
          <w:ilvl w:val="0"/>
          <w:numId w:val="10"/>
        </w:numPr>
        <w:ind w:firstLineChars="0" w:hanging="204"/>
        <w:rPr>
          <w:szCs w:val="21"/>
        </w:rPr>
      </w:pPr>
      <w:r>
        <w:rPr>
          <w:rFonts w:hint="eastAsia"/>
          <w:szCs w:val="21"/>
        </w:rPr>
        <w:t>契約高の推移</w:t>
      </w:r>
    </w:p>
    <w:p w14:paraId="651269AB" w14:textId="77777777" w:rsidR="0038664B" w:rsidRDefault="0038664B" w:rsidP="0038664B">
      <w:pPr>
        <w:pStyle w:val="afb"/>
        <w:ind w:firstLineChars="0" w:firstLine="0"/>
        <w:rPr>
          <w:szCs w:val="21"/>
        </w:rPr>
      </w:pPr>
    </w:p>
    <w:p w14:paraId="0E6CAD33" w14:textId="017452FC" w:rsidR="0038664B" w:rsidRDefault="0038664B" w:rsidP="0038664B">
      <w:pPr>
        <w:pStyle w:val="af0"/>
        <w:jc w:val="center"/>
        <w:rPr>
          <w:szCs w:val="21"/>
        </w:rPr>
      </w:pPr>
      <w:bookmarkStart w:id="93" w:name="_Toc4167213"/>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43</w:t>
      </w:r>
      <w:r>
        <w:fldChar w:fldCharType="end"/>
      </w:r>
      <w:r>
        <w:t xml:space="preserve"> VendorRank</w:t>
      </w:r>
      <w:r>
        <w:rPr>
          <w:rFonts w:hint="eastAsia"/>
        </w:rPr>
        <w:t>における請負業者ランキング</w:t>
      </w:r>
      <w:bookmarkEnd w:id="93"/>
    </w:p>
    <w:p w14:paraId="7A3D3C77" w14:textId="25096ECE" w:rsidR="0038664B" w:rsidRDefault="0038664B" w:rsidP="0038664B">
      <w:pPr>
        <w:pStyle w:val="afb"/>
        <w:ind w:firstLineChars="0" w:firstLine="0"/>
        <w:jc w:val="center"/>
        <w:rPr>
          <w:szCs w:val="21"/>
        </w:rPr>
      </w:pPr>
      <w:r>
        <w:rPr>
          <w:noProof/>
          <w:szCs w:val="21"/>
        </w:rPr>
        <w:drawing>
          <wp:inline distT="0" distB="0" distL="0" distR="0" wp14:anchorId="063827EE" wp14:editId="4C36BAD0">
            <wp:extent cx="4627659" cy="2966838"/>
            <wp:effectExtent l="0" t="0" r="0" b="508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VendirRank1.png"/>
                    <pic:cNvPicPr/>
                  </pic:nvPicPr>
                  <pic:blipFill>
                    <a:blip r:embed="rId95"/>
                    <a:stretch>
                      <a:fillRect/>
                    </a:stretch>
                  </pic:blipFill>
                  <pic:spPr>
                    <a:xfrm>
                      <a:off x="0" y="0"/>
                      <a:ext cx="4638458" cy="2973761"/>
                    </a:xfrm>
                    <a:prstGeom prst="rect">
                      <a:avLst/>
                    </a:prstGeom>
                  </pic:spPr>
                </pic:pic>
              </a:graphicData>
            </a:graphic>
          </wp:inline>
        </w:drawing>
      </w:r>
    </w:p>
    <w:p w14:paraId="1A459140" w14:textId="34062E55" w:rsidR="0038664B" w:rsidRDefault="00B24B74" w:rsidP="00B24B74">
      <w:pPr>
        <w:pStyle w:val="afb"/>
        <w:ind w:firstLineChars="0" w:firstLine="0"/>
        <w:jc w:val="center"/>
        <w:rPr>
          <w:szCs w:val="21"/>
        </w:rPr>
      </w:pPr>
      <w:r>
        <w:rPr>
          <w:rFonts w:hint="eastAsia"/>
          <w:szCs w:val="21"/>
        </w:rPr>
        <w:t>出所：</w:t>
      </w:r>
      <w:hyperlink r:id="rId96" w:history="1">
        <w:r w:rsidRPr="000F732C">
          <w:rPr>
            <w:rStyle w:val="ab"/>
            <w:szCs w:val="21"/>
          </w:rPr>
          <w:t>http://www.vendorrank.io/explore</w:t>
        </w:r>
      </w:hyperlink>
    </w:p>
    <w:p w14:paraId="79E20D01" w14:textId="77777777" w:rsidR="0038664B" w:rsidRDefault="0038664B" w:rsidP="0038664B">
      <w:pPr>
        <w:pStyle w:val="afb"/>
        <w:ind w:firstLineChars="0" w:firstLine="0"/>
        <w:rPr>
          <w:szCs w:val="21"/>
        </w:rPr>
      </w:pPr>
    </w:p>
    <w:p w14:paraId="7019C783" w14:textId="5B1C3341" w:rsidR="0038664B" w:rsidRDefault="0038664B" w:rsidP="0038664B">
      <w:pPr>
        <w:pStyle w:val="af0"/>
        <w:jc w:val="center"/>
        <w:rPr>
          <w:szCs w:val="21"/>
        </w:rPr>
      </w:pPr>
      <w:bookmarkStart w:id="94" w:name="_Toc4167214"/>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44</w:t>
      </w:r>
      <w:r>
        <w:fldChar w:fldCharType="end"/>
      </w:r>
      <w:r>
        <w:t xml:space="preserve"> VendorRank</w:t>
      </w:r>
      <w:r>
        <w:rPr>
          <w:rFonts w:hint="eastAsia"/>
        </w:rPr>
        <w:t>における業績プロファイル</w:t>
      </w:r>
      <w:bookmarkEnd w:id="94"/>
    </w:p>
    <w:p w14:paraId="2807D903" w14:textId="6C2C4646" w:rsidR="0038664B" w:rsidRDefault="0038664B" w:rsidP="0038664B">
      <w:pPr>
        <w:pStyle w:val="afb"/>
        <w:ind w:firstLineChars="0" w:firstLine="0"/>
        <w:jc w:val="center"/>
        <w:rPr>
          <w:szCs w:val="21"/>
        </w:rPr>
      </w:pPr>
      <w:r>
        <w:rPr>
          <w:rFonts w:hint="eastAsia"/>
          <w:noProof/>
          <w:szCs w:val="21"/>
        </w:rPr>
        <w:drawing>
          <wp:inline distT="0" distB="0" distL="0" distR="0" wp14:anchorId="18BD1902" wp14:editId="6519ACDC">
            <wp:extent cx="4118775" cy="2458478"/>
            <wp:effectExtent l="0" t="0" r="0" b="571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VendorRank2.png"/>
                    <pic:cNvPicPr/>
                  </pic:nvPicPr>
                  <pic:blipFill>
                    <a:blip r:embed="rId97"/>
                    <a:stretch>
                      <a:fillRect/>
                    </a:stretch>
                  </pic:blipFill>
                  <pic:spPr>
                    <a:xfrm>
                      <a:off x="0" y="0"/>
                      <a:ext cx="4124658" cy="2461990"/>
                    </a:xfrm>
                    <a:prstGeom prst="rect">
                      <a:avLst/>
                    </a:prstGeom>
                  </pic:spPr>
                </pic:pic>
              </a:graphicData>
            </a:graphic>
          </wp:inline>
        </w:drawing>
      </w:r>
    </w:p>
    <w:p w14:paraId="501D1BA2" w14:textId="477284F1" w:rsidR="0038664B" w:rsidRDefault="00B24B74" w:rsidP="00B24B74">
      <w:pPr>
        <w:pStyle w:val="afb"/>
        <w:ind w:firstLineChars="0" w:firstLine="0"/>
        <w:jc w:val="center"/>
        <w:rPr>
          <w:szCs w:val="21"/>
        </w:rPr>
      </w:pPr>
      <w:r>
        <w:rPr>
          <w:rFonts w:hint="eastAsia"/>
          <w:szCs w:val="21"/>
        </w:rPr>
        <w:t>出所：</w:t>
      </w:r>
      <w:hyperlink r:id="rId98" w:history="1">
        <w:r w:rsidRPr="000F732C">
          <w:rPr>
            <w:rStyle w:val="ab"/>
            <w:szCs w:val="21"/>
          </w:rPr>
          <w:t>http://www.vendorrank.io/detail/4124</w:t>
        </w:r>
      </w:hyperlink>
    </w:p>
    <w:p w14:paraId="07BA0400" w14:textId="77777777" w:rsidR="0038664B" w:rsidRDefault="0038664B" w:rsidP="0038664B">
      <w:pPr>
        <w:widowControl/>
        <w:jc w:val="left"/>
        <w:rPr>
          <w:rFonts w:ascii="Arial" w:eastAsia="ＭＳ ゴシック" w:hAnsi="Arial"/>
          <w:sz w:val="24"/>
          <w:szCs w:val="24"/>
        </w:rPr>
      </w:pPr>
      <w:r>
        <w:rPr>
          <w:szCs w:val="24"/>
        </w:rPr>
        <w:br w:type="page"/>
      </w:r>
    </w:p>
    <w:p w14:paraId="4BAA7E69" w14:textId="77777777" w:rsidR="00142F78" w:rsidRPr="00EE62BC" w:rsidRDefault="00142F78" w:rsidP="00142F78">
      <w:pPr>
        <w:pStyle w:val="2"/>
        <w:numPr>
          <w:ilvl w:val="2"/>
          <w:numId w:val="1"/>
        </w:numPr>
        <w:rPr>
          <w:szCs w:val="24"/>
        </w:rPr>
      </w:pPr>
      <w:bookmarkStart w:id="95" w:name="_Toc4167267"/>
      <w:r w:rsidRPr="00BE39E1">
        <w:rPr>
          <w:szCs w:val="24"/>
        </w:rPr>
        <w:lastRenderedPageBreak/>
        <w:t xml:space="preserve">Monitora, </w:t>
      </w:r>
      <w:proofErr w:type="gramStart"/>
      <w:r w:rsidRPr="00BE39E1">
        <w:rPr>
          <w:szCs w:val="24"/>
        </w:rPr>
        <w:t>Brasil!</w:t>
      </w:r>
      <w:r>
        <w:rPr>
          <w:rFonts w:hint="eastAsia"/>
          <w:szCs w:val="24"/>
        </w:rPr>
        <w:t>（</w:t>
      </w:r>
      <w:proofErr w:type="gramEnd"/>
      <w:r>
        <w:rPr>
          <w:rFonts w:hint="eastAsia"/>
          <w:szCs w:val="24"/>
        </w:rPr>
        <w:t>ブラジル）</w:t>
      </w:r>
      <w:bookmarkEnd w:id="95"/>
    </w:p>
    <w:p w14:paraId="66C06ECA" w14:textId="77777777" w:rsidR="00142F78" w:rsidRDefault="00142F78" w:rsidP="00142F78">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142F78" w:rsidRPr="00751132" w14:paraId="7C528A6A" w14:textId="77777777" w:rsidTr="00B41958">
        <w:trPr>
          <w:trHeight w:val="330"/>
        </w:trPr>
        <w:tc>
          <w:tcPr>
            <w:tcW w:w="3823" w:type="dxa"/>
            <w:shd w:val="clear" w:color="auto" w:fill="DBE5F1" w:themeFill="accent1" w:themeFillTint="33"/>
          </w:tcPr>
          <w:p w14:paraId="7F6723C1" w14:textId="77777777" w:rsidR="00142F78" w:rsidRPr="00751132" w:rsidRDefault="00142F78" w:rsidP="00B41958">
            <w:pPr>
              <w:spacing w:line="280" w:lineRule="exact"/>
              <w:rPr>
                <w:sz w:val="20"/>
                <w:szCs w:val="20"/>
              </w:rPr>
            </w:pPr>
            <w:r w:rsidRPr="00751132">
              <w:rPr>
                <w:rFonts w:hint="eastAsia"/>
                <w:sz w:val="20"/>
                <w:szCs w:val="20"/>
              </w:rPr>
              <w:t>アプリケーションの名称</w:t>
            </w:r>
          </w:p>
        </w:tc>
        <w:tc>
          <w:tcPr>
            <w:tcW w:w="4695" w:type="dxa"/>
          </w:tcPr>
          <w:p w14:paraId="32D3A44A" w14:textId="77777777" w:rsidR="00142F78" w:rsidRPr="00751132" w:rsidRDefault="00142F78" w:rsidP="00B41958">
            <w:pPr>
              <w:spacing w:line="280" w:lineRule="exact"/>
              <w:rPr>
                <w:sz w:val="20"/>
                <w:szCs w:val="20"/>
              </w:rPr>
            </w:pPr>
            <w:r w:rsidRPr="006C4023">
              <w:t>Monitora, Brasil!</w:t>
            </w:r>
          </w:p>
        </w:tc>
      </w:tr>
      <w:tr w:rsidR="00142F78" w:rsidRPr="00751132" w14:paraId="46A2EA5D" w14:textId="77777777" w:rsidTr="00B41958">
        <w:trPr>
          <w:trHeight w:val="346"/>
        </w:trPr>
        <w:tc>
          <w:tcPr>
            <w:tcW w:w="3823" w:type="dxa"/>
            <w:shd w:val="clear" w:color="auto" w:fill="DBE5F1" w:themeFill="accent1" w:themeFillTint="33"/>
          </w:tcPr>
          <w:p w14:paraId="0594F50E" w14:textId="77777777" w:rsidR="00142F78" w:rsidRPr="00751132" w:rsidRDefault="00142F78"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3E89C6F8" w14:textId="77777777" w:rsidR="00142F78" w:rsidRPr="00751132" w:rsidRDefault="00142F78" w:rsidP="00B41958">
            <w:pPr>
              <w:spacing w:line="280" w:lineRule="exact"/>
              <w:rPr>
                <w:sz w:val="20"/>
                <w:szCs w:val="20"/>
              </w:rPr>
            </w:pPr>
            <w:r w:rsidRPr="006C4023">
              <w:t>Gamfig Corp.</w:t>
            </w:r>
          </w:p>
        </w:tc>
      </w:tr>
      <w:tr w:rsidR="00142F78" w:rsidRPr="00751132" w14:paraId="534008CA" w14:textId="77777777" w:rsidTr="00B41958">
        <w:trPr>
          <w:trHeight w:val="421"/>
        </w:trPr>
        <w:tc>
          <w:tcPr>
            <w:tcW w:w="3823" w:type="dxa"/>
            <w:shd w:val="clear" w:color="auto" w:fill="DBE5F1" w:themeFill="accent1" w:themeFillTint="33"/>
          </w:tcPr>
          <w:p w14:paraId="7305DC8E" w14:textId="77777777" w:rsidR="00142F78" w:rsidRPr="00751132" w:rsidRDefault="00142F78"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42EB2D92" w14:textId="7ADAA188" w:rsidR="00142F78" w:rsidRPr="00751132" w:rsidRDefault="001C6179" w:rsidP="00B41958">
            <w:pPr>
              <w:spacing w:line="280" w:lineRule="exact"/>
              <w:rPr>
                <w:sz w:val="20"/>
                <w:szCs w:val="20"/>
              </w:rPr>
            </w:pPr>
            <w:r>
              <w:rPr>
                <w:rFonts w:hint="eastAsia"/>
              </w:rPr>
              <w:t>ブラジル</w:t>
            </w:r>
            <w:r w:rsidR="00142F78" w:rsidRPr="006C4023">
              <w:rPr>
                <w:rFonts w:hint="eastAsia"/>
              </w:rPr>
              <w:t>連邦議会</w:t>
            </w:r>
            <w:r w:rsidR="00142F78" w:rsidRPr="00806349">
              <w:rPr>
                <w:rFonts w:hint="eastAsia"/>
              </w:rPr>
              <w:t>（上院、下院）</w:t>
            </w:r>
            <w:r w:rsidR="00142F78" w:rsidRPr="006C4023">
              <w:rPr>
                <w:rFonts w:hint="eastAsia"/>
              </w:rPr>
              <w:t>の活動を監視するツール</w:t>
            </w:r>
          </w:p>
        </w:tc>
      </w:tr>
      <w:tr w:rsidR="00142F78" w:rsidRPr="00751132" w14:paraId="0C4A08FD" w14:textId="77777777" w:rsidTr="00B41958">
        <w:trPr>
          <w:trHeight w:val="428"/>
        </w:trPr>
        <w:tc>
          <w:tcPr>
            <w:tcW w:w="3823" w:type="dxa"/>
            <w:shd w:val="clear" w:color="auto" w:fill="DBE5F1" w:themeFill="accent1" w:themeFillTint="33"/>
          </w:tcPr>
          <w:p w14:paraId="5A9E038D" w14:textId="77777777" w:rsidR="00142F78" w:rsidRPr="00751132" w:rsidRDefault="00142F78" w:rsidP="00B41958">
            <w:pPr>
              <w:spacing w:line="280" w:lineRule="exact"/>
              <w:rPr>
                <w:sz w:val="20"/>
                <w:szCs w:val="20"/>
              </w:rPr>
            </w:pPr>
            <w:r w:rsidRPr="00751132">
              <w:rPr>
                <w:rFonts w:hint="eastAsia"/>
                <w:sz w:val="20"/>
                <w:szCs w:val="20"/>
              </w:rPr>
              <w:t>オープンデータの種類</w:t>
            </w:r>
          </w:p>
        </w:tc>
        <w:tc>
          <w:tcPr>
            <w:tcW w:w="4695" w:type="dxa"/>
          </w:tcPr>
          <w:p w14:paraId="7AFB0DB6" w14:textId="77777777" w:rsidR="00142F78" w:rsidRPr="00751132" w:rsidRDefault="00142F78" w:rsidP="00B41958">
            <w:pPr>
              <w:spacing w:line="280" w:lineRule="exact"/>
              <w:rPr>
                <w:sz w:val="20"/>
                <w:szCs w:val="20"/>
              </w:rPr>
            </w:pPr>
            <w:r>
              <w:rPr>
                <w:rFonts w:hint="eastAsia"/>
              </w:rPr>
              <w:t>下院</w:t>
            </w:r>
            <w:r w:rsidRPr="006C4023">
              <w:rPr>
                <w:rFonts w:hint="eastAsia"/>
              </w:rPr>
              <w:t>議会の立法情報など</w:t>
            </w:r>
          </w:p>
        </w:tc>
      </w:tr>
      <w:tr w:rsidR="00142F78" w:rsidRPr="00751132" w14:paraId="5521B25C" w14:textId="77777777" w:rsidTr="00B41958">
        <w:trPr>
          <w:trHeight w:val="405"/>
        </w:trPr>
        <w:tc>
          <w:tcPr>
            <w:tcW w:w="3823" w:type="dxa"/>
            <w:shd w:val="clear" w:color="auto" w:fill="DBE5F1" w:themeFill="accent1" w:themeFillTint="33"/>
          </w:tcPr>
          <w:p w14:paraId="0F478DC8" w14:textId="77777777" w:rsidR="00142F78" w:rsidRPr="00751132" w:rsidRDefault="00142F78" w:rsidP="00B41958">
            <w:pPr>
              <w:spacing w:line="280" w:lineRule="exact"/>
              <w:rPr>
                <w:sz w:val="20"/>
                <w:szCs w:val="20"/>
              </w:rPr>
            </w:pPr>
            <w:r w:rsidRPr="00751132">
              <w:rPr>
                <w:rFonts w:hint="eastAsia"/>
                <w:sz w:val="20"/>
                <w:szCs w:val="20"/>
              </w:rPr>
              <w:t>オープンデータの提供元</w:t>
            </w:r>
          </w:p>
        </w:tc>
        <w:tc>
          <w:tcPr>
            <w:tcW w:w="4695" w:type="dxa"/>
          </w:tcPr>
          <w:p w14:paraId="4716EA27" w14:textId="0EBCD865" w:rsidR="00142F78" w:rsidRPr="00751132" w:rsidRDefault="001C6179" w:rsidP="00B41958">
            <w:pPr>
              <w:spacing w:line="280" w:lineRule="exact"/>
              <w:rPr>
                <w:sz w:val="20"/>
                <w:szCs w:val="20"/>
              </w:rPr>
            </w:pPr>
            <w:r>
              <w:rPr>
                <w:rFonts w:hint="eastAsia"/>
              </w:rPr>
              <w:t>ブラジル</w:t>
            </w:r>
            <w:r w:rsidR="00142F78" w:rsidRPr="006C4023">
              <w:rPr>
                <w:rFonts w:hint="eastAsia"/>
              </w:rPr>
              <w:t>連邦議会</w:t>
            </w:r>
          </w:p>
        </w:tc>
      </w:tr>
      <w:tr w:rsidR="00142F78" w:rsidRPr="00751132" w14:paraId="018E6B2F" w14:textId="77777777" w:rsidTr="00B41958">
        <w:trPr>
          <w:trHeight w:val="330"/>
        </w:trPr>
        <w:tc>
          <w:tcPr>
            <w:tcW w:w="3823" w:type="dxa"/>
            <w:shd w:val="clear" w:color="auto" w:fill="DBE5F1" w:themeFill="accent1" w:themeFillTint="33"/>
          </w:tcPr>
          <w:p w14:paraId="08C4453F" w14:textId="77777777" w:rsidR="00142F78" w:rsidRPr="00751132" w:rsidRDefault="00142F78" w:rsidP="00B41958">
            <w:pPr>
              <w:spacing w:line="280" w:lineRule="exact"/>
              <w:rPr>
                <w:sz w:val="20"/>
                <w:szCs w:val="20"/>
              </w:rPr>
            </w:pPr>
            <w:r w:rsidRPr="00751132">
              <w:rPr>
                <w:rFonts w:hint="eastAsia"/>
                <w:sz w:val="20"/>
                <w:szCs w:val="20"/>
              </w:rPr>
              <w:t>オープンデータのファイル形式</w:t>
            </w:r>
          </w:p>
        </w:tc>
        <w:tc>
          <w:tcPr>
            <w:tcW w:w="4695" w:type="dxa"/>
          </w:tcPr>
          <w:p w14:paraId="6CA142D9" w14:textId="77777777" w:rsidR="00142F78" w:rsidRPr="00751132" w:rsidRDefault="00142F78" w:rsidP="00B41958">
            <w:pPr>
              <w:spacing w:line="280" w:lineRule="exact"/>
              <w:rPr>
                <w:sz w:val="20"/>
                <w:szCs w:val="20"/>
              </w:rPr>
            </w:pPr>
            <w:r w:rsidRPr="006C4023">
              <w:rPr>
                <w:rFonts w:hint="eastAsia"/>
              </w:rPr>
              <w:t>XML</w:t>
            </w:r>
            <w:r w:rsidRPr="006C4023">
              <w:rPr>
                <w:rFonts w:hint="eastAsia"/>
              </w:rPr>
              <w:t>、</w:t>
            </w:r>
            <w:r w:rsidRPr="006C4023">
              <w:rPr>
                <w:rFonts w:hint="eastAsia"/>
              </w:rPr>
              <w:t>PDF</w:t>
            </w:r>
            <w:r>
              <w:rPr>
                <w:rFonts w:hint="eastAsia"/>
              </w:rPr>
              <w:t>、</w:t>
            </w:r>
            <w:r>
              <w:t>API</w:t>
            </w:r>
          </w:p>
        </w:tc>
      </w:tr>
      <w:tr w:rsidR="00142F78" w:rsidRPr="00751132" w14:paraId="442D984A" w14:textId="77777777" w:rsidTr="00B41958">
        <w:trPr>
          <w:trHeight w:val="330"/>
        </w:trPr>
        <w:tc>
          <w:tcPr>
            <w:tcW w:w="3823" w:type="dxa"/>
            <w:shd w:val="clear" w:color="auto" w:fill="DBE5F1" w:themeFill="accent1" w:themeFillTint="33"/>
          </w:tcPr>
          <w:p w14:paraId="4FB2905D" w14:textId="77777777" w:rsidR="00142F78" w:rsidRPr="00751132" w:rsidRDefault="00142F78" w:rsidP="00B41958">
            <w:pPr>
              <w:spacing w:line="280" w:lineRule="exact"/>
              <w:rPr>
                <w:sz w:val="20"/>
                <w:szCs w:val="20"/>
              </w:rPr>
            </w:pPr>
            <w:r>
              <w:rPr>
                <w:rFonts w:hint="eastAsia"/>
                <w:sz w:val="20"/>
                <w:szCs w:val="20"/>
              </w:rPr>
              <w:t>オープンデータの多言語対応</w:t>
            </w:r>
          </w:p>
        </w:tc>
        <w:tc>
          <w:tcPr>
            <w:tcW w:w="4695" w:type="dxa"/>
          </w:tcPr>
          <w:p w14:paraId="105912A9" w14:textId="77777777" w:rsidR="00142F78" w:rsidRPr="001807A4" w:rsidRDefault="00142F78" w:rsidP="00B41958">
            <w:pPr>
              <w:spacing w:line="280" w:lineRule="exact"/>
            </w:pPr>
            <w:r>
              <w:rPr>
                <w:rFonts w:hint="eastAsia"/>
              </w:rPr>
              <w:t>なし</w:t>
            </w:r>
          </w:p>
        </w:tc>
      </w:tr>
      <w:tr w:rsidR="00142F78" w:rsidRPr="00751132" w14:paraId="668F4C07" w14:textId="77777777" w:rsidTr="00B41958">
        <w:trPr>
          <w:trHeight w:val="330"/>
        </w:trPr>
        <w:tc>
          <w:tcPr>
            <w:tcW w:w="3823" w:type="dxa"/>
            <w:shd w:val="clear" w:color="auto" w:fill="DBE5F1" w:themeFill="accent1" w:themeFillTint="33"/>
          </w:tcPr>
          <w:p w14:paraId="24381FE2" w14:textId="77777777" w:rsidR="00142F78" w:rsidRPr="00751132" w:rsidRDefault="00142F78" w:rsidP="00B41958">
            <w:pPr>
              <w:spacing w:line="280" w:lineRule="exact"/>
              <w:rPr>
                <w:sz w:val="20"/>
                <w:szCs w:val="20"/>
              </w:rPr>
            </w:pPr>
            <w:r w:rsidRPr="00751132">
              <w:rPr>
                <w:rFonts w:hint="eastAsia"/>
                <w:sz w:val="20"/>
                <w:szCs w:val="20"/>
              </w:rPr>
              <w:t>アプリケーションの提供形態</w:t>
            </w:r>
          </w:p>
        </w:tc>
        <w:tc>
          <w:tcPr>
            <w:tcW w:w="4695" w:type="dxa"/>
          </w:tcPr>
          <w:p w14:paraId="182BE224" w14:textId="77777777" w:rsidR="00142F78" w:rsidRPr="00751132" w:rsidRDefault="00142F78" w:rsidP="00B41958">
            <w:pPr>
              <w:spacing w:line="280" w:lineRule="exact"/>
              <w:rPr>
                <w:sz w:val="20"/>
                <w:szCs w:val="20"/>
              </w:rPr>
            </w:pPr>
            <w:r w:rsidRPr="006C4023">
              <w:rPr>
                <w:rFonts w:hint="eastAsia"/>
              </w:rPr>
              <w:t>スマホアプリ</w:t>
            </w:r>
          </w:p>
        </w:tc>
      </w:tr>
      <w:tr w:rsidR="00142F78" w:rsidRPr="00751132" w14:paraId="6ADCAD50" w14:textId="77777777" w:rsidTr="00B41958">
        <w:trPr>
          <w:trHeight w:val="341"/>
        </w:trPr>
        <w:tc>
          <w:tcPr>
            <w:tcW w:w="3823" w:type="dxa"/>
            <w:shd w:val="clear" w:color="auto" w:fill="DBE5F1" w:themeFill="accent1" w:themeFillTint="33"/>
          </w:tcPr>
          <w:p w14:paraId="2264974A" w14:textId="77777777" w:rsidR="00142F78" w:rsidRPr="00751132" w:rsidRDefault="00142F78"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080CB732" w14:textId="77777777" w:rsidR="00142F78" w:rsidRPr="00751132" w:rsidRDefault="00142F78" w:rsidP="00B41958">
            <w:pPr>
              <w:spacing w:line="280" w:lineRule="exact"/>
              <w:rPr>
                <w:sz w:val="20"/>
                <w:szCs w:val="20"/>
              </w:rPr>
            </w:pPr>
            <w:r w:rsidRPr="006C4023">
              <w:rPr>
                <w:rFonts w:hint="eastAsia"/>
              </w:rPr>
              <w:t>住民</w:t>
            </w:r>
          </w:p>
        </w:tc>
      </w:tr>
      <w:tr w:rsidR="00142F78" w:rsidRPr="00751132" w14:paraId="6C3A6C7F" w14:textId="77777777" w:rsidTr="00B41958">
        <w:trPr>
          <w:trHeight w:val="594"/>
        </w:trPr>
        <w:tc>
          <w:tcPr>
            <w:tcW w:w="3823" w:type="dxa"/>
            <w:shd w:val="clear" w:color="auto" w:fill="DBE5F1" w:themeFill="accent1" w:themeFillTint="33"/>
          </w:tcPr>
          <w:p w14:paraId="2EF1C016" w14:textId="77777777" w:rsidR="00142F78" w:rsidRPr="00751132" w:rsidRDefault="00142F78"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0B62E6BC" w14:textId="77777777" w:rsidR="00142F78" w:rsidRPr="00751132" w:rsidRDefault="00142F78" w:rsidP="00B41958">
            <w:pPr>
              <w:spacing w:line="280" w:lineRule="exact"/>
              <w:rPr>
                <w:sz w:val="20"/>
                <w:szCs w:val="20"/>
              </w:rPr>
            </w:pPr>
            <w:r w:rsidRPr="006C4023">
              <w:rPr>
                <w:rFonts w:hint="eastAsia"/>
              </w:rPr>
              <w:t>市民が議員の行動を簡単に追跡することができ、次の投票行動に生かすことができる。</w:t>
            </w:r>
            <w:r>
              <w:rPr>
                <w:rFonts w:hint="eastAsia"/>
              </w:rPr>
              <w:t>ダウンロード数</w:t>
            </w:r>
            <w:r w:rsidRPr="006C4023">
              <w:rPr>
                <w:rFonts w:hint="eastAsia"/>
              </w:rPr>
              <w:t>10</w:t>
            </w:r>
            <w:r w:rsidRPr="006C4023">
              <w:rPr>
                <w:rFonts w:hint="eastAsia"/>
              </w:rPr>
              <w:t>万以上</w:t>
            </w:r>
            <w:r>
              <w:rPr>
                <w:rFonts w:hint="eastAsia"/>
              </w:rPr>
              <w:t>、アクティブユーザー</w:t>
            </w:r>
            <w:r>
              <w:t>1</w:t>
            </w:r>
            <w:r>
              <w:rPr>
                <w:rFonts w:hint="eastAsia"/>
              </w:rPr>
              <w:t>万人以上</w:t>
            </w:r>
          </w:p>
        </w:tc>
      </w:tr>
      <w:tr w:rsidR="00142F78" w:rsidRPr="00751132" w14:paraId="23379CE5" w14:textId="77777777" w:rsidTr="00B41958">
        <w:trPr>
          <w:trHeight w:val="330"/>
        </w:trPr>
        <w:tc>
          <w:tcPr>
            <w:tcW w:w="3823" w:type="dxa"/>
            <w:shd w:val="clear" w:color="auto" w:fill="DBE5F1" w:themeFill="accent1" w:themeFillTint="33"/>
          </w:tcPr>
          <w:p w14:paraId="186138CE" w14:textId="77777777" w:rsidR="00142F78" w:rsidRPr="00751132" w:rsidRDefault="00142F78" w:rsidP="00B41958">
            <w:pPr>
              <w:spacing w:line="280" w:lineRule="exact"/>
              <w:rPr>
                <w:sz w:val="20"/>
                <w:szCs w:val="20"/>
              </w:rPr>
            </w:pPr>
            <w:r w:rsidRPr="00751132">
              <w:rPr>
                <w:rFonts w:hint="eastAsia"/>
                <w:sz w:val="20"/>
                <w:szCs w:val="20"/>
              </w:rPr>
              <w:t>アプリケーションの多言語対応</w:t>
            </w:r>
          </w:p>
        </w:tc>
        <w:tc>
          <w:tcPr>
            <w:tcW w:w="4695" w:type="dxa"/>
          </w:tcPr>
          <w:p w14:paraId="64CCE344" w14:textId="77777777" w:rsidR="00142F78" w:rsidRPr="00751132" w:rsidRDefault="00142F78" w:rsidP="00B41958">
            <w:pPr>
              <w:spacing w:line="280" w:lineRule="exact"/>
              <w:rPr>
                <w:sz w:val="20"/>
                <w:szCs w:val="20"/>
              </w:rPr>
            </w:pPr>
            <w:r w:rsidRPr="006C4023">
              <w:rPr>
                <w:rFonts w:hint="eastAsia"/>
              </w:rPr>
              <w:t>なし</w:t>
            </w:r>
          </w:p>
        </w:tc>
      </w:tr>
      <w:tr w:rsidR="00142F78" w:rsidRPr="00751132" w14:paraId="60D6B553" w14:textId="77777777" w:rsidTr="00B41958">
        <w:trPr>
          <w:trHeight w:val="361"/>
        </w:trPr>
        <w:tc>
          <w:tcPr>
            <w:tcW w:w="3823" w:type="dxa"/>
            <w:shd w:val="clear" w:color="auto" w:fill="DBE5F1" w:themeFill="accent1" w:themeFillTint="33"/>
          </w:tcPr>
          <w:p w14:paraId="278AB3F7" w14:textId="77777777" w:rsidR="00142F78" w:rsidRPr="00751132" w:rsidRDefault="00142F78" w:rsidP="00B41958">
            <w:pPr>
              <w:spacing w:line="280" w:lineRule="exact"/>
              <w:rPr>
                <w:sz w:val="20"/>
                <w:szCs w:val="20"/>
              </w:rPr>
            </w:pPr>
            <w:r w:rsidRPr="00751132">
              <w:rPr>
                <w:rFonts w:hint="eastAsia"/>
                <w:sz w:val="20"/>
                <w:szCs w:val="20"/>
              </w:rPr>
              <w:t>アプリケーションの広域展開</w:t>
            </w:r>
          </w:p>
        </w:tc>
        <w:tc>
          <w:tcPr>
            <w:tcW w:w="4695" w:type="dxa"/>
          </w:tcPr>
          <w:p w14:paraId="0F26DC1B" w14:textId="77777777" w:rsidR="00142F78" w:rsidRPr="00751132" w:rsidRDefault="00142F78" w:rsidP="00B41958">
            <w:pPr>
              <w:spacing w:line="280" w:lineRule="exact"/>
              <w:rPr>
                <w:sz w:val="20"/>
                <w:szCs w:val="20"/>
              </w:rPr>
            </w:pPr>
            <w:r w:rsidRPr="006C4023">
              <w:rPr>
                <w:rFonts w:hint="eastAsia"/>
              </w:rPr>
              <w:t>ブラジル</w:t>
            </w:r>
          </w:p>
        </w:tc>
      </w:tr>
    </w:tbl>
    <w:p w14:paraId="27F70FDD" w14:textId="77777777" w:rsidR="00142F78" w:rsidRDefault="00142F78" w:rsidP="00142F78">
      <w:pPr>
        <w:pStyle w:val="afb"/>
        <w:ind w:firstLineChars="0" w:firstLine="0"/>
        <w:rPr>
          <w:szCs w:val="21"/>
        </w:rPr>
      </w:pPr>
    </w:p>
    <w:p w14:paraId="4C285B8A" w14:textId="77777777" w:rsidR="00142F78" w:rsidRDefault="00142F78" w:rsidP="00142F78">
      <w:pPr>
        <w:pStyle w:val="afb"/>
        <w:ind w:firstLineChars="0" w:firstLine="0"/>
      </w:pPr>
    </w:p>
    <w:p w14:paraId="434C9732" w14:textId="2EE1E2CF" w:rsidR="00142F78" w:rsidRDefault="00142F78" w:rsidP="00142F78">
      <w:pPr>
        <w:pStyle w:val="afb"/>
      </w:pPr>
      <w:r w:rsidRPr="006C4023">
        <w:t>Monitora, Brasil!</w:t>
      </w:r>
      <w:r w:rsidR="00385581">
        <w:rPr>
          <w:rStyle w:val="ae"/>
        </w:rPr>
        <w:footnoteReference w:id="98"/>
      </w:r>
      <w:r>
        <w:rPr>
          <w:rFonts w:hint="eastAsia"/>
        </w:rPr>
        <w:t>は、ブラジル</w:t>
      </w:r>
      <w:r w:rsidRPr="0087652F">
        <w:rPr>
          <w:rFonts w:hint="eastAsia"/>
        </w:rPr>
        <w:t>連邦議会</w:t>
      </w:r>
      <w:r w:rsidRPr="00806349">
        <w:rPr>
          <w:rFonts w:hint="eastAsia"/>
        </w:rPr>
        <w:t>（上院、下院）</w:t>
      </w:r>
      <w:r w:rsidRPr="0087652F">
        <w:rPr>
          <w:rFonts w:hint="eastAsia"/>
        </w:rPr>
        <w:t>の活動を監視する</w:t>
      </w:r>
      <w:r>
        <w:rPr>
          <w:rFonts w:hint="eastAsia"/>
        </w:rPr>
        <w:t>ツールで</w:t>
      </w:r>
      <w:r w:rsidR="001D4776">
        <w:rPr>
          <w:rFonts w:hint="eastAsia"/>
        </w:rPr>
        <w:t>ある。</w:t>
      </w:r>
      <w:r w:rsidRPr="006C4023">
        <w:rPr>
          <w:rFonts w:hint="eastAsia"/>
        </w:rPr>
        <w:t>市民が議員の行動を簡単に追跡することができ、次の投票行動に生かすことができる。</w:t>
      </w:r>
      <w:r w:rsidRPr="006C4023">
        <w:t xml:space="preserve">Monitora, </w:t>
      </w:r>
      <w:proofErr w:type="gramStart"/>
      <w:r w:rsidRPr="006C4023">
        <w:t>Brasil!</w:t>
      </w:r>
      <w:r>
        <w:rPr>
          <w:rFonts w:hint="eastAsia"/>
        </w:rPr>
        <w:t>では</w:t>
      </w:r>
      <w:proofErr w:type="gramEnd"/>
      <w:r>
        <w:rPr>
          <w:rFonts w:hint="eastAsia"/>
        </w:rPr>
        <w:t>、</w:t>
      </w:r>
      <w:r w:rsidRPr="00BD7343">
        <w:rPr>
          <w:rFonts w:hint="eastAsia"/>
        </w:rPr>
        <w:t>ブラジルのすべての連邦</w:t>
      </w:r>
      <w:r>
        <w:rPr>
          <w:rFonts w:hint="eastAsia"/>
        </w:rPr>
        <w:t>議会下院</w:t>
      </w:r>
      <w:r w:rsidRPr="00BD7343">
        <w:rPr>
          <w:rFonts w:hint="eastAsia"/>
        </w:rPr>
        <w:t>議員と上院議員</w:t>
      </w:r>
      <w:r>
        <w:rPr>
          <w:rFonts w:hint="eastAsia"/>
        </w:rPr>
        <w:t>について、参加しているプロジェクト、委員会の欠席状況、投票状況、費用の支出</w:t>
      </w:r>
      <w:r w:rsidR="009C6765">
        <w:rPr>
          <w:rFonts w:hint="eastAsia"/>
        </w:rPr>
        <w:t>状況</w:t>
      </w:r>
      <w:r>
        <w:rPr>
          <w:rFonts w:hint="eastAsia"/>
        </w:rPr>
        <w:t>などの情報を調べることができる。議員の電話番号やメールアドレスなどの連絡先も掲載されているため、必要があれば</w:t>
      </w:r>
      <w:r w:rsidR="00816810">
        <w:rPr>
          <w:rFonts w:hint="eastAsia"/>
        </w:rPr>
        <w:t>市民が</w:t>
      </w:r>
      <w:r>
        <w:rPr>
          <w:rFonts w:hint="eastAsia"/>
        </w:rPr>
        <w:t>直接連絡することも可能である。</w:t>
      </w:r>
    </w:p>
    <w:p w14:paraId="6C513FBD" w14:textId="77777777" w:rsidR="00142F78" w:rsidRDefault="00142F78" w:rsidP="00142F78">
      <w:pPr>
        <w:pStyle w:val="afb"/>
        <w:ind w:firstLineChars="0" w:firstLine="0"/>
      </w:pPr>
    </w:p>
    <w:p w14:paraId="0407290E" w14:textId="45F91870" w:rsidR="00142F78" w:rsidRPr="00081485" w:rsidRDefault="00CF4F5E" w:rsidP="00142F78">
      <w:pPr>
        <w:pStyle w:val="afb"/>
      </w:pPr>
      <w:r w:rsidRPr="006C4023">
        <w:t xml:space="preserve">Monitora, </w:t>
      </w:r>
      <w:proofErr w:type="gramStart"/>
      <w:r w:rsidRPr="006C4023">
        <w:t>Brasil!</w:t>
      </w:r>
      <w:r>
        <w:rPr>
          <w:rFonts w:hint="eastAsia"/>
        </w:rPr>
        <w:t>を</w:t>
      </w:r>
      <w:proofErr w:type="gramEnd"/>
      <w:r>
        <w:rPr>
          <w:rFonts w:hint="eastAsia"/>
        </w:rPr>
        <w:t>開発した</w:t>
      </w:r>
      <w:r w:rsidR="00142F78" w:rsidRPr="004D4F7D">
        <w:rPr>
          <w:rFonts w:hint="eastAsia"/>
        </w:rPr>
        <w:t>Monitora</w:t>
      </w:r>
      <w:r w:rsidR="00142F78" w:rsidRPr="004D4F7D">
        <w:rPr>
          <w:rFonts w:hint="eastAsia"/>
        </w:rPr>
        <w:t>プロジェクト</w:t>
      </w:r>
      <w:r w:rsidR="00142F78">
        <w:rPr>
          <w:rFonts w:hint="eastAsia"/>
        </w:rPr>
        <w:t>は</w:t>
      </w:r>
      <w:r>
        <w:rPr>
          <w:rFonts w:hint="eastAsia"/>
        </w:rPr>
        <w:t>、</w:t>
      </w:r>
      <w:r w:rsidR="00142F78" w:rsidRPr="004D4F7D">
        <w:rPr>
          <w:rFonts w:hint="eastAsia"/>
        </w:rPr>
        <w:t>2013</w:t>
      </w:r>
      <w:r w:rsidR="00142F78" w:rsidRPr="004D4F7D">
        <w:rPr>
          <w:rFonts w:hint="eastAsia"/>
        </w:rPr>
        <w:t>年に</w:t>
      </w:r>
      <w:r w:rsidR="00142F78">
        <w:rPr>
          <w:rFonts w:hint="eastAsia"/>
        </w:rPr>
        <w:t>2</w:t>
      </w:r>
      <w:r w:rsidR="00142F78">
        <w:rPr>
          <w:rFonts w:hint="eastAsia"/>
        </w:rPr>
        <w:t>人のコンピュータ科学者が始めたプロジェクトで、現在は</w:t>
      </w:r>
      <w:r w:rsidR="00142F78" w:rsidRPr="004D4F7D">
        <w:rPr>
          <w:rFonts w:hint="eastAsia"/>
        </w:rPr>
        <w:t>機械学習とデータマイニング</w:t>
      </w:r>
      <w:r w:rsidR="00142F78">
        <w:rPr>
          <w:rFonts w:hint="eastAsia"/>
        </w:rPr>
        <w:t>によって</w:t>
      </w:r>
      <w:r w:rsidR="00142F78" w:rsidRPr="004D4F7D">
        <w:rPr>
          <w:rFonts w:hint="eastAsia"/>
        </w:rPr>
        <w:t>、連邦議会の議会活動に関するデータを全</w:t>
      </w:r>
      <w:r w:rsidR="00142F78">
        <w:rPr>
          <w:rFonts w:hint="eastAsia"/>
        </w:rPr>
        <w:t>ての国民</w:t>
      </w:r>
      <w:r w:rsidR="00142F78" w:rsidRPr="004D4F7D">
        <w:rPr>
          <w:rFonts w:hint="eastAsia"/>
        </w:rPr>
        <w:t>に公開する</w:t>
      </w:r>
      <w:r w:rsidR="00142F78">
        <w:rPr>
          <w:rFonts w:hint="eastAsia"/>
        </w:rPr>
        <w:t>ことを使命として活動している。</w:t>
      </w:r>
      <w:r w:rsidR="00142F78" w:rsidRPr="006C4023">
        <w:t>Monitora, Brasil!</w:t>
      </w:r>
      <w:r w:rsidR="00142F78">
        <w:rPr>
          <w:rFonts w:hint="eastAsia"/>
        </w:rPr>
        <w:t>のソース</w:t>
      </w:r>
      <w:r w:rsidR="00891E92">
        <w:rPr>
          <w:rFonts w:hint="eastAsia"/>
        </w:rPr>
        <w:t>コード</w:t>
      </w:r>
      <w:r w:rsidR="00142F78">
        <w:rPr>
          <w:rFonts w:hint="eastAsia"/>
        </w:rPr>
        <w:t>は全て公開されており</w:t>
      </w:r>
      <w:r w:rsidR="00BC0904">
        <w:rPr>
          <w:rStyle w:val="ae"/>
        </w:rPr>
        <w:footnoteReference w:id="99"/>
      </w:r>
      <w:r w:rsidR="00142F78">
        <w:rPr>
          <w:rFonts w:hint="eastAsia"/>
        </w:rPr>
        <w:t>、誰でも自由に使うことができる。</w:t>
      </w:r>
      <w:r w:rsidR="00142F78" w:rsidRPr="006C4023">
        <w:t>Monitora, Brasil!</w:t>
      </w:r>
      <w:r w:rsidR="00142F78">
        <w:rPr>
          <w:rFonts w:hint="eastAsia"/>
        </w:rPr>
        <w:t>のダウンロード数は</w:t>
      </w:r>
      <w:r w:rsidR="00142F78">
        <w:t>10</w:t>
      </w:r>
      <w:r w:rsidR="00142F78">
        <w:rPr>
          <w:rFonts w:hint="eastAsia"/>
        </w:rPr>
        <w:t>万を超え、</w:t>
      </w:r>
      <w:r w:rsidR="00142F78" w:rsidRPr="004D4F7D">
        <w:rPr>
          <w:rFonts w:hint="eastAsia"/>
        </w:rPr>
        <w:t>2019</w:t>
      </w:r>
      <w:r w:rsidR="00142F78" w:rsidRPr="004D4F7D">
        <w:rPr>
          <w:rFonts w:hint="eastAsia"/>
        </w:rPr>
        <w:t>年には</w:t>
      </w:r>
      <w:r w:rsidR="00142F78" w:rsidRPr="004D4F7D">
        <w:rPr>
          <w:rFonts w:hint="eastAsia"/>
        </w:rPr>
        <w:t>1</w:t>
      </w:r>
      <w:r w:rsidR="00142F78" w:rsidRPr="004D4F7D">
        <w:rPr>
          <w:rFonts w:hint="eastAsia"/>
        </w:rPr>
        <w:t>万人のアクティブユーザー</w:t>
      </w:r>
      <w:r w:rsidR="00142F78">
        <w:rPr>
          <w:rFonts w:hint="eastAsia"/>
        </w:rPr>
        <w:t>を獲得した。</w:t>
      </w:r>
    </w:p>
    <w:p w14:paraId="21BEA713" w14:textId="77777777" w:rsidR="00142F78" w:rsidRDefault="00142F78" w:rsidP="00142F78">
      <w:pPr>
        <w:pStyle w:val="afb"/>
        <w:ind w:firstLineChars="0" w:firstLine="0"/>
      </w:pPr>
    </w:p>
    <w:p w14:paraId="4D3F806A" w14:textId="61D7040C" w:rsidR="00142F78" w:rsidRDefault="00142F78" w:rsidP="00142F78">
      <w:pPr>
        <w:pStyle w:val="af0"/>
        <w:jc w:val="center"/>
      </w:pPr>
      <w:bookmarkStart w:id="96" w:name="_Toc4167215"/>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45</w:t>
      </w:r>
      <w:r>
        <w:fldChar w:fldCharType="end"/>
      </w:r>
      <w:r>
        <w:t xml:space="preserve"> </w:t>
      </w:r>
      <w:r w:rsidRPr="00BF2BC3">
        <w:t>Monitora, Brasil!</w:t>
      </w:r>
      <w:bookmarkEnd w:id="96"/>
    </w:p>
    <w:p w14:paraId="182E49B0" w14:textId="2C7802B9" w:rsidR="00142F78" w:rsidRDefault="00142F78" w:rsidP="00142F78">
      <w:pPr>
        <w:jc w:val="center"/>
      </w:pPr>
      <w:r>
        <w:rPr>
          <w:rFonts w:hint="eastAsia"/>
          <w:noProof/>
        </w:rPr>
        <w:drawing>
          <wp:inline distT="0" distB="0" distL="0" distR="0" wp14:anchorId="5892988F" wp14:editId="0AF39080">
            <wp:extent cx="4228123" cy="3624034"/>
            <wp:effectExtent l="0" t="0" r="127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onitora, Brasil!.png"/>
                    <pic:cNvPicPr/>
                  </pic:nvPicPr>
                  <pic:blipFill>
                    <a:blip r:embed="rId99"/>
                    <a:stretch>
                      <a:fillRect/>
                    </a:stretch>
                  </pic:blipFill>
                  <pic:spPr>
                    <a:xfrm>
                      <a:off x="0" y="0"/>
                      <a:ext cx="4230692" cy="3626236"/>
                    </a:xfrm>
                    <a:prstGeom prst="rect">
                      <a:avLst/>
                    </a:prstGeom>
                  </pic:spPr>
                </pic:pic>
              </a:graphicData>
            </a:graphic>
          </wp:inline>
        </w:drawing>
      </w:r>
    </w:p>
    <w:p w14:paraId="42CD9CFC" w14:textId="0C65A8DE" w:rsidR="00142F78" w:rsidRPr="0087652F" w:rsidRDefault="00457913" w:rsidP="00457913">
      <w:pPr>
        <w:jc w:val="center"/>
      </w:pPr>
      <w:r>
        <w:rPr>
          <w:rFonts w:hint="eastAsia"/>
        </w:rPr>
        <w:t>出所：</w:t>
      </w:r>
      <w:hyperlink r:id="rId100" w:history="1">
        <w:r w:rsidR="00F83F26" w:rsidRPr="000F732C">
          <w:rPr>
            <w:rStyle w:val="ab"/>
          </w:rPr>
          <w:t>https://play.google.com/store/apps/details?id=com.gamfig.monitorabrasil</w:t>
        </w:r>
      </w:hyperlink>
      <w:r w:rsidR="00142F78">
        <w:t xml:space="preserve"> </w:t>
      </w:r>
    </w:p>
    <w:p w14:paraId="650C444A" w14:textId="77777777" w:rsidR="00142F78" w:rsidRDefault="00142F78" w:rsidP="00142F78">
      <w:pPr>
        <w:pStyle w:val="afb"/>
        <w:ind w:firstLineChars="0" w:firstLine="0"/>
        <w:rPr>
          <w:szCs w:val="21"/>
        </w:rPr>
      </w:pPr>
    </w:p>
    <w:p w14:paraId="22A4B56F" w14:textId="77777777" w:rsidR="00142F78" w:rsidRDefault="00142F78" w:rsidP="00142F78">
      <w:pPr>
        <w:pStyle w:val="afb"/>
        <w:ind w:firstLineChars="0" w:firstLine="0"/>
        <w:rPr>
          <w:szCs w:val="21"/>
        </w:rPr>
      </w:pPr>
    </w:p>
    <w:p w14:paraId="23D1220B" w14:textId="77777777" w:rsidR="00142F78" w:rsidRDefault="00142F78" w:rsidP="00142F78">
      <w:pPr>
        <w:pStyle w:val="afb"/>
        <w:ind w:firstLineChars="0" w:firstLine="0"/>
        <w:rPr>
          <w:szCs w:val="21"/>
        </w:rPr>
      </w:pPr>
    </w:p>
    <w:p w14:paraId="2913B4BF" w14:textId="77777777" w:rsidR="00142F78" w:rsidRDefault="00142F78" w:rsidP="00142F78">
      <w:pPr>
        <w:pStyle w:val="afb"/>
        <w:ind w:firstLineChars="0" w:firstLine="0"/>
        <w:rPr>
          <w:szCs w:val="21"/>
        </w:rPr>
      </w:pPr>
    </w:p>
    <w:p w14:paraId="7409D86D" w14:textId="77777777" w:rsidR="00142F78" w:rsidRDefault="00142F78" w:rsidP="00142F78">
      <w:pPr>
        <w:pStyle w:val="afb"/>
        <w:ind w:firstLineChars="0" w:firstLine="0"/>
        <w:rPr>
          <w:szCs w:val="21"/>
        </w:rPr>
      </w:pPr>
    </w:p>
    <w:p w14:paraId="38C0D405" w14:textId="77777777" w:rsidR="00142F78" w:rsidRDefault="00142F78" w:rsidP="00142F78">
      <w:pPr>
        <w:widowControl/>
        <w:jc w:val="left"/>
        <w:rPr>
          <w:rFonts w:ascii="Arial" w:eastAsia="ＭＳ ゴシック" w:hAnsi="Arial"/>
          <w:sz w:val="24"/>
          <w:szCs w:val="24"/>
        </w:rPr>
      </w:pPr>
      <w:r>
        <w:rPr>
          <w:szCs w:val="24"/>
        </w:rPr>
        <w:br w:type="page"/>
      </w:r>
    </w:p>
    <w:p w14:paraId="1456B32D" w14:textId="77777777" w:rsidR="00C31E38" w:rsidRPr="00EE62BC" w:rsidRDefault="00C31E38" w:rsidP="00C31E38">
      <w:pPr>
        <w:pStyle w:val="2"/>
        <w:numPr>
          <w:ilvl w:val="2"/>
          <w:numId w:val="1"/>
        </w:numPr>
        <w:rPr>
          <w:szCs w:val="24"/>
        </w:rPr>
      </w:pPr>
      <w:bookmarkStart w:id="97" w:name="_Toc4167268"/>
      <w:r w:rsidRPr="00EF7BB6">
        <w:rPr>
          <w:szCs w:val="24"/>
        </w:rPr>
        <w:lastRenderedPageBreak/>
        <w:t>Solar Ready</w:t>
      </w:r>
      <w:r>
        <w:rPr>
          <w:rFonts w:hint="eastAsia"/>
          <w:szCs w:val="24"/>
        </w:rPr>
        <w:t>（米国）</w:t>
      </w:r>
      <w:bookmarkEnd w:id="97"/>
    </w:p>
    <w:p w14:paraId="5D248FAD" w14:textId="77777777" w:rsidR="00C31E38" w:rsidRDefault="00C31E38" w:rsidP="00C31E38">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C31E38" w:rsidRPr="00751132" w14:paraId="0E1CFD92" w14:textId="77777777" w:rsidTr="005016A5">
        <w:trPr>
          <w:trHeight w:val="330"/>
        </w:trPr>
        <w:tc>
          <w:tcPr>
            <w:tcW w:w="3823" w:type="dxa"/>
            <w:shd w:val="clear" w:color="auto" w:fill="DBE5F1" w:themeFill="accent1" w:themeFillTint="33"/>
          </w:tcPr>
          <w:p w14:paraId="5EA8C0E1" w14:textId="77777777" w:rsidR="00C31E38" w:rsidRPr="00751132" w:rsidRDefault="00C31E38" w:rsidP="005016A5">
            <w:pPr>
              <w:spacing w:line="280" w:lineRule="exact"/>
              <w:rPr>
                <w:sz w:val="20"/>
                <w:szCs w:val="20"/>
              </w:rPr>
            </w:pPr>
            <w:r w:rsidRPr="00751132">
              <w:rPr>
                <w:rFonts w:hint="eastAsia"/>
                <w:sz w:val="20"/>
                <w:szCs w:val="20"/>
              </w:rPr>
              <w:t>アプリケーションの名称</w:t>
            </w:r>
          </w:p>
        </w:tc>
        <w:tc>
          <w:tcPr>
            <w:tcW w:w="4695" w:type="dxa"/>
          </w:tcPr>
          <w:p w14:paraId="0AFC5A33" w14:textId="77777777" w:rsidR="00C31E38" w:rsidRPr="00751132" w:rsidRDefault="00C31E38" w:rsidP="005016A5">
            <w:pPr>
              <w:spacing w:line="280" w:lineRule="exact"/>
              <w:rPr>
                <w:sz w:val="20"/>
                <w:szCs w:val="20"/>
              </w:rPr>
            </w:pPr>
            <w:r w:rsidRPr="006B4A8B">
              <w:t>Solar Ready</w:t>
            </w:r>
          </w:p>
        </w:tc>
      </w:tr>
      <w:tr w:rsidR="00C31E38" w:rsidRPr="00751132" w14:paraId="73E633F5" w14:textId="77777777" w:rsidTr="005016A5">
        <w:trPr>
          <w:trHeight w:val="346"/>
        </w:trPr>
        <w:tc>
          <w:tcPr>
            <w:tcW w:w="3823" w:type="dxa"/>
            <w:shd w:val="clear" w:color="auto" w:fill="DBE5F1" w:themeFill="accent1" w:themeFillTint="33"/>
          </w:tcPr>
          <w:p w14:paraId="09386F82" w14:textId="77777777" w:rsidR="00C31E38" w:rsidRPr="00751132" w:rsidRDefault="00C31E38" w:rsidP="005016A5">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551A7ACF" w14:textId="77777777" w:rsidR="00C31E38" w:rsidRPr="00751132" w:rsidRDefault="00C31E38" w:rsidP="005016A5">
            <w:pPr>
              <w:spacing w:line="280" w:lineRule="exact"/>
              <w:rPr>
                <w:sz w:val="20"/>
                <w:szCs w:val="20"/>
              </w:rPr>
            </w:pPr>
            <w:r w:rsidRPr="006B4A8B">
              <w:t>OKI Solar Ready II Program</w:t>
            </w:r>
          </w:p>
        </w:tc>
      </w:tr>
      <w:tr w:rsidR="00C31E38" w:rsidRPr="00751132" w14:paraId="53DD1893" w14:textId="77777777" w:rsidTr="00F83F26">
        <w:trPr>
          <w:trHeight w:val="692"/>
        </w:trPr>
        <w:tc>
          <w:tcPr>
            <w:tcW w:w="3823" w:type="dxa"/>
            <w:shd w:val="clear" w:color="auto" w:fill="DBE5F1" w:themeFill="accent1" w:themeFillTint="33"/>
          </w:tcPr>
          <w:p w14:paraId="61643942" w14:textId="77777777" w:rsidR="00C31E38" w:rsidRPr="00751132" w:rsidRDefault="00C31E38" w:rsidP="005016A5">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5CF59189" w14:textId="77777777" w:rsidR="00C31E38" w:rsidRPr="00751132" w:rsidRDefault="00C31E38" w:rsidP="005016A5">
            <w:pPr>
              <w:spacing w:line="280" w:lineRule="exact"/>
              <w:rPr>
                <w:sz w:val="20"/>
                <w:szCs w:val="20"/>
              </w:rPr>
            </w:pPr>
            <w:r w:rsidRPr="006B4A8B">
              <w:rPr>
                <w:rFonts w:hint="eastAsia"/>
              </w:rPr>
              <w:t>各住宅のソーラーパネルの発電可能性について調べることができる</w:t>
            </w:r>
          </w:p>
        </w:tc>
      </w:tr>
      <w:tr w:rsidR="00C31E38" w:rsidRPr="00751132" w14:paraId="3E220F9E" w14:textId="77777777" w:rsidTr="005016A5">
        <w:trPr>
          <w:trHeight w:val="428"/>
        </w:trPr>
        <w:tc>
          <w:tcPr>
            <w:tcW w:w="3823" w:type="dxa"/>
            <w:shd w:val="clear" w:color="auto" w:fill="DBE5F1" w:themeFill="accent1" w:themeFillTint="33"/>
          </w:tcPr>
          <w:p w14:paraId="64049724" w14:textId="77777777" w:rsidR="00C31E38" w:rsidRPr="00751132" w:rsidRDefault="00C31E38" w:rsidP="005016A5">
            <w:pPr>
              <w:spacing w:line="280" w:lineRule="exact"/>
              <w:rPr>
                <w:sz w:val="20"/>
                <w:szCs w:val="20"/>
              </w:rPr>
            </w:pPr>
            <w:r w:rsidRPr="00751132">
              <w:rPr>
                <w:rFonts w:hint="eastAsia"/>
                <w:sz w:val="20"/>
                <w:szCs w:val="20"/>
              </w:rPr>
              <w:t>オープンデータの種類</w:t>
            </w:r>
          </w:p>
        </w:tc>
        <w:tc>
          <w:tcPr>
            <w:tcW w:w="4695" w:type="dxa"/>
          </w:tcPr>
          <w:p w14:paraId="1F2734D2" w14:textId="348092B6" w:rsidR="00C31E38" w:rsidRPr="00751132" w:rsidRDefault="00C31E38" w:rsidP="005016A5">
            <w:pPr>
              <w:spacing w:line="280" w:lineRule="exact"/>
              <w:rPr>
                <w:sz w:val="20"/>
                <w:szCs w:val="20"/>
              </w:rPr>
            </w:pPr>
            <w:r w:rsidRPr="006B4A8B">
              <w:rPr>
                <w:rFonts w:hint="eastAsia"/>
              </w:rPr>
              <w:t>L</w:t>
            </w:r>
            <w:r w:rsidR="002F3DCC">
              <w:t>I</w:t>
            </w:r>
            <w:r w:rsidRPr="006B4A8B">
              <w:rPr>
                <w:rFonts w:hint="eastAsia"/>
              </w:rPr>
              <w:t>DAR</w:t>
            </w:r>
            <w:r w:rsidRPr="006B4A8B">
              <w:rPr>
                <w:rFonts w:hint="eastAsia"/>
              </w:rPr>
              <w:t>、</w:t>
            </w:r>
            <w:r w:rsidR="002F3DCC">
              <w:rPr>
                <w:rFonts w:hint="eastAsia"/>
              </w:rPr>
              <w:t>建物のフットプリント</w:t>
            </w:r>
          </w:p>
        </w:tc>
      </w:tr>
      <w:tr w:rsidR="00C31E38" w:rsidRPr="00751132" w14:paraId="511C0A06" w14:textId="77777777" w:rsidTr="005016A5">
        <w:trPr>
          <w:trHeight w:val="1541"/>
        </w:trPr>
        <w:tc>
          <w:tcPr>
            <w:tcW w:w="3823" w:type="dxa"/>
            <w:shd w:val="clear" w:color="auto" w:fill="DBE5F1" w:themeFill="accent1" w:themeFillTint="33"/>
          </w:tcPr>
          <w:p w14:paraId="3BBDE422" w14:textId="77777777" w:rsidR="00C31E38" w:rsidRPr="00751132" w:rsidRDefault="00C31E38" w:rsidP="005016A5">
            <w:pPr>
              <w:spacing w:line="280" w:lineRule="exact"/>
              <w:rPr>
                <w:sz w:val="20"/>
                <w:szCs w:val="20"/>
              </w:rPr>
            </w:pPr>
            <w:r w:rsidRPr="00751132">
              <w:rPr>
                <w:rFonts w:hint="eastAsia"/>
                <w:sz w:val="20"/>
                <w:szCs w:val="20"/>
              </w:rPr>
              <w:t>オープンデータの提供元</w:t>
            </w:r>
          </w:p>
        </w:tc>
        <w:tc>
          <w:tcPr>
            <w:tcW w:w="4695" w:type="dxa"/>
          </w:tcPr>
          <w:p w14:paraId="7EE5CDFB" w14:textId="46857F21" w:rsidR="00C31E38" w:rsidRPr="00751132" w:rsidRDefault="00C31E38" w:rsidP="005016A5">
            <w:pPr>
              <w:spacing w:line="280" w:lineRule="exact"/>
              <w:rPr>
                <w:sz w:val="20"/>
                <w:szCs w:val="20"/>
              </w:rPr>
            </w:pPr>
            <w:r w:rsidRPr="006B4A8B">
              <w:rPr>
                <w:rFonts w:hint="eastAsia"/>
              </w:rPr>
              <w:t>KYFromAbove</w:t>
            </w:r>
            <w:r w:rsidRPr="006B4A8B">
              <w:rPr>
                <w:rFonts w:hint="eastAsia"/>
              </w:rPr>
              <w:t>、</w:t>
            </w:r>
            <w:r w:rsidR="005016A5" w:rsidRPr="005016A5">
              <w:rPr>
                <w:rFonts w:hint="eastAsia"/>
              </w:rPr>
              <w:t>オハイオ州全域画像プログラム</w:t>
            </w:r>
            <w:r w:rsidR="005016A5">
              <w:rPr>
                <w:rFonts w:hint="eastAsia"/>
              </w:rPr>
              <w:t>、</w:t>
            </w:r>
            <w:r w:rsidRPr="006B4A8B">
              <w:rPr>
                <w:rFonts w:hint="eastAsia"/>
              </w:rPr>
              <w:t>IndianaMAP</w:t>
            </w:r>
            <w:r w:rsidRPr="006B4A8B">
              <w:rPr>
                <w:rFonts w:hint="eastAsia"/>
              </w:rPr>
              <w:t>、</w:t>
            </w:r>
            <w:r w:rsidR="005016A5" w:rsidRPr="005016A5">
              <w:rPr>
                <w:rFonts w:hint="eastAsia"/>
              </w:rPr>
              <w:t>ブーン郡</w:t>
            </w:r>
            <w:r w:rsidR="005016A5" w:rsidRPr="005016A5">
              <w:rPr>
                <w:rFonts w:hint="eastAsia"/>
              </w:rPr>
              <w:t>GIS</w:t>
            </w:r>
            <w:r w:rsidRPr="006B4A8B">
              <w:rPr>
                <w:rFonts w:hint="eastAsia"/>
              </w:rPr>
              <w:t>、</w:t>
            </w:r>
            <w:r w:rsidR="00435936">
              <w:rPr>
                <w:rFonts w:hint="eastAsia"/>
              </w:rPr>
              <w:t>バトラー郡監査人</w:t>
            </w:r>
            <w:r w:rsidRPr="006B4A8B">
              <w:rPr>
                <w:rFonts w:hint="eastAsia"/>
              </w:rPr>
              <w:t>、</w:t>
            </w:r>
            <w:r w:rsidRPr="006B4A8B">
              <w:rPr>
                <w:rFonts w:hint="eastAsia"/>
              </w:rPr>
              <w:t>LINK GIS CAGIS</w:t>
            </w:r>
            <w:r w:rsidRPr="006B4A8B">
              <w:rPr>
                <w:rFonts w:hint="eastAsia"/>
              </w:rPr>
              <w:t>、</w:t>
            </w:r>
            <w:r w:rsidR="005016A5" w:rsidRPr="005016A5">
              <w:rPr>
                <w:rFonts w:hint="eastAsia"/>
              </w:rPr>
              <w:t>ウォーレン郡</w:t>
            </w:r>
            <w:r w:rsidR="005016A5" w:rsidRPr="005016A5">
              <w:rPr>
                <w:rFonts w:hint="eastAsia"/>
              </w:rPr>
              <w:t>GIS</w:t>
            </w:r>
            <w:r w:rsidRPr="006B4A8B">
              <w:rPr>
                <w:rFonts w:hint="eastAsia"/>
              </w:rPr>
              <w:t>、</w:t>
            </w:r>
            <w:r w:rsidRPr="006B4A8B">
              <w:rPr>
                <w:rFonts w:hint="eastAsia"/>
              </w:rPr>
              <w:t xml:space="preserve">Open Street Map </w:t>
            </w:r>
            <w:r w:rsidR="00556164">
              <w:rPr>
                <w:rFonts w:hint="eastAsia"/>
              </w:rPr>
              <w:t>（</w:t>
            </w:r>
            <w:r w:rsidR="00556164" w:rsidRPr="00556164">
              <w:rPr>
                <w:rFonts w:hint="eastAsia"/>
              </w:rPr>
              <w:t>ディアボーン郡</w:t>
            </w:r>
            <w:r w:rsidR="00556164">
              <w:rPr>
                <w:rFonts w:hint="eastAsia"/>
              </w:rPr>
              <w:t>、</w:t>
            </w:r>
            <w:r w:rsidR="00556164" w:rsidRPr="00556164">
              <w:rPr>
                <w:rFonts w:hint="eastAsia"/>
              </w:rPr>
              <w:t>クレルモン郡</w:t>
            </w:r>
            <w:r w:rsidR="00556164">
              <w:rPr>
                <w:rFonts w:hint="eastAsia"/>
              </w:rPr>
              <w:t>）</w:t>
            </w:r>
          </w:p>
        </w:tc>
      </w:tr>
      <w:tr w:rsidR="00C31E38" w:rsidRPr="00751132" w14:paraId="312D25DC" w14:textId="77777777" w:rsidTr="005016A5">
        <w:trPr>
          <w:trHeight w:val="330"/>
        </w:trPr>
        <w:tc>
          <w:tcPr>
            <w:tcW w:w="3823" w:type="dxa"/>
            <w:shd w:val="clear" w:color="auto" w:fill="DBE5F1" w:themeFill="accent1" w:themeFillTint="33"/>
          </w:tcPr>
          <w:p w14:paraId="3BB95B20" w14:textId="77777777" w:rsidR="00C31E38" w:rsidRPr="00751132" w:rsidRDefault="00C31E38" w:rsidP="005016A5">
            <w:pPr>
              <w:spacing w:line="280" w:lineRule="exact"/>
              <w:rPr>
                <w:sz w:val="20"/>
                <w:szCs w:val="20"/>
              </w:rPr>
            </w:pPr>
            <w:r w:rsidRPr="00751132">
              <w:rPr>
                <w:rFonts w:hint="eastAsia"/>
                <w:sz w:val="20"/>
                <w:szCs w:val="20"/>
              </w:rPr>
              <w:t>オープンデータのファイル形式</w:t>
            </w:r>
          </w:p>
        </w:tc>
        <w:tc>
          <w:tcPr>
            <w:tcW w:w="4695" w:type="dxa"/>
          </w:tcPr>
          <w:p w14:paraId="50E9B763" w14:textId="2B3C36C7" w:rsidR="00C31E38" w:rsidRPr="00751132" w:rsidRDefault="009A5BC3" w:rsidP="005016A5">
            <w:pPr>
              <w:spacing w:line="280" w:lineRule="exact"/>
              <w:rPr>
                <w:sz w:val="20"/>
                <w:szCs w:val="20"/>
              </w:rPr>
            </w:pPr>
            <w:r w:rsidRPr="009A5BC3">
              <w:rPr>
                <w:rFonts w:hint="eastAsia"/>
              </w:rPr>
              <w:t>LAS</w:t>
            </w:r>
            <w:r w:rsidRPr="009A5BC3">
              <w:rPr>
                <w:rFonts w:hint="eastAsia"/>
              </w:rPr>
              <w:t>、</w:t>
            </w:r>
            <w:r w:rsidRPr="009A5BC3">
              <w:rPr>
                <w:rFonts w:hint="eastAsia"/>
              </w:rPr>
              <w:t>Shap</w:t>
            </w:r>
            <w:r w:rsidR="00B713F7">
              <w:t>efile</w:t>
            </w:r>
            <w:r w:rsidRPr="009A5BC3">
              <w:rPr>
                <w:rFonts w:hint="eastAsia"/>
              </w:rPr>
              <w:t>など</w:t>
            </w:r>
          </w:p>
        </w:tc>
      </w:tr>
      <w:tr w:rsidR="00C31E38" w:rsidRPr="00751132" w14:paraId="2B9D543E" w14:textId="77777777" w:rsidTr="005016A5">
        <w:trPr>
          <w:trHeight w:val="330"/>
        </w:trPr>
        <w:tc>
          <w:tcPr>
            <w:tcW w:w="3823" w:type="dxa"/>
            <w:shd w:val="clear" w:color="auto" w:fill="DBE5F1" w:themeFill="accent1" w:themeFillTint="33"/>
          </w:tcPr>
          <w:p w14:paraId="2C123B0B" w14:textId="77777777" w:rsidR="00C31E38" w:rsidRPr="00751132" w:rsidRDefault="00C31E38" w:rsidP="005016A5">
            <w:pPr>
              <w:spacing w:line="280" w:lineRule="exact"/>
              <w:rPr>
                <w:sz w:val="20"/>
                <w:szCs w:val="20"/>
              </w:rPr>
            </w:pPr>
            <w:r>
              <w:rPr>
                <w:rFonts w:hint="eastAsia"/>
                <w:sz w:val="20"/>
                <w:szCs w:val="20"/>
              </w:rPr>
              <w:t>オープンデータの多言語対応</w:t>
            </w:r>
          </w:p>
        </w:tc>
        <w:tc>
          <w:tcPr>
            <w:tcW w:w="4695" w:type="dxa"/>
          </w:tcPr>
          <w:p w14:paraId="526FF1D5" w14:textId="77777777" w:rsidR="00C31E38" w:rsidRPr="006B4A8B" w:rsidRDefault="00C31E38" w:rsidP="005016A5">
            <w:pPr>
              <w:spacing w:line="280" w:lineRule="exact"/>
            </w:pPr>
            <w:r>
              <w:rPr>
                <w:rFonts w:hint="eastAsia"/>
              </w:rPr>
              <w:t>なし</w:t>
            </w:r>
          </w:p>
        </w:tc>
      </w:tr>
      <w:tr w:rsidR="00C31E38" w:rsidRPr="00751132" w14:paraId="55B00C2B" w14:textId="77777777" w:rsidTr="005016A5">
        <w:trPr>
          <w:trHeight w:val="330"/>
        </w:trPr>
        <w:tc>
          <w:tcPr>
            <w:tcW w:w="3823" w:type="dxa"/>
            <w:shd w:val="clear" w:color="auto" w:fill="DBE5F1" w:themeFill="accent1" w:themeFillTint="33"/>
          </w:tcPr>
          <w:p w14:paraId="4DB59C86" w14:textId="77777777" w:rsidR="00C31E38" w:rsidRPr="00751132" w:rsidRDefault="00C31E38" w:rsidP="005016A5">
            <w:pPr>
              <w:spacing w:line="280" w:lineRule="exact"/>
              <w:rPr>
                <w:sz w:val="20"/>
                <w:szCs w:val="20"/>
              </w:rPr>
            </w:pPr>
            <w:r w:rsidRPr="00751132">
              <w:rPr>
                <w:rFonts w:hint="eastAsia"/>
                <w:sz w:val="20"/>
                <w:szCs w:val="20"/>
              </w:rPr>
              <w:t>アプリケーションの提供形態</w:t>
            </w:r>
          </w:p>
        </w:tc>
        <w:tc>
          <w:tcPr>
            <w:tcW w:w="4695" w:type="dxa"/>
          </w:tcPr>
          <w:p w14:paraId="4B429DE4" w14:textId="77777777" w:rsidR="00C31E38" w:rsidRPr="00751132" w:rsidRDefault="00C31E38" w:rsidP="005016A5">
            <w:pPr>
              <w:spacing w:line="280" w:lineRule="exact"/>
              <w:rPr>
                <w:sz w:val="20"/>
                <w:szCs w:val="20"/>
              </w:rPr>
            </w:pPr>
            <w:r w:rsidRPr="006B4A8B">
              <w:rPr>
                <w:rFonts w:hint="eastAsia"/>
              </w:rPr>
              <w:t>Web</w:t>
            </w:r>
            <w:r w:rsidRPr="006B4A8B">
              <w:rPr>
                <w:rFonts w:hint="eastAsia"/>
              </w:rPr>
              <w:t>アプリ</w:t>
            </w:r>
          </w:p>
        </w:tc>
      </w:tr>
      <w:tr w:rsidR="00C31E38" w:rsidRPr="00751132" w14:paraId="1345D3E3" w14:textId="77777777" w:rsidTr="005016A5">
        <w:trPr>
          <w:trHeight w:val="341"/>
        </w:trPr>
        <w:tc>
          <w:tcPr>
            <w:tcW w:w="3823" w:type="dxa"/>
            <w:shd w:val="clear" w:color="auto" w:fill="DBE5F1" w:themeFill="accent1" w:themeFillTint="33"/>
          </w:tcPr>
          <w:p w14:paraId="5DCFAD61" w14:textId="77777777" w:rsidR="00C31E38" w:rsidRPr="00751132" w:rsidRDefault="00C31E38" w:rsidP="005016A5">
            <w:pPr>
              <w:spacing w:line="280" w:lineRule="exact"/>
              <w:rPr>
                <w:sz w:val="20"/>
                <w:szCs w:val="20"/>
              </w:rPr>
            </w:pPr>
            <w:r w:rsidRPr="00751132">
              <w:rPr>
                <w:rFonts w:hint="eastAsia"/>
                <w:sz w:val="20"/>
                <w:szCs w:val="20"/>
              </w:rPr>
              <w:t>アプリケーションの主なターゲット</w:t>
            </w:r>
          </w:p>
        </w:tc>
        <w:tc>
          <w:tcPr>
            <w:tcW w:w="4695" w:type="dxa"/>
          </w:tcPr>
          <w:p w14:paraId="033B4154" w14:textId="77777777" w:rsidR="00C31E38" w:rsidRPr="00751132" w:rsidRDefault="00C31E38" w:rsidP="005016A5">
            <w:pPr>
              <w:spacing w:line="280" w:lineRule="exact"/>
              <w:rPr>
                <w:sz w:val="20"/>
                <w:szCs w:val="20"/>
              </w:rPr>
            </w:pPr>
            <w:r w:rsidRPr="006B4A8B">
              <w:rPr>
                <w:rFonts w:hint="eastAsia"/>
              </w:rPr>
              <w:t>住民</w:t>
            </w:r>
          </w:p>
        </w:tc>
      </w:tr>
      <w:tr w:rsidR="00C31E38" w:rsidRPr="00751132" w14:paraId="58C9C33A" w14:textId="77777777" w:rsidTr="005016A5">
        <w:trPr>
          <w:trHeight w:val="656"/>
        </w:trPr>
        <w:tc>
          <w:tcPr>
            <w:tcW w:w="3823" w:type="dxa"/>
            <w:shd w:val="clear" w:color="auto" w:fill="DBE5F1" w:themeFill="accent1" w:themeFillTint="33"/>
          </w:tcPr>
          <w:p w14:paraId="78DE70EC" w14:textId="77777777" w:rsidR="00C31E38" w:rsidRPr="00751132" w:rsidRDefault="00C31E38" w:rsidP="005016A5">
            <w:pPr>
              <w:spacing w:line="280" w:lineRule="exact"/>
              <w:rPr>
                <w:sz w:val="20"/>
                <w:szCs w:val="20"/>
              </w:rPr>
            </w:pPr>
            <w:r w:rsidRPr="00751132">
              <w:rPr>
                <w:rFonts w:hint="eastAsia"/>
                <w:sz w:val="20"/>
                <w:szCs w:val="20"/>
              </w:rPr>
              <w:t>アプリケーションの開発経緯、利用状況</w:t>
            </w:r>
          </w:p>
        </w:tc>
        <w:tc>
          <w:tcPr>
            <w:tcW w:w="4695" w:type="dxa"/>
          </w:tcPr>
          <w:p w14:paraId="089F0D31" w14:textId="77777777" w:rsidR="00C31E38" w:rsidRPr="00B15AD9" w:rsidRDefault="00C31E38" w:rsidP="005016A5">
            <w:pPr>
              <w:spacing w:line="280" w:lineRule="exact"/>
            </w:pPr>
            <w:r w:rsidRPr="006B4A8B">
              <w:rPr>
                <w:rFonts w:hint="eastAsia"/>
              </w:rPr>
              <w:t>住民へのソーラーパネルの普及促進のために開発</w:t>
            </w:r>
          </w:p>
        </w:tc>
      </w:tr>
      <w:tr w:rsidR="00C31E38" w:rsidRPr="00751132" w14:paraId="1FCE2627" w14:textId="77777777" w:rsidTr="005016A5">
        <w:trPr>
          <w:trHeight w:val="330"/>
        </w:trPr>
        <w:tc>
          <w:tcPr>
            <w:tcW w:w="3823" w:type="dxa"/>
            <w:shd w:val="clear" w:color="auto" w:fill="DBE5F1" w:themeFill="accent1" w:themeFillTint="33"/>
          </w:tcPr>
          <w:p w14:paraId="4F536B46" w14:textId="77777777" w:rsidR="00C31E38" w:rsidRPr="00751132" w:rsidRDefault="00C31E38" w:rsidP="005016A5">
            <w:pPr>
              <w:spacing w:line="280" w:lineRule="exact"/>
              <w:rPr>
                <w:sz w:val="20"/>
                <w:szCs w:val="20"/>
              </w:rPr>
            </w:pPr>
            <w:r w:rsidRPr="00751132">
              <w:rPr>
                <w:rFonts w:hint="eastAsia"/>
                <w:sz w:val="20"/>
                <w:szCs w:val="20"/>
              </w:rPr>
              <w:t>アプリケーションの多言語対応</w:t>
            </w:r>
          </w:p>
        </w:tc>
        <w:tc>
          <w:tcPr>
            <w:tcW w:w="4695" w:type="dxa"/>
          </w:tcPr>
          <w:p w14:paraId="4E474926" w14:textId="77777777" w:rsidR="00C31E38" w:rsidRPr="00751132" w:rsidRDefault="00C31E38" w:rsidP="005016A5">
            <w:pPr>
              <w:spacing w:line="280" w:lineRule="exact"/>
              <w:rPr>
                <w:sz w:val="20"/>
                <w:szCs w:val="20"/>
              </w:rPr>
            </w:pPr>
            <w:r w:rsidRPr="006B4A8B">
              <w:rPr>
                <w:rFonts w:hint="eastAsia"/>
              </w:rPr>
              <w:t>なし</w:t>
            </w:r>
          </w:p>
        </w:tc>
      </w:tr>
      <w:tr w:rsidR="00C31E38" w:rsidRPr="00751132" w14:paraId="18C16105" w14:textId="77777777" w:rsidTr="005016A5">
        <w:trPr>
          <w:trHeight w:val="361"/>
        </w:trPr>
        <w:tc>
          <w:tcPr>
            <w:tcW w:w="3823" w:type="dxa"/>
            <w:shd w:val="clear" w:color="auto" w:fill="DBE5F1" w:themeFill="accent1" w:themeFillTint="33"/>
          </w:tcPr>
          <w:p w14:paraId="429A567F" w14:textId="77777777" w:rsidR="00C31E38" w:rsidRPr="00751132" w:rsidRDefault="00C31E38" w:rsidP="005016A5">
            <w:pPr>
              <w:spacing w:line="280" w:lineRule="exact"/>
              <w:rPr>
                <w:sz w:val="20"/>
                <w:szCs w:val="20"/>
              </w:rPr>
            </w:pPr>
            <w:r w:rsidRPr="00751132">
              <w:rPr>
                <w:rFonts w:hint="eastAsia"/>
                <w:sz w:val="20"/>
                <w:szCs w:val="20"/>
              </w:rPr>
              <w:t>アプリケーションの広域展開</w:t>
            </w:r>
          </w:p>
        </w:tc>
        <w:tc>
          <w:tcPr>
            <w:tcW w:w="4695" w:type="dxa"/>
          </w:tcPr>
          <w:p w14:paraId="35F5260C" w14:textId="77777777" w:rsidR="00C31E38" w:rsidRPr="00751132" w:rsidRDefault="00C31E38" w:rsidP="005016A5">
            <w:pPr>
              <w:spacing w:line="280" w:lineRule="exact"/>
              <w:rPr>
                <w:sz w:val="20"/>
                <w:szCs w:val="20"/>
              </w:rPr>
            </w:pPr>
            <w:r w:rsidRPr="006B4A8B">
              <w:rPr>
                <w:rFonts w:hint="eastAsia"/>
              </w:rPr>
              <w:t>米国</w:t>
            </w:r>
          </w:p>
        </w:tc>
      </w:tr>
    </w:tbl>
    <w:p w14:paraId="4DB3BB4E" w14:textId="77777777" w:rsidR="00C31E38" w:rsidRDefault="00C31E38" w:rsidP="00C31E38">
      <w:pPr>
        <w:pStyle w:val="afb"/>
        <w:ind w:firstLineChars="0" w:firstLine="0"/>
        <w:rPr>
          <w:szCs w:val="21"/>
        </w:rPr>
      </w:pPr>
    </w:p>
    <w:p w14:paraId="62486FFC" w14:textId="0FFD0080" w:rsidR="00C351B3" w:rsidRDefault="00C351B3" w:rsidP="00C351B3">
      <w:pPr>
        <w:pStyle w:val="afb"/>
        <w:ind w:firstLineChars="0" w:firstLine="0"/>
        <w:rPr>
          <w:szCs w:val="21"/>
        </w:rPr>
      </w:pPr>
    </w:p>
    <w:p w14:paraId="527524B0" w14:textId="4DF68915" w:rsidR="00C31E38" w:rsidRDefault="00C351B3" w:rsidP="00C351B3">
      <w:pPr>
        <w:pStyle w:val="afb"/>
        <w:rPr>
          <w:szCs w:val="21"/>
        </w:rPr>
      </w:pPr>
      <w:r>
        <w:rPr>
          <w:szCs w:val="21"/>
        </w:rPr>
        <w:t>Solar Ready</w:t>
      </w:r>
      <w:r w:rsidR="00F83F26">
        <w:rPr>
          <w:rStyle w:val="ae"/>
          <w:szCs w:val="21"/>
        </w:rPr>
        <w:footnoteReference w:id="100"/>
      </w:r>
      <w:r>
        <w:rPr>
          <w:rFonts w:hint="eastAsia"/>
          <w:szCs w:val="21"/>
        </w:rPr>
        <w:t>は、</w:t>
      </w:r>
      <w:r>
        <w:rPr>
          <w:szCs w:val="21"/>
        </w:rPr>
        <w:t>OKI</w:t>
      </w:r>
      <w:r>
        <w:rPr>
          <w:rFonts w:hint="eastAsia"/>
          <w:szCs w:val="21"/>
        </w:rPr>
        <w:t>（</w:t>
      </w:r>
      <w:r w:rsidRPr="00C351B3">
        <w:rPr>
          <w:szCs w:val="21"/>
        </w:rPr>
        <w:t>Ohio-Kentucky-Indiana</w:t>
      </w:r>
      <w:r>
        <w:rPr>
          <w:rFonts w:hint="eastAsia"/>
          <w:szCs w:val="21"/>
        </w:rPr>
        <w:t>、オハイオ</w:t>
      </w:r>
      <w:r w:rsidR="00143962">
        <w:rPr>
          <w:rFonts w:hint="eastAsia"/>
          <w:szCs w:val="21"/>
        </w:rPr>
        <w:t>・</w:t>
      </w:r>
      <w:r>
        <w:rPr>
          <w:rFonts w:hint="eastAsia"/>
          <w:szCs w:val="21"/>
        </w:rPr>
        <w:t>ケンタッキー</w:t>
      </w:r>
      <w:r w:rsidR="00143962">
        <w:rPr>
          <w:rFonts w:hint="eastAsia"/>
          <w:szCs w:val="21"/>
        </w:rPr>
        <w:t>・</w:t>
      </w:r>
      <w:r>
        <w:rPr>
          <w:rFonts w:hint="eastAsia"/>
          <w:szCs w:val="21"/>
        </w:rPr>
        <w:t>インディアナ）地域においてソーラーパネルの普及促進を行う</w:t>
      </w:r>
      <w:r w:rsidR="00620FF7">
        <w:rPr>
          <w:rFonts w:hint="eastAsia"/>
          <w:szCs w:val="21"/>
        </w:rPr>
        <w:t>「</w:t>
      </w:r>
      <w:r w:rsidRPr="00C351B3">
        <w:rPr>
          <w:szCs w:val="21"/>
        </w:rPr>
        <w:t>OKI Solar Ready II Program</w:t>
      </w:r>
      <w:r w:rsidR="00620FF7">
        <w:rPr>
          <w:rFonts w:hint="eastAsia"/>
          <w:szCs w:val="21"/>
        </w:rPr>
        <w:t>」</w:t>
      </w:r>
      <w:r>
        <w:rPr>
          <w:rFonts w:hint="eastAsia"/>
          <w:szCs w:val="21"/>
        </w:rPr>
        <w:t>の一環として開発されたアプリケーションである。</w:t>
      </w:r>
      <w:r>
        <w:rPr>
          <w:szCs w:val="21"/>
        </w:rPr>
        <w:t>OKI</w:t>
      </w:r>
      <w:r>
        <w:rPr>
          <w:rFonts w:hint="eastAsia"/>
          <w:szCs w:val="21"/>
        </w:rPr>
        <w:t>地域の自治体がオープンデータとして公開している</w:t>
      </w:r>
      <w:r>
        <w:rPr>
          <w:szCs w:val="21"/>
        </w:rPr>
        <w:t>LIDAR</w:t>
      </w:r>
      <w:r w:rsidR="00E66465">
        <w:rPr>
          <w:rFonts w:hint="eastAsia"/>
          <w:szCs w:val="21"/>
        </w:rPr>
        <w:t>（</w:t>
      </w:r>
      <w:r w:rsidR="00E66465" w:rsidRPr="00E66465">
        <w:rPr>
          <w:rFonts w:hint="eastAsia"/>
          <w:szCs w:val="21"/>
        </w:rPr>
        <w:t>Laser Imaging Detection and Ranging</w:t>
      </w:r>
      <w:r w:rsidR="00E66465">
        <w:rPr>
          <w:rFonts w:hint="eastAsia"/>
          <w:szCs w:val="21"/>
        </w:rPr>
        <w:t>、</w:t>
      </w:r>
      <w:r w:rsidR="00E66465" w:rsidRPr="00E66465">
        <w:rPr>
          <w:rFonts w:hint="eastAsia"/>
          <w:szCs w:val="21"/>
        </w:rPr>
        <w:t>光検出と測距</w:t>
      </w:r>
      <w:r w:rsidR="00E66465">
        <w:rPr>
          <w:rFonts w:hint="eastAsia"/>
          <w:szCs w:val="21"/>
        </w:rPr>
        <w:t>）</w:t>
      </w:r>
      <w:r>
        <w:rPr>
          <w:rFonts w:hint="eastAsia"/>
          <w:szCs w:val="21"/>
        </w:rPr>
        <w:t>データ</w:t>
      </w:r>
      <w:r w:rsidR="00620FF7">
        <w:rPr>
          <w:rFonts w:hint="eastAsia"/>
          <w:szCs w:val="21"/>
        </w:rPr>
        <w:t>や</w:t>
      </w:r>
      <w:r>
        <w:rPr>
          <w:rFonts w:hint="eastAsia"/>
          <w:szCs w:val="21"/>
        </w:rPr>
        <w:t>建物のフットプリントデータを利用して、建物の屋上での年間太陽エネルギー発電量を推定し、地図でわかりやすく可視化</w:t>
      </w:r>
      <w:r w:rsidR="00C450F9">
        <w:rPr>
          <w:rFonts w:hint="eastAsia"/>
          <w:szCs w:val="21"/>
        </w:rPr>
        <w:t>す</w:t>
      </w:r>
      <w:r w:rsidR="003E7F2D">
        <w:rPr>
          <w:rFonts w:hint="eastAsia"/>
          <w:szCs w:val="21"/>
        </w:rPr>
        <w:t>る。</w:t>
      </w:r>
      <w:r>
        <w:rPr>
          <w:rFonts w:hint="eastAsia"/>
          <w:szCs w:val="21"/>
        </w:rPr>
        <w:t>住民に太陽光発電の可能性について理解してもら</w:t>
      </w:r>
      <w:r w:rsidR="00620FF7">
        <w:rPr>
          <w:rFonts w:hint="eastAsia"/>
          <w:szCs w:val="21"/>
        </w:rPr>
        <w:t>い、ソーラーパネルの設置を促すこと</w:t>
      </w:r>
      <w:r w:rsidR="003E7F2D">
        <w:rPr>
          <w:rFonts w:hint="eastAsia"/>
          <w:szCs w:val="21"/>
        </w:rPr>
        <w:t>が</w:t>
      </w:r>
      <w:r w:rsidR="00620FF7">
        <w:rPr>
          <w:rFonts w:hint="eastAsia"/>
          <w:szCs w:val="21"/>
        </w:rPr>
        <w:t>目的</w:t>
      </w:r>
      <w:r w:rsidR="003E7F2D">
        <w:rPr>
          <w:rFonts w:hint="eastAsia"/>
          <w:szCs w:val="21"/>
        </w:rPr>
        <w:t>であ</w:t>
      </w:r>
      <w:r w:rsidR="00620FF7">
        <w:rPr>
          <w:rFonts w:hint="eastAsia"/>
          <w:szCs w:val="21"/>
        </w:rPr>
        <w:t>る。</w:t>
      </w:r>
    </w:p>
    <w:p w14:paraId="0411A532" w14:textId="33FB2F3B" w:rsidR="00620FF7" w:rsidRDefault="00620FF7" w:rsidP="00C351B3">
      <w:pPr>
        <w:pStyle w:val="afb"/>
        <w:rPr>
          <w:szCs w:val="21"/>
        </w:rPr>
      </w:pPr>
    </w:p>
    <w:p w14:paraId="577AA7F1" w14:textId="4B792FB6" w:rsidR="00A43A8E" w:rsidRDefault="004F5E01" w:rsidP="003E7F2D">
      <w:pPr>
        <w:pStyle w:val="afb"/>
        <w:rPr>
          <w:szCs w:val="21"/>
        </w:rPr>
      </w:pPr>
      <w:r>
        <w:rPr>
          <w:rFonts w:hint="eastAsia"/>
          <w:szCs w:val="21"/>
        </w:rPr>
        <w:t>S</w:t>
      </w:r>
      <w:r>
        <w:rPr>
          <w:szCs w:val="21"/>
        </w:rPr>
        <w:t>olar Ready</w:t>
      </w:r>
      <w:r>
        <w:rPr>
          <w:rFonts w:hint="eastAsia"/>
          <w:szCs w:val="21"/>
        </w:rPr>
        <w:t>の地図上</w:t>
      </w:r>
      <w:r w:rsidR="00E42328">
        <w:rPr>
          <w:rFonts w:hint="eastAsia"/>
          <w:szCs w:val="21"/>
        </w:rPr>
        <w:t>では、</w:t>
      </w:r>
      <w:r>
        <w:rPr>
          <w:rFonts w:hint="eastAsia"/>
          <w:szCs w:val="21"/>
        </w:rPr>
        <w:t>各建物の屋根が青線で囲まれて表示され</w:t>
      </w:r>
      <w:r w:rsidR="00E42328">
        <w:rPr>
          <w:rFonts w:hint="eastAsia"/>
          <w:szCs w:val="21"/>
        </w:rPr>
        <w:t>る。</w:t>
      </w:r>
      <w:r w:rsidR="003E7F2D">
        <w:rPr>
          <w:rFonts w:hint="eastAsia"/>
          <w:szCs w:val="21"/>
        </w:rPr>
        <w:t>ソーラーパネルを複数枚並べて接続した太陽光発電アレイを</w:t>
      </w:r>
      <w:r>
        <w:rPr>
          <w:rFonts w:hint="eastAsia"/>
          <w:szCs w:val="21"/>
        </w:rPr>
        <w:t>設置するのに適した部分はオレンジ色で、適していない部分は青色で塗り分けられる。建物</w:t>
      </w:r>
      <w:r w:rsidR="00E42328">
        <w:rPr>
          <w:rFonts w:hint="eastAsia"/>
          <w:szCs w:val="21"/>
        </w:rPr>
        <w:t>の屋根</w:t>
      </w:r>
      <w:r>
        <w:rPr>
          <w:rFonts w:hint="eastAsia"/>
          <w:szCs w:val="21"/>
        </w:rPr>
        <w:t>をクリックすると、ソーラーパネルの設置に適しているかどうか</w:t>
      </w:r>
      <w:r w:rsidR="00D356E7">
        <w:rPr>
          <w:rFonts w:hint="eastAsia"/>
          <w:szCs w:val="21"/>
        </w:rPr>
        <w:t>の</w:t>
      </w:r>
      <w:r w:rsidR="00A43A8E">
        <w:rPr>
          <w:rFonts w:hint="eastAsia"/>
          <w:szCs w:val="21"/>
        </w:rPr>
        <w:t>判定</w:t>
      </w:r>
      <w:r>
        <w:rPr>
          <w:rFonts w:hint="eastAsia"/>
          <w:szCs w:val="21"/>
        </w:rPr>
        <w:t>と</w:t>
      </w:r>
      <w:r w:rsidR="00A43A8E">
        <w:rPr>
          <w:rFonts w:hint="eastAsia"/>
          <w:szCs w:val="21"/>
        </w:rPr>
        <w:t>共に</w:t>
      </w:r>
      <w:r>
        <w:rPr>
          <w:rFonts w:hint="eastAsia"/>
          <w:szCs w:val="21"/>
        </w:rPr>
        <w:t>、詳細情報として、</w:t>
      </w:r>
      <w:r w:rsidRPr="004F5E01">
        <w:rPr>
          <w:rFonts w:hint="eastAsia"/>
          <w:szCs w:val="21"/>
        </w:rPr>
        <w:t>屋根のタイプ</w:t>
      </w:r>
      <w:r>
        <w:rPr>
          <w:rFonts w:hint="eastAsia"/>
          <w:szCs w:val="21"/>
        </w:rPr>
        <w:t>、</w:t>
      </w:r>
      <w:r w:rsidRPr="004F5E01">
        <w:rPr>
          <w:rFonts w:hint="eastAsia"/>
          <w:szCs w:val="21"/>
        </w:rPr>
        <w:t>総屋根面積</w:t>
      </w:r>
      <w:r>
        <w:rPr>
          <w:rFonts w:hint="eastAsia"/>
          <w:szCs w:val="21"/>
        </w:rPr>
        <w:t>、</w:t>
      </w:r>
      <w:r w:rsidRPr="004F5E01">
        <w:rPr>
          <w:rFonts w:hint="eastAsia"/>
          <w:szCs w:val="21"/>
        </w:rPr>
        <w:t>使用可能</w:t>
      </w:r>
      <w:r>
        <w:rPr>
          <w:rFonts w:hint="eastAsia"/>
          <w:szCs w:val="21"/>
        </w:rPr>
        <w:t>な</w:t>
      </w:r>
      <w:r w:rsidRPr="004F5E01">
        <w:rPr>
          <w:rFonts w:hint="eastAsia"/>
          <w:szCs w:val="21"/>
        </w:rPr>
        <w:t>屋根面積</w:t>
      </w:r>
      <w:r>
        <w:rPr>
          <w:rFonts w:hint="eastAsia"/>
          <w:szCs w:val="21"/>
        </w:rPr>
        <w:t>、</w:t>
      </w:r>
      <w:r w:rsidRPr="004F5E01">
        <w:rPr>
          <w:rFonts w:hint="eastAsia"/>
          <w:szCs w:val="21"/>
        </w:rPr>
        <w:t>使用可能</w:t>
      </w:r>
      <w:r>
        <w:rPr>
          <w:rFonts w:hint="eastAsia"/>
          <w:szCs w:val="21"/>
        </w:rPr>
        <w:t>な割合、年間</w:t>
      </w:r>
      <w:r w:rsidRPr="004F5E01">
        <w:rPr>
          <w:rFonts w:hint="eastAsia"/>
          <w:szCs w:val="21"/>
        </w:rPr>
        <w:t>発電量</w:t>
      </w:r>
      <w:r w:rsidR="006F2B46">
        <w:rPr>
          <w:rFonts w:hint="eastAsia"/>
          <w:szCs w:val="21"/>
        </w:rPr>
        <w:t>、</w:t>
      </w:r>
      <w:r w:rsidR="003E7F2D">
        <w:rPr>
          <w:rFonts w:hint="eastAsia"/>
          <w:szCs w:val="21"/>
        </w:rPr>
        <w:t>最大出力、</w:t>
      </w:r>
      <w:r w:rsidRPr="004F5E01">
        <w:rPr>
          <w:rFonts w:hint="eastAsia"/>
          <w:szCs w:val="21"/>
        </w:rPr>
        <w:t>年間</w:t>
      </w:r>
      <w:r w:rsidR="006F2B46">
        <w:rPr>
          <w:rFonts w:hint="eastAsia"/>
          <w:szCs w:val="21"/>
        </w:rPr>
        <w:t>費用削減額、</w:t>
      </w:r>
      <w:r w:rsidRPr="004F5E01">
        <w:rPr>
          <w:rFonts w:hint="eastAsia"/>
          <w:szCs w:val="21"/>
        </w:rPr>
        <w:t>年間二酸化炭素オフセット量</w:t>
      </w:r>
      <w:r w:rsidR="006F2B46">
        <w:rPr>
          <w:rFonts w:hint="eastAsia"/>
          <w:szCs w:val="21"/>
        </w:rPr>
        <w:t>、</w:t>
      </w:r>
      <w:r w:rsidRPr="004F5E01">
        <w:rPr>
          <w:rFonts w:hint="eastAsia"/>
          <w:szCs w:val="21"/>
        </w:rPr>
        <w:t>最適な</w:t>
      </w:r>
      <w:r w:rsidR="006F2B46">
        <w:rPr>
          <w:rFonts w:hint="eastAsia"/>
          <w:szCs w:val="21"/>
        </w:rPr>
        <w:t>ソーラーパネルの</w:t>
      </w:r>
      <w:r w:rsidRPr="004F5E01">
        <w:rPr>
          <w:rFonts w:hint="eastAsia"/>
          <w:szCs w:val="21"/>
        </w:rPr>
        <w:t>配置</w:t>
      </w:r>
      <w:r w:rsidR="006F2B46">
        <w:rPr>
          <w:rFonts w:hint="eastAsia"/>
          <w:szCs w:val="21"/>
        </w:rPr>
        <w:t>など</w:t>
      </w:r>
      <w:r w:rsidR="004A134D">
        <w:rPr>
          <w:rFonts w:hint="eastAsia"/>
          <w:szCs w:val="21"/>
        </w:rPr>
        <w:t>について</w:t>
      </w:r>
      <w:r w:rsidR="00A43A8E">
        <w:rPr>
          <w:rFonts w:hint="eastAsia"/>
          <w:szCs w:val="21"/>
        </w:rPr>
        <w:t>知ることができる。</w:t>
      </w:r>
    </w:p>
    <w:p w14:paraId="2E5A4350" w14:textId="57D518FF" w:rsidR="003E7F2D" w:rsidRPr="00E42328" w:rsidRDefault="003E7F2D" w:rsidP="006F2B46">
      <w:pPr>
        <w:pStyle w:val="afb"/>
        <w:rPr>
          <w:szCs w:val="21"/>
        </w:rPr>
      </w:pPr>
    </w:p>
    <w:p w14:paraId="564A2E4F" w14:textId="664A5B56" w:rsidR="00E42328" w:rsidRDefault="003E7F2D" w:rsidP="00E42328">
      <w:pPr>
        <w:pStyle w:val="afb"/>
        <w:rPr>
          <w:szCs w:val="21"/>
        </w:rPr>
      </w:pPr>
      <w:r>
        <w:rPr>
          <w:szCs w:val="21"/>
        </w:rPr>
        <w:t>Solar Ready</w:t>
      </w:r>
      <w:r w:rsidR="00E42328">
        <w:rPr>
          <w:rFonts w:hint="eastAsia"/>
          <w:szCs w:val="21"/>
        </w:rPr>
        <w:t>では、</w:t>
      </w:r>
      <w:r w:rsidRPr="003E7F2D">
        <w:rPr>
          <w:rFonts w:hint="eastAsia"/>
          <w:szCs w:val="21"/>
        </w:rPr>
        <w:t>使用可能な屋根面積が</w:t>
      </w:r>
      <w:r w:rsidRPr="003E7F2D">
        <w:rPr>
          <w:rFonts w:hint="eastAsia"/>
          <w:szCs w:val="21"/>
        </w:rPr>
        <w:t>230</w:t>
      </w:r>
      <w:r w:rsidRPr="003E7F2D">
        <w:rPr>
          <w:rFonts w:hint="eastAsia"/>
          <w:szCs w:val="21"/>
        </w:rPr>
        <w:t>平方フィート未満の建物は</w:t>
      </w:r>
      <w:r w:rsidR="00F754CC">
        <w:rPr>
          <w:rFonts w:hint="eastAsia"/>
          <w:szCs w:val="21"/>
        </w:rPr>
        <w:t>、</w:t>
      </w:r>
      <w:r w:rsidR="00E42328">
        <w:rPr>
          <w:rFonts w:hint="eastAsia"/>
          <w:szCs w:val="21"/>
        </w:rPr>
        <w:t>最大出力が</w:t>
      </w:r>
      <w:r w:rsidRPr="003E7F2D">
        <w:rPr>
          <w:rFonts w:hint="eastAsia"/>
          <w:szCs w:val="21"/>
        </w:rPr>
        <w:t>3kW</w:t>
      </w:r>
      <w:r w:rsidR="00E42328">
        <w:rPr>
          <w:rFonts w:hint="eastAsia"/>
          <w:szCs w:val="21"/>
        </w:rPr>
        <w:t>に満たないため太陽光発電アレイの設置に</w:t>
      </w:r>
      <w:r w:rsidRPr="003E7F2D">
        <w:rPr>
          <w:rFonts w:hint="eastAsia"/>
          <w:szCs w:val="21"/>
        </w:rPr>
        <w:t>適してい</w:t>
      </w:r>
      <w:r w:rsidR="00E42328">
        <w:rPr>
          <w:rFonts w:hint="eastAsia"/>
          <w:szCs w:val="21"/>
        </w:rPr>
        <w:t>ないと判定される。</w:t>
      </w:r>
      <w:r w:rsidR="00F754CC">
        <w:rPr>
          <w:rFonts w:hint="eastAsia"/>
          <w:szCs w:val="21"/>
        </w:rPr>
        <w:t>また、</w:t>
      </w:r>
      <w:r w:rsidRPr="003E7F2D">
        <w:rPr>
          <w:rFonts w:hint="eastAsia"/>
          <w:szCs w:val="21"/>
        </w:rPr>
        <w:t>日射量が</w:t>
      </w:r>
      <w:r w:rsidRPr="003E7F2D">
        <w:rPr>
          <w:rFonts w:hint="eastAsia"/>
          <w:szCs w:val="21"/>
        </w:rPr>
        <w:t>1,146 kWh /</w:t>
      </w:r>
      <w:r w:rsidRPr="003E7F2D">
        <w:rPr>
          <w:rFonts w:hint="eastAsia"/>
          <w:szCs w:val="21"/>
        </w:rPr>
        <w:t>平方メートル</w:t>
      </w:r>
      <w:r w:rsidRPr="003E7F2D">
        <w:rPr>
          <w:rFonts w:hint="eastAsia"/>
          <w:szCs w:val="21"/>
        </w:rPr>
        <w:t>/</w:t>
      </w:r>
      <w:r w:rsidRPr="003E7F2D">
        <w:rPr>
          <w:rFonts w:hint="eastAsia"/>
          <w:szCs w:val="21"/>
        </w:rPr>
        <w:t>年未満の屋根は、日射量が少なすぎると</w:t>
      </w:r>
      <w:r w:rsidR="00F754CC">
        <w:rPr>
          <w:rFonts w:hint="eastAsia"/>
          <w:szCs w:val="21"/>
        </w:rPr>
        <w:t>判定</w:t>
      </w:r>
      <w:r w:rsidRPr="003E7F2D">
        <w:rPr>
          <w:rFonts w:hint="eastAsia"/>
          <w:szCs w:val="21"/>
        </w:rPr>
        <w:t>され</w:t>
      </w:r>
      <w:r w:rsidR="00E42328">
        <w:rPr>
          <w:rFonts w:hint="eastAsia"/>
          <w:szCs w:val="21"/>
        </w:rPr>
        <w:t>る。発電効率は</w:t>
      </w:r>
      <w:r w:rsidRPr="003E7F2D">
        <w:rPr>
          <w:rFonts w:hint="eastAsia"/>
          <w:szCs w:val="21"/>
        </w:rPr>
        <w:t>標準の結晶シリコン</w:t>
      </w:r>
      <w:r w:rsidR="00E42328">
        <w:rPr>
          <w:rFonts w:hint="eastAsia"/>
          <w:szCs w:val="21"/>
        </w:rPr>
        <w:t>の太陽光発電</w:t>
      </w:r>
      <w:r w:rsidRPr="003E7F2D">
        <w:rPr>
          <w:rFonts w:hint="eastAsia"/>
          <w:szCs w:val="21"/>
        </w:rPr>
        <w:t>モジュール</w:t>
      </w:r>
      <w:r w:rsidR="00E42328">
        <w:rPr>
          <w:rFonts w:hint="eastAsia"/>
          <w:szCs w:val="21"/>
        </w:rPr>
        <w:t>を想定して</w:t>
      </w:r>
      <w:r w:rsidRPr="003E7F2D">
        <w:rPr>
          <w:rFonts w:hint="eastAsia"/>
          <w:szCs w:val="21"/>
        </w:rPr>
        <w:t>15</w:t>
      </w:r>
      <w:r w:rsidRPr="003E7F2D">
        <w:rPr>
          <w:rFonts w:hint="eastAsia"/>
          <w:szCs w:val="21"/>
        </w:rPr>
        <w:t>％</w:t>
      </w:r>
      <w:r w:rsidR="00E42328">
        <w:rPr>
          <w:rFonts w:hint="eastAsia"/>
          <w:szCs w:val="21"/>
        </w:rPr>
        <w:t>で計算している。</w:t>
      </w:r>
    </w:p>
    <w:p w14:paraId="7F8F13EF" w14:textId="77777777" w:rsidR="00C351B3" w:rsidRPr="00A43A8E" w:rsidRDefault="00C351B3" w:rsidP="00E42328">
      <w:pPr>
        <w:pStyle w:val="afb"/>
        <w:ind w:firstLineChars="0" w:firstLine="0"/>
        <w:rPr>
          <w:szCs w:val="21"/>
        </w:rPr>
      </w:pPr>
    </w:p>
    <w:p w14:paraId="730D52DF" w14:textId="77777777" w:rsidR="00C31E38" w:rsidRDefault="00C31E38" w:rsidP="00C31E38">
      <w:pPr>
        <w:pStyle w:val="afb"/>
        <w:ind w:firstLineChars="0" w:firstLine="0"/>
        <w:rPr>
          <w:szCs w:val="21"/>
        </w:rPr>
      </w:pPr>
    </w:p>
    <w:p w14:paraId="61312B2C" w14:textId="4D84C8EB" w:rsidR="00C31E38" w:rsidRDefault="00A43A8E" w:rsidP="00A43A8E">
      <w:pPr>
        <w:pStyle w:val="af0"/>
        <w:jc w:val="center"/>
      </w:pPr>
      <w:bookmarkStart w:id="98" w:name="_Toc4167216"/>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46</w:t>
      </w:r>
      <w:r>
        <w:fldChar w:fldCharType="end"/>
      </w:r>
      <w:r>
        <w:t xml:space="preserve"> Solar Ready</w:t>
      </w:r>
      <w:bookmarkEnd w:id="98"/>
    </w:p>
    <w:p w14:paraId="0A5FC844" w14:textId="4D9EE33C" w:rsidR="00A43A8E" w:rsidRDefault="00A43A8E" w:rsidP="00A43A8E">
      <w:r>
        <w:rPr>
          <w:noProof/>
        </w:rPr>
        <w:drawing>
          <wp:inline distT="0" distB="0" distL="0" distR="0" wp14:anchorId="001168AC" wp14:editId="4C9D2EB3">
            <wp:extent cx="5400040" cy="3154680"/>
            <wp:effectExtent l="12700" t="12700" r="10160" b="762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olarReady.png"/>
                    <pic:cNvPicPr/>
                  </pic:nvPicPr>
                  <pic:blipFill>
                    <a:blip r:embed="rId101"/>
                    <a:stretch>
                      <a:fillRect/>
                    </a:stretch>
                  </pic:blipFill>
                  <pic:spPr>
                    <a:xfrm>
                      <a:off x="0" y="0"/>
                      <a:ext cx="5400040" cy="3154680"/>
                    </a:xfrm>
                    <a:prstGeom prst="rect">
                      <a:avLst/>
                    </a:prstGeom>
                    <a:ln>
                      <a:solidFill>
                        <a:schemeClr val="bg1">
                          <a:lumMod val="75000"/>
                        </a:schemeClr>
                      </a:solidFill>
                    </a:ln>
                  </pic:spPr>
                </pic:pic>
              </a:graphicData>
            </a:graphic>
          </wp:inline>
        </w:drawing>
      </w:r>
    </w:p>
    <w:p w14:paraId="38528738" w14:textId="573B842B" w:rsidR="00A522B6" w:rsidRDefault="00F754CC" w:rsidP="00F754CC">
      <w:pPr>
        <w:jc w:val="center"/>
      </w:pPr>
      <w:r>
        <w:rPr>
          <w:rFonts w:hint="eastAsia"/>
        </w:rPr>
        <w:t>出所：</w:t>
      </w:r>
      <w:r w:rsidR="008E537F">
        <w:rPr>
          <w:rStyle w:val="ae"/>
        </w:rPr>
        <w:footnoteReference w:id="101"/>
      </w:r>
      <w:hyperlink r:id="rId102" w:anchor="356909" w:history="1">
        <w:r w:rsidR="008E537F" w:rsidRPr="000F732C">
          <w:rPr>
            <w:rStyle w:val="ab"/>
          </w:rPr>
          <w:t>http://solar.oki.org/map/#356909</w:t>
        </w:r>
      </w:hyperlink>
    </w:p>
    <w:p w14:paraId="6B3E1C36" w14:textId="77777777" w:rsidR="00A43A8E" w:rsidRPr="00A43A8E" w:rsidRDefault="00A43A8E" w:rsidP="00A43A8E"/>
    <w:p w14:paraId="3652220F" w14:textId="77777777" w:rsidR="00C31E38" w:rsidRPr="00E16EE4" w:rsidRDefault="00C31E38" w:rsidP="00C31E38">
      <w:pPr>
        <w:widowControl/>
        <w:jc w:val="left"/>
        <w:rPr>
          <w:rFonts w:ascii="Arial" w:eastAsia="ＭＳ ゴシック" w:hAnsi="Arial"/>
          <w:sz w:val="24"/>
          <w:szCs w:val="24"/>
        </w:rPr>
      </w:pPr>
      <w:r>
        <w:rPr>
          <w:szCs w:val="21"/>
        </w:rPr>
        <w:br w:type="page"/>
      </w:r>
    </w:p>
    <w:p w14:paraId="314DA956" w14:textId="77777777" w:rsidR="00952A5B" w:rsidRPr="00EE62BC" w:rsidRDefault="00952A5B" w:rsidP="00952A5B">
      <w:pPr>
        <w:pStyle w:val="2"/>
        <w:numPr>
          <w:ilvl w:val="2"/>
          <w:numId w:val="1"/>
        </w:numPr>
        <w:rPr>
          <w:szCs w:val="24"/>
        </w:rPr>
      </w:pPr>
      <w:bookmarkStart w:id="99" w:name="_Toc4167269"/>
      <w:r>
        <w:rPr>
          <w:szCs w:val="24"/>
        </w:rPr>
        <w:lastRenderedPageBreak/>
        <w:t>Young Europeans</w:t>
      </w:r>
      <w:r>
        <w:rPr>
          <w:rFonts w:hint="eastAsia"/>
          <w:szCs w:val="24"/>
        </w:rPr>
        <w:t>（</w:t>
      </w:r>
      <w:r>
        <w:rPr>
          <w:szCs w:val="24"/>
        </w:rPr>
        <w:t>EU</w:t>
      </w:r>
      <w:r>
        <w:rPr>
          <w:rFonts w:hint="eastAsia"/>
          <w:szCs w:val="24"/>
        </w:rPr>
        <w:t>）</w:t>
      </w:r>
      <w:bookmarkEnd w:id="99"/>
    </w:p>
    <w:p w14:paraId="0B6618DE" w14:textId="77777777" w:rsidR="00952A5B" w:rsidRDefault="00952A5B" w:rsidP="00952A5B">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952A5B" w:rsidRPr="00751132" w14:paraId="5770C512" w14:textId="77777777" w:rsidTr="00B41958">
        <w:trPr>
          <w:trHeight w:val="330"/>
        </w:trPr>
        <w:tc>
          <w:tcPr>
            <w:tcW w:w="3823" w:type="dxa"/>
            <w:shd w:val="clear" w:color="auto" w:fill="DBE5F1" w:themeFill="accent1" w:themeFillTint="33"/>
          </w:tcPr>
          <w:p w14:paraId="66D4C135" w14:textId="77777777" w:rsidR="00952A5B" w:rsidRPr="00751132" w:rsidRDefault="00952A5B" w:rsidP="00B41958">
            <w:pPr>
              <w:spacing w:line="280" w:lineRule="exact"/>
              <w:rPr>
                <w:sz w:val="20"/>
                <w:szCs w:val="20"/>
              </w:rPr>
            </w:pPr>
            <w:r w:rsidRPr="00751132">
              <w:rPr>
                <w:rFonts w:hint="eastAsia"/>
                <w:sz w:val="20"/>
                <w:szCs w:val="20"/>
              </w:rPr>
              <w:t>アプリケーションの名称</w:t>
            </w:r>
          </w:p>
        </w:tc>
        <w:tc>
          <w:tcPr>
            <w:tcW w:w="4695" w:type="dxa"/>
          </w:tcPr>
          <w:p w14:paraId="0B04EFD0" w14:textId="77777777" w:rsidR="00952A5B" w:rsidRPr="00751132" w:rsidRDefault="00952A5B" w:rsidP="00B41958">
            <w:pPr>
              <w:spacing w:line="280" w:lineRule="exact"/>
              <w:rPr>
                <w:sz w:val="20"/>
                <w:szCs w:val="20"/>
              </w:rPr>
            </w:pPr>
            <w:r w:rsidRPr="00204BFA">
              <w:t>Young Europeans</w:t>
            </w:r>
          </w:p>
        </w:tc>
      </w:tr>
      <w:tr w:rsidR="00952A5B" w:rsidRPr="00751132" w14:paraId="126E194D" w14:textId="77777777" w:rsidTr="00B41958">
        <w:trPr>
          <w:trHeight w:val="346"/>
        </w:trPr>
        <w:tc>
          <w:tcPr>
            <w:tcW w:w="3823" w:type="dxa"/>
            <w:shd w:val="clear" w:color="auto" w:fill="DBE5F1" w:themeFill="accent1" w:themeFillTint="33"/>
          </w:tcPr>
          <w:p w14:paraId="1C451A75"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2214C8F5" w14:textId="77777777" w:rsidR="00952A5B" w:rsidRPr="00751132" w:rsidRDefault="00952A5B" w:rsidP="00B41958">
            <w:pPr>
              <w:spacing w:line="280" w:lineRule="exact"/>
              <w:rPr>
                <w:sz w:val="20"/>
                <w:szCs w:val="20"/>
              </w:rPr>
            </w:pPr>
            <w:r w:rsidRPr="00291D27">
              <w:rPr>
                <w:rFonts w:hint="eastAsia"/>
                <w:color w:val="000000" w:themeColor="text1"/>
              </w:rPr>
              <w:t>ユーロスタット</w:t>
            </w:r>
            <w:r w:rsidRPr="00291D27">
              <w:rPr>
                <w:rFonts w:hint="eastAsia"/>
                <w:color w:val="000000" w:themeColor="text1"/>
              </w:rPr>
              <w:t>(Eurostat)</w:t>
            </w:r>
          </w:p>
        </w:tc>
      </w:tr>
      <w:tr w:rsidR="00952A5B" w:rsidRPr="00751132" w14:paraId="5C453274" w14:textId="77777777" w:rsidTr="00B41958">
        <w:trPr>
          <w:trHeight w:val="563"/>
        </w:trPr>
        <w:tc>
          <w:tcPr>
            <w:tcW w:w="3823" w:type="dxa"/>
            <w:shd w:val="clear" w:color="auto" w:fill="DBE5F1" w:themeFill="accent1" w:themeFillTint="33"/>
          </w:tcPr>
          <w:p w14:paraId="24CD5E97"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75B2827F" w14:textId="2CEBA5DA" w:rsidR="00952A5B" w:rsidRPr="00751132" w:rsidRDefault="00952A5B" w:rsidP="00B41958">
            <w:pPr>
              <w:spacing w:line="280" w:lineRule="exact"/>
              <w:rPr>
                <w:sz w:val="20"/>
                <w:szCs w:val="20"/>
              </w:rPr>
            </w:pPr>
            <w:r w:rsidRPr="00204BFA">
              <w:rPr>
                <w:rFonts w:hint="eastAsia"/>
              </w:rPr>
              <w:t>16</w:t>
            </w:r>
            <w:r w:rsidRPr="00204BFA">
              <w:rPr>
                <w:rFonts w:hint="eastAsia"/>
              </w:rPr>
              <w:t>歳から</w:t>
            </w:r>
            <w:r w:rsidRPr="00204BFA">
              <w:rPr>
                <w:rFonts w:hint="eastAsia"/>
              </w:rPr>
              <w:t>29</w:t>
            </w:r>
            <w:r w:rsidRPr="00204BFA">
              <w:rPr>
                <w:rFonts w:hint="eastAsia"/>
              </w:rPr>
              <w:t>歳の若者が、さまざまな指標で自分</w:t>
            </w:r>
            <w:r>
              <w:rPr>
                <w:rFonts w:hint="eastAsia"/>
              </w:rPr>
              <w:t>自身</w:t>
            </w:r>
            <w:r w:rsidRPr="00204BFA">
              <w:rPr>
                <w:rFonts w:hint="eastAsia"/>
              </w:rPr>
              <w:t>を</w:t>
            </w:r>
            <w:r w:rsidR="002872B8">
              <w:rPr>
                <w:rFonts w:hint="eastAsia"/>
              </w:rPr>
              <w:t>E</w:t>
            </w:r>
            <w:r w:rsidR="002872B8">
              <w:t>U</w:t>
            </w:r>
            <w:r w:rsidR="002872B8">
              <w:rPr>
                <w:rFonts w:hint="eastAsia"/>
              </w:rPr>
              <w:t>の</w:t>
            </w:r>
            <w:r w:rsidRPr="00204BFA">
              <w:rPr>
                <w:rFonts w:hint="eastAsia"/>
              </w:rPr>
              <w:t>平均的な若者と比較できるツール</w:t>
            </w:r>
          </w:p>
        </w:tc>
      </w:tr>
      <w:tr w:rsidR="00952A5B" w:rsidRPr="00751132" w14:paraId="34247E34" w14:textId="77777777" w:rsidTr="00B41958">
        <w:trPr>
          <w:trHeight w:val="330"/>
        </w:trPr>
        <w:tc>
          <w:tcPr>
            <w:tcW w:w="3823" w:type="dxa"/>
            <w:shd w:val="clear" w:color="auto" w:fill="DBE5F1" w:themeFill="accent1" w:themeFillTint="33"/>
          </w:tcPr>
          <w:p w14:paraId="65AD70C4" w14:textId="77777777" w:rsidR="00952A5B" w:rsidRPr="00751132" w:rsidRDefault="00952A5B" w:rsidP="00B41958">
            <w:pPr>
              <w:spacing w:line="280" w:lineRule="exact"/>
              <w:rPr>
                <w:sz w:val="20"/>
                <w:szCs w:val="20"/>
              </w:rPr>
            </w:pPr>
            <w:r w:rsidRPr="00751132">
              <w:rPr>
                <w:rFonts w:hint="eastAsia"/>
                <w:sz w:val="20"/>
                <w:szCs w:val="20"/>
              </w:rPr>
              <w:t>オープンデータの種類</w:t>
            </w:r>
          </w:p>
        </w:tc>
        <w:tc>
          <w:tcPr>
            <w:tcW w:w="4695" w:type="dxa"/>
          </w:tcPr>
          <w:p w14:paraId="49CC0D3B" w14:textId="5CC8EDCE" w:rsidR="00952A5B" w:rsidRPr="00751132" w:rsidRDefault="00875FA6" w:rsidP="00B41958">
            <w:pPr>
              <w:spacing w:line="280" w:lineRule="exact"/>
              <w:rPr>
                <w:sz w:val="20"/>
                <w:szCs w:val="20"/>
              </w:rPr>
            </w:pPr>
            <w:r w:rsidRPr="00276BBC">
              <w:rPr>
                <w:rFonts w:hint="eastAsia"/>
              </w:rPr>
              <w:t>家族、仕事、自由時間、勉強、インターネット</w:t>
            </w:r>
            <w:r>
              <w:rPr>
                <w:rFonts w:hint="eastAsia"/>
              </w:rPr>
              <w:t>に関する</w:t>
            </w:r>
            <w:r w:rsidR="00952A5B" w:rsidRPr="00204BFA">
              <w:rPr>
                <w:rFonts w:hint="eastAsia"/>
              </w:rPr>
              <w:t>統計データ</w:t>
            </w:r>
          </w:p>
        </w:tc>
      </w:tr>
      <w:tr w:rsidR="00952A5B" w:rsidRPr="00751132" w14:paraId="1AE754FB" w14:textId="77777777" w:rsidTr="00B41958">
        <w:trPr>
          <w:trHeight w:val="330"/>
        </w:trPr>
        <w:tc>
          <w:tcPr>
            <w:tcW w:w="3823" w:type="dxa"/>
            <w:shd w:val="clear" w:color="auto" w:fill="DBE5F1" w:themeFill="accent1" w:themeFillTint="33"/>
          </w:tcPr>
          <w:p w14:paraId="770A6EB3" w14:textId="77777777" w:rsidR="00952A5B" w:rsidRPr="00751132" w:rsidRDefault="00952A5B" w:rsidP="00B41958">
            <w:pPr>
              <w:spacing w:line="280" w:lineRule="exact"/>
              <w:rPr>
                <w:sz w:val="20"/>
                <w:szCs w:val="20"/>
              </w:rPr>
            </w:pPr>
            <w:r w:rsidRPr="00751132">
              <w:rPr>
                <w:rFonts w:hint="eastAsia"/>
                <w:sz w:val="20"/>
                <w:szCs w:val="20"/>
              </w:rPr>
              <w:t>オープンデータの提供元</w:t>
            </w:r>
          </w:p>
        </w:tc>
        <w:tc>
          <w:tcPr>
            <w:tcW w:w="4695" w:type="dxa"/>
          </w:tcPr>
          <w:p w14:paraId="6645B2C0" w14:textId="77777777" w:rsidR="00952A5B" w:rsidRPr="00751132" w:rsidRDefault="00952A5B" w:rsidP="00B41958">
            <w:pPr>
              <w:spacing w:line="280" w:lineRule="exact"/>
              <w:rPr>
                <w:sz w:val="20"/>
                <w:szCs w:val="20"/>
              </w:rPr>
            </w:pPr>
            <w:r w:rsidRPr="00291D27">
              <w:rPr>
                <w:rFonts w:hint="eastAsia"/>
                <w:color w:val="000000" w:themeColor="text1"/>
              </w:rPr>
              <w:t>ユーロスタット</w:t>
            </w:r>
            <w:r w:rsidRPr="00291D27">
              <w:rPr>
                <w:rFonts w:hint="eastAsia"/>
                <w:color w:val="000000" w:themeColor="text1"/>
              </w:rPr>
              <w:t>(Eurostat)</w:t>
            </w:r>
          </w:p>
        </w:tc>
      </w:tr>
      <w:tr w:rsidR="00952A5B" w:rsidRPr="00751132" w14:paraId="3EF4425F" w14:textId="77777777" w:rsidTr="00B41958">
        <w:trPr>
          <w:trHeight w:val="330"/>
        </w:trPr>
        <w:tc>
          <w:tcPr>
            <w:tcW w:w="3823" w:type="dxa"/>
            <w:shd w:val="clear" w:color="auto" w:fill="DBE5F1" w:themeFill="accent1" w:themeFillTint="33"/>
          </w:tcPr>
          <w:p w14:paraId="37B3E3DF" w14:textId="77777777" w:rsidR="00952A5B" w:rsidRPr="00751132" w:rsidRDefault="00952A5B" w:rsidP="00B41958">
            <w:pPr>
              <w:spacing w:line="280" w:lineRule="exact"/>
              <w:rPr>
                <w:sz w:val="20"/>
                <w:szCs w:val="20"/>
              </w:rPr>
            </w:pPr>
            <w:r w:rsidRPr="00751132">
              <w:rPr>
                <w:rFonts w:hint="eastAsia"/>
                <w:sz w:val="20"/>
                <w:szCs w:val="20"/>
              </w:rPr>
              <w:t>オープンデータのファイル形式</w:t>
            </w:r>
          </w:p>
        </w:tc>
        <w:tc>
          <w:tcPr>
            <w:tcW w:w="4695" w:type="dxa"/>
          </w:tcPr>
          <w:p w14:paraId="0B39AED1" w14:textId="77777777" w:rsidR="00952A5B" w:rsidRPr="00751132" w:rsidRDefault="00952A5B" w:rsidP="00B41958">
            <w:pPr>
              <w:spacing w:line="280" w:lineRule="exact"/>
              <w:rPr>
                <w:sz w:val="20"/>
                <w:szCs w:val="20"/>
              </w:rPr>
            </w:pPr>
            <w:r w:rsidRPr="00204BFA">
              <w:rPr>
                <w:rFonts w:hint="eastAsia"/>
              </w:rPr>
              <w:t>TSV</w:t>
            </w:r>
            <w:r w:rsidRPr="00204BFA">
              <w:rPr>
                <w:rFonts w:hint="eastAsia"/>
              </w:rPr>
              <w:t>など</w:t>
            </w:r>
          </w:p>
        </w:tc>
      </w:tr>
      <w:tr w:rsidR="00952A5B" w:rsidRPr="00751132" w14:paraId="5BF8FF78" w14:textId="77777777" w:rsidTr="00B41958">
        <w:trPr>
          <w:trHeight w:val="330"/>
        </w:trPr>
        <w:tc>
          <w:tcPr>
            <w:tcW w:w="3823" w:type="dxa"/>
            <w:shd w:val="clear" w:color="auto" w:fill="DBE5F1" w:themeFill="accent1" w:themeFillTint="33"/>
          </w:tcPr>
          <w:p w14:paraId="3BA30410" w14:textId="77777777" w:rsidR="00952A5B" w:rsidRPr="00751132" w:rsidRDefault="00952A5B" w:rsidP="00B41958">
            <w:pPr>
              <w:spacing w:line="280" w:lineRule="exact"/>
              <w:rPr>
                <w:sz w:val="20"/>
                <w:szCs w:val="20"/>
              </w:rPr>
            </w:pPr>
            <w:r>
              <w:rPr>
                <w:rFonts w:hint="eastAsia"/>
                <w:sz w:val="20"/>
                <w:szCs w:val="20"/>
              </w:rPr>
              <w:t>オープンデータの多言語対応</w:t>
            </w:r>
          </w:p>
        </w:tc>
        <w:tc>
          <w:tcPr>
            <w:tcW w:w="4695" w:type="dxa"/>
          </w:tcPr>
          <w:p w14:paraId="77DFB393" w14:textId="77777777" w:rsidR="00952A5B" w:rsidRPr="00204BFA" w:rsidRDefault="00952A5B" w:rsidP="00B41958">
            <w:pPr>
              <w:spacing w:line="280" w:lineRule="exact"/>
            </w:pPr>
            <w:r>
              <w:rPr>
                <w:rFonts w:hint="eastAsia"/>
              </w:rPr>
              <w:t>なし</w:t>
            </w:r>
          </w:p>
        </w:tc>
      </w:tr>
      <w:tr w:rsidR="00952A5B" w:rsidRPr="00751132" w14:paraId="5743BD8F" w14:textId="77777777" w:rsidTr="00B41958">
        <w:trPr>
          <w:trHeight w:val="330"/>
        </w:trPr>
        <w:tc>
          <w:tcPr>
            <w:tcW w:w="3823" w:type="dxa"/>
            <w:shd w:val="clear" w:color="auto" w:fill="DBE5F1" w:themeFill="accent1" w:themeFillTint="33"/>
          </w:tcPr>
          <w:p w14:paraId="7A6D7C2D" w14:textId="77777777" w:rsidR="00952A5B" w:rsidRPr="00751132" w:rsidRDefault="00952A5B" w:rsidP="00B41958">
            <w:pPr>
              <w:spacing w:line="280" w:lineRule="exact"/>
              <w:rPr>
                <w:sz w:val="20"/>
                <w:szCs w:val="20"/>
              </w:rPr>
            </w:pPr>
            <w:r w:rsidRPr="00751132">
              <w:rPr>
                <w:rFonts w:hint="eastAsia"/>
                <w:sz w:val="20"/>
                <w:szCs w:val="20"/>
              </w:rPr>
              <w:t>アプリケーションの提供形態</w:t>
            </w:r>
          </w:p>
        </w:tc>
        <w:tc>
          <w:tcPr>
            <w:tcW w:w="4695" w:type="dxa"/>
          </w:tcPr>
          <w:p w14:paraId="5541C587" w14:textId="77777777" w:rsidR="00952A5B" w:rsidRPr="00751132" w:rsidRDefault="00952A5B" w:rsidP="00B41958">
            <w:pPr>
              <w:spacing w:line="280" w:lineRule="exact"/>
              <w:rPr>
                <w:sz w:val="20"/>
                <w:szCs w:val="20"/>
              </w:rPr>
            </w:pPr>
            <w:r w:rsidRPr="00204BFA">
              <w:rPr>
                <w:rFonts w:hint="eastAsia"/>
              </w:rPr>
              <w:t>Web</w:t>
            </w:r>
            <w:r w:rsidRPr="00204BFA">
              <w:rPr>
                <w:rFonts w:hint="eastAsia"/>
              </w:rPr>
              <w:t>アプリ</w:t>
            </w:r>
          </w:p>
        </w:tc>
      </w:tr>
      <w:tr w:rsidR="00952A5B" w:rsidRPr="00751132" w14:paraId="47910917" w14:textId="77777777" w:rsidTr="00B41958">
        <w:trPr>
          <w:trHeight w:val="341"/>
        </w:trPr>
        <w:tc>
          <w:tcPr>
            <w:tcW w:w="3823" w:type="dxa"/>
            <w:shd w:val="clear" w:color="auto" w:fill="DBE5F1" w:themeFill="accent1" w:themeFillTint="33"/>
          </w:tcPr>
          <w:p w14:paraId="5CCBF7E8" w14:textId="77777777" w:rsidR="00952A5B" w:rsidRPr="00751132" w:rsidRDefault="00952A5B"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17F25AC5" w14:textId="6C152B88" w:rsidR="00952A5B" w:rsidRPr="00751132" w:rsidRDefault="002872B8" w:rsidP="00B41958">
            <w:pPr>
              <w:spacing w:line="280" w:lineRule="exact"/>
              <w:rPr>
                <w:sz w:val="20"/>
                <w:szCs w:val="20"/>
              </w:rPr>
            </w:pPr>
            <w:r>
              <w:t>EU</w:t>
            </w:r>
            <w:r>
              <w:rPr>
                <w:rFonts w:hint="eastAsia"/>
              </w:rPr>
              <w:t>の</w:t>
            </w:r>
            <w:r w:rsidR="00952A5B" w:rsidRPr="00204BFA">
              <w:rPr>
                <w:rFonts w:hint="eastAsia"/>
              </w:rPr>
              <w:t>16</w:t>
            </w:r>
            <w:r w:rsidR="00952A5B" w:rsidRPr="00204BFA">
              <w:rPr>
                <w:rFonts w:hint="eastAsia"/>
              </w:rPr>
              <w:t>歳から</w:t>
            </w:r>
            <w:r w:rsidR="00952A5B" w:rsidRPr="00204BFA">
              <w:rPr>
                <w:rFonts w:hint="eastAsia"/>
              </w:rPr>
              <w:t>29</w:t>
            </w:r>
            <w:r w:rsidR="00952A5B" w:rsidRPr="00204BFA">
              <w:rPr>
                <w:rFonts w:hint="eastAsia"/>
              </w:rPr>
              <w:t>歳の若者</w:t>
            </w:r>
          </w:p>
        </w:tc>
      </w:tr>
      <w:tr w:rsidR="00952A5B" w:rsidRPr="00751132" w14:paraId="5C3D0C1F" w14:textId="77777777" w:rsidTr="00B41958">
        <w:trPr>
          <w:trHeight w:val="882"/>
        </w:trPr>
        <w:tc>
          <w:tcPr>
            <w:tcW w:w="3823" w:type="dxa"/>
            <w:shd w:val="clear" w:color="auto" w:fill="DBE5F1" w:themeFill="accent1" w:themeFillTint="33"/>
          </w:tcPr>
          <w:p w14:paraId="221682CF" w14:textId="77777777" w:rsidR="00952A5B" w:rsidRPr="00751132" w:rsidRDefault="00952A5B"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54A515AA" w14:textId="77777777" w:rsidR="00952A5B" w:rsidRPr="00751132" w:rsidRDefault="00952A5B" w:rsidP="00B41958">
            <w:pPr>
              <w:spacing w:line="280" w:lineRule="exact"/>
              <w:rPr>
                <w:sz w:val="20"/>
                <w:szCs w:val="20"/>
              </w:rPr>
            </w:pPr>
            <w:r w:rsidRPr="00276BBC">
              <w:rPr>
                <w:rFonts w:hint="eastAsia"/>
              </w:rPr>
              <w:t>家族、仕事、自由時間、勉強、インターネットなどの指標において自分自身が</w:t>
            </w:r>
            <w:r w:rsidRPr="00276BBC">
              <w:rPr>
                <w:rFonts w:hint="eastAsia"/>
              </w:rPr>
              <w:t>EU</w:t>
            </w:r>
            <w:r w:rsidRPr="00276BBC">
              <w:rPr>
                <w:rFonts w:hint="eastAsia"/>
              </w:rPr>
              <w:t>内の平均的な若者と比べてどういう特徴があるのかを認識することができる</w:t>
            </w:r>
          </w:p>
        </w:tc>
      </w:tr>
      <w:tr w:rsidR="00952A5B" w:rsidRPr="00751132" w14:paraId="142AEA43" w14:textId="77777777" w:rsidTr="00B41958">
        <w:trPr>
          <w:trHeight w:val="330"/>
        </w:trPr>
        <w:tc>
          <w:tcPr>
            <w:tcW w:w="3823" w:type="dxa"/>
            <w:shd w:val="clear" w:color="auto" w:fill="DBE5F1" w:themeFill="accent1" w:themeFillTint="33"/>
          </w:tcPr>
          <w:p w14:paraId="2D06FAA6" w14:textId="77777777" w:rsidR="00952A5B" w:rsidRPr="00751132" w:rsidRDefault="00952A5B" w:rsidP="00B41958">
            <w:pPr>
              <w:spacing w:line="280" w:lineRule="exact"/>
              <w:rPr>
                <w:sz w:val="20"/>
                <w:szCs w:val="20"/>
              </w:rPr>
            </w:pPr>
            <w:r w:rsidRPr="00751132">
              <w:rPr>
                <w:rFonts w:hint="eastAsia"/>
                <w:sz w:val="20"/>
                <w:szCs w:val="20"/>
              </w:rPr>
              <w:t>アプリケーションの多言語対応</w:t>
            </w:r>
          </w:p>
        </w:tc>
        <w:tc>
          <w:tcPr>
            <w:tcW w:w="4695" w:type="dxa"/>
          </w:tcPr>
          <w:p w14:paraId="7FCA6FAB" w14:textId="77777777" w:rsidR="00952A5B" w:rsidRPr="00751132" w:rsidRDefault="00952A5B" w:rsidP="00B41958">
            <w:pPr>
              <w:spacing w:line="280" w:lineRule="exact"/>
              <w:rPr>
                <w:sz w:val="20"/>
                <w:szCs w:val="20"/>
              </w:rPr>
            </w:pPr>
            <w:r w:rsidRPr="00204BFA">
              <w:rPr>
                <w:rFonts w:hint="eastAsia"/>
              </w:rPr>
              <w:t>英語、フランス語、ドイツ語</w:t>
            </w:r>
          </w:p>
        </w:tc>
      </w:tr>
      <w:tr w:rsidR="00952A5B" w:rsidRPr="00751132" w14:paraId="0800BF79" w14:textId="77777777" w:rsidTr="00B41958">
        <w:trPr>
          <w:trHeight w:val="61"/>
        </w:trPr>
        <w:tc>
          <w:tcPr>
            <w:tcW w:w="3823" w:type="dxa"/>
            <w:shd w:val="clear" w:color="auto" w:fill="DBE5F1" w:themeFill="accent1" w:themeFillTint="33"/>
          </w:tcPr>
          <w:p w14:paraId="4D69B89F" w14:textId="77777777" w:rsidR="00952A5B" w:rsidRPr="00751132" w:rsidRDefault="00952A5B" w:rsidP="00B41958">
            <w:pPr>
              <w:spacing w:line="280" w:lineRule="exact"/>
              <w:rPr>
                <w:sz w:val="20"/>
                <w:szCs w:val="20"/>
              </w:rPr>
            </w:pPr>
            <w:r w:rsidRPr="00751132">
              <w:rPr>
                <w:rFonts w:hint="eastAsia"/>
                <w:sz w:val="20"/>
                <w:szCs w:val="20"/>
              </w:rPr>
              <w:t>アプリケーションの広域展開</w:t>
            </w:r>
          </w:p>
        </w:tc>
        <w:tc>
          <w:tcPr>
            <w:tcW w:w="4695" w:type="dxa"/>
          </w:tcPr>
          <w:p w14:paraId="6BDC9303" w14:textId="77777777" w:rsidR="00952A5B" w:rsidRPr="00751132" w:rsidRDefault="00952A5B" w:rsidP="00B41958">
            <w:pPr>
              <w:spacing w:line="280" w:lineRule="exact"/>
              <w:rPr>
                <w:sz w:val="20"/>
                <w:szCs w:val="20"/>
              </w:rPr>
            </w:pPr>
            <w:r w:rsidRPr="00204BFA">
              <w:t>EU</w:t>
            </w:r>
          </w:p>
        </w:tc>
      </w:tr>
    </w:tbl>
    <w:p w14:paraId="1FBE2F4B" w14:textId="77777777" w:rsidR="00952A5B" w:rsidRDefault="00952A5B" w:rsidP="00952A5B">
      <w:pPr>
        <w:pStyle w:val="afb"/>
        <w:ind w:firstLineChars="0" w:firstLine="0"/>
      </w:pPr>
    </w:p>
    <w:p w14:paraId="5E291BC6" w14:textId="77777777" w:rsidR="00952A5B" w:rsidRDefault="00952A5B" w:rsidP="00952A5B">
      <w:pPr>
        <w:pStyle w:val="afb"/>
        <w:ind w:firstLineChars="0" w:firstLine="0"/>
      </w:pPr>
    </w:p>
    <w:p w14:paraId="6A1B585D" w14:textId="7EFF2E02" w:rsidR="00952A5B" w:rsidRPr="007E7F45" w:rsidRDefault="00952A5B" w:rsidP="00952A5B">
      <w:pPr>
        <w:pStyle w:val="afb"/>
        <w:rPr>
          <w:szCs w:val="21"/>
        </w:rPr>
      </w:pPr>
      <w:r w:rsidRPr="00204BFA">
        <w:t>Young Europeans</w:t>
      </w:r>
      <w:r w:rsidR="008E537F">
        <w:rPr>
          <w:rStyle w:val="ae"/>
        </w:rPr>
        <w:footnoteReference w:id="102"/>
      </w:r>
      <w:r>
        <w:rPr>
          <w:rFonts w:hint="eastAsia"/>
        </w:rPr>
        <w:t>は、</w:t>
      </w:r>
      <w:r>
        <w:t>EU</w:t>
      </w:r>
      <w:r>
        <w:rPr>
          <w:rFonts w:hint="eastAsia"/>
        </w:rPr>
        <w:t>域内の</w:t>
      </w:r>
      <w:r w:rsidRPr="00B95EA7">
        <w:rPr>
          <w:rFonts w:hint="eastAsia"/>
        </w:rPr>
        <w:t>16</w:t>
      </w:r>
      <w:r w:rsidRPr="00B95EA7">
        <w:rPr>
          <w:rFonts w:hint="eastAsia"/>
        </w:rPr>
        <w:t>歳から</w:t>
      </w:r>
      <w:r w:rsidRPr="00B95EA7">
        <w:rPr>
          <w:rFonts w:hint="eastAsia"/>
        </w:rPr>
        <w:t>29</w:t>
      </w:r>
      <w:r w:rsidRPr="00B95EA7">
        <w:rPr>
          <w:rFonts w:hint="eastAsia"/>
        </w:rPr>
        <w:t>歳の若者が、さまざまな指標で自分</w:t>
      </w:r>
      <w:r>
        <w:rPr>
          <w:rFonts w:hint="eastAsia"/>
        </w:rPr>
        <w:t>自身</w:t>
      </w:r>
      <w:r w:rsidRPr="00B95EA7">
        <w:rPr>
          <w:rFonts w:hint="eastAsia"/>
        </w:rPr>
        <w:t>を</w:t>
      </w:r>
      <w:r w:rsidR="00D96344">
        <w:rPr>
          <w:rFonts w:hint="eastAsia"/>
        </w:rPr>
        <w:t>E</w:t>
      </w:r>
      <w:r w:rsidR="00D96344">
        <w:t>U</w:t>
      </w:r>
      <w:r w:rsidR="00D356E7">
        <w:rPr>
          <w:rFonts w:hint="eastAsia"/>
        </w:rPr>
        <w:t>の</w:t>
      </w:r>
      <w:r w:rsidRPr="00B95EA7">
        <w:rPr>
          <w:rFonts w:hint="eastAsia"/>
        </w:rPr>
        <w:t>平均</w:t>
      </w:r>
      <w:r w:rsidR="00D96344">
        <w:rPr>
          <w:rFonts w:hint="eastAsia"/>
        </w:rPr>
        <w:t>的な</w:t>
      </w:r>
      <w:r w:rsidRPr="00B95EA7">
        <w:rPr>
          <w:rFonts w:hint="eastAsia"/>
        </w:rPr>
        <w:t>若者と比較できるツール</w:t>
      </w:r>
      <w:r>
        <w:rPr>
          <w:rFonts w:hint="eastAsia"/>
        </w:rPr>
        <w:t>である。利用者は、</w:t>
      </w:r>
      <w:r w:rsidRPr="00276BBC">
        <w:rPr>
          <w:rFonts w:hint="eastAsia"/>
        </w:rPr>
        <w:t>家族、仕事、自由時間、勉強、インターネットなどの指標において自分</w:t>
      </w:r>
      <w:r>
        <w:rPr>
          <w:rFonts w:hint="eastAsia"/>
        </w:rPr>
        <w:t>自身</w:t>
      </w:r>
      <w:r w:rsidRPr="00276BBC">
        <w:rPr>
          <w:rFonts w:hint="eastAsia"/>
        </w:rPr>
        <w:t>が</w:t>
      </w:r>
      <w:r>
        <w:t>EU</w:t>
      </w:r>
      <w:r>
        <w:rPr>
          <w:rFonts w:hint="eastAsia"/>
        </w:rPr>
        <w:t>内の</w:t>
      </w:r>
      <w:r w:rsidRPr="00276BBC">
        <w:rPr>
          <w:rFonts w:hint="eastAsia"/>
        </w:rPr>
        <w:t>平均的な若者</w:t>
      </w:r>
      <w:r>
        <w:rPr>
          <w:rFonts w:hint="eastAsia"/>
        </w:rPr>
        <w:t>と</w:t>
      </w:r>
      <w:r w:rsidRPr="00276BBC">
        <w:rPr>
          <w:rFonts w:hint="eastAsia"/>
        </w:rPr>
        <w:t>比べてどういう特徴があるのかを認識</w:t>
      </w:r>
      <w:r>
        <w:rPr>
          <w:rFonts w:hint="eastAsia"/>
        </w:rPr>
        <w:t>することが</w:t>
      </w:r>
      <w:r w:rsidRPr="00276BBC">
        <w:rPr>
          <w:rFonts w:hint="eastAsia"/>
        </w:rPr>
        <w:t>できる</w:t>
      </w:r>
      <w:r>
        <w:rPr>
          <w:rFonts w:hint="eastAsia"/>
        </w:rPr>
        <w:t>。欧州委員会における統計担当部門であるユーロスタット（</w:t>
      </w:r>
      <w:r>
        <w:t>Eurostat</w:t>
      </w:r>
      <w:r>
        <w:rPr>
          <w:rFonts w:hint="eastAsia"/>
        </w:rPr>
        <w:t>）が、さまざまな統計データを利用して開発した。アプリケーションは、</w:t>
      </w:r>
      <w:r>
        <w:rPr>
          <w:rFonts w:hint="eastAsia"/>
          <w:szCs w:val="21"/>
        </w:rPr>
        <w:t>英語、フランス語、ドイツ語に対応している。</w:t>
      </w:r>
    </w:p>
    <w:p w14:paraId="3619D508" w14:textId="77777777" w:rsidR="00952A5B" w:rsidRDefault="00952A5B" w:rsidP="00952A5B">
      <w:pPr>
        <w:pStyle w:val="afb"/>
      </w:pPr>
    </w:p>
    <w:p w14:paraId="148908CD" w14:textId="77777777" w:rsidR="00D356E7" w:rsidRDefault="00952A5B" w:rsidP="00952A5B">
      <w:pPr>
        <w:pStyle w:val="afb"/>
      </w:pPr>
      <w:r>
        <w:rPr>
          <w:rFonts w:hint="eastAsia"/>
        </w:rPr>
        <w:t>利用者はまず、性別、国、年齢を選択し、次に</w:t>
      </w:r>
      <w:r w:rsidRPr="00276BBC">
        <w:rPr>
          <w:rFonts w:hint="eastAsia"/>
        </w:rPr>
        <w:t>家族、仕事、自由時間、勉強、インターネット</w:t>
      </w:r>
      <w:r>
        <w:rPr>
          <w:rFonts w:hint="eastAsia"/>
        </w:rPr>
        <w:t>の中から興味のある分野を選択する。例えば仕事を選択した場合、次のような質問が順次出されるため、「</w:t>
      </w:r>
      <w:r>
        <w:t>Yes</w:t>
      </w:r>
      <w:r>
        <w:rPr>
          <w:rFonts w:hint="eastAsia"/>
        </w:rPr>
        <w:t>」「</w:t>
      </w:r>
      <w:r>
        <w:t>No</w:t>
      </w:r>
      <w:r>
        <w:rPr>
          <w:rFonts w:hint="eastAsia"/>
        </w:rPr>
        <w:t>」で答えると、</w:t>
      </w:r>
      <w:r w:rsidR="00D356E7">
        <w:rPr>
          <w:rFonts w:hint="eastAsia"/>
        </w:rPr>
        <w:t>わかりやすいインフォグラフィックスが表示され、</w:t>
      </w:r>
      <w:r>
        <w:rPr>
          <w:rFonts w:hint="eastAsia"/>
        </w:rPr>
        <w:t>自分自身の置かれている状況</w:t>
      </w:r>
      <w:r w:rsidR="00D356E7">
        <w:rPr>
          <w:rFonts w:hint="eastAsia"/>
        </w:rPr>
        <w:t>を</w:t>
      </w:r>
      <w:r>
        <w:rPr>
          <w:rFonts w:hint="eastAsia"/>
        </w:rPr>
        <w:t>他の人と比較</w:t>
      </w:r>
      <w:r w:rsidR="00D356E7">
        <w:rPr>
          <w:rFonts w:hint="eastAsia"/>
        </w:rPr>
        <w:t>して把握することができる。</w:t>
      </w:r>
    </w:p>
    <w:p w14:paraId="7B9DD52D" w14:textId="77777777" w:rsidR="00952A5B" w:rsidRDefault="00952A5B" w:rsidP="00952A5B">
      <w:pPr>
        <w:pStyle w:val="afb"/>
      </w:pPr>
    </w:p>
    <w:p w14:paraId="7108283D" w14:textId="77777777" w:rsidR="00952A5B" w:rsidRDefault="00952A5B" w:rsidP="001870D5">
      <w:pPr>
        <w:pStyle w:val="afb"/>
        <w:numPr>
          <w:ilvl w:val="0"/>
          <w:numId w:val="8"/>
        </w:numPr>
        <w:ind w:firstLineChars="0" w:hanging="63"/>
      </w:pPr>
      <w:r>
        <w:rPr>
          <w:rFonts w:hint="eastAsia"/>
        </w:rPr>
        <w:t>インターンシップを経験したか</w:t>
      </w:r>
    </w:p>
    <w:p w14:paraId="60FCA6F7" w14:textId="77777777" w:rsidR="00952A5B" w:rsidRDefault="00952A5B" w:rsidP="001870D5">
      <w:pPr>
        <w:pStyle w:val="afb"/>
        <w:numPr>
          <w:ilvl w:val="0"/>
          <w:numId w:val="8"/>
        </w:numPr>
        <w:ind w:firstLineChars="0" w:hanging="63"/>
      </w:pPr>
      <w:r>
        <w:rPr>
          <w:rFonts w:hint="eastAsia"/>
        </w:rPr>
        <w:t>雇用されているか</w:t>
      </w:r>
    </w:p>
    <w:p w14:paraId="579E46D8" w14:textId="77777777" w:rsidR="00952A5B" w:rsidRDefault="00952A5B" w:rsidP="001870D5">
      <w:pPr>
        <w:pStyle w:val="afb"/>
        <w:numPr>
          <w:ilvl w:val="0"/>
          <w:numId w:val="8"/>
        </w:numPr>
        <w:ind w:firstLineChars="0" w:hanging="63"/>
      </w:pPr>
      <w:r>
        <w:rPr>
          <w:rFonts w:hint="eastAsia"/>
        </w:rPr>
        <w:t>一時雇用かどうか</w:t>
      </w:r>
    </w:p>
    <w:p w14:paraId="6E10A2A2" w14:textId="77777777" w:rsidR="00952A5B" w:rsidRDefault="00952A5B" w:rsidP="001870D5">
      <w:pPr>
        <w:pStyle w:val="afb"/>
        <w:numPr>
          <w:ilvl w:val="0"/>
          <w:numId w:val="8"/>
        </w:numPr>
        <w:ind w:firstLineChars="0" w:hanging="63"/>
      </w:pPr>
      <w:r>
        <w:rPr>
          <w:rFonts w:hint="eastAsia"/>
        </w:rPr>
        <w:lastRenderedPageBreak/>
        <w:t>インターネットで求職活動をしたことがあるか</w:t>
      </w:r>
    </w:p>
    <w:p w14:paraId="710506D6" w14:textId="77777777" w:rsidR="000551D1" w:rsidRDefault="000551D1" w:rsidP="00952A5B">
      <w:pPr>
        <w:pStyle w:val="af0"/>
        <w:jc w:val="center"/>
      </w:pPr>
    </w:p>
    <w:p w14:paraId="23F2B915" w14:textId="4501AF84" w:rsidR="00952A5B" w:rsidRDefault="00952A5B" w:rsidP="00952A5B">
      <w:pPr>
        <w:pStyle w:val="af0"/>
        <w:jc w:val="center"/>
        <w:rPr>
          <w:szCs w:val="21"/>
        </w:rPr>
      </w:pPr>
      <w:bookmarkStart w:id="100" w:name="_Toc4167217"/>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47</w:t>
      </w:r>
      <w:r>
        <w:fldChar w:fldCharType="end"/>
      </w:r>
      <w:r>
        <w:t xml:space="preserve"> </w:t>
      </w:r>
      <w:r w:rsidRPr="00506D06">
        <w:t>Young Europeans</w:t>
      </w:r>
      <w:bookmarkEnd w:id="100"/>
    </w:p>
    <w:p w14:paraId="31B30F01" w14:textId="68E445F0" w:rsidR="00952A5B" w:rsidRDefault="00952A5B" w:rsidP="00952A5B">
      <w:pPr>
        <w:pStyle w:val="afb"/>
        <w:ind w:firstLineChars="0" w:firstLine="0"/>
        <w:rPr>
          <w:szCs w:val="21"/>
        </w:rPr>
      </w:pPr>
      <w:r>
        <w:rPr>
          <w:rFonts w:hint="eastAsia"/>
          <w:noProof/>
          <w:szCs w:val="21"/>
        </w:rPr>
        <w:drawing>
          <wp:inline distT="0" distB="0" distL="0" distR="0" wp14:anchorId="550E02EF" wp14:editId="15937B38">
            <wp:extent cx="5400040" cy="3321685"/>
            <wp:effectExtent l="0" t="0" r="0" b="571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スクリーンショット 2019-03-06 11.27.38.png"/>
                    <pic:cNvPicPr/>
                  </pic:nvPicPr>
                  <pic:blipFill>
                    <a:blip r:embed="rId103"/>
                    <a:stretch>
                      <a:fillRect/>
                    </a:stretch>
                  </pic:blipFill>
                  <pic:spPr>
                    <a:xfrm>
                      <a:off x="0" y="0"/>
                      <a:ext cx="5400040" cy="3321685"/>
                    </a:xfrm>
                    <a:prstGeom prst="rect">
                      <a:avLst/>
                    </a:prstGeom>
                  </pic:spPr>
                </pic:pic>
              </a:graphicData>
            </a:graphic>
          </wp:inline>
        </w:drawing>
      </w:r>
    </w:p>
    <w:p w14:paraId="3D5371EE" w14:textId="68687F15" w:rsidR="00952A5B" w:rsidRDefault="000551D1" w:rsidP="000551D1">
      <w:pPr>
        <w:pStyle w:val="afb"/>
        <w:ind w:firstLineChars="0" w:firstLine="0"/>
        <w:jc w:val="center"/>
        <w:rPr>
          <w:szCs w:val="21"/>
        </w:rPr>
      </w:pPr>
      <w:r>
        <w:rPr>
          <w:rFonts w:hint="eastAsia"/>
          <w:szCs w:val="21"/>
        </w:rPr>
        <w:t>出所：</w:t>
      </w:r>
      <w:hyperlink r:id="rId104" w:history="1">
        <w:r w:rsidR="00BC6836" w:rsidRPr="000F732C">
          <w:rPr>
            <w:rStyle w:val="ab"/>
            <w:szCs w:val="21"/>
          </w:rPr>
          <w:t>https://ec.europa.eu/eurostat/cache/infographs/youth/index_en.html</w:t>
        </w:r>
      </w:hyperlink>
    </w:p>
    <w:p w14:paraId="454685C3" w14:textId="77777777" w:rsidR="00952A5B" w:rsidRDefault="00952A5B" w:rsidP="00952A5B">
      <w:pPr>
        <w:pStyle w:val="afb"/>
        <w:ind w:firstLineChars="0" w:firstLine="0"/>
        <w:rPr>
          <w:szCs w:val="21"/>
        </w:rPr>
      </w:pPr>
    </w:p>
    <w:p w14:paraId="3D865C90" w14:textId="77777777" w:rsidR="00952A5B" w:rsidRDefault="00952A5B" w:rsidP="00952A5B">
      <w:pPr>
        <w:pStyle w:val="afb"/>
        <w:ind w:firstLineChars="0" w:firstLine="0"/>
        <w:rPr>
          <w:szCs w:val="21"/>
        </w:rPr>
      </w:pPr>
    </w:p>
    <w:p w14:paraId="6699C82B" w14:textId="0BE02DDC" w:rsidR="00952A5B" w:rsidRDefault="00952A5B" w:rsidP="00952A5B">
      <w:pPr>
        <w:pStyle w:val="afb"/>
        <w:rPr>
          <w:szCs w:val="21"/>
        </w:rPr>
      </w:pPr>
      <w:r>
        <w:rPr>
          <w:rFonts w:hint="eastAsia"/>
          <w:szCs w:val="21"/>
        </w:rPr>
        <w:t>例えば、上図はブルガリアの</w:t>
      </w:r>
      <w:r>
        <w:rPr>
          <w:szCs w:val="21"/>
        </w:rPr>
        <w:t>25</w:t>
      </w:r>
      <w:r>
        <w:rPr>
          <w:rFonts w:hint="eastAsia"/>
          <w:szCs w:val="21"/>
        </w:rPr>
        <w:t>歳男性の仕事に関する比較例で、</w:t>
      </w:r>
      <w:r w:rsidRPr="00FF08D0">
        <w:rPr>
          <w:rFonts w:hint="eastAsia"/>
          <w:szCs w:val="21"/>
        </w:rPr>
        <w:t>雇用されているか</w:t>
      </w:r>
      <w:r>
        <w:rPr>
          <w:rFonts w:hint="eastAsia"/>
          <w:szCs w:val="21"/>
        </w:rPr>
        <w:t>どうかという質問に「</w:t>
      </w:r>
      <w:r>
        <w:rPr>
          <w:szCs w:val="21"/>
        </w:rPr>
        <w:t>Yes</w:t>
      </w:r>
      <w:r>
        <w:rPr>
          <w:rFonts w:hint="eastAsia"/>
          <w:szCs w:val="21"/>
        </w:rPr>
        <w:t>」と答えた際のインフォグラフィックスである。ブルガリアでは</w:t>
      </w:r>
      <w:r>
        <w:rPr>
          <w:szCs w:val="21"/>
        </w:rPr>
        <w:t>25</w:t>
      </w:r>
      <w:r>
        <w:rPr>
          <w:rFonts w:hint="eastAsia"/>
          <w:szCs w:val="21"/>
        </w:rPr>
        <w:t>歳男性の</w:t>
      </w:r>
      <w:r>
        <w:rPr>
          <w:szCs w:val="21"/>
        </w:rPr>
        <w:t>77.7%</w:t>
      </w:r>
      <w:r>
        <w:rPr>
          <w:rFonts w:hint="eastAsia"/>
          <w:szCs w:val="21"/>
        </w:rPr>
        <w:t>が雇用されており、同年齢の女性の雇用率は</w:t>
      </w:r>
      <w:r>
        <w:rPr>
          <w:szCs w:val="21"/>
        </w:rPr>
        <w:t>59.9%</w:t>
      </w:r>
      <w:r>
        <w:rPr>
          <w:rFonts w:hint="eastAsia"/>
          <w:szCs w:val="21"/>
        </w:rPr>
        <w:t>に留まっている。</w:t>
      </w:r>
      <w:r>
        <w:rPr>
          <w:rFonts w:hint="eastAsia"/>
          <w:szCs w:val="21"/>
        </w:rPr>
        <w:t>E</w:t>
      </w:r>
      <w:r>
        <w:rPr>
          <w:szCs w:val="21"/>
        </w:rPr>
        <w:t>U</w:t>
      </w:r>
      <w:r>
        <w:rPr>
          <w:rFonts w:hint="eastAsia"/>
          <w:szCs w:val="21"/>
        </w:rPr>
        <w:t>内で</w:t>
      </w:r>
      <w:r>
        <w:rPr>
          <w:szCs w:val="21"/>
        </w:rPr>
        <w:t>25</w:t>
      </w:r>
      <w:r>
        <w:rPr>
          <w:rFonts w:hint="eastAsia"/>
          <w:szCs w:val="21"/>
        </w:rPr>
        <w:t>歳男性の雇用率が最も高いのはマルタで</w:t>
      </w:r>
      <w:r>
        <w:rPr>
          <w:szCs w:val="21"/>
        </w:rPr>
        <w:t>90.6%</w:t>
      </w:r>
      <w:r>
        <w:rPr>
          <w:rFonts w:hint="eastAsia"/>
          <w:szCs w:val="21"/>
        </w:rPr>
        <w:t>、最も低いのはイタリアで</w:t>
      </w:r>
      <w:r>
        <w:rPr>
          <w:szCs w:val="21"/>
        </w:rPr>
        <w:t>60.9%</w:t>
      </w:r>
      <w:r>
        <w:rPr>
          <w:rFonts w:hint="eastAsia"/>
          <w:szCs w:val="21"/>
        </w:rPr>
        <w:t>、</w:t>
      </w:r>
      <w:r>
        <w:rPr>
          <w:szCs w:val="21"/>
        </w:rPr>
        <w:t>EU</w:t>
      </w:r>
      <w:r>
        <w:rPr>
          <w:rFonts w:hint="eastAsia"/>
          <w:szCs w:val="21"/>
        </w:rPr>
        <w:t>平均は</w:t>
      </w:r>
      <w:r>
        <w:rPr>
          <w:szCs w:val="21"/>
        </w:rPr>
        <w:t>79.3%</w:t>
      </w:r>
      <w:r>
        <w:rPr>
          <w:rFonts w:hint="eastAsia"/>
          <w:szCs w:val="21"/>
        </w:rPr>
        <w:t>とブルガリアよりもやや高いことが一目でわかる。</w:t>
      </w:r>
    </w:p>
    <w:p w14:paraId="34A0FAE1" w14:textId="77777777" w:rsidR="00952A5B" w:rsidRDefault="00952A5B" w:rsidP="00952A5B">
      <w:pPr>
        <w:pStyle w:val="afb"/>
        <w:rPr>
          <w:szCs w:val="21"/>
        </w:rPr>
      </w:pPr>
    </w:p>
    <w:p w14:paraId="1EC55ABD" w14:textId="77777777" w:rsidR="00952A5B" w:rsidRDefault="00952A5B" w:rsidP="00952A5B">
      <w:pPr>
        <w:pStyle w:val="afb"/>
        <w:ind w:firstLineChars="0" w:firstLine="0"/>
        <w:rPr>
          <w:szCs w:val="21"/>
        </w:rPr>
      </w:pPr>
    </w:p>
    <w:p w14:paraId="1436C5B3" w14:textId="77777777" w:rsidR="00952A5B" w:rsidRPr="003B704B" w:rsidRDefault="00952A5B" w:rsidP="00952A5B">
      <w:pPr>
        <w:pStyle w:val="afb"/>
        <w:rPr>
          <w:szCs w:val="21"/>
        </w:rPr>
      </w:pPr>
    </w:p>
    <w:p w14:paraId="144B30FB" w14:textId="77777777" w:rsidR="00952A5B" w:rsidRPr="00861615" w:rsidRDefault="00952A5B" w:rsidP="00952A5B">
      <w:pPr>
        <w:widowControl/>
        <w:ind w:firstLineChars="100" w:firstLine="210"/>
        <w:jc w:val="left"/>
      </w:pPr>
      <w:r>
        <w:br w:type="page"/>
      </w:r>
    </w:p>
    <w:p w14:paraId="23A2D591" w14:textId="77777777" w:rsidR="00952A5B" w:rsidRPr="00EE62BC" w:rsidRDefault="00952A5B" w:rsidP="00952A5B">
      <w:pPr>
        <w:pStyle w:val="2"/>
        <w:numPr>
          <w:ilvl w:val="2"/>
          <w:numId w:val="1"/>
        </w:numPr>
        <w:rPr>
          <w:szCs w:val="24"/>
        </w:rPr>
      </w:pPr>
      <w:bookmarkStart w:id="101" w:name="_Toc4167270"/>
      <w:r w:rsidRPr="00D86E07">
        <w:rPr>
          <w:szCs w:val="24"/>
        </w:rPr>
        <w:lastRenderedPageBreak/>
        <w:t xml:space="preserve">GovTree </w:t>
      </w:r>
      <w:r>
        <w:rPr>
          <w:rFonts w:hint="eastAsia"/>
          <w:szCs w:val="24"/>
        </w:rPr>
        <w:t>（オーストラリア）</w:t>
      </w:r>
      <w:bookmarkEnd w:id="101"/>
    </w:p>
    <w:p w14:paraId="38E7E0FC" w14:textId="77777777" w:rsidR="00952A5B" w:rsidRDefault="00952A5B" w:rsidP="00952A5B">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952A5B" w:rsidRPr="00751132" w14:paraId="2EA24F9F" w14:textId="77777777" w:rsidTr="00B41958">
        <w:trPr>
          <w:trHeight w:val="330"/>
        </w:trPr>
        <w:tc>
          <w:tcPr>
            <w:tcW w:w="3823" w:type="dxa"/>
            <w:shd w:val="clear" w:color="auto" w:fill="DBE5F1" w:themeFill="accent1" w:themeFillTint="33"/>
          </w:tcPr>
          <w:p w14:paraId="32AEFE10" w14:textId="77777777" w:rsidR="00952A5B" w:rsidRPr="00751132" w:rsidRDefault="00952A5B" w:rsidP="00B41958">
            <w:pPr>
              <w:spacing w:line="280" w:lineRule="exact"/>
              <w:rPr>
                <w:sz w:val="20"/>
                <w:szCs w:val="20"/>
              </w:rPr>
            </w:pPr>
            <w:r w:rsidRPr="00751132">
              <w:rPr>
                <w:rFonts w:hint="eastAsia"/>
                <w:sz w:val="20"/>
                <w:szCs w:val="20"/>
              </w:rPr>
              <w:t>アプリケーションの名称</w:t>
            </w:r>
          </w:p>
        </w:tc>
        <w:tc>
          <w:tcPr>
            <w:tcW w:w="4695" w:type="dxa"/>
          </w:tcPr>
          <w:p w14:paraId="7E556F78" w14:textId="77777777" w:rsidR="00952A5B" w:rsidRPr="00751132" w:rsidRDefault="00952A5B" w:rsidP="00B41958">
            <w:pPr>
              <w:spacing w:line="280" w:lineRule="exact"/>
              <w:rPr>
                <w:sz w:val="20"/>
                <w:szCs w:val="20"/>
              </w:rPr>
            </w:pPr>
            <w:r w:rsidRPr="00556D2A">
              <w:t>GovTree</w:t>
            </w:r>
          </w:p>
        </w:tc>
      </w:tr>
      <w:tr w:rsidR="00952A5B" w:rsidRPr="00751132" w14:paraId="0FE06B99" w14:textId="77777777" w:rsidTr="00B41958">
        <w:trPr>
          <w:trHeight w:val="346"/>
        </w:trPr>
        <w:tc>
          <w:tcPr>
            <w:tcW w:w="3823" w:type="dxa"/>
            <w:shd w:val="clear" w:color="auto" w:fill="DBE5F1" w:themeFill="accent1" w:themeFillTint="33"/>
          </w:tcPr>
          <w:p w14:paraId="23D55883"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4AB15396" w14:textId="77777777" w:rsidR="00952A5B" w:rsidRPr="00751132" w:rsidRDefault="00952A5B" w:rsidP="00B41958">
            <w:pPr>
              <w:spacing w:line="280" w:lineRule="exact"/>
              <w:rPr>
                <w:sz w:val="20"/>
                <w:szCs w:val="20"/>
              </w:rPr>
            </w:pPr>
            <w:r w:rsidRPr="00556D2A">
              <w:rPr>
                <w:rFonts w:hint="eastAsia"/>
              </w:rPr>
              <w:t>個人</w:t>
            </w:r>
          </w:p>
        </w:tc>
      </w:tr>
      <w:tr w:rsidR="00952A5B" w:rsidRPr="00751132" w14:paraId="745F41AD" w14:textId="77777777" w:rsidTr="00B41958">
        <w:trPr>
          <w:trHeight w:val="705"/>
        </w:trPr>
        <w:tc>
          <w:tcPr>
            <w:tcW w:w="3823" w:type="dxa"/>
            <w:shd w:val="clear" w:color="auto" w:fill="DBE5F1" w:themeFill="accent1" w:themeFillTint="33"/>
          </w:tcPr>
          <w:p w14:paraId="2F8C98B6"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3FCB4693" w14:textId="77777777" w:rsidR="00952A5B" w:rsidRPr="00751132" w:rsidRDefault="00952A5B" w:rsidP="00B41958">
            <w:pPr>
              <w:spacing w:line="280" w:lineRule="exact"/>
              <w:rPr>
                <w:sz w:val="20"/>
                <w:szCs w:val="20"/>
              </w:rPr>
            </w:pPr>
            <w:r w:rsidRPr="00556D2A">
              <w:rPr>
                <w:rFonts w:hint="eastAsia"/>
              </w:rPr>
              <w:t>オーストラリアの政府機関および職員の情報をツリーで検索できる</w:t>
            </w:r>
          </w:p>
        </w:tc>
      </w:tr>
      <w:tr w:rsidR="00952A5B" w:rsidRPr="00751132" w14:paraId="751A62FA" w14:textId="77777777" w:rsidTr="00B41958">
        <w:trPr>
          <w:trHeight w:val="330"/>
        </w:trPr>
        <w:tc>
          <w:tcPr>
            <w:tcW w:w="3823" w:type="dxa"/>
            <w:shd w:val="clear" w:color="auto" w:fill="DBE5F1" w:themeFill="accent1" w:themeFillTint="33"/>
          </w:tcPr>
          <w:p w14:paraId="0567869B" w14:textId="77777777" w:rsidR="00952A5B" w:rsidRPr="00751132" w:rsidRDefault="00952A5B" w:rsidP="00B41958">
            <w:pPr>
              <w:spacing w:line="280" w:lineRule="exact"/>
              <w:rPr>
                <w:sz w:val="20"/>
                <w:szCs w:val="20"/>
              </w:rPr>
            </w:pPr>
            <w:r w:rsidRPr="00751132">
              <w:rPr>
                <w:rFonts w:hint="eastAsia"/>
                <w:sz w:val="20"/>
                <w:szCs w:val="20"/>
              </w:rPr>
              <w:t>オープンデータの種類</w:t>
            </w:r>
          </w:p>
        </w:tc>
        <w:tc>
          <w:tcPr>
            <w:tcW w:w="4695" w:type="dxa"/>
          </w:tcPr>
          <w:p w14:paraId="6FA3AC6A" w14:textId="77777777" w:rsidR="00952A5B" w:rsidRPr="00751132" w:rsidRDefault="00952A5B" w:rsidP="00B41958">
            <w:pPr>
              <w:spacing w:line="280" w:lineRule="exact"/>
              <w:rPr>
                <w:sz w:val="20"/>
                <w:szCs w:val="20"/>
              </w:rPr>
            </w:pPr>
            <w:r w:rsidRPr="00556D2A">
              <w:rPr>
                <w:rFonts w:hint="eastAsia"/>
              </w:rPr>
              <w:t>政府機関および職員に関するデータ</w:t>
            </w:r>
          </w:p>
        </w:tc>
      </w:tr>
      <w:tr w:rsidR="00952A5B" w:rsidRPr="00751132" w14:paraId="0DB20096" w14:textId="77777777" w:rsidTr="00B41958">
        <w:trPr>
          <w:trHeight w:val="330"/>
        </w:trPr>
        <w:tc>
          <w:tcPr>
            <w:tcW w:w="3823" w:type="dxa"/>
            <w:shd w:val="clear" w:color="auto" w:fill="DBE5F1" w:themeFill="accent1" w:themeFillTint="33"/>
          </w:tcPr>
          <w:p w14:paraId="1054166C" w14:textId="77777777" w:rsidR="00952A5B" w:rsidRPr="00751132" w:rsidRDefault="00952A5B" w:rsidP="00B41958">
            <w:pPr>
              <w:spacing w:line="280" w:lineRule="exact"/>
              <w:rPr>
                <w:sz w:val="20"/>
                <w:szCs w:val="20"/>
              </w:rPr>
            </w:pPr>
            <w:r w:rsidRPr="00751132">
              <w:rPr>
                <w:rFonts w:hint="eastAsia"/>
                <w:sz w:val="20"/>
                <w:szCs w:val="20"/>
              </w:rPr>
              <w:t>オープンデータの提供元</w:t>
            </w:r>
          </w:p>
        </w:tc>
        <w:tc>
          <w:tcPr>
            <w:tcW w:w="4695" w:type="dxa"/>
          </w:tcPr>
          <w:p w14:paraId="04ECDB9E" w14:textId="77777777" w:rsidR="00952A5B" w:rsidRPr="00751132" w:rsidRDefault="00952A5B" w:rsidP="00B41958">
            <w:pPr>
              <w:spacing w:line="280" w:lineRule="exact"/>
              <w:rPr>
                <w:sz w:val="20"/>
                <w:szCs w:val="20"/>
              </w:rPr>
            </w:pPr>
            <w:r w:rsidRPr="00556D2A">
              <w:rPr>
                <w:rFonts w:hint="eastAsia"/>
              </w:rPr>
              <w:t>オーストラリア政府</w:t>
            </w:r>
          </w:p>
        </w:tc>
      </w:tr>
      <w:tr w:rsidR="00952A5B" w:rsidRPr="00751132" w14:paraId="3327C832" w14:textId="77777777" w:rsidTr="00B41958">
        <w:trPr>
          <w:trHeight w:val="330"/>
        </w:trPr>
        <w:tc>
          <w:tcPr>
            <w:tcW w:w="3823" w:type="dxa"/>
            <w:shd w:val="clear" w:color="auto" w:fill="DBE5F1" w:themeFill="accent1" w:themeFillTint="33"/>
          </w:tcPr>
          <w:p w14:paraId="00CD3936" w14:textId="77777777" w:rsidR="00952A5B" w:rsidRPr="00751132" w:rsidRDefault="00952A5B" w:rsidP="00B41958">
            <w:pPr>
              <w:spacing w:line="280" w:lineRule="exact"/>
              <w:rPr>
                <w:sz w:val="20"/>
                <w:szCs w:val="20"/>
              </w:rPr>
            </w:pPr>
            <w:r w:rsidRPr="00751132">
              <w:rPr>
                <w:rFonts w:hint="eastAsia"/>
                <w:sz w:val="20"/>
                <w:szCs w:val="20"/>
              </w:rPr>
              <w:t>オープンデータのファイル形式</w:t>
            </w:r>
          </w:p>
        </w:tc>
        <w:tc>
          <w:tcPr>
            <w:tcW w:w="4695" w:type="dxa"/>
          </w:tcPr>
          <w:p w14:paraId="5C18815E" w14:textId="77777777" w:rsidR="00952A5B" w:rsidRPr="00751132" w:rsidRDefault="00952A5B" w:rsidP="00B41958">
            <w:pPr>
              <w:spacing w:line="280" w:lineRule="exact"/>
              <w:rPr>
                <w:sz w:val="20"/>
                <w:szCs w:val="20"/>
              </w:rPr>
            </w:pPr>
            <w:r w:rsidRPr="00556D2A">
              <w:t>XML</w:t>
            </w:r>
          </w:p>
        </w:tc>
      </w:tr>
      <w:tr w:rsidR="00952A5B" w:rsidRPr="00751132" w14:paraId="53A220D6" w14:textId="77777777" w:rsidTr="00B41958">
        <w:trPr>
          <w:trHeight w:val="330"/>
        </w:trPr>
        <w:tc>
          <w:tcPr>
            <w:tcW w:w="3823" w:type="dxa"/>
            <w:shd w:val="clear" w:color="auto" w:fill="DBE5F1" w:themeFill="accent1" w:themeFillTint="33"/>
          </w:tcPr>
          <w:p w14:paraId="1837EB53" w14:textId="77777777" w:rsidR="00952A5B" w:rsidRPr="00751132" w:rsidRDefault="00952A5B" w:rsidP="00B41958">
            <w:pPr>
              <w:spacing w:line="280" w:lineRule="exact"/>
              <w:rPr>
                <w:sz w:val="20"/>
                <w:szCs w:val="20"/>
              </w:rPr>
            </w:pPr>
            <w:r>
              <w:rPr>
                <w:rFonts w:hint="eastAsia"/>
                <w:sz w:val="20"/>
                <w:szCs w:val="20"/>
              </w:rPr>
              <w:t>オープンデータの多言語対応</w:t>
            </w:r>
          </w:p>
        </w:tc>
        <w:tc>
          <w:tcPr>
            <w:tcW w:w="4695" w:type="dxa"/>
          </w:tcPr>
          <w:p w14:paraId="344B9BBB" w14:textId="77777777" w:rsidR="00952A5B" w:rsidRPr="00F31F97" w:rsidRDefault="00952A5B" w:rsidP="00B41958">
            <w:pPr>
              <w:spacing w:line="280" w:lineRule="exact"/>
            </w:pPr>
            <w:r>
              <w:rPr>
                <w:rFonts w:hint="eastAsia"/>
              </w:rPr>
              <w:t>なし</w:t>
            </w:r>
          </w:p>
        </w:tc>
      </w:tr>
      <w:tr w:rsidR="00952A5B" w:rsidRPr="00751132" w14:paraId="1CA28FC1" w14:textId="77777777" w:rsidTr="00B41958">
        <w:trPr>
          <w:trHeight w:val="330"/>
        </w:trPr>
        <w:tc>
          <w:tcPr>
            <w:tcW w:w="3823" w:type="dxa"/>
            <w:shd w:val="clear" w:color="auto" w:fill="DBE5F1" w:themeFill="accent1" w:themeFillTint="33"/>
          </w:tcPr>
          <w:p w14:paraId="0DD28BA9" w14:textId="77777777" w:rsidR="00952A5B" w:rsidRPr="00751132" w:rsidRDefault="00952A5B" w:rsidP="00B41958">
            <w:pPr>
              <w:spacing w:line="280" w:lineRule="exact"/>
              <w:rPr>
                <w:sz w:val="20"/>
                <w:szCs w:val="20"/>
              </w:rPr>
            </w:pPr>
            <w:r w:rsidRPr="00751132">
              <w:rPr>
                <w:rFonts w:hint="eastAsia"/>
                <w:sz w:val="20"/>
                <w:szCs w:val="20"/>
              </w:rPr>
              <w:t>アプリケーションの提供形態</w:t>
            </w:r>
          </w:p>
        </w:tc>
        <w:tc>
          <w:tcPr>
            <w:tcW w:w="4695" w:type="dxa"/>
          </w:tcPr>
          <w:p w14:paraId="614484AB" w14:textId="77777777" w:rsidR="00952A5B" w:rsidRPr="00751132" w:rsidRDefault="00952A5B" w:rsidP="00B41958">
            <w:pPr>
              <w:spacing w:line="280" w:lineRule="exact"/>
              <w:rPr>
                <w:sz w:val="20"/>
                <w:szCs w:val="20"/>
              </w:rPr>
            </w:pPr>
            <w:r w:rsidRPr="00556D2A">
              <w:rPr>
                <w:rFonts w:hint="eastAsia"/>
              </w:rPr>
              <w:t>Web</w:t>
            </w:r>
            <w:r w:rsidRPr="00556D2A">
              <w:rPr>
                <w:rFonts w:hint="eastAsia"/>
              </w:rPr>
              <w:t>アプリ</w:t>
            </w:r>
          </w:p>
        </w:tc>
      </w:tr>
      <w:tr w:rsidR="00952A5B" w:rsidRPr="00751132" w14:paraId="4474DCDA" w14:textId="77777777" w:rsidTr="00B41958">
        <w:trPr>
          <w:trHeight w:val="341"/>
        </w:trPr>
        <w:tc>
          <w:tcPr>
            <w:tcW w:w="3823" w:type="dxa"/>
            <w:shd w:val="clear" w:color="auto" w:fill="DBE5F1" w:themeFill="accent1" w:themeFillTint="33"/>
          </w:tcPr>
          <w:p w14:paraId="2371ADB7" w14:textId="77777777" w:rsidR="00952A5B" w:rsidRPr="00751132" w:rsidRDefault="00952A5B"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5B220DB6" w14:textId="77777777" w:rsidR="00952A5B" w:rsidRPr="00751132" w:rsidRDefault="00952A5B" w:rsidP="00B41958">
            <w:pPr>
              <w:spacing w:line="280" w:lineRule="exact"/>
              <w:rPr>
                <w:sz w:val="20"/>
                <w:szCs w:val="20"/>
              </w:rPr>
            </w:pPr>
            <w:r w:rsidRPr="00556D2A">
              <w:rPr>
                <w:rFonts w:hint="eastAsia"/>
              </w:rPr>
              <w:t>住民</w:t>
            </w:r>
          </w:p>
        </w:tc>
      </w:tr>
      <w:tr w:rsidR="00952A5B" w:rsidRPr="00751132" w14:paraId="6F642AED" w14:textId="77777777" w:rsidTr="00B41958">
        <w:trPr>
          <w:trHeight w:val="966"/>
        </w:trPr>
        <w:tc>
          <w:tcPr>
            <w:tcW w:w="3823" w:type="dxa"/>
            <w:shd w:val="clear" w:color="auto" w:fill="DBE5F1" w:themeFill="accent1" w:themeFillTint="33"/>
          </w:tcPr>
          <w:p w14:paraId="524979F3" w14:textId="77777777" w:rsidR="00952A5B" w:rsidRPr="00751132" w:rsidRDefault="00952A5B"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67D8488D" w14:textId="77777777" w:rsidR="00952A5B" w:rsidRPr="00751132" w:rsidRDefault="00952A5B" w:rsidP="00B41958">
            <w:pPr>
              <w:spacing w:line="280" w:lineRule="exact"/>
              <w:rPr>
                <w:sz w:val="20"/>
                <w:szCs w:val="20"/>
              </w:rPr>
            </w:pPr>
            <w:r w:rsidRPr="00556D2A">
              <w:rPr>
                <w:rFonts w:hint="eastAsia"/>
              </w:rPr>
              <w:t>政府機関ごとにバラバラに公開されているデータを一箇所から簡単にアクセスできるようにした。</w:t>
            </w:r>
          </w:p>
        </w:tc>
      </w:tr>
      <w:tr w:rsidR="00952A5B" w:rsidRPr="00751132" w14:paraId="3F063026" w14:textId="77777777" w:rsidTr="00B41958">
        <w:trPr>
          <w:trHeight w:val="330"/>
        </w:trPr>
        <w:tc>
          <w:tcPr>
            <w:tcW w:w="3823" w:type="dxa"/>
            <w:shd w:val="clear" w:color="auto" w:fill="DBE5F1" w:themeFill="accent1" w:themeFillTint="33"/>
          </w:tcPr>
          <w:p w14:paraId="70CFC0E7" w14:textId="77777777" w:rsidR="00952A5B" w:rsidRPr="00751132" w:rsidRDefault="00952A5B" w:rsidP="00B41958">
            <w:pPr>
              <w:spacing w:line="280" w:lineRule="exact"/>
              <w:rPr>
                <w:sz w:val="20"/>
                <w:szCs w:val="20"/>
              </w:rPr>
            </w:pPr>
            <w:r w:rsidRPr="00751132">
              <w:rPr>
                <w:rFonts w:hint="eastAsia"/>
                <w:sz w:val="20"/>
                <w:szCs w:val="20"/>
              </w:rPr>
              <w:t>アプリケーションの多言語対応</w:t>
            </w:r>
          </w:p>
        </w:tc>
        <w:tc>
          <w:tcPr>
            <w:tcW w:w="4695" w:type="dxa"/>
          </w:tcPr>
          <w:p w14:paraId="6D285307" w14:textId="77777777" w:rsidR="00952A5B" w:rsidRPr="00751132" w:rsidRDefault="00952A5B" w:rsidP="00B41958">
            <w:pPr>
              <w:spacing w:line="280" w:lineRule="exact"/>
              <w:rPr>
                <w:sz w:val="20"/>
                <w:szCs w:val="20"/>
              </w:rPr>
            </w:pPr>
            <w:r w:rsidRPr="00556D2A">
              <w:rPr>
                <w:rFonts w:hint="eastAsia"/>
              </w:rPr>
              <w:t>なし</w:t>
            </w:r>
          </w:p>
        </w:tc>
      </w:tr>
      <w:tr w:rsidR="00952A5B" w:rsidRPr="00751132" w14:paraId="541DD6A3" w14:textId="77777777" w:rsidTr="00B41958">
        <w:trPr>
          <w:trHeight w:val="361"/>
        </w:trPr>
        <w:tc>
          <w:tcPr>
            <w:tcW w:w="3823" w:type="dxa"/>
            <w:shd w:val="clear" w:color="auto" w:fill="DBE5F1" w:themeFill="accent1" w:themeFillTint="33"/>
          </w:tcPr>
          <w:p w14:paraId="6B71FE57" w14:textId="77777777" w:rsidR="00952A5B" w:rsidRPr="00751132" w:rsidRDefault="00952A5B" w:rsidP="00B41958">
            <w:pPr>
              <w:spacing w:line="280" w:lineRule="exact"/>
              <w:rPr>
                <w:sz w:val="20"/>
                <w:szCs w:val="20"/>
              </w:rPr>
            </w:pPr>
            <w:r w:rsidRPr="00751132">
              <w:rPr>
                <w:rFonts w:hint="eastAsia"/>
                <w:sz w:val="20"/>
                <w:szCs w:val="20"/>
              </w:rPr>
              <w:t>アプリケーションの広域展開</w:t>
            </w:r>
          </w:p>
        </w:tc>
        <w:tc>
          <w:tcPr>
            <w:tcW w:w="4695" w:type="dxa"/>
          </w:tcPr>
          <w:p w14:paraId="0F3735F6" w14:textId="77777777" w:rsidR="00952A5B" w:rsidRPr="00751132" w:rsidRDefault="00952A5B" w:rsidP="00B41958">
            <w:pPr>
              <w:spacing w:line="280" w:lineRule="exact"/>
              <w:rPr>
                <w:sz w:val="20"/>
                <w:szCs w:val="20"/>
              </w:rPr>
            </w:pPr>
            <w:r w:rsidRPr="00556D2A">
              <w:rPr>
                <w:rFonts w:hint="eastAsia"/>
              </w:rPr>
              <w:t>オーストラリア</w:t>
            </w:r>
          </w:p>
        </w:tc>
      </w:tr>
    </w:tbl>
    <w:p w14:paraId="17C014DE" w14:textId="77777777" w:rsidR="00952A5B" w:rsidRDefault="00952A5B" w:rsidP="00952A5B">
      <w:pPr>
        <w:pStyle w:val="afb"/>
        <w:ind w:firstLineChars="0" w:firstLine="0"/>
        <w:rPr>
          <w:szCs w:val="21"/>
        </w:rPr>
      </w:pPr>
    </w:p>
    <w:p w14:paraId="3EED4078" w14:textId="77777777" w:rsidR="00952A5B" w:rsidRDefault="00952A5B" w:rsidP="00952A5B">
      <w:pPr>
        <w:pStyle w:val="afb"/>
        <w:ind w:firstLineChars="0" w:firstLine="0"/>
        <w:rPr>
          <w:szCs w:val="21"/>
        </w:rPr>
      </w:pPr>
    </w:p>
    <w:p w14:paraId="2ECF21CC" w14:textId="4EA6A6B1" w:rsidR="00952A5B" w:rsidRDefault="00952A5B" w:rsidP="00952A5B">
      <w:pPr>
        <w:pStyle w:val="afb"/>
        <w:rPr>
          <w:szCs w:val="21"/>
        </w:rPr>
      </w:pPr>
      <w:r>
        <w:rPr>
          <w:rFonts w:hint="eastAsia"/>
          <w:szCs w:val="21"/>
        </w:rPr>
        <w:t>G</w:t>
      </w:r>
      <w:r>
        <w:rPr>
          <w:szCs w:val="21"/>
        </w:rPr>
        <w:t>ovTree</w:t>
      </w:r>
      <w:r w:rsidR="00D16154">
        <w:rPr>
          <w:rStyle w:val="ae"/>
          <w:szCs w:val="21"/>
        </w:rPr>
        <w:footnoteReference w:id="103"/>
      </w:r>
      <w:r>
        <w:rPr>
          <w:rFonts w:hint="eastAsia"/>
          <w:szCs w:val="21"/>
        </w:rPr>
        <w:t>は、</w:t>
      </w:r>
      <w:r w:rsidRPr="00F750D3">
        <w:rPr>
          <w:rFonts w:hint="eastAsia"/>
          <w:szCs w:val="21"/>
        </w:rPr>
        <w:t>オーストラリアの政府機関および職員の情報をツリーで検索できる</w:t>
      </w:r>
      <w:r>
        <w:rPr>
          <w:szCs w:val="21"/>
        </w:rPr>
        <w:t>Web</w:t>
      </w:r>
      <w:r>
        <w:rPr>
          <w:rFonts w:hint="eastAsia"/>
          <w:szCs w:val="21"/>
        </w:rPr>
        <w:t>アプリである。</w:t>
      </w:r>
      <w:r w:rsidRPr="00556D2A">
        <w:rPr>
          <w:rFonts w:hint="eastAsia"/>
        </w:rPr>
        <w:t>政府機関ごとにバラバラに公開されているデータを一箇所から簡単にアクセスできるように</w:t>
      </w:r>
      <w:r>
        <w:rPr>
          <w:rFonts w:hint="eastAsia"/>
        </w:rPr>
        <w:t>するために、オーストラリア政府が公開している</w:t>
      </w:r>
      <w:r w:rsidRPr="00556D2A">
        <w:rPr>
          <w:rFonts w:hint="eastAsia"/>
        </w:rPr>
        <w:t>政府機関および職員に関する</w:t>
      </w:r>
      <w:r>
        <w:rPr>
          <w:rFonts w:hint="eastAsia"/>
        </w:rPr>
        <w:t>オープンデータを利用して個人が開発した</w:t>
      </w:r>
      <w:r w:rsidRPr="00556D2A">
        <w:rPr>
          <w:rFonts w:hint="eastAsia"/>
        </w:rPr>
        <w:t>。</w:t>
      </w:r>
      <w:r>
        <w:rPr>
          <w:szCs w:val="21"/>
        </w:rPr>
        <w:t>2019</w:t>
      </w:r>
      <w:r>
        <w:rPr>
          <w:rFonts w:hint="eastAsia"/>
          <w:szCs w:val="21"/>
        </w:rPr>
        <w:t>年</w:t>
      </w:r>
      <w:r>
        <w:rPr>
          <w:szCs w:val="21"/>
        </w:rPr>
        <w:t>3</w:t>
      </w:r>
      <w:r>
        <w:rPr>
          <w:rFonts w:hint="eastAsia"/>
          <w:szCs w:val="21"/>
        </w:rPr>
        <w:t>月時点で</w:t>
      </w:r>
      <w:r>
        <w:rPr>
          <w:szCs w:val="21"/>
        </w:rPr>
        <w:t>GoveTree</w:t>
      </w:r>
      <w:r>
        <w:rPr>
          <w:rFonts w:hint="eastAsia"/>
          <w:szCs w:val="21"/>
        </w:rPr>
        <w:t>には、</w:t>
      </w:r>
      <w:r>
        <w:rPr>
          <w:rFonts w:hint="eastAsia"/>
          <w:szCs w:val="21"/>
        </w:rPr>
        <w:t>2</w:t>
      </w:r>
      <w:r>
        <w:rPr>
          <w:szCs w:val="21"/>
        </w:rPr>
        <w:t>21</w:t>
      </w:r>
      <w:r>
        <w:rPr>
          <w:rFonts w:hint="eastAsia"/>
          <w:szCs w:val="21"/>
        </w:rPr>
        <w:t>の政府機関、</w:t>
      </w:r>
      <w:r>
        <w:rPr>
          <w:szCs w:val="21"/>
        </w:rPr>
        <w:t>3,455</w:t>
      </w:r>
      <w:r>
        <w:rPr>
          <w:rFonts w:hint="eastAsia"/>
          <w:szCs w:val="21"/>
        </w:rPr>
        <w:t>の部署、</w:t>
      </w:r>
      <w:r>
        <w:rPr>
          <w:szCs w:val="21"/>
        </w:rPr>
        <w:t>4,624</w:t>
      </w:r>
      <w:r>
        <w:rPr>
          <w:rFonts w:hint="eastAsia"/>
          <w:szCs w:val="21"/>
        </w:rPr>
        <w:t>名の職員に関するデータが掲載されている。</w:t>
      </w:r>
    </w:p>
    <w:p w14:paraId="5B505FA8" w14:textId="77777777" w:rsidR="00952A5B" w:rsidRDefault="00952A5B" w:rsidP="00952A5B">
      <w:pPr>
        <w:pStyle w:val="afb"/>
      </w:pPr>
    </w:p>
    <w:p w14:paraId="357293FD" w14:textId="3F76D9FD" w:rsidR="00952A5B" w:rsidRDefault="00952A5B" w:rsidP="00952A5B">
      <w:pPr>
        <w:pStyle w:val="afb"/>
      </w:pPr>
      <w:r>
        <w:rPr>
          <w:rFonts w:hint="eastAsia"/>
        </w:rPr>
        <w:t>G</w:t>
      </w:r>
      <w:r>
        <w:t>ovTree</w:t>
      </w:r>
      <w:r>
        <w:rPr>
          <w:rFonts w:hint="eastAsia"/>
        </w:rPr>
        <w:t>は検索ウィンドウがあるだけのシンプルなユーザーインタフェースで、政府機関や部署、職員をキーワードで検索することができる。例えば、検索ウィンドウに「</w:t>
      </w:r>
      <w:r>
        <w:t>health</w:t>
      </w:r>
      <w:r>
        <w:rPr>
          <w:rFonts w:hint="eastAsia"/>
        </w:rPr>
        <w:t>」と入力して検索すると、保健省（</w:t>
      </w:r>
      <w:r w:rsidRPr="00466925">
        <w:t>Department of Health</w:t>
      </w:r>
      <w:r>
        <w:rPr>
          <w:rFonts w:hint="eastAsia"/>
        </w:rPr>
        <w:t>）などの政府機関、</w:t>
      </w:r>
      <w:r w:rsidRPr="00B40B07">
        <w:t>Health Workforce</w:t>
      </w:r>
      <w:r>
        <w:rPr>
          <w:rFonts w:hint="eastAsia"/>
        </w:rPr>
        <w:t>や</w:t>
      </w:r>
      <w:r w:rsidRPr="00B40B07">
        <w:t>Health Financing</w:t>
      </w:r>
      <w:r>
        <w:rPr>
          <w:rFonts w:hint="eastAsia"/>
        </w:rPr>
        <w:t>といった保健省内の部署が一覧で表示される。検索結果の一覧から希望するものを選んでクリックすると情報</w:t>
      </w:r>
      <w:r w:rsidR="00D16154">
        <w:rPr>
          <w:rFonts w:hint="eastAsia"/>
        </w:rPr>
        <w:t>がツリー状に表示される</w:t>
      </w:r>
      <w:r>
        <w:rPr>
          <w:rFonts w:hint="eastAsia"/>
        </w:rPr>
        <w:t>。</w:t>
      </w:r>
    </w:p>
    <w:p w14:paraId="07A4103A" w14:textId="77777777" w:rsidR="00952A5B" w:rsidRDefault="00952A5B" w:rsidP="00952A5B">
      <w:pPr>
        <w:pStyle w:val="afb"/>
      </w:pPr>
    </w:p>
    <w:p w14:paraId="3C0F4734" w14:textId="11361928" w:rsidR="00952A5B" w:rsidRDefault="00952A5B" w:rsidP="00952A5B">
      <w:pPr>
        <w:pStyle w:val="afb"/>
      </w:pPr>
      <w:r>
        <w:rPr>
          <w:rFonts w:hint="eastAsia"/>
        </w:rPr>
        <w:t>政府機関ならびに部署は</w:t>
      </w:r>
      <w:r w:rsidR="00F005BE">
        <w:rPr>
          <w:rFonts w:hint="eastAsia"/>
        </w:rPr>
        <w:t>階層関係が</w:t>
      </w:r>
      <w:r>
        <w:rPr>
          <w:rFonts w:hint="eastAsia"/>
        </w:rPr>
        <w:t>ツリー構造で表示され、各ボックスをクリックするとさらに詳細な組織構造を調べることができる。例えば、保健省を選んだ後、</w:t>
      </w:r>
      <w:r w:rsidRPr="00D77603">
        <w:t>Population Health, Sport and Aged Care Quality</w:t>
      </w:r>
      <w:r>
        <w:rPr>
          <w:rFonts w:hint="eastAsia"/>
        </w:rPr>
        <w:t>の部署をクリックすると、組織のツリーがもう一段詳細なレベルに展開される。組織ツリーには人型マークのついた職員の情報も掲載されて</w:t>
      </w:r>
      <w:r>
        <w:rPr>
          <w:rFonts w:hint="eastAsia"/>
        </w:rPr>
        <w:lastRenderedPageBreak/>
        <w:t>おり、氏名をクリックすると職員のプロフィールを見ることができる。</w:t>
      </w:r>
    </w:p>
    <w:p w14:paraId="636FC030" w14:textId="77777777" w:rsidR="00F005BE" w:rsidRDefault="00F005BE" w:rsidP="00952A5B">
      <w:pPr>
        <w:pStyle w:val="afb"/>
      </w:pPr>
    </w:p>
    <w:p w14:paraId="6A812992" w14:textId="2CC28C31" w:rsidR="00952A5B" w:rsidRDefault="00952A5B" w:rsidP="00952A5B">
      <w:pPr>
        <w:pStyle w:val="af0"/>
        <w:jc w:val="center"/>
      </w:pPr>
      <w:bookmarkStart w:id="102" w:name="_Toc4167218"/>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48</w:t>
      </w:r>
      <w:r>
        <w:fldChar w:fldCharType="end"/>
      </w:r>
      <w:r>
        <w:t xml:space="preserve"> GovTree</w:t>
      </w:r>
      <w:r>
        <w:rPr>
          <w:rFonts w:hint="eastAsia"/>
        </w:rPr>
        <w:t>で保健省を表示した例</w:t>
      </w:r>
      <w:bookmarkEnd w:id="102"/>
    </w:p>
    <w:p w14:paraId="7824A4D2" w14:textId="512CD52B" w:rsidR="00952A5B" w:rsidRDefault="00952A5B" w:rsidP="00952A5B">
      <w:pPr>
        <w:pStyle w:val="afb"/>
        <w:ind w:firstLineChars="0" w:firstLine="0"/>
        <w:jc w:val="center"/>
      </w:pPr>
      <w:r>
        <w:rPr>
          <w:rFonts w:hint="eastAsia"/>
          <w:noProof/>
        </w:rPr>
        <w:drawing>
          <wp:inline distT="0" distB="0" distL="0" distR="0" wp14:anchorId="55EAD880" wp14:editId="2D809971">
            <wp:extent cx="5400040" cy="4058920"/>
            <wp:effectExtent l="0" t="0" r="0" b="508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ovTree1.png"/>
                    <pic:cNvPicPr/>
                  </pic:nvPicPr>
                  <pic:blipFill>
                    <a:blip r:embed="rId105"/>
                    <a:stretch>
                      <a:fillRect/>
                    </a:stretch>
                  </pic:blipFill>
                  <pic:spPr>
                    <a:xfrm>
                      <a:off x="0" y="0"/>
                      <a:ext cx="5400040" cy="4058920"/>
                    </a:xfrm>
                    <a:prstGeom prst="rect">
                      <a:avLst/>
                    </a:prstGeom>
                  </pic:spPr>
                </pic:pic>
              </a:graphicData>
            </a:graphic>
          </wp:inline>
        </w:drawing>
      </w:r>
    </w:p>
    <w:p w14:paraId="30D403E0" w14:textId="3C4AE57B" w:rsidR="00952A5B" w:rsidRPr="00F005BE" w:rsidRDefault="00F005BE" w:rsidP="00F005BE">
      <w:pPr>
        <w:pStyle w:val="afb"/>
        <w:ind w:firstLineChars="0" w:firstLine="0"/>
        <w:jc w:val="center"/>
        <w:rPr>
          <w:sz w:val="20"/>
          <w:szCs w:val="20"/>
        </w:rPr>
      </w:pPr>
      <w:r w:rsidRPr="00F005BE">
        <w:rPr>
          <w:rFonts w:hint="eastAsia"/>
          <w:sz w:val="20"/>
          <w:szCs w:val="20"/>
        </w:rPr>
        <w:t>出所：</w:t>
      </w:r>
      <w:hyperlink r:id="rId106" w:history="1">
        <w:r w:rsidRPr="00F005BE">
          <w:rPr>
            <w:rStyle w:val="ab"/>
            <w:sz w:val="20"/>
            <w:szCs w:val="20"/>
          </w:rPr>
          <w:t>https://govtree.io/departments/150191-population-health-sport-and-aged-care-quality</w:t>
        </w:r>
      </w:hyperlink>
      <w:r w:rsidR="00952A5B" w:rsidRPr="00F005BE">
        <w:rPr>
          <w:sz w:val="20"/>
          <w:szCs w:val="20"/>
        </w:rPr>
        <w:t xml:space="preserve"> </w:t>
      </w:r>
    </w:p>
    <w:p w14:paraId="50A57E51" w14:textId="77777777" w:rsidR="00952A5B" w:rsidRDefault="00952A5B" w:rsidP="00952A5B">
      <w:pPr>
        <w:pStyle w:val="afb"/>
        <w:ind w:firstLineChars="0" w:firstLine="0"/>
        <w:jc w:val="center"/>
      </w:pPr>
    </w:p>
    <w:p w14:paraId="77EBD060" w14:textId="41C78AC1" w:rsidR="00952A5B" w:rsidRPr="00466925" w:rsidRDefault="00952A5B" w:rsidP="00952A5B">
      <w:pPr>
        <w:pStyle w:val="af0"/>
        <w:jc w:val="center"/>
      </w:pPr>
      <w:bookmarkStart w:id="103" w:name="_Toc4167219"/>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49</w:t>
      </w:r>
      <w:r>
        <w:fldChar w:fldCharType="end"/>
      </w:r>
      <w:r>
        <w:t xml:space="preserve"> GovTree</w:t>
      </w:r>
      <w:r>
        <w:rPr>
          <w:rFonts w:hint="eastAsia"/>
        </w:rPr>
        <w:t>で職員のプロフィールを表示した例</w:t>
      </w:r>
      <w:bookmarkEnd w:id="103"/>
    </w:p>
    <w:p w14:paraId="2CA5E2BF" w14:textId="3A2CE47E" w:rsidR="00952A5B" w:rsidRDefault="00952A5B" w:rsidP="00952A5B">
      <w:pPr>
        <w:pStyle w:val="afb"/>
        <w:ind w:firstLineChars="0" w:firstLine="0"/>
        <w:jc w:val="center"/>
        <w:rPr>
          <w:szCs w:val="21"/>
        </w:rPr>
      </w:pPr>
      <w:r>
        <w:rPr>
          <w:noProof/>
          <w:szCs w:val="21"/>
        </w:rPr>
        <w:drawing>
          <wp:inline distT="0" distB="0" distL="0" distR="0" wp14:anchorId="398B4FF4" wp14:editId="60BFD3CA">
            <wp:extent cx="3824577" cy="2002236"/>
            <wp:effectExtent l="12700" t="12700" r="11430" b="1714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ovTree2.png"/>
                    <pic:cNvPicPr/>
                  </pic:nvPicPr>
                  <pic:blipFill>
                    <a:blip r:embed="rId107"/>
                    <a:stretch>
                      <a:fillRect/>
                    </a:stretch>
                  </pic:blipFill>
                  <pic:spPr>
                    <a:xfrm>
                      <a:off x="0" y="0"/>
                      <a:ext cx="3840315" cy="2010475"/>
                    </a:xfrm>
                    <a:prstGeom prst="rect">
                      <a:avLst/>
                    </a:prstGeom>
                    <a:ln>
                      <a:solidFill>
                        <a:schemeClr val="bg1">
                          <a:lumMod val="75000"/>
                        </a:schemeClr>
                      </a:solidFill>
                    </a:ln>
                  </pic:spPr>
                </pic:pic>
              </a:graphicData>
            </a:graphic>
          </wp:inline>
        </w:drawing>
      </w:r>
    </w:p>
    <w:p w14:paraId="72F87434" w14:textId="5AF36E5C" w:rsidR="00952A5B" w:rsidRDefault="00F005BE" w:rsidP="00F005BE">
      <w:pPr>
        <w:pStyle w:val="afb"/>
        <w:ind w:firstLineChars="0" w:firstLine="0"/>
        <w:jc w:val="center"/>
        <w:rPr>
          <w:szCs w:val="21"/>
        </w:rPr>
      </w:pPr>
      <w:r>
        <w:rPr>
          <w:rFonts w:hint="eastAsia"/>
          <w:szCs w:val="21"/>
        </w:rPr>
        <w:t>出所：</w:t>
      </w:r>
      <w:hyperlink r:id="rId108" w:history="1">
        <w:r w:rsidR="00901538" w:rsidRPr="000F732C">
          <w:rPr>
            <w:rStyle w:val="ab"/>
            <w:szCs w:val="21"/>
          </w:rPr>
          <w:t>https://govtree.io/people/2430291-margot-mccarthy</w:t>
        </w:r>
      </w:hyperlink>
      <w:r w:rsidR="00952A5B">
        <w:rPr>
          <w:szCs w:val="21"/>
        </w:rPr>
        <w:t xml:space="preserve"> </w:t>
      </w:r>
    </w:p>
    <w:p w14:paraId="4418B8AE" w14:textId="77777777" w:rsidR="00952A5B" w:rsidRPr="00EE62BC" w:rsidRDefault="00952A5B" w:rsidP="00952A5B">
      <w:pPr>
        <w:pStyle w:val="2"/>
        <w:numPr>
          <w:ilvl w:val="2"/>
          <w:numId w:val="1"/>
        </w:numPr>
        <w:rPr>
          <w:szCs w:val="24"/>
        </w:rPr>
      </w:pPr>
      <w:bookmarkStart w:id="104" w:name="_Toc4167271"/>
      <w:r>
        <w:rPr>
          <w:rFonts w:hint="eastAsia"/>
          <w:szCs w:val="24"/>
        </w:rPr>
        <w:lastRenderedPageBreak/>
        <w:t>韓国奨学財団アプリ（韓国）</w:t>
      </w:r>
      <w:bookmarkEnd w:id="104"/>
    </w:p>
    <w:p w14:paraId="0371B7CB" w14:textId="77777777" w:rsidR="00952A5B" w:rsidRDefault="00952A5B" w:rsidP="00952A5B">
      <w:pPr>
        <w:pStyle w:val="afb"/>
        <w:ind w:firstLineChars="0" w:firstLine="0"/>
        <w:rPr>
          <w:szCs w:val="21"/>
        </w:rPr>
      </w:pPr>
    </w:p>
    <w:tbl>
      <w:tblPr>
        <w:tblStyle w:val="af1"/>
        <w:tblW w:w="8518" w:type="dxa"/>
        <w:tblLook w:val="04A0" w:firstRow="1" w:lastRow="0" w:firstColumn="1" w:lastColumn="0" w:noHBand="0" w:noVBand="1"/>
      </w:tblPr>
      <w:tblGrid>
        <w:gridCol w:w="3823"/>
        <w:gridCol w:w="4695"/>
      </w:tblGrid>
      <w:tr w:rsidR="00952A5B" w:rsidRPr="00751132" w14:paraId="074BC8F8" w14:textId="77777777" w:rsidTr="00B41958">
        <w:trPr>
          <w:trHeight w:val="330"/>
        </w:trPr>
        <w:tc>
          <w:tcPr>
            <w:tcW w:w="3823" w:type="dxa"/>
            <w:shd w:val="clear" w:color="auto" w:fill="DBE5F1" w:themeFill="accent1" w:themeFillTint="33"/>
          </w:tcPr>
          <w:p w14:paraId="3CA48C49" w14:textId="77777777" w:rsidR="00952A5B" w:rsidRPr="00751132" w:rsidRDefault="00952A5B" w:rsidP="00B41958">
            <w:pPr>
              <w:spacing w:line="280" w:lineRule="exact"/>
              <w:rPr>
                <w:sz w:val="20"/>
                <w:szCs w:val="20"/>
              </w:rPr>
            </w:pPr>
            <w:r w:rsidRPr="00751132">
              <w:rPr>
                <w:rFonts w:hint="eastAsia"/>
                <w:sz w:val="20"/>
                <w:szCs w:val="20"/>
              </w:rPr>
              <w:t>アプリケーションの名称</w:t>
            </w:r>
          </w:p>
        </w:tc>
        <w:tc>
          <w:tcPr>
            <w:tcW w:w="4695" w:type="dxa"/>
          </w:tcPr>
          <w:p w14:paraId="0FA6A670" w14:textId="77777777" w:rsidR="00952A5B" w:rsidRPr="00751132" w:rsidRDefault="00952A5B" w:rsidP="00B41958">
            <w:pPr>
              <w:spacing w:line="280" w:lineRule="exact"/>
              <w:rPr>
                <w:sz w:val="20"/>
                <w:szCs w:val="20"/>
              </w:rPr>
            </w:pPr>
            <w:r>
              <w:rPr>
                <w:rFonts w:hint="eastAsia"/>
                <w:sz w:val="20"/>
                <w:szCs w:val="20"/>
              </w:rPr>
              <w:t>韓国奨学財団アプリ</w:t>
            </w:r>
          </w:p>
        </w:tc>
      </w:tr>
      <w:tr w:rsidR="00952A5B" w:rsidRPr="00751132" w14:paraId="1471FB2E" w14:textId="77777777" w:rsidTr="00B41958">
        <w:trPr>
          <w:trHeight w:val="346"/>
        </w:trPr>
        <w:tc>
          <w:tcPr>
            <w:tcW w:w="3823" w:type="dxa"/>
            <w:shd w:val="clear" w:color="auto" w:fill="DBE5F1" w:themeFill="accent1" w:themeFillTint="33"/>
          </w:tcPr>
          <w:p w14:paraId="01698101"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提供者</w:t>
            </w:r>
          </w:p>
        </w:tc>
        <w:tc>
          <w:tcPr>
            <w:tcW w:w="4695" w:type="dxa"/>
          </w:tcPr>
          <w:p w14:paraId="4786AB9A" w14:textId="77777777" w:rsidR="00952A5B" w:rsidRPr="00751132" w:rsidRDefault="00952A5B" w:rsidP="00B41958">
            <w:pPr>
              <w:spacing w:line="280" w:lineRule="exact"/>
              <w:rPr>
                <w:sz w:val="20"/>
                <w:szCs w:val="20"/>
              </w:rPr>
            </w:pPr>
            <w:r>
              <w:rPr>
                <w:rFonts w:hint="eastAsia"/>
                <w:sz w:val="20"/>
                <w:szCs w:val="20"/>
              </w:rPr>
              <w:t>韓国奨学財団</w:t>
            </w:r>
          </w:p>
        </w:tc>
      </w:tr>
      <w:tr w:rsidR="00952A5B" w:rsidRPr="00751132" w14:paraId="2D172D39" w14:textId="77777777" w:rsidTr="00B41958">
        <w:trPr>
          <w:trHeight w:val="705"/>
        </w:trPr>
        <w:tc>
          <w:tcPr>
            <w:tcW w:w="3823" w:type="dxa"/>
            <w:shd w:val="clear" w:color="auto" w:fill="DBE5F1" w:themeFill="accent1" w:themeFillTint="33"/>
          </w:tcPr>
          <w:p w14:paraId="73BDD68B" w14:textId="77777777" w:rsidR="00952A5B" w:rsidRPr="00751132" w:rsidRDefault="00952A5B" w:rsidP="00B41958">
            <w:pPr>
              <w:spacing w:line="280" w:lineRule="exact"/>
              <w:rPr>
                <w:sz w:val="20"/>
                <w:szCs w:val="20"/>
              </w:rPr>
            </w:pPr>
            <w:r w:rsidRPr="00751132">
              <w:rPr>
                <w:rFonts w:hint="eastAsia"/>
                <w:sz w:val="20"/>
                <w:szCs w:val="20"/>
              </w:rPr>
              <w:t>アプリケーションの</w:t>
            </w:r>
            <w:r>
              <w:rPr>
                <w:rFonts w:hint="eastAsia"/>
                <w:sz w:val="20"/>
                <w:szCs w:val="20"/>
              </w:rPr>
              <w:t>概要</w:t>
            </w:r>
          </w:p>
        </w:tc>
        <w:tc>
          <w:tcPr>
            <w:tcW w:w="4695" w:type="dxa"/>
          </w:tcPr>
          <w:p w14:paraId="54DC9399" w14:textId="77777777" w:rsidR="00952A5B" w:rsidRPr="00751132" w:rsidRDefault="00952A5B" w:rsidP="00B41958">
            <w:pPr>
              <w:spacing w:line="280" w:lineRule="exact"/>
              <w:rPr>
                <w:sz w:val="20"/>
                <w:szCs w:val="20"/>
              </w:rPr>
            </w:pPr>
            <w:r>
              <w:rPr>
                <w:rFonts w:hint="eastAsia"/>
              </w:rPr>
              <w:t>国の</w:t>
            </w:r>
            <w:r w:rsidRPr="000C4172">
              <w:rPr>
                <w:rFonts w:hint="eastAsia"/>
              </w:rPr>
              <w:t>奨学金、学生ローンなどの</w:t>
            </w:r>
            <w:r>
              <w:rPr>
                <w:rFonts w:hint="eastAsia"/>
              </w:rPr>
              <w:t>情報を</w:t>
            </w:r>
            <w:r w:rsidRPr="000C4172">
              <w:rPr>
                <w:rFonts w:hint="eastAsia"/>
              </w:rPr>
              <w:t>統合</w:t>
            </w:r>
            <w:r>
              <w:rPr>
                <w:rFonts w:hint="eastAsia"/>
              </w:rPr>
              <w:t>して提供する</w:t>
            </w:r>
            <w:r w:rsidRPr="000C4172">
              <w:rPr>
                <w:rFonts w:hint="eastAsia"/>
              </w:rPr>
              <w:t>アプリケーション</w:t>
            </w:r>
          </w:p>
        </w:tc>
      </w:tr>
      <w:tr w:rsidR="00952A5B" w:rsidRPr="00751132" w14:paraId="7224808A" w14:textId="77777777" w:rsidTr="00B41958">
        <w:trPr>
          <w:trHeight w:val="330"/>
        </w:trPr>
        <w:tc>
          <w:tcPr>
            <w:tcW w:w="3823" w:type="dxa"/>
            <w:shd w:val="clear" w:color="auto" w:fill="DBE5F1" w:themeFill="accent1" w:themeFillTint="33"/>
          </w:tcPr>
          <w:p w14:paraId="6D2EB8F9" w14:textId="1A49CCCA" w:rsidR="00952A5B" w:rsidRPr="00751132" w:rsidRDefault="00952A5B" w:rsidP="001168C8">
            <w:pPr>
              <w:tabs>
                <w:tab w:val="right" w:pos="3607"/>
              </w:tabs>
              <w:spacing w:line="280" w:lineRule="exact"/>
              <w:rPr>
                <w:sz w:val="20"/>
                <w:szCs w:val="20"/>
              </w:rPr>
            </w:pPr>
            <w:r w:rsidRPr="00751132">
              <w:rPr>
                <w:rFonts w:hint="eastAsia"/>
                <w:sz w:val="20"/>
                <w:szCs w:val="20"/>
              </w:rPr>
              <w:t>オープンデータの種類</w:t>
            </w:r>
            <w:r w:rsidR="001168C8">
              <w:rPr>
                <w:sz w:val="20"/>
                <w:szCs w:val="20"/>
              </w:rPr>
              <w:tab/>
            </w:r>
          </w:p>
        </w:tc>
        <w:tc>
          <w:tcPr>
            <w:tcW w:w="4695" w:type="dxa"/>
          </w:tcPr>
          <w:p w14:paraId="347B1D6C" w14:textId="77777777" w:rsidR="00952A5B" w:rsidRPr="00751132" w:rsidRDefault="00952A5B" w:rsidP="00B41958">
            <w:pPr>
              <w:spacing w:line="280" w:lineRule="exact"/>
              <w:rPr>
                <w:sz w:val="20"/>
                <w:szCs w:val="20"/>
              </w:rPr>
            </w:pPr>
            <w:r>
              <w:rPr>
                <w:rFonts w:hint="eastAsia"/>
              </w:rPr>
              <w:t>韓国政府</w:t>
            </w:r>
            <w:r w:rsidRPr="000C4172">
              <w:rPr>
                <w:rFonts w:hint="eastAsia"/>
              </w:rPr>
              <w:t>の奨学金と学生ローンに関するデータ</w:t>
            </w:r>
          </w:p>
        </w:tc>
      </w:tr>
      <w:tr w:rsidR="00952A5B" w:rsidRPr="00751132" w14:paraId="68EA9E99" w14:textId="77777777" w:rsidTr="00B41958">
        <w:trPr>
          <w:trHeight w:val="330"/>
        </w:trPr>
        <w:tc>
          <w:tcPr>
            <w:tcW w:w="3823" w:type="dxa"/>
            <w:shd w:val="clear" w:color="auto" w:fill="DBE5F1" w:themeFill="accent1" w:themeFillTint="33"/>
          </w:tcPr>
          <w:p w14:paraId="7D6412D5" w14:textId="77777777" w:rsidR="00952A5B" w:rsidRPr="00751132" w:rsidRDefault="00952A5B" w:rsidP="00B41958">
            <w:pPr>
              <w:spacing w:line="280" w:lineRule="exact"/>
              <w:rPr>
                <w:sz w:val="20"/>
                <w:szCs w:val="20"/>
              </w:rPr>
            </w:pPr>
            <w:r w:rsidRPr="00751132">
              <w:rPr>
                <w:rFonts w:hint="eastAsia"/>
                <w:sz w:val="20"/>
                <w:szCs w:val="20"/>
              </w:rPr>
              <w:t>オープンデータの提供元</w:t>
            </w:r>
          </w:p>
        </w:tc>
        <w:tc>
          <w:tcPr>
            <w:tcW w:w="4695" w:type="dxa"/>
          </w:tcPr>
          <w:p w14:paraId="03337A61" w14:textId="77777777" w:rsidR="00952A5B" w:rsidRPr="00751132" w:rsidRDefault="00952A5B" w:rsidP="00B41958">
            <w:pPr>
              <w:spacing w:line="280" w:lineRule="exact"/>
              <w:rPr>
                <w:sz w:val="20"/>
                <w:szCs w:val="20"/>
              </w:rPr>
            </w:pPr>
            <w:r>
              <w:rPr>
                <w:rFonts w:hint="eastAsia"/>
                <w:sz w:val="20"/>
                <w:szCs w:val="20"/>
              </w:rPr>
              <w:t>韓国奨学財団</w:t>
            </w:r>
          </w:p>
        </w:tc>
      </w:tr>
      <w:tr w:rsidR="00952A5B" w:rsidRPr="00751132" w14:paraId="15BAE076" w14:textId="77777777" w:rsidTr="00B41958">
        <w:trPr>
          <w:trHeight w:val="330"/>
        </w:trPr>
        <w:tc>
          <w:tcPr>
            <w:tcW w:w="3823" w:type="dxa"/>
            <w:shd w:val="clear" w:color="auto" w:fill="DBE5F1" w:themeFill="accent1" w:themeFillTint="33"/>
          </w:tcPr>
          <w:p w14:paraId="0BD338BE" w14:textId="77777777" w:rsidR="00952A5B" w:rsidRPr="00751132" w:rsidRDefault="00952A5B" w:rsidP="00B41958">
            <w:pPr>
              <w:spacing w:line="280" w:lineRule="exact"/>
              <w:rPr>
                <w:sz w:val="20"/>
                <w:szCs w:val="20"/>
              </w:rPr>
            </w:pPr>
            <w:r w:rsidRPr="00751132">
              <w:rPr>
                <w:rFonts w:hint="eastAsia"/>
                <w:sz w:val="20"/>
                <w:szCs w:val="20"/>
              </w:rPr>
              <w:t>オープンデータのファイル形式</w:t>
            </w:r>
          </w:p>
        </w:tc>
        <w:tc>
          <w:tcPr>
            <w:tcW w:w="4695" w:type="dxa"/>
          </w:tcPr>
          <w:p w14:paraId="41347D62" w14:textId="77777777" w:rsidR="00952A5B" w:rsidRPr="00751132" w:rsidRDefault="00952A5B" w:rsidP="00B41958">
            <w:pPr>
              <w:spacing w:line="280" w:lineRule="exact"/>
              <w:rPr>
                <w:sz w:val="20"/>
                <w:szCs w:val="20"/>
              </w:rPr>
            </w:pPr>
            <w:r w:rsidRPr="000C4172">
              <w:t>XLS</w:t>
            </w:r>
          </w:p>
        </w:tc>
      </w:tr>
      <w:tr w:rsidR="00952A5B" w:rsidRPr="00751132" w14:paraId="57D40F24" w14:textId="77777777" w:rsidTr="00B41958">
        <w:trPr>
          <w:trHeight w:val="330"/>
        </w:trPr>
        <w:tc>
          <w:tcPr>
            <w:tcW w:w="3823" w:type="dxa"/>
            <w:shd w:val="clear" w:color="auto" w:fill="DBE5F1" w:themeFill="accent1" w:themeFillTint="33"/>
          </w:tcPr>
          <w:p w14:paraId="3D41C9C3" w14:textId="77777777" w:rsidR="00952A5B" w:rsidRPr="00751132" w:rsidRDefault="00952A5B" w:rsidP="00B41958">
            <w:pPr>
              <w:spacing w:line="280" w:lineRule="exact"/>
              <w:rPr>
                <w:sz w:val="20"/>
                <w:szCs w:val="20"/>
              </w:rPr>
            </w:pPr>
            <w:r>
              <w:rPr>
                <w:rFonts w:hint="eastAsia"/>
                <w:sz w:val="20"/>
                <w:szCs w:val="20"/>
              </w:rPr>
              <w:t>オープンデータの多言語対応</w:t>
            </w:r>
          </w:p>
        </w:tc>
        <w:tc>
          <w:tcPr>
            <w:tcW w:w="4695" w:type="dxa"/>
          </w:tcPr>
          <w:p w14:paraId="1FE60ED7" w14:textId="77777777" w:rsidR="00952A5B" w:rsidRPr="00F31F97" w:rsidRDefault="00952A5B" w:rsidP="00B41958">
            <w:pPr>
              <w:spacing w:line="280" w:lineRule="exact"/>
            </w:pPr>
            <w:r>
              <w:rPr>
                <w:rFonts w:hint="eastAsia"/>
              </w:rPr>
              <w:t>なし</w:t>
            </w:r>
          </w:p>
        </w:tc>
      </w:tr>
      <w:tr w:rsidR="00952A5B" w:rsidRPr="00751132" w14:paraId="4D51605C" w14:textId="77777777" w:rsidTr="00B41958">
        <w:trPr>
          <w:trHeight w:val="330"/>
        </w:trPr>
        <w:tc>
          <w:tcPr>
            <w:tcW w:w="3823" w:type="dxa"/>
            <w:shd w:val="clear" w:color="auto" w:fill="DBE5F1" w:themeFill="accent1" w:themeFillTint="33"/>
          </w:tcPr>
          <w:p w14:paraId="7D55CB64" w14:textId="77777777" w:rsidR="00952A5B" w:rsidRPr="00751132" w:rsidRDefault="00952A5B" w:rsidP="00B41958">
            <w:pPr>
              <w:spacing w:line="280" w:lineRule="exact"/>
              <w:rPr>
                <w:sz w:val="20"/>
                <w:szCs w:val="20"/>
              </w:rPr>
            </w:pPr>
            <w:r w:rsidRPr="00751132">
              <w:rPr>
                <w:rFonts w:hint="eastAsia"/>
                <w:sz w:val="20"/>
                <w:szCs w:val="20"/>
              </w:rPr>
              <w:t>アプリケーションの提供形態</w:t>
            </w:r>
          </w:p>
        </w:tc>
        <w:tc>
          <w:tcPr>
            <w:tcW w:w="4695" w:type="dxa"/>
          </w:tcPr>
          <w:p w14:paraId="5F68AA12" w14:textId="77777777" w:rsidR="00952A5B" w:rsidRPr="00751132" w:rsidRDefault="00952A5B" w:rsidP="00B41958">
            <w:pPr>
              <w:spacing w:line="280" w:lineRule="exact"/>
              <w:rPr>
                <w:sz w:val="20"/>
                <w:szCs w:val="20"/>
              </w:rPr>
            </w:pPr>
            <w:r w:rsidRPr="000C4172">
              <w:rPr>
                <w:rFonts w:hint="eastAsia"/>
              </w:rPr>
              <w:t>スマホアプリ</w:t>
            </w:r>
          </w:p>
        </w:tc>
      </w:tr>
      <w:tr w:rsidR="00952A5B" w:rsidRPr="00751132" w14:paraId="1B7DBC29" w14:textId="77777777" w:rsidTr="00B41958">
        <w:trPr>
          <w:trHeight w:val="341"/>
        </w:trPr>
        <w:tc>
          <w:tcPr>
            <w:tcW w:w="3823" w:type="dxa"/>
            <w:shd w:val="clear" w:color="auto" w:fill="DBE5F1" w:themeFill="accent1" w:themeFillTint="33"/>
          </w:tcPr>
          <w:p w14:paraId="45EA91DF" w14:textId="77777777" w:rsidR="00952A5B" w:rsidRPr="00751132" w:rsidRDefault="00952A5B" w:rsidP="00B41958">
            <w:pPr>
              <w:spacing w:line="280" w:lineRule="exact"/>
              <w:rPr>
                <w:sz w:val="20"/>
                <w:szCs w:val="20"/>
              </w:rPr>
            </w:pPr>
            <w:r w:rsidRPr="00751132">
              <w:rPr>
                <w:rFonts w:hint="eastAsia"/>
                <w:sz w:val="20"/>
                <w:szCs w:val="20"/>
              </w:rPr>
              <w:t>アプリケーションの主なターゲット</w:t>
            </w:r>
          </w:p>
        </w:tc>
        <w:tc>
          <w:tcPr>
            <w:tcW w:w="4695" w:type="dxa"/>
          </w:tcPr>
          <w:p w14:paraId="52EAF9CB" w14:textId="77777777" w:rsidR="00952A5B" w:rsidRPr="00751132" w:rsidRDefault="00952A5B" w:rsidP="00B41958">
            <w:pPr>
              <w:spacing w:line="280" w:lineRule="exact"/>
              <w:rPr>
                <w:sz w:val="20"/>
                <w:szCs w:val="20"/>
              </w:rPr>
            </w:pPr>
            <w:r w:rsidRPr="000C4172">
              <w:rPr>
                <w:rFonts w:hint="eastAsia"/>
              </w:rPr>
              <w:t>学生、学生の保護者</w:t>
            </w:r>
          </w:p>
        </w:tc>
      </w:tr>
      <w:tr w:rsidR="00952A5B" w:rsidRPr="00751132" w14:paraId="304BA4CA" w14:textId="77777777" w:rsidTr="00B41958">
        <w:trPr>
          <w:trHeight w:val="683"/>
        </w:trPr>
        <w:tc>
          <w:tcPr>
            <w:tcW w:w="3823" w:type="dxa"/>
            <w:shd w:val="clear" w:color="auto" w:fill="DBE5F1" w:themeFill="accent1" w:themeFillTint="33"/>
          </w:tcPr>
          <w:p w14:paraId="41A83B73" w14:textId="77777777" w:rsidR="00952A5B" w:rsidRPr="00751132" w:rsidRDefault="00952A5B" w:rsidP="00B41958">
            <w:pPr>
              <w:spacing w:line="280" w:lineRule="exact"/>
              <w:rPr>
                <w:sz w:val="20"/>
                <w:szCs w:val="20"/>
              </w:rPr>
            </w:pPr>
            <w:r w:rsidRPr="00751132">
              <w:rPr>
                <w:rFonts w:hint="eastAsia"/>
                <w:sz w:val="20"/>
                <w:szCs w:val="20"/>
              </w:rPr>
              <w:t>アプリケーションの開発経緯、利用状況</w:t>
            </w:r>
          </w:p>
        </w:tc>
        <w:tc>
          <w:tcPr>
            <w:tcW w:w="4695" w:type="dxa"/>
          </w:tcPr>
          <w:p w14:paraId="6DFD7A59" w14:textId="77777777" w:rsidR="00952A5B" w:rsidRPr="00751132" w:rsidRDefault="00952A5B" w:rsidP="00B41958">
            <w:pPr>
              <w:spacing w:line="280" w:lineRule="exact"/>
              <w:rPr>
                <w:sz w:val="20"/>
                <w:szCs w:val="20"/>
              </w:rPr>
            </w:pPr>
            <w:r>
              <w:rPr>
                <w:rFonts w:hint="eastAsia"/>
              </w:rPr>
              <w:t>国の</w:t>
            </w:r>
            <w:r w:rsidRPr="000C4172">
              <w:rPr>
                <w:rFonts w:hint="eastAsia"/>
              </w:rPr>
              <w:t>奨学金や学生ローンを紹介し、学生の進学を促す。アプリのダウンロード数</w:t>
            </w:r>
            <w:r w:rsidRPr="000C4172">
              <w:rPr>
                <w:rFonts w:hint="eastAsia"/>
              </w:rPr>
              <w:t>10</w:t>
            </w:r>
            <w:r w:rsidRPr="000C4172">
              <w:rPr>
                <w:rFonts w:hint="eastAsia"/>
              </w:rPr>
              <w:t>万以上</w:t>
            </w:r>
          </w:p>
        </w:tc>
      </w:tr>
      <w:tr w:rsidR="00952A5B" w:rsidRPr="00751132" w14:paraId="019C4E08" w14:textId="77777777" w:rsidTr="00B41958">
        <w:trPr>
          <w:trHeight w:val="330"/>
        </w:trPr>
        <w:tc>
          <w:tcPr>
            <w:tcW w:w="3823" w:type="dxa"/>
            <w:shd w:val="clear" w:color="auto" w:fill="DBE5F1" w:themeFill="accent1" w:themeFillTint="33"/>
          </w:tcPr>
          <w:p w14:paraId="60FDA7FB" w14:textId="77777777" w:rsidR="00952A5B" w:rsidRPr="00751132" w:rsidRDefault="00952A5B" w:rsidP="00B41958">
            <w:pPr>
              <w:spacing w:line="280" w:lineRule="exact"/>
              <w:rPr>
                <w:sz w:val="20"/>
                <w:szCs w:val="20"/>
              </w:rPr>
            </w:pPr>
            <w:r w:rsidRPr="00751132">
              <w:rPr>
                <w:rFonts w:hint="eastAsia"/>
                <w:sz w:val="20"/>
                <w:szCs w:val="20"/>
              </w:rPr>
              <w:t>アプリケーションの多言語対応</w:t>
            </w:r>
          </w:p>
        </w:tc>
        <w:tc>
          <w:tcPr>
            <w:tcW w:w="4695" w:type="dxa"/>
          </w:tcPr>
          <w:p w14:paraId="7E2236C6" w14:textId="77777777" w:rsidR="00952A5B" w:rsidRPr="00751132" w:rsidRDefault="00952A5B" w:rsidP="00B41958">
            <w:pPr>
              <w:spacing w:line="280" w:lineRule="exact"/>
              <w:rPr>
                <w:sz w:val="20"/>
                <w:szCs w:val="20"/>
              </w:rPr>
            </w:pPr>
            <w:r w:rsidRPr="000C4172">
              <w:rPr>
                <w:rFonts w:hint="eastAsia"/>
              </w:rPr>
              <w:t>なし</w:t>
            </w:r>
          </w:p>
        </w:tc>
      </w:tr>
      <w:tr w:rsidR="00952A5B" w:rsidRPr="00751132" w14:paraId="43F1FE2A" w14:textId="77777777" w:rsidTr="00B41958">
        <w:trPr>
          <w:trHeight w:val="361"/>
        </w:trPr>
        <w:tc>
          <w:tcPr>
            <w:tcW w:w="3823" w:type="dxa"/>
            <w:shd w:val="clear" w:color="auto" w:fill="DBE5F1" w:themeFill="accent1" w:themeFillTint="33"/>
          </w:tcPr>
          <w:p w14:paraId="646A455F" w14:textId="77777777" w:rsidR="00952A5B" w:rsidRPr="00751132" w:rsidRDefault="00952A5B" w:rsidP="00B41958">
            <w:pPr>
              <w:spacing w:line="280" w:lineRule="exact"/>
              <w:rPr>
                <w:sz w:val="20"/>
                <w:szCs w:val="20"/>
              </w:rPr>
            </w:pPr>
            <w:r w:rsidRPr="00751132">
              <w:rPr>
                <w:rFonts w:hint="eastAsia"/>
                <w:sz w:val="20"/>
                <w:szCs w:val="20"/>
              </w:rPr>
              <w:t>アプリケーションの広域展開</w:t>
            </w:r>
          </w:p>
        </w:tc>
        <w:tc>
          <w:tcPr>
            <w:tcW w:w="4695" w:type="dxa"/>
          </w:tcPr>
          <w:p w14:paraId="5BF43DC1" w14:textId="77777777" w:rsidR="00952A5B" w:rsidRPr="00751132" w:rsidRDefault="00952A5B" w:rsidP="00B41958">
            <w:pPr>
              <w:spacing w:line="280" w:lineRule="exact"/>
              <w:rPr>
                <w:sz w:val="20"/>
                <w:szCs w:val="20"/>
              </w:rPr>
            </w:pPr>
            <w:r w:rsidRPr="000C4172">
              <w:rPr>
                <w:rFonts w:hint="eastAsia"/>
              </w:rPr>
              <w:t>韓国</w:t>
            </w:r>
          </w:p>
        </w:tc>
      </w:tr>
    </w:tbl>
    <w:p w14:paraId="35B05E0F" w14:textId="77777777" w:rsidR="00952A5B" w:rsidRDefault="00952A5B" w:rsidP="00952A5B">
      <w:pPr>
        <w:pStyle w:val="afb"/>
        <w:ind w:firstLineChars="0" w:firstLine="0"/>
        <w:rPr>
          <w:szCs w:val="21"/>
        </w:rPr>
      </w:pPr>
    </w:p>
    <w:p w14:paraId="4A154642" w14:textId="77777777" w:rsidR="00952A5B" w:rsidRDefault="00952A5B" w:rsidP="00952A5B">
      <w:pPr>
        <w:pStyle w:val="afb"/>
        <w:ind w:firstLineChars="0" w:firstLine="0"/>
        <w:rPr>
          <w:szCs w:val="21"/>
        </w:rPr>
      </w:pPr>
    </w:p>
    <w:p w14:paraId="2D351F87" w14:textId="71BE33A6" w:rsidR="00952A5B" w:rsidRDefault="00952A5B" w:rsidP="00952A5B">
      <w:pPr>
        <w:pStyle w:val="afb"/>
      </w:pPr>
      <w:r>
        <w:rPr>
          <w:rFonts w:hint="eastAsia"/>
        </w:rPr>
        <w:t>韓国奨学財団アプリ</w:t>
      </w:r>
      <w:r w:rsidR="0063015F">
        <w:rPr>
          <w:rStyle w:val="ae"/>
        </w:rPr>
        <w:footnoteReference w:id="104"/>
      </w:r>
      <w:r>
        <w:rPr>
          <w:rFonts w:hint="eastAsia"/>
        </w:rPr>
        <w:t>は、進学のために</w:t>
      </w:r>
      <w:r w:rsidR="00F86897">
        <w:rPr>
          <w:rFonts w:hint="eastAsia"/>
        </w:rPr>
        <w:t>利用できる</w:t>
      </w:r>
      <w:r w:rsidRPr="000C4172">
        <w:rPr>
          <w:rFonts w:hint="eastAsia"/>
        </w:rPr>
        <w:t>奨学金</w:t>
      </w:r>
      <w:r>
        <w:rPr>
          <w:rFonts w:hint="eastAsia"/>
        </w:rPr>
        <w:t>や</w:t>
      </w:r>
      <w:r w:rsidRPr="000C4172">
        <w:rPr>
          <w:rFonts w:hint="eastAsia"/>
        </w:rPr>
        <w:t>学生ローンなどの</w:t>
      </w:r>
      <w:r>
        <w:rPr>
          <w:rFonts w:hint="eastAsia"/>
        </w:rPr>
        <w:t>情報を</w:t>
      </w:r>
      <w:r w:rsidRPr="000C4172">
        <w:rPr>
          <w:rFonts w:hint="eastAsia"/>
        </w:rPr>
        <w:t>統合</w:t>
      </w:r>
      <w:r>
        <w:rPr>
          <w:rFonts w:hint="eastAsia"/>
        </w:rPr>
        <w:t>して提供するスマホアプリで、学生に資金的な援助を行うことによって</w:t>
      </w:r>
      <w:r w:rsidRPr="000C4172">
        <w:rPr>
          <w:rFonts w:hint="eastAsia"/>
        </w:rPr>
        <w:t>進学を促す</w:t>
      </w:r>
      <w:r>
        <w:rPr>
          <w:rFonts w:hint="eastAsia"/>
        </w:rPr>
        <w:t>ことを目的に、</w:t>
      </w:r>
      <w:r w:rsidRPr="004034C3">
        <w:rPr>
          <w:rFonts w:hint="eastAsia"/>
        </w:rPr>
        <w:t>奨学金と学生ローンに関する</w:t>
      </w:r>
      <w:r>
        <w:rPr>
          <w:rFonts w:hint="eastAsia"/>
        </w:rPr>
        <w:t>オープン</w:t>
      </w:r>
      <w:r w:rsidRPr="004034C3">
        <w:rPr>
          <w:rFonts w:hint="eastAsia"/>
        </w:rPr>
        <w:t>データ</w:t>
      </w:r>
      <w:r>
        <w:rPr>
          <w:rFonts w:hint="eastAsia"/>
        </w:rPr>
        <w:t>を利用して韓国奨学財団</w:t>
      </w:r>
      <w:r w:rsidR="001613CD">
        <w:rPr>
          <w:rStyle w:val="ae"/>
        </w:rPr>
        <w:footnoteReference w:id="105"/>
      </w:r>
      <w:r>
        <w:rPr>
          <w:rFonts w:hint="eastAsia"/>
        </w:rPr>
        <w:t>が開発した。</w:t>
      </w:r>
      <w:r>
        <w:t>2019</w:t>
      </w:r>
      <w:r>
        <w:rPr>
          <w:rFonts w:hint="eastAsia"/>
        </w:rPr>
        <w:t>年</w:t>
      </w:r>
      <w:r>
        <w:t>3</w:t>
      </w:r>
      <w:r>
        <w:rPr>
          <w:rFonts w:hint="eastAsia"/>
        </w:rPr>
        <w:t>月時点で、アプリのダウンロード数は</w:t>
      </w:r>
      <w:r>
        <w:t>10</w:t>
      </w:r>
      <w:r>
        <w:rPr>
          <w:rFonts w:hint="eastAsia"/>
        </w:rPr>
        <w:t>万を超えている。</w:t>
      </w:r>
    </w:p>
    <w:p w14:paraId="6A0757CE" w14:textId="77777777" w:rsidR="00952A5B" w:rsidRDefault="00952A5B" w:rsidP="00952A5B">
      <w:pPr>
        <w:pStyle w:val="afb"/>
        <w:ind w:firstLineChars="0" w:firstLine="0"/>
      </w:pPr>
    </w:p>
    <w:p w14:paraId="36C06AE7" w14:textId="77777777" w:rsidR="00952A5B" w:rsidRDefault="00952A5B" w:rsidP="00952A5B">
      <w:pPr>
        <w:pStyle w:val="afb"/>
      </w:pPr>
      <w:r>
        <w:rPr>
          <w:rFonts w:hint="eastAsia"/>
        </w:rPr>
        <w:t>韓国奨学財団は、</w:t>
      </w:r>
      <w:r w:rsidRPr="00F24FA3">
        <w:rPr>
          <w:rFonts w:hint="eastAsia"/>
        </w:rPr>
        <w:t>2009</w:t>
      </w:r>
      <w:r w:rsidRPr="00F24FA3">
        <w:rPr>
          <w:rFonts w:hint="eastAsia"/>
        </w:rPr>
        <w:t>年</w:t>
      </w:r>
      <w:r w:rsidRPr="00F24FA3">
        <w:rPr>
          <w:rFonts w:hint="eastAsia"/>
        </w:rPr>
        <w:t>5</w:t>
      </w:r>
      <w:r w:rsidRPr="00F24FA3">
        <w:rPr>
          <w:rFonts w:hint="eastAsia"/>
        </w:rPr>
        <w:t>月の韓国奨学基金設立法（</w:t>
      </w:r>
      <w:r w:rsidRPr="00F24FA3">
        <w:rPr>
          <w:rFonts w:hint="eastAsia"/>
        </w:rPr>
        <w:t>2009</w:t>
      </w:r>
      <w:r w:rsidRPr="00F24FA3">
        <w:rPr>
          <w:rFonts w:hint="eastAsia"/>
        </w:rPr>
        <w:t>年</w:t>
      </w:r>
      <w:r w:rsidRPr="00F24FA3">
        <w:rPr>
          <w:rFonts w:hint="eastAsia"/>
        </w:rPr>
        <w:t>2</w:t>
      </w:r>
      <w:r w:rsidRPr="00F24FA3">
        <w:rPr>
          <w:rFonts w:hint="eastAsia"/>
        </w:rPr>
        <w:t>月</w:t>
      </w:r>
      <w:r w:rsidRPr="00F24FA3">
        <w:rPr>
          <w:rFonts w:hint="eastAsia"/>
        </w:rPr>
        <w:t>6</w:t>
      </w:r>
      <w:r w:rsidRPr="00F24FA3">
        <w:rPr>
          <w:rFonts w:hint="eastAsia"/>
        </w:rPr>
        <w:t>日法律第</w:t>
      </w:r>
      <w:r w:rsidRPr="00F24FA3">
        <w:rPr>
          <w:rFonts w:hint="eastAsia"/>
        </w:rPr>
        <w:t>9415</w:t>
      </w:r>
      <w:r w:rsidRPr="00F24FA3">
        <w:rPr>
          <w:rFonts w:hint="eastAsia"/>
        </w:rPr>
        <w:t>号）に</w:t>
      </w:r>
      <w:r>
        <w:rPr>
          <w:rFonts w:hint="eastAsia"/>
        </w:rPr>
        <w:t>よって</w:t>
      </w:r>
      <w:r w:rsidRPr="00F24FA3">
        <w:rPr>
          <w:rFonts w:hint="eastAsia"/>
        </w:rPr>
        <w:t>設立され</w:t>
      </w:r>
      <w:r>
        <w:rPr>
          <w:rFonts w:hint="eastAsia"/>
        </w:rPr>
        <w:t>た財団で、</w:t>
      </w:r>
      <w:r w:rsidRPr="00F24FA3">
        <w:rPr>
          <w:rFonts w:hint="eastAsia"/>
        </w:rPr>
        <w:t>教育省と密接に協力して、</w:t>
      </w:r>
      <w:r w:rsidRPr="00375DB3">
        <w:rPr>
          <w:rFonts w:hint="eastAsia"/>
        </w:rPr>
        <w:t>助成金、奨学金、</w:t>
      </w:r>
      <w:r>
        <w:rPr>
          <w:rFonts w:hint="eastAsia"/>
        </w:rPr>
        <w:t>学生</w:t>
      </w:r>
      <w:r w:rsidRPr="00375DB3">
        <w:rPr>
          <w:rFonts w:hint="eastAsia"/>
        </w:rPr>
        <w:t>ローンおよび実習プログラム</w:t>
      </w:r>
      <w:r>
        <w:rPr>
          <w:rFonts w:hint="eastAsia"/>
        </w:rPr>
        <w:t>などを通じて</w:t>
      </w:r>
      <w:r w:rsidRPr="00F24FA3">
        <w:rPr>
          <w:rFonts w:hint="eastAsia"/>
        </w:rPr>
        <w:t>高等教育</w:t>
      </w:r>
      <w:r>
        <w:rPr>
          <w:rFonts w:hint="eastAsia"/>
        </w:rPr>
        <w:t>を受ける</w:t>
      </w:r>
      <w:r w:rsidRPr="00F24FA3">
        <w:rPr>
          <w:rFonts w:hint="eastAsia"/>
        </w:rPr>
        <w:t>学生に</w:t>
      </w:r>
      <w:r>
        <w:rPr>
          <w:rFonts w:hint="eastAsia"/>
        </w:rPr>
        <w:t>様々な支援を</w:t>
      </w:r>
      <w:r w:rsidRPr="00F24FA3">
        <w:rPr>
          <w:rFonts w:hint="eastAsia"/>
        </w:rPr>
        <w:t>提供し</w:t>
      </w:r>
      <w:r>
        <w:rPr>
          <w:rFonts w:hint="eastAsia"/>
        </w:rPr>
        <w:t>ている。</w:t>
      </w:r>
    </w:p>
    <w:p w14:paraId="0ED1FD6F" w14:textId="77777777" w:rsidR="00952A5B" w:rsidRPr="00A15F9D" w:rsidRDefault="00952A5B" w:rsidP="00952A5B">
      <w:pPr>
        <w:pStyle w:val="afb"/>
        <w:rPr>
          <w:szCs w:val="21"/>
        </w:rPr>
      </w:pPr>
    </w:p>
    <w:p w14:paraId="28F432D0" w14:textId="77777777" w:rsidR="00952A5B" w:rsidRPr="00A15F9D" w:rsidRDefault="00952A5B" w:rsidP="00952A5B">
      <w:pPr>
        <w:pStyle w:val="afb"/>
      </w:pPr>
      <w:r>
        <w:rPr>
          <w:rFonts w:hint="eastAsia"/>
        </w:rPr>
        <w:t>韓国奨学財団アプリでは、</w:t>
      </w:r>
      <w:r w:rsidRPr="00A15F9D">
        <w:rPr>
          <w:rFonts w:hint="eastAsia"/>
        </w:rPr>
        <w:t>国の奨学金、学生ローン、人材育成支援事業の</w:t>
      </w:r>
      <w:r>
        <w:rPr>
          <w:rFonts w:hint="eastAsia"/>
        </w:rPr>
        <w:t>情報を入手できるだけでなく、マイページで奨学金や学生ローン、国家教育労働奨学金などの申請状況や受給状況を確認することができる。アプリから奨学金申請に必要な書類を提出することも可能である。</w:t>
      </w:r>
    </w:p>
    <w:p w14:paraId="3B4E24D6" w14:textId="77777777" w:rsidR="00952A5B" w:rsidRDefault="00952A5B" w:rsidP="00952A5B">
      <w:pPr>
        <w:pStyle w:val="afb"/>
        <w:ind w:firstLineChars="0" w:firstLine="0"/>
        <w:rPr>
          <w:szCs w:val="21"/>
        </w:rPr>
      </w:pPr>
    </w:p>
    <w:p w14:paraId="3FE80653" w14:textId="77777777" w:rsidR="00952A5B" w:rsidRDefault="00952A5B" w:rsidP="00952A5B">
      <w:pPr>
        <w:pStyle w:val="afb"/>
        <w:ind w:firstLineChars="0" w:firstLine="0"/>
        <w:rPr>
          <w:szCs w:val="21"/>
        </w:rPr>
      </w:pPr>
    </w:p>
    <w:p w14:paraId="43477D29" w14:textId="77777777" w:rsidR="00952A5B" w:rsidRDefault="00952A5B" w:rsidP="00952A5B">
      <w:pPr>
        <w:widowControl/>
        <w:jc w:val="left"/>
        <w:rPr>
          <w:szCs w:val="21"/>
        </w:rPr>
      </w:pPr>
      <w:r>
        <w:rPr>
          <w:szCs w:val="21"/>
        </w:rPr>
        <w:br w:type="page"/>
      </w:r>
    </w:p>
    <w:p w14:paraId="28997406" w14:textId="31B261B5" w:rsidR="00952A5B" w:rsidRDefault="00952A5B" w:rsidP="00952A5B">
      <w:pPr>
        <w:pStyle w:val="af0"/>
        <w:jc w:val="center"/>
      </w:pPr>
      <w:bookmarkStart w:id="105" w:name="_Toc4167220"/>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50</w:t>
      </w:r>
      <w:r>
        <w:fldChar w:fldCharType="end"/>
      </w:r>
      <w:r>
        <w:rPr>
          <w:rFonts w:hint="eastAsia"/>
        </w:rPr>
        <w:t>韓国奨学財団アプリ</w:t>
      </w:r>
      <w:bookmarkEnd w:id="105"/>
    </w:p>
    <w:p w14:paraId="2204D3C3" w14:textId="1AE9F8CF" w:rsidR="00952A5B" w:rsidRDefault="00952A5B" w:rsidP="00952A5B">
      <w:r>
        <w:rPr>
          <w:noProof/>
        </w:rPr>
        <w:drawing>
          <wp:inline distT="0" distB="0" distL="0" distR="0" wp14:anchorId="4A85A93A" wp14:editId="04B9EB58">
            <wp:extent cx="5400040" cy="3037840"/>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韓国奨学財団アプリ.png"/>
                    <pic:cNvPicPr/>
                  </pic:nvPicPr>
                  <pic:blipFill>
                    <a:blip r:embed="rId109"/>
                    <a:stretch>
                      <a:fillRect/>
                    </a:stretch>
                  </pic:blipFill>
                  <pic:spPr>
                    <a:xfrm>
                      <a:off x="0" y="0"/>
                      <a:ext cx="5400040" cy="3037840"/>
                    </a:xfrm>
                    <a:prstGeom prst="rect">
                      <a:avLst/>
                    </a:prstGeom>
                  </pic:spPr>
                </pic:pic>
              </a:graphicData>
            </a:graphic>
          </wp:inline>
        </w:drawing>
      </w:r>
    </w:p>
    <w:p w14:paraId="2E3CA18E" w14:textId="3C54530E" w:rsidR="00952A5B" w:rsidRDefault="00825E29" w:rsidP="00825E29">
      <w:pPr>
        <w:jc w:val="center"/>
      </w:pPr>
      <w:r>
        <w:rPr>
          <w:rFonts w:hint="eastAsia"/>
        </w:rPr>
        <w:t>出所：</w:t>
      </w:r>
      <w:hyperlink r:id="rId110" w:history="1">
        <w:r w:rsidR="00615149" w:rsidRPr="000F732C">
          <w:rPr>
            <w:rStyle w:val="ab"/>
          </w:rPr>
          <w:t>https://play.google.com/store/apps/details?id=com.mo.kosaf</w:t>
        </w:r>
      </w:hyperlink>
    </w:p>
    <w:p w14:paraId="670E8386" w14:textId="77777777" w:rsidR="00952A5B" w:rsidRPr="007844AB" w:rsidRDefault="00952A5B" w:rsidP="00952A5B"/>
    <w:p w14:paraId="32D89BB3" w14:textId="77777777" w:rsidR="00952A5B" w:rsidRDefault="00952A5B" w:rsidP="00952A5B">
      <w:pPr>
        <w:pStyle w:val="afb"/>
        <w:ind w:firstLineChars="0" w:firstLine="0"/>
        <w:rPr>
          <w:szCs w:val="21"/>
        </w:rPr>
      </w:pPr>
    </w:p>
    <w:p w14:paraId="07BD2660" w14:textId="77777777" w:rsidR="00610B02" w:rsidRDefault="00610B02">
      <w:pPr>
        <w:widowControl/>
        <w:jc w:val="left"/>
        <w:rPr>
          <w:rFonts w:ascii="Arial" w:eastAsia="ＭＳ ゴシック" w:hAnsi="Arial"/>
          <w:sz w:val="24"/>
          <w:szCs w:val="24"/>
        </w:rPr>
      </w:pPr>
      <w:r>
        <w:br w:type="page"/>
      </w:r>
    </w:p>
    <w:p w14:paraId="7C5D3E63" w14:textId="544CEA0B" w:rsidR="00734AF9" w:rsidRDefault="00CD1DA5" w:rsidP="00AE421A">
      <w:pPr>
        <w:pStyle w:val="1"/>
        <w:numPr>
          <w:ilvl w:val="0"/>
          <w:numId w:val="1"/>
        </w:numPr>
      </w:pPr>
      <w:bookmarkStart w:id="106" w:name="_Toc4167272"/>
      <w:r>
        <w:rPr>
          <w:rFonts w:hint="eastAsia"/>
        </w:rPr>
        <w:lastRenderedPageBreak/>
        <w:t>オープンデータ活用事例の分析</w:t>
      </w:r>
      <w:bookmarkEnd w:id="106"/>
    </w:p>
    <w:p w14:paraId="17950BE3" w14:textId="0FBCE340" w:rsidR="007767BB" w:rsidRPr="00734AF9" w:rsidRDefault="007767BB" w:rsidP="007767BB"/>
    <w:p w14:paraId="23080CC6" w14:textId="67400B26" w:rsidR="007767BB" w:rsidRDefault="007767BB" w:rsidP="00C11CCF">
      <w:pPr>
        <w:pStyle w:val="afb"/>
        <w:rPr>
          <w:szCs w:val="21"/>
        </w:rPr>
      </w:pPr>
      <w:r w:rsidRPr="00F17B3C">
        <w:rPr>
          <w:rFonts w:hint="eastAsia"/>
          <w:szCs w:val="21"/>
        </w:rPr>
        <w:t>「</w:t>
      </w:r>
      <w:r w:rsidR="00DF08D1">
        <w:rPr>
          <w:szCs w:val="21"/>
        </w:rPr>
        <w:t xml:space="preserve">2. </w:t>
      </w:r>
      <w:r w:rsidRPr="00F17B3C">
        <w:rPr>
          <w:rFonts w:hint="eastAsia"/>
          <w:szCs w:val="21"/>
        </w:rPr>
        <w:t>オープンデータ活用</w:t>
      </w:r>
      <w:r w:rsidR="00741E8F">
        <w:rPr>
          <w:rFonts w:hint="eastAsia"/>
          <w:szCs w:val="21"/>
        </w:rPr>
        <w:t>事例の調査</w:t>
      </w:r>
      <w:r w:rsidRPr="00F17B3C">
        <w:rPr>
          <w:rFonts w:hint="eastAsia"/>
          <w:szCs w:val="21"/>
        </w:rPr>
        <w:t>」で</w:t>
      </w:r>
      <w:r w:rsidR="00741E8F">
        <w:rPr>
          <w:rFonts w:hint="eastAsia"/>
          <w:szCs w:val="21"/>
        </w:rPr>
        <w:t>取り上げた</w:t>
      </w:r>
      <w:r w:rsidRPr="007767BB">
        <w:rPr>
          <w:rFonts w:hint="eastAsia"/>
          <w:color w:val="000000" w:themeColor="text1"/>
          <w:szCs w:val="21"/>
        </w:rPr>
        <w:t>4</w:t>
      </w:r>
      <w:r w:rsidR="004E16B6">
        <w:rPr>
          <w:color w:val="000000" w:themeColor="text1"/>
          <w:szCs w:val="21"/>
        </w:rPr>
        <w:t>1</w:t>
      </w:r>
      <w:r w:rsidRPr="00F17B3C">
        <w:rPr>
          <w:rFonts w:hint="eastAsia"/>
          <w:szCs w:val="21"/>
        </w:rPr>
        <w:t>事例に、既発表の事例等を加えた</w:t>
      </w:r>
      <w:r>
        <w:rPr>
          <w:rFonts w:hint="eastAsia"/>
          <w:szCs w:val="21"/>
        </w:rPr>
        <w:t>国内事例</w:t>
      </w:r>
      <w:r>
        <w:rPr>
          <w:szCs w:val="21"/>
        </w:rPr>
        <w:t>61</w:t>
      </w:r>
      <w:r>
        <w:rPr>
          <w:rFonts w:hint="eastAsia"/>
          <w:szCs w:val="21"/>
        </w:rPr>
        <w:t>、海外事例</w:t>
      </w:r>
      <w:r>
        <w:rPr>
          <w:szCs w:val="21"/>
        </w:rPr>
        <w:t>47</w:t>
      </w:r>
      <w:r>
        <w:rPr>
          <w:rFonts w:hint="eastAsia"/>
          <w:szCs w:val="21"/>
        </w:rPr>
        <w:t>の</w:t>
      </w:r>
      <w:r w:rsidRPr="00F17B3C">
        <w:rPr>
          <w:rFonts w:hint="eastAsia"/>
          <w:szCs w:val="21"/>
        </w:rPr>
        <w:t>計</w:t>
      </w:r>
      <w:r>
        <w:rPr>
          <w:szCs w:val="21"/>
        </w:rPr>
        <w:t>10</w:t>
      </w:r>
      <w:r w:rsidR="00C973B5">
        <w:rPr>
          <w:szCs w:val="21"/>
        </w:rPr>
        <w:t>8</w:t>
      </w:r>
      <w:r w:rsidRPr="00F17B3C">
        <w:rPr>
          <w:rFonts w:hint="eastAsia"/>
          <w:szCs w:val="21"/>
        </w:rPr>
        <w:t>事例に対して、</w:t>
      </w:r>
      <w:r w:rsidR="00DF08D1">
        <w:rPr>
          <w:rFonts w:hint="eastAsia"/>
          <w:szCs w:val="21"/>
        </w:rPr>
        <w:t>国内と海外の差異を中心に、</w:t>
      </w:r>
      <w:r w:rsidR="00C11CCF" w:rsidRPr="00C11CCF">
        <w:rPr>
          <w:rFonts w:hint="eastAsia"/>
          <w:szCs w:val="21"/>
        </w:rPr>
        <w:t>アプリケーションのターゲット</w:t>
      </w:r>
      <w:r w:rsidR="00C11CCF">
        <w:rPr>
          <w:rFonts w:hint="eastAsia"/>
          <w:szCs w:val="21"/>
        </w:rPr>
        <w:t>、</w:t>
      </w:r>
      <w:r w:rsidR="00C11CCF" w:rsidRPr="00C11CCF">
        <w:rPr>
          <w:rFonts w:hint="eastAsia"/>
          <w:szCs w:val="21"/>
        </w:rPr>
        <w:t>オープンデータの種類</w:t>
      </w:r>
      <w:r w:rsidR="00C11CCF">
        <w:rPr>
          <w:rFonts w:hint="eastAsia"/>
          <w:szCs w:val="21"/>
        </w:rPr>
        <w:t>、</w:t>
      </w:r>
      <w:r w:rsidR="00C11CCF" w:rsidRPr="00C11CCF">
        <w:rPr>
          <w:rFonts w:hint="eastAsia"/>
          <w:szCs w:val="21"/>
        </w:rPr>
        <w:t>オープンデータのファイル形式</w:t>
      </w:r>
      <w:r w:rsidR="0017772C">
        <w:rPr>
          <w:rFonts w:hint="eastAsia"/>
          <w:szCs w:val="21"/>
        </w:rPr>
        <w:t>という</w:t>
      </w:r>
      <w:r w:rsidR="000E3F12">
        <w:rPr>
          <w:szCs w:val="21"/>
        </w:rPr>
        <w:t>3</w:t>
      </w:r>
      <w:r w:rsidR="000E3F12">
        <w:rPr>
          <w:rFonts w:hint="eastAsia"/>
          <w:szCs w:val="21"/>
        </w:rPr>
        <w:t>つの</w:t>
      </w:r>
      <w:r w:rsidR="0017772C">
        <w:rPr>
          <w:rFonts w:hint="eastAsia"/>
          <w:szCs w:val="21"/>
        </w:rPr>
        <w:t>属性で</w:t>
      </w:r>
      <w:r w:rsidR="00C11CCF">
        <w:rPr>
          <w:rFonts w:hint="eastAsia"/>
          <w:szCs w:val="21"/>
        </w:rPr>
        <w:t>整理し、さらにそれぞれの属性をクロス集計して分析した。</w:t>
      </w:r>
      <w:r>
        <w:rPr>
          <w:rFonts w:hint="eastAsia"/>
          <w:szCs w:val="21"/>
        </w:rPr>
        <w:t>なお、分析対象とした国内</w:t>
      </w:r>
      <w:r w:rsidR="000E3F12">
        <w:rPr>
          <w:rFonts w:hint="eastAsia"/>
          <w:szCs w:val="21"/>
        </w:rPr>
        <w:t>事例</w:t>
      </w:r>
      <w:r>
        <w:rPr>
          <w:rFonts w:hint="eastAsia"/>
          <w:szCs w:val="21"/>
        </w:rPr>
        <w:t>および海外事例の</w:t>
      </w:r>
      <w:r w:rsidR="00741E8F">
        <w:rPr>
          <w:rFonts w:hint="eastAsia"/>
          <w:szCs w:val="21"/>
        </w:rPr>
        <w:t>中で、</w:t>
      </w:r>
      <w:r w:rsidR="00741E8F" w:rsidRPr="00F17B3C">
        <w:rPr>
          <w:rFonts w:hint="eastAsia"/>
          <w:szCs w:val="21"/>
        </w:rPr>
        <w:t>「</w:t>
      </w:r>
      <w:r w:rsidR="00DF08D1">
        <w:rPr>
          <w:szCs w:val="21"/>
        </w:rPr>
        <w:t xml:space="preserve">2. </w:t>
      </w:r>
      <w:r w:rsidR="00741E8F" w:rsidRPr="00F17B3C">
        <w:rPr>
          <w:rFonts w:hint="eastAsia"/>
          <w:szCs w:val="21"/>
        </w:rPr>
        <w:t>オープンデータ活用</w:t>
      </w:r>
      <w:r w:rsidR="00741E8F">
        <w:rPr>
          <w:rFonts w:hint="eastAsia"/>
          <w:szCs w:val="21"/>
        </w:rPr>
        <w:t>事例の調査</w:t>
      </w:r>
      <w:r w:rsidR="00741E8F" w:rsidRPr="00F17B3C">
        <w:rPr>
          <w:rFonts w:hint="eastAsia"/>
          <w:szCs w:val="21"/>
        </w:rPr>
        <w:t>」</w:t>
      </w:r>
      <w:r w:rsidR="00741E8F">
        <w:rPr>
          <w:rFonts w:hint="eastAsia"/>
          <w:szCs w:val="21"/>
        </w:rPr>
        <w:t>に掲載されていない事例については、</w:t>
      </w:r>
      <w:r w:rsidR="00950704">
        <w:rPr>
          <w:rFonts w:hint="eastAsia"/>
          <w:szCs w:val="21"/>
        </w:rPr>
        <w:t>「</w:t>
      </w:r>
      <w:r w:rsidR="00950704" w:rsidRPr="00950704">
        <w:rPr>
          <w:rFonts w:hint="eastAsia"/>
          <w:szCs w:val="21"/>
        </w:rPr>
        <w:t>5.</w:t>
      </w:r>
      <w:r w:rsidR="00950704">
        <w:rPr>
          <w:szCs w:val="21"/>
        </w:rPr>
        <w:t xml:space="preserve"> </w:t>
      </w:r>
      <w:r w:rsidR="00950704" w:rsidRPr="00950704">
        <w:rPr>
          <w:rFonts w:hint="eastAsia"/>
          <w:szCs w:val="21"/>
        </w:rPr>
        <w:t>調査対象に加えた既発表のオープンデータ活用事例</w:t>
      </w:r>
      <w:r w:rsidR="00950704">
        <w:rPr>
          <w:rFonts w:hint="eastAsia"/>
          <w:szCs w:val="21"/>
        </w:rPr>
        <w:t>」</w:t>
      </w:r>
      <w:r>
        <w:rPr>
          <w:rFonts w:hint="eastAsia"/>
          <w:szCs w:val="21"/>
        </w:rPr>
        <w:t>に掲載</w:t>
      </w:r>
      <w:r w:rsidR="00950704">
        <w:rPr>
          <w:rFonts w:hint="eastAsia"/>
          <w:szCs w:val="21"/>
        </w:rPr>
        <w:t>し</w:t>
      </w:r>
      <w:r w:rsidR="00CD0D08">
        <w:rPr>
          <w:rFonts w:hint="eastAsia"/>
          <w:szCs w:val="21"/>
        </w:rPr>
        <w:t>た</w:t>
      </w:r>
      <w:r>
        <w:rPr>
          <w:rFonts w:hint="eastAsia"/>
          <w:szCs w:val="21"/>
        </w:rPr>
        <w:t>。</w:t>
      </w:r>
    </w:p>
    <w:p w14:paraId="78419A20" w14:textId="0C49E9D4" w:rsidR="00716B8D" w:rsidRPr="00CD0D08" w:rsidRDefault="00716B8D" w:rsidP="00AF57BD">
      <w:pPr>
        <w:pStyle w:val="afb"/>
        <w:ind w:firstLineChars="0" w:firstLine="0"/>
        <w:rPr>
          <w:szCs w:val="21"/>
        </w:rPr>
      </w:pPr>
    </w:p>
    <w:p w14:paraId="0A9C321A" w14:textId="77777777" w:rsidR="00C11CCF" w:rsidRDefault="00C11CCF" w:rsidP="00AF57BD">
      <w:pPr>
        <w:pStyle w:val="afb"/>
        <w:ind w:firstLineChars="0" w:firstLine="0"/>
        <w:rPr>
          <w:szCs w:val="21"/>
        </w:rPr>
      </w:pPr>
    </w:p>
    <w:p w14:paraId="24397617" w14:textId="77777777" w:rsidR="00716B8D" w:rsidRPr="00716B8D" w:rsidRDefault="00716B8D" w:rsidP="00716B8D">
      <w:pPr>
        <w:pStyle w:val="2"/>
        <w:numPr>
          <w:ilvl w:val="1"/>
          <w:numId w:val="1"/>
        </w:numPr>
      </w:pPr>
      <w:bookmarkStart w:id="107" w:name="_Toc4167273"/>
      <w:r>
        <w:rPr>
          <w:rFonts w:hint="eastAsia"/>
          <w:szCs w:val="24"/>
        </w:rPr>
        <w:t>アプリケーションのターゲット</w:t>
      </w:r>
      <w:bookmarkEnd w:id="107"/>
    </w:p>
    <w:p w14:paraId="35D5EB14" w14:textId="77777777" w:rsidR="00796089" w:rsidRDefault="00796089" w:rsidP="00796089">
      <w:pPr>
        <w:pStyle w:val="afb"/>
        <w:rPr>
          <w:szCs w:val="21"/>
        </w:rPr>
      </w:pPr>
    </w:p>
    <w:p w14:paraId="774855C0" w14:textId="185D6882" w:rsidR="001F410A" w:rsidRDefault="00796089" w:rsidP="001F410A">
      <w:pPr>
        <w:pStyle w:val="afb"/>
        <w:rPr>
          <w:szCs w:val="21"/>
        </w:rPr>
      </w:pPr>
      <w:r>
        <w:rPr>
          <w:rFonts w:hint="eastAsia"/>
          <w:szCs w:val="21"/>
        </w:rPr>
        <w:t>オープンデータを活用したアプリケーション等の</w:t>
      </w:r>
      <w:r w:rsidRPr="00803181">
        <w:rPr>
          <w:rFonts w:hint="eastAsia"/>
          <w:szCs w:val="21"/>
        </w:rPr>
        <w:t>国内事例および海外事例について、</w:t>
      </w:r>
      <w:r>
        <w:rPr>
          <w:rFonts w:hint="eastAsia"/>
          <w:szCs w:val="21"/>
        </w:rPr>
        <w:t>ターゲットのカテゴリー別</w:t>
      </w:r>
      <w:r w:rsidRPr="00803181">
        <w:rPr>
          <w:rFonts w:hint="eastAsia"/>
          <w:szCs w:val="21"/>
        </w:rPr>
        <w:t>に整理し</w:t>
      </w:r>
      <w:r>
        <w:rPr>
          <w:rFonts w:hint="eastAsia"/>
          <w:szCs w:val="21"/>
        </w:rPr>
        <w:t>た</w:t>
      </w:r>
      <w:r w:rsidRPr="00803181">
        <w:rPr>
          <w:rFonts w:hint="eastAsia"/>
          <w:szCs w:val="21"/>
        </w:rPr>
        <w:t>。</w:t>
      </w:r>
      <w:r>
        <w:rPr>
          <w:rFonts w:hint="eastAsia"/>
          <w:szCs w:val="21"/>
        </w:rPr>
        <w:t>なお、</w:t>
      </w:r>
      <w:r>
        <w:rPr>
          <w:szCs w:val="21"/>
        </w:rPr>
        <w:t>1</w:t>
      </w:r>
      <w:r>
        <w:rPr>
          <w:rFonts w:hint="eastAsia"/>
          <w:szCs w:val="21"/>
        </w:rPr>
        <w:t>つのアプリケーションで複数のカテゴリーをターゲットにしているケースも含まれている。</w:t>
      </w:r>
    </w:p>
    <w:p w14:paraId="527EFAD3" w14:textId="6C694D73" w:rsidR="0017772C" w:rsidRDefault="0017772C" w:rsidP="001F410A">
      <w:pPr>
        <w:pStyle w:val="afb"/>
        <w:rPr>
          <w:szCs w:val="21"/>
        </w:rPr>
      </w:pPr>
    </w:p>
    <w:p w14:paraId="1ECD2060" w14:textId="0699DAE8" w:rsidR="0017772C" w:rsidRPr="001F410A" w:rsidRDefault="0017772C" w:rsidP="001F410A">
      <w:pPr>
        <w:pStyle w:val="afb"/>
        <w:rPr>
          <w:szCs w:val="21"/>
        </w:rPr>
      </w:pPr>
      <w:r>
        <w:rPr>
          <w:rFonts w:hint="eastAsia"/>
          <w:szCs w:val="21"/>
        </w:rPr>
        <w:t>アプリケーションのターゲットとしては、国内、海外ともに「住民」が最も多く、</w:t>
      </w:r>
      <w:r w:rsidR="00C04496">
        <w:rPr>
          <w:rFonts w:hint="eastAsia"/>
          <w:szCs w:val="21"/>
        </w:rPr>
        <w:t>国内では</w:t>
      </w:r>
      <w:r w:rsidR="00C04496">
        <w:rPr>
          <w:szCs w:val="21"/>
        </w:rPr>
        <w:t>5</w:t>
      </w:r>
      <w:r w:rsidR="00C04496">
        <w:rPr>
          <w:rFonts w:hint="eastAsia"/>
          <w:szCs w:val="21"/>
        </w:rPr>
        <w:t>割以上、海外でも</w:t>
      </w:r>
      <w:r w:rsidR="00C04496">
        <w:rPr>
          <w:szCs w:val="21"/>
        </w:rPr>
        <w:t>4</w:t>
      </w:r>
      <w:r w:rsidR="00C04496">
        <w:rPr>
          <w:rFonts w:hint="eastAsia"/>
          <w:szCs w:val="21"/>
        </w:rPr>
        <w:t>割以上</w:t>
      </w:r>
      <w:r>
        <w:rPr>
          <w:rFonts w:hint="eastAsia"/>
          <w:szCs w:val="21"/>
        </w:rPr>
        <w:t>を占めている。</w:t>
      </w:r>
    </w:p>
    <w:p w14:paraId="51C53DC2" w14:textId="77777777" w:rsidR="00796089" w:rsidRDefault="00796089" w:rsidP="00796089">
      <w:pPr>
        <w:pStyle w:val="afb"/>
        <w:jc w:val="center"/>
        <w:rPr>
          <w:szCs w:val="21"/>
        </w:rPr>
      </w:pPr>
    </w:p>
    <w:p w14:paraId="16DF1013" w14:textId="0F375F44" w:rsidR="00796089" w:rsidRPr="00AC6362" w:rsidRDefault="00796089" w:rsidP="00796089">
      <w:pPr>
        <w:pStyle w:val="af0"/>
        <w:jc w:val="center"/>
      </w:pPr>
      <w:bookmarkStart w:id="108" w:name="_Toc4167134"/>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5</w:t>
      </w:r>
      <w:r>
        <w:fldChar w:fldCharType="end"/>
      </w:r>
      <w:r>
        <w:rPr>
          <w:rFonts w:hint="eastAsia"/>
        </w:rPr>
        <w:t>アプリケーションのターゲット</w:t>
      </w:r>
      <w:r w:rsidR="0014112E">
        <w:rPr>
          <w:rFonts w:hint="eastAsia"/>
        </w:rPr>
        <w:t xml:space="preserve">　カテゴリー</w:t>
      </w:r>
      <w:r>
        <w:rPr>
          <w:rFonts w:hint="eastAsia"/>
        </w:rPr>
        <w:t>別事例数</w:t>
      </w:r>
      <w:bookmarkEnd w:id="108"/>
    </w:p>
    <w:tbl>
      <w:tblPr>
        <w:tblStyle w:val="af1"/>
        <w:tblW w:w="0" w:type="auto"/>
        <w:jc w:val="center"/>
        <w:tblLayout w:type="fixed"/>
        <w:tblLook w:val="04A0" w:firstRow="1" w:lastRow="0" w:firstColumn="1" w:lastColumn="0" w:noHBand="0" w:noVBand="1"/>
      </w:tblPr>
      <w:tblGrid>
        <w:gridCol w:w="1670"/>
        <w:gridCol w:w="964"/>
        <w:gridCol w:w="964"/>
        <w:gridCol w:w="964"/>
        <w:gridCol w:w="964"/>
        <w:gridCol w:w="964"/>
        <w:gridCol w:w="964"/>
      </w:tblGrid>
      <w:tr w:rsidR="00C04496" w:rsidRPr="000E13B2" w14:paraId="1FA1E18B" w14:textId="1ABC3CAC" w:rsidTr="00A76691">
        <w:trPr>
          <w:jc w:val="center"/>
        </w:trPr>
        <w:tc>
          <w:tcPr>
            <w:tcW w:w="1670" w:type="dxa"/>
            <w:shd w:val="clear" w:color="auto" w:fill="auto"/>
          </w:tcPr>
          <w:p w14:paraId="06785F27" w14:textId="77777777" w:rsidR="00C04496" w:rsidRPr="000E13B2" w:rsidRDefault="00C04496" w:rsidP="00B07641">
            <w:pPr>
              <w:pStyle w:val="afb"/>
              <w:ind w:firstLineChars="0" w:firstLine="0"/>
              <w:jc w:val="center"/>
              <w:rPr>
                <w:rFonts w:asciiTheme="minorEastAsia" w:eastAsiaTheme="minorEastAsia" w:hAnsiTheme="minorEastAsia"/>
                <w:sz w:val="20"/>
                <w:szCs w:val="20"/>
              </w:rPr>
            </w:pPr>
            <w:r w:rsidRPr="00B9148E">
              <w:rPr>
                <w:rFonts w:hint="eastAsia"/>
              </w:rPr>
              <w:t>カテゴリー</w:t>
            </w:r>
          </w:p>
        </w:tc>
        <w:tc>
          <w:tcPr>
            <w:tcW w:w="1928" w:type="dxa"/>
            <w:gridSpan w:val="2"/>
            <w:shd w:val="clear" w:color="auto" w:fill="auto"/>
          </w:tcPr>
          <w:p w14:paraId="49499325" w14:textId="4AEF5D7A" w:rsidR="00C04496" w:rsidRPr="00B9148E" w:rsidRDefault="00C04496" w:rsidP="00C04496">
            <w:pPr>
              <w:pStyle w:val="afb"/>
              <w:ind w:firstLineChars="0" w:firstLine="0"/>
              <w:jc w:val="center"/>
            </w:pPr>
            <w:r w:rsidRPr="00B9148E">
              <w:rPr>
                <w:rFonts w:hint="eastAsia"/>
              </w:rPr>
              <w:t>国内</w:t>
            </w:r>
          </w:p>
        </w:tc>
        <w:tc>
          <w:tcPr>
            <w:tcW w:w="1928" w:type="dxa"/>
            <w:gridSpan w:val="2"/>
            <w:shd w:val="clear" w:color="auto" w:fill="auto"/>
          </w:tcPr>
          <w:p w14:paraId="33737C6B" w14:textId="0E2CE83F" w:rsidR="00C04496" w:rsidRPr="00B9148E" w:rsidRDefault="00C04496" w:rsidP="00C04496">
            <w:pPr>
              <w:pStyle w:val="afb"/>
              <w:ind w:firstLineChars="0" w:firstLine="0"/>
              <w:jc w:val="center"/>
            </w:pPr>
            <w:r w:rsidRPr="00B9148E">
              <w:rPr>
                <w:rFonts w:hint="eastAsia"/>
              </w:rPr>
              <w:t>海外</w:t>
            </w:r>
          </w:p>
        </w:tc>
        <w:tc>
          <w:tcPr>
            <w:tcW w:w="1928" w:type="dxa"/>
            <w:gridSpan w:val="2"/>
            <w:shd w:val="clear" w:color="auto" w:fill="auto"/>
          </w:tcPr>
          <w:p w14:paraId="42704F07" w14:textId="201B3A46" w:rsidR="00C04496" w:rsidRPr="00B9148E" w:rsidRDefault="003E1844" w:rsidP="00C04496">
            <w:pPr>
              <w:pStyle w:val="afb"/>
              <w:ind w:firstLineChars="0" w:firstLine="0"/>
              <w:jc w:val="center"/>
            </w:pPr>
            <w:r>
              <w:rPr>
                <w:rFonts w:hint="eastAsia"/>
              </w:rPr>
              <w:t>国内・海外合計</w:t>
            </w:r>
          </w:p>
        </w:tc>
      </w:tr>
      <w:tr w:rsidR="00A76691" w:rsidRPr="000E13B2" w14:paraId="566C95A1" w14:textId="69949063" w:rsidTr="000E3082">
        <w:trPr>
          <w:jc w:val="center"/>
        </w:trPr>
        <w:tc>
          <w:tcPr>
            <w:tcW w:w="1670" w:type="dxa"/>
            <w:shd w:val="clear" w:color="auto" w:fill="auto"/>
          </w:tcPr>
          <w:p w14:paraId="20566259"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住民</w:t>
            </w:r>
          </w:p>
        </w:tc>
        <w:tc>
          <w:tcPr>
            <w:tcW w:w="964" w:type="dxa"/>
            <w:shd w:val="clear" w:color="auto" w:fill="auto"/>
          </w:tcPr>
          <w:p w14:paraId="2D07A36F" w14:textId="16D4AC76"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39</w:t>
            </w:r>
          </w:p>
        </w:tc>
        <w:tc>
          <w:tcPr>
            <w:tcW w:w="964" w:type="dxa"/>
          </w:tcPr>
          <w:p w14:paraId="34ADFC3A" w14:textId="3B590B22" w:rsidR="00A76691" w:rsidRPr="00D62B1F" w:rsidRDefault="00A76691" w:rsidP="00A76691">
            <w:pPr>
              <w:pStyle w:val="afb"/>
              <w:ind w:firstLineChars="0" w:firstLine="0"/>
              <w:jc w:val="right"/>
            </w:pPr>
            <w:r w:rsidRPr="009C688F">
              <w:t>52.7%</w:t>
            </w:r>
          </w:p>
        </w:tc>
        <w:tc>
          <w:tcPr>
            <w:tcW w:w="964" w:type="dxa"/>
            <w:shd w:val="clear" w:color="auto" w:fill="auto"/>
          </w:tcPr>
          <w:p w14:paraId="1915AE85" w14:textId="24ECBDB8"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24</w:t>
            </w:r>
          </w:p>
        </w:tc>
        <w:tc>
          <w:tcPr>
            <w:tcW w:w="964" w:type="dxa"/>
          </w:tcPr>
          <w:p w14:paraId="65F28142" w14:textId="3B8DAE34" w:rsidR="00A76691" w:rsidRPr="00D62B1F" w:rsidRDefault="00A76691" w:rsidP="00A76691">
            <w:pPr>
              <w:pStyle w:val="afb"/>
              <w:ind w:firstLineChars="0" w:firstLine="0"/>
              <w:jc w:val="right"/>
            </w:pPr>
            <w:r w:rsidRPr="009C688F">
              <w:t>42.9%</w:t>
            </w:r>
          </w:p>
        </w:tc>
        <w:tc>
          <w:tcPr>
            <w:tcW w:w="964" w:type="dxa"/>
            <w:shd w:val="clear" w:color="auto" w:fill="auto"/>
          </w:tcPr>
          <w:p w14:paraId="6FD4EBF2" w14:textId="2E66989C" w:rsidR="00A76691" w:rsidRPr="000E13B2" w:rsidRDefault="00A76691" w:rsidP="00A76691">
            <w:pPr>
              <w:pStyle w:val="afb"/>
              <w:ind w:firstLineChars="0" w:firstLine="0"/>
              <w:jc w:val="right"/>
              <w:rPr>
                <w:rFonts w:asciiTheme="minorEastAsia" w:eastAsiaTheme="minorEastAsia" w:hAnsiTheme="minorEastAsia"/>
                <w:color w:val="000000"/>
                <w:sz w:val="20"/>
                <w:szCs w:val="20"/>
              </w:rPr>
            </w:pPr>
            <w:r w:rsidRPr="009C688F">
              <w:t>63</w:t>
            </w:r>
          </w:p>
        </w:tc>
        <w:tc>
          <w:tcPr>
            <w:tcW w:w="964" w:type="dxa"/>
          </w:tcPr>
          <w:p w14:paraId="037425CC" w14:textId="698041BB" w:rsidR="00A76691" w:rsidRPr="00D62B1F" w:rsidRDefault="00A76691" w:rsidP="00A76691">
            <w:pPr>
              <w:pStyle w:val="afb"/>
              <w:ind w:firstLineChars="0" w:firstLine="0"/>
              <w:jc w:val="right"/>
            </w:pPr>
            <w:r w:rsidRPr="009C688F">
              <w:t>48.5%</w:t>
            </w:r>
          </w:p>
        </w:tc>
      </w:tr>
      <w:tr w:rsidR="00A76691" w:rsidRPr="000E13B2" w14:paraId="42D6CBFD" w14:textId="19DAB1F1" w:rsidTr="000E3082">
        <w:trPr>
          <w:jc w:val="center"/>
        </w:trPr>
        <w:tc>
          <w:tcPr>
            <w:tcW w:w="1670" w:type="dxa"/>
            <w:shd w:val="clear" w:color="auto" w:fill="auto"/>
          </w:tcPr>
          <w:p w14:paraId="1EB51EED"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旅行</w:t>
            </w:r>
          </w:p>
        </w:tc>
        <w:tc>
          <w:tcPr>
            <w:tcW w:w="964" w:type="dxa"/>
            <w:shd w:val="clear" w:color="auto" w:fill="auto"/>
          </w:tcPr>
          <w:p w14:paraId="257030FB" w14:textId="106B76FB"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15</w:t>
            </w:r>
          </w:p>
        </w:tc>
        <w:tc>
          <w:tcPr>
            <w:tcW w:w="964" w:type="dxa"/>
          </w:tcPr>
          <w:p w14:paraId="7614D21C" w14:textId="3BCD3868" w:rsidR="00A76691" w:rsidRPr="00D62B1F" w:rsidRDefault="00A76691" w:rsidP="00A76691">
            <w:pPr>
              <w:pStyle w:val="afb"/>
              <w:ind w:firstLineChars="0" w:firstLine="0"/>
              <w:jc w:val="right"/>
            </w:pPr>
            <w:r w:rsidRPr="009C688F">
              <w:t>20.3%</w:t>
            </w:r>
          </w:p>
        </w:tc>
        <w:tc>
          <w:tcPr>
            <w:tcW w:w="964" w:type="dxa"/>
            <w:shd w:val="clear" w:color="auto" w:fill="auto"/>
          </w:tcPr>
          <w:p w14:paraId="5C13E094" w14:textId="6C91233D"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2</w:t>
            </w:r>
          </w:p>
        </w:tc>
        <w:tc>
          <w:tcPr>
            <w:tcW w:w="964" w:type="dxa"/>
          </w:tcPr>
          <w:p w14:paraId="2A656475" w14:textId="3D774E77" w:rsidR="00A76691" w:rsidRPr="00D62B1F" w:rsidRDefault="00A76691" w:rsidP="00A76691">
            <w:pPr>
              <w:pStyle w:val="afb"/>
              <w:ind w:firstLineChars="0" w:firstLine="0"/>
              <w:jc w:val="right"/>
            </w:pPr>
            <w:r w:rsidRPr="009C688F">
              <w:t>3.6%</w:t>
            </w:r>
          </w:p>
        </w:tc>
        <w:tc>
          <w:tcPr>
            <w:tcW w:w="964" w:type="dxa"/>
            <w:shd w:val="clear" w:color="auto" w:fill="auto"/>
          </w:tcPr>
          <w:p w14:paraId="019B6DFA" w14:textId="0949998E" w:rsidR="00A76691" w:rsidRDefault="00A76691" w:rsidP="00A76691">
            <w:pPr>
              <w:pStyle w:val="afb"/>
              <w:ind w:firstLineChars="0" w:firstLine="0"/>
              <w:jc w:val="right"/>
              <w:rPr>
                <w:rFonts w:asciiTheme="minorEastAsia" w:eastAsiaTheme="minorEastAsia" w:hAnsiTheme="minorEastAsia"/>
                <w:sz w:val="20"/>
                <w:szCs w:val="20"/>
              </w:rPr>
            </w:pPr>
            <w:r w:rsidRPr="009C688F">
              <w:t>17</w:t>
            </w:r>
          </w:p>
        </w:tc>
        <w:tc>
          <w:tcPr>
            <w:tcW w:w="964" w:type="dxa"/>
          </w:tcPr>
          <w:p w14:paraId="75E9322E" w14:textId="4A675BF9" w:rsidR="00A76691" w:rsidRPr="00D62B1F" w:rsidRDefault="00A76691" w:rsidP="00A76691">
            <w:pPr>
              <w:pStyle w:val="afb"/>
              <w:ind w:firstLineChars="0" w:firstLine="0"/>
              <w:jc w:val="right"/>
            </w:pPr>
            <w:r w:rsidRPr="009C688F">
              <w:t>13.1%</w:t>
            </w:r>
          </w:p>
        </w:tc>
      </w:tr>
      <w:tr w:rsidR="00A76691" w:rsidRPr="000E13B2" w14:paraId="4634D289" w14:textId="0E37016E" w:rsidTr="000E3082">
        <w:trPr>
          <w:jc w:val="center"/>
        </w:trPr>
        <w:tc>
          <w:tcPr>
            <w:tcW w:w="1670" w:type="dxa"/>
            <w:shd w:val="clear" w:color="auto" w:fill="auto"/>
          </w:tcPr>
          <w:p w14:paraId="455C7D48"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移動</w:t>
            </w:r>
          </w:p>
        </w:tc>
        <w:tc>
          <w:tcPr>
            <w:tcW w:w="964" w:type="dxa"/>
            <w:shd w:val="clear" w:color="auto" w:fill="auto"/>
          </w:tcPr>
          <w:p w14:paraId="083F0655" w14:textId="0F586DF6"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5</w:t>
            </w:r>
          </w:p>
        </w:tc>
        <w:tc>
          <w:tcPr>
            <w:tcW w:w="964" w:type="dxa"/>
          </w:tcPr>
          <w:p w14:paraId="3FBF10EB" w14:textId="0221365D" w:rsidR="00A76691" w:rsidRPr="00D62B1F" w:rsidRDefault="00A76691" w:rsidP="00A76691">
            <w:pPr>
              <w:pStyle w:val="afb"/>
              <w:ind w:firstLineChars="0" w:firstLine="0"/>
              <w:jc w:val="right"/>
            </w:pPr>
            <w:r w:rsidRPr="009C688F">
              <w:t>6.8%</w:t>
            </w:r>
          </w:p>
        </w:tc>
        <w:tc>
          <w:tcPr>
            <w:tcW w:w="964" w:type="dxa"/>
            <w:shd w:val="clear" w:color="auto" w:fill="auto"/>
          </w:tcPr>
          <w:p w14:paraId="74E28FD1" w14:textId="65545D14"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1</w:t>
            </w:r>
          </w:p>
        </w:tc>
        <w:tc>
          <w:tcPr>
            <w:tcW w:w="964" w:type="dxa"/>
          </w:tcPr>
          <w:p w14:paraId="335696BC" w14:textId="0724FE02" w:rsidR="00A76691" w:rsidRPr="00D62B1F" w:rsidRDefault="00A76691" w:rsidP="00A76691">
            <w:pPr>
              <w:pStyle w:val="afb"/>
              <w:ind w:firstLineChars="0" w:firstLine="0"/>
              <w:jc w:val="right"/>
            </w:pPr>
            <w:r w:rsidRPr="009C688F">
              <w:t>1.8%</w:t>
            </w:r>
          </w:p>
        </w:tc>
        <w:tc>
          <w:tcPr>
            <w:tcW w:w="964" w:type="dxa"/>
            <w:shd w:val="clear" w:color="auto" w:fill="auto"/>
          </w:tcPr>
          <w:p w14:paraId="32B433D2" w14:textId="496215F1" w:rsidR="00A76691" w:rsidRPr="000E13B2" w:rsidRDefault="00A76691" w:rsidP="00A76691">
            <w:pPr>
              <w:pStyle w:val="afb"/>
              <w:ind w:firstLineChars="0" w:firstLine="0"/>
              <w:jc w:val="right"/>
              <w:rPr>
                <w:rFonts w:asciiTheme="minorEastAsia" w:eastAsiaTheme="minorEastAsia" w:hAnsiTheme="minorEastAsia"/>
                <w:color w:val="000000"/>
                <w:sz w:val="20"/>
                <w:szCs w:val="20"/>
              </w:rPr>
            </w:pPr>
            <w:r w:rsidRPr="009C688F">
              <w:t>6</w:t>
            </w:r>
          </w:p>
        </w:tc>
        <w:tc>
          <w:tcPr>
            <w:tcW w:w="964" w:type="dxa"/>
          </w:tcPr>
          <w:p w14:paraId="6F3E9008" w14:textId="759CA8C5" w:rsidR="00A76691" w:rsidRPr="00D62B1F" w:rsidRDefault="00A76691" w:rsidP="00A76691">
            <w:pPr>
              <w:pStyle w:val="afb"/>
              <w:ind w:firstLineChars="0" w:firstLine="0"/>
              <w:jc w:val="right"/>
            </w:pPr>
            <w:r w:rsidRPr="009C688F">
              <w:t>4.6%</w:t>
            </w:r>
          </w:p>
        </w:tc>
      </w:tr>
      <w:tr w:rsidR="00A76691" w:rsidRPr="000E13B2" w14:paraId="2C4A9EAE" w14:textId="4E287027" w:rsidTr="000E3082">
        <w:trPr>
          <w:jc w:val="center"/>
        </w:trPr>
        <w:tc>
          <w:tcPr>
            <w:tcW w:w="1670" w:type="dxa"/>
            <w:shd w:val="clear" w:color="auto" w:fill="auto"/>
          </w:tcPr>
          <w:p w14:paraId="737DA40A"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不動産</w:t>
            </w:r>
          </w:p>
        </w:tc>
        <w:tc>
          <w:tcPr>
            <w:tcW w:w="964" w:type="dxa"/>
            <w:shd w:val="clear" w:color="auto" w:fill="auto"/>
          </w:tcPr>
          <w:p w14:paraId="360AFE68" w14:textId="1FB92375"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2</w:t>
            </w:r>
          </w:p>
        </w:tc>
        <w:tc>
          <w:tcPr>
            <w:tcW w:w="964" w:type="dxa"/>
          </w:tcPr>
          <w:p w14:paraId="283299D2" w14:textId="2687F455" w:rsidR="00A76691" w:rsidRPr="00D62B1F" w:rsidRDefault="00A76691" w:rsidP="00A76691">
            <w:pPr>
              <w:pStyle w:val="afb"/>
              <w:ind w:firstLineChars="0" w:firstLine="0"/>
              <w:jc w:val="right"/>
            </w:pPr>
            <w:r w:rsidRPr="009C688F">
              <w:t>2.7%</w:t>
            </w:r>
          </w:p>
        </w:tc>
        <w:tc>
          <w:tcPr>
            <w:tcW w:w="964" w:type="dxa"/>
            <w:shd w:val="clear" w:color="auto" w:fill="auto"/>
          </w:tcPr>
          <w:p w14:paraId="5ECEAF79" w14:textId="672B0999"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1</w:t>
            </w:r>
          </w:p>
        </w:tc>
        <w:tc>
          <w:tcPr>
            <w:tcW w:w="964" w:type="dxa"/>
          </w:tcPr>
          <w:p w14:paraId="342714F1" w14:textId="467F611A" w:rsidR="00A76691" w:rsidRPr="00D62B1F" w:rsidRDefault="00A76691" w:rsidP="00A76691">
            <w:pPr>
              <w:pStyle w:val="afb"/>
              <w:ind w:firstLineChars="0" w:firstLine="0"/>
              <w:jc w:val="right"/>
            </w:pPr>
            <w:r w:rsidRPr="009C688F">
              <w:t>1.8%</w:t>
            </w:r>
          </w:p>
        </w:tc>
        <w:tc>
          <w:tcPr>
            <w:tcW w:w="964" w:type="dxa"/>
            <w:shd w:val="clear" w:color="auto" w:fill="auto"/>
          </w:tcPr>
          <w:p w14:paraId="3A2EB10A" w14:textId="2F8C152D" w:rsidR="00A76691" w:rsidRPr="000E13B2" w:rsidRDefault="00A76691" w:rsidP="00A76691">
            <w:pPr>
              <w:pStyle w:val="afb"/>
              <w:ind w:firstLineChars="0" w:firstLine="0"/>
              <w:jc w:val="right"/>
              <w:rPr>
                <w:rFonts w:asciiTheme="minorEastAsia" w:eastAsiaTheme="minorEastAsia" w:hAnsiTheme="minorEastAsia"/>
                <w:color w:val="000000"/>
                <w:sz w:val="20"/>
                <w:szCs w:val="20"/>
              </w:rPr>
            </w:pPr>
            <w:r w:rsidRPr="009C688F">
              <w:t>3</w:t>
            </w:r>
          </w:p>
        </w:tc>
        <w:tc>
          <w:tcPr>
            <w:tcW w:w="964" w:type="dxa"/>
          </w:tcPr>
          <w:p w14:paraId="00635BB8" w14:textId="44094614" w:rsidR="00A76691" w:rsidRPr="00D62B1F" w:rsidRDefault="00A76691" w:rsidP="00A76691">
            <w:pPr>
              <w:pStyle w:val="afb"/>
              <w:ind w:firstLineChars="0" w:firstLine="0"/>
              <w:jc w:val="right"/>
            </w:pPr>
            <w:r w:rsidRPr="009C688F">
              <w:t>2.3%</w:t>
            </w:r>
          </w:p>
        </w:tc>
      </w:tr>
      <w:tr w:rsidR="00A76691" w:rsidRPr="000E13B2" w14:paraId="266BC0C2" w14:textId="7EC24342" w:rsidTr="000E3082">
        <w:trPr>
          <w:trHeight w:val="285"/>
          <w:jc w:val="center"/>
        </w:trPr>
        <w:tc>
          <w:tcPr>
            <w:tcW w:w="1670" w:type="dxa"/>
            <w:shd w:val="clear" w:color="auto" w:fill="auto"/>
          </w:tcPr>
          <w:p w14:paraId="45B64F14"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行政</w:t>
            </w:r>
          </w:p>
        </w:tc>
        <w:tc>
          <w:tcPr>
            <w:tcW w:w="964" w:type="dxa"/>
            <w:shd w:val="clear" w:color="auto" w:fill="auto"/>
          </w:tcPr>
          <w:p w14:paraId="7E04923F" w14:textId="45A303A4"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3</w:t>
            </w:r>
          </w:p>
        </w:tc>
        <w:tc>
          <w:tcPr>
            <w:tcW w:w="964" w:type="dxa"/>
          </w:tcPr>
          <w:p w14:paraId="1B7A830A" w14:textId="467CEC8C" w:rsidR="00A76691" w:rsidRPr="00D62B1F" w:rsidRDefault="00A76691" w:rsidP="00A76691">
            <w:pPr>
              <w:pStyle w:val="afb"/>
              <w:ind w:firstLineChars="0" w:firstLine="0"/>
              <w:jc w:val="right"/>
            </w:pPr>
            <w:r w:rsidRPr="009C688F">
              <w:t>4.1%</w:t>
            </w:r>
          </w:p>
        </w:tc>
        <w:tc>
          <w:tcPr>
            <w:tcW w:w="964" w:type="dxa"/>
            <w:shd w:val="clear" w:color="auto" w:fill="auto"/>
          </w:tcPr>
          <w:p w14:paraId="106B6EE1" w14:textId="21B6BAA6"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7</w:t>
            </w:r>
          </w:p>
        </w:tc>
        <w:tc>
          <w:tcPr>
            <w:tcW w:w="964" w:type="dxa"/>
          </w:tcPr>
          <w:p w14:paraId="77810E54" w14:textId="36C57DC5" w:rsidR="00A76691" w:rsidRPr="00D62B1F" w:rsidRDefault="00A76691" w:rsidP="00A76691">
            <w:pPr>
              <w:pStyle w:val="afb"/>
              <w:ind w:firstLineChars="0" w:firstLine="0"/>
              <w:jc w:val="right"/>
            </w:pPr>
            <w:r w:rsidRPr="009C688F">
              <w:t>12.5%</w:t>
            </w:r>
          </w:p>
        </w:tc>
        <w:tc>
          <w:tcPr>
            <w:tcW w:w="964" w:type="dxa"/>
            <w:shd w:val="clear" w:color="auto" w:fill="auto"/>
          </w:tcPr>
          <w:p w14:paraId="0489681D" w14:textId="542418C3" w:rsidR="00A76691" w:rsidRPr="000E13B2" w:rsidRDefault="00A76691" w:rsidP="00A76691">
            <w:pPr>
              <w:pStyle w:val="afb"/>
              <w:ind w:firstLineChars="0" w:firstLine="0"/>
              <w:jc w:val="right"/>
              <w:rPr>
                <w:rFonts w:asciiTheme="minorEastAsia" w:eastAsiaTheme="minorEastAsia" w:hAnsiTheme="minorEastAsia"/>
                <w:color w:val="000000"/>
                <w:sz w:val="20"/>
                <w:szCs w:val="20"/>
              </w:rPr>
            </w:pPr>
            <w:r w:rsidRPr="009C688F">
              <w:t>10</w:t>
            </w:r>
          </w:p>
        </w:tc>
        <w:tc>
          <w:tcPr>
            <w:tcW w:w="964" w:type="dxa"/>
          </w:tcPr>
          <w:p w14:paraId="7D9B3BA0" w14:textId="5A51D708" w:rsidR="00A76691" w:rsidRPr="00D62B1F" w:rsidRDefault="00A76691" w:rsidP="00A76691">
            <w:pPr>
              <w:pStyle w:val="afb"/>
              <w:ind w:firstLineChars="0" w:firstLine="0"/>
              <w:jc w:val="right"/>
            </w:pPr>
            <w:r w:rsidRPr="009C688F">
              <w:t>7.7%</w:t>
            </w:r>
          </w:p>
        </w:tc>
      </w:tr>
      <w:tr w:rsidR="00A76691" w:rsidRPr="000E13B2" w14:paraId="4D4244D4" w14:textId="474B7311" w:rsidTr="000E3082">
        <w:trPr>
          <w:jc w:val="center"/>
        </w:trPr>
        <w:tc>
          <w:tcPr>
            <w:tcW w:w="1670" w:type="dxa"/>
            <w:shd w:val="clear" w:color="auto" w:fill="auto"/>
          </w:tcPr>
          <w:p w14:paraId="0ECE8A00"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農業</w:t>
            </w:r>
          </w:p>
        </w:tc>
        <w:tc>
          <w:tcPr>
            <w:tcW w:w="964" w:type="dxa"/>
            <w:shd w:val="clear" w:color="auto" w:fill="auto"/>
          </w:tcPr>
          <w:p w14:paraId="2490EC55" w14:textId="456D0C06"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2</w:t>
            </w:r>
          </w:p>
        </w:tc>
        <w:tc>
          <w:tcPr>
            <w:tcW w:w="964" w:type="dxa"/>
          </w:tcPr>
          <w:p w14:paraId="508AA520" w14:textId="701E1379" w:rsidR="00A76691" w:rsidRPr="00D62B1F" w:rsidRDefault="00A76691" w:rsidP="00A76691">
            <w:pPr>
              <w:pStyle w:val="afb"/>
              <w:ind w:firstLineChars="0" w:firstLine="0"/>
              <w:jc w:val="right"/>
            </w:pPr>
            <w:r w:rsidRPr="009C688F">
              <w:t>2.7%</w:t>
            </w:r>
          </w:p>
        </w:tc>
        <w:tc>
          <w:tcPr>
            <w:tcW w:w="964" w:type="dxa"/>
            <w:shd w:val="clear" w:color="auto" w:fill="auto"/>
          </w:tcPr>
          <w:p w14:paraId="66C7338C" w14:textId="78C26D4D"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2</w:t>
            </w:r>
          </w:p>
        </w:tc>
        <w:tc>
          <w:tcPr>
            <w:tcW w:w="964" w:type="dxa"/>
          </w:tcPr>
          <w:p w14:paraId="49D58975" w14:textId="42448D94" w:rsidR="00A76691" w:rsidRPr="00D62B1F" w:rsidRDefault="00A76691" w:rsidP="00A76691">
            <w:pPr>
              <w:pStyle w:val="afb"/>
              <w:ind w:firstLineChars="0" w:firstLine="0"/>
              <w:jc w:val="right"/>
            </w:pPr>
            <w:r w:rsidRPr="009C688F">
              <w:t>3.6%</w:t>
            </w:r>
          </w:p>
        </w:tc>
        <w:tc>
          <w:tcPr>
            <w:tcW w:w="964" w:type="dxa"/>
            <w:shd w:val="clear" w:color="auto" w:fill="auto"/>
          </w:tcPr>
          <w:p w14:paraId="03116452" w14:textId="024BDB0B" w:rsidR="00A76691" w:rsidRPr="000E13B2" w:rsidRDefault="00A76691" w:rsidP="00A76691">
            <w:pPr>
              <w:pStyle w:val="afb"/>
              <w:ind w:firstLineChars="0" w:firstLine="0"/>
              <w:jc w:val="right"/>
              <w:rPr>
                <w:rFonts w:asciiTheme="minorEastAsia" w:eastAsiaTheme="minorEastAsia" w:hAnsiTheme="minorEastAsia"/>
                <w:color w:val="000000"/>
                <w:sz w:val="20"/>
                <w:szCs w:val="20"/>
              </w:rPr>
            </w:pPr>
            <w:r w:rsidRPr="009C688F">
              <w:t>4</w:t>
            </w:r>
          </w:p>
        </w:tc>
        <w:tc>
          <w:tcPr>
            <w:tcW w:w="964" w:type="dxa"/>
          </w:tcPr>
          <w:p w14:paraId="348A3C73" w14:textId="434DA131" w:rsidR="00A76691" w:rsidRPr="00D62B1F" w:rsidRDefault="00A76691" w:rsidP="00A76691">
            <w:pPr>
              <w:pStyle w:val="afb"/>
              <w:ind w:firstLineChars="0" w:firstLine="0"/>
              <w:jc w:val="right"/>
            </w:pPr>
            <w:r w:rsidRPr="009C688F">
              <w:t>3.1%</w:t>
            </w:r>
          </w:p>
        </w:tc>
      </w:tr>
      <w:tr w:rsidR="00A76691" w:rsidRPr="007141FD" w14:paraId="1D4E650A" w14:textId="363DE97C" w:rsidTr="000E3082">
        <w:trPr>
          <w:jc w:val="center"/>
        </w:trPr>
        <w:tc>
          <w:tcPr>
            <w:tcW w:w="1670" w:type="dxa"/>
            <w:shd w:val="clear" w:color="auto" w:fill="auto"/>
          </w:tcPr>
          <w:p w14:paraId="025744D9"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医療</w:t>
            </w:r>
          </w:p>
        </w:tc>
        <w:tc>
          <w:tcPr>
            <w:tcW w:w="964" w:type="dxa"/>
            <w:shd w:val="clear" w:color="auto" w:fill="auto"/>
          </w:tcPr>
          <w:p w14:paraId="68F8FC6A" w14:textId="38C24D8B" w:rsidR="00A76691" w:rsidRPr="007141FD" w:rsidRDefault="00A76691" w:rsidP="00A76691">
            <w:pPr>
              <w:pStyle w:val="afb"/>
              <w:ind w:firstLineChars="0" w:firstLine="0"/>
              <w:jc w:val="right"/>
              <w:rPr>
                <w:rFonts w:asciiTheme="minorEastAsia" w:eastAsiaTheme="minorEastAsia" w:hAnsiTheme="minorEastAsia"/>
                <w:sz w:val="20"/>
                <w:szCs w:val="20"/>
              </w:rPr>
            </w:pPr>
            <w:r w:rsidRPr="009C688F">
              <w:t>2</w:t>
            </w:r>
          </w:p>
        </w:tc>
        <w:tc>
          <w:tcPr>
            <w:tcW w:w="964" w:type="dxa"/>
          </w:tcPr>
          <w:p w14:paraId="419B5172" w14:textId="6A46FA4B" w:rsidR="00A76691" w:rsidRPr="00D62B1F" w:rsidRDefault="00A76691" w:rsidP="00A76691">
            <w:pPr>
              <w:pStyle w:val="afb"/>
              <w:ind w:firstLineChars="0" w:firstLine="0"/>
              <w:jc w:val="right"/>
            </w:pPr>
            <w:r w:rsidRPr="009C688F">
              <w:t>2.7%</w:t>
            </w:r>
          </w:p>
        </w:tc>
        <w:tc>
          <w:tcPr>
            <w:tcW w:w="964" w:type="dxa"/>
            <w:shd w:val="clear" w:color="auto" w:fill="auto"/>
          </w:tcPr>
          <w:p w14:paraId="32F86892" w14:textId="69B6C6EA" w:rsidR="00A76691" w:rsidRPr="007141FD" w:rsidRDefault="00A76691" w:rsidP="00A76691">
            <w:pPr>
              <w:pStyle w:val="afb"/>
              <w:ind w:firstLineChars="0" w:firstLine="0"/>
              <w:jc w:val="right"/>
              <w:rPr>
                <w:rFonts w:asciiTheme="minorEastAsia" w:eastAsiaTheme="minorEastAsia" w:hAnsiTheme="minorEastAsia"/>
                <w:sz w:val="20"/>
                <w:szCs w:val="20"/>
              </w:rPr>
            </w:pPr>
            <w:r w:rsidRPr="009C688F">
              <w:t>4</w:t>
            </w:r>
          </w:p>
        </w:tc>
        <w:tc>
          <w:tcPr>
            <w:tcW w:w="964" w:type="dxa"/>
          </w:tcPr>
          <w:p w14:paraId="4E26C503" w14:textId="4511B6B5" w:rsidR="00A76691" w:rsidRPr="00D62B1F" w:rsidRDefault="00A76691" w:rsidP="00A76691">
            <w:pPr>
              <w:pStyle w:val="afb"/>
              <w:ind w:firstLineChars="0" w:firstLine="0"/>
              <w:jc w:val="right"/>
            </w:pPr>
            <w:r w:rsidRPr="009C688F">
              <w:t>7.1%</w:t>
            </w:r>
          </w:p>
        </w:tc>
        <w:tc>
          <w:tcPr>
            <w:tcW w:w="964" w:type="dxa"/>
            <w:shd w:val="clear" w:color="auto" w:fill="auto"/>
          </w:tcPr>
          <w:p w14:paraId="7ED06F65" w14:textId="012CA527" w:rsidR="00A76691" w:rsidRPr="007141FD" w:rsidRDefault="00A76691" w:rsidP="00A76691">
            <w:pPr>
              <w:pStyle w:val="afb"/>
              <w:ind w:firstLineChars="0" w:firstLine="0"/>
              <w:jc w:val="right"/>
              <w:rPr>
                <w:rFonts w:asciiTheme="minorEastAsia" w:eastAsiaTheme="minorEastAsia" w:hAnsiTheme="minorEastAsia"/>
                <w:color w:val="000000"/>
                <w:sz w:val="20"/>
                <w:szCs w:val="20"/>
              </w:rPr>
            </w:pPr>
            <w:r w:rsidRPr="009C688F">
              <w:t>6</w:t>
            </w:r>
          </w:p>
        </w:tc>
        <w:tc>
          <w:tcPr>
            <w:tcW w:w="964" w:type="dxa"/>
          </w:tcPr>
          <w:p w14:paraId="00330E7F" w14:textId="2CE728B0" w:rsidR="00A76691" w:rsidRPr="00D62B1F" w:rsidRDefault="00A76691" w:rsidP="00A76691">
            <w:pPr>
              <w:pStyle w:val="afb"/>
              <w:ind w:firstLineChars="0" w:firstLine="0"/>
              <w:jc w:val="right"/>
            </w:pPr>
            <w:r w:rsidRPr="009C688F">
              <w:t>4.6%</w:t>
            </w:r>
          </w:p>
        </w:tc>
      </w:tr>
      <w:tr w:rsidR="00A76691" w:rsidRPr="000E13B2" w14:paraId="4F9A26CC" w14:textId="41BFC673" w:rsidTr="000E3082">
        <w:trPr>
          <w:jc w:val="center"/>
        </w:trPr>
        <w:tc>
          <w:tcPr>
            <w:tcW w:w="1670" w:type="dxa"/>
            <w:shd w:val="clear" w:color="auto" w:fill="auto"/>
          </w:tcPr>
          <w:p w14:paraId="6386E11C"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民間企業</w:t>
            </w:r>
          </w:p>
        </w:tc>
        <w:tc>
          <w:tcPr>
            <w:tcW w:w="964" w:type="dxa"/>
            <w:shd w:val="clear" w:color="auto" w:fill="auto"/>
          </w:tcPr>
          <w:p w14:paraId="4876DD04" w14:textId="09D77436"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3</w:t>
            </w:r>
          </w:p>
        </w:tc>
        <w:tc>
          <w:tcPr>
            <w:tcW w:w="964" w:type="dxa"/>
          </w:tcPr>
          <w:p w14:paraId="058BA021" w14:textId="5D2CAD4C" w:rsidR="00A76691" w:rsidRPr="00D62B1F" w:rsidRDefault="00A76691" w:rsidP="00A76691">
            <w:pPr>
              <w:pStyle w:val="afb"/>
              <w:ind w:firstLineChars="0" w:firstLine="0"/>
              <w:jc w:val="right"/>
            </w:pPr>
            <w:r w:rsidRPr="009C688F">
              <w:t>4.1%</w:t>
            </w:r>
          </w:p>
        </w:tc>
        <w:tc>
          <w:tcPr>
            <w:tcW w:w="964" w:type="dxa"/>
            <w:shd w:val="clear" w:color="auto" w:fill="auto"/>
          </w:tcPr>
          <w:p w14:paraId="1309C73C" w14:textId="43EF1E21"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4</w:t>
            </w:r>
          </w:p>
        </w:tc>
        <w:tc>
          <w:tcPr>
            <w:tcW w:w="964" w:type="dxa"/>
          </w:tcPr>
          <w:p w14:paraId="5D2C3C48" w14:textId="5639C8BB" w:rsidR="00A76691" w:rsidRPr="00D62B1F" w:rsidRDefault="00A76691" w:rsidP="00A76691">
            <w:pPr>
              <w:pStyle w:val="afb"/>
              <w:ind w:firstLineChars="0" w:firstLine="0"/>
              <w:jc w:val="right"/>
            </w:pPr>
            <w:r w:rsidRPr="009C688F">
              <w:t>7.1%</w:t>
            </w:r>
          </w:p>
        </w:tc>
        <w:tc>
          <w:tcPr>
            <w:tcW w:w="964" w:type="dxa"/>
            <w:shd w:val="clear" w:color="auto" w:fill="auto"/>
          </w:tcPr>
          <w:p w14:paraId="792D0808" w14:textId="1F291CD6" w:rsidR="00A76691" w:rsidRDefault="00A76691" w:rsidP="00A76691">
            <w:pPr>
              <w:pStyle w:val="afb"/>
              <w:ind w:firstLineChars="0" w:firstLine="0"/>
              <w:jc w:val="right"/>
              <w:rPr>
                <w:rFonts w:asciiTheme="minorEastAsia" w:eastAsiaTheme="minorEastAsia" w:hAnsiTheme="minorEastAsia"/>
                <w:sz w:val="20"/>
                <w:szCs w:val="20"/>
              </w:rPr>
            </w:pPr>
            <w:r w:rsidRPr="009C688F">
              <w:t>7</w:t>
            </w:r>
          </w:p>
        </w:tc>
        <w:tc>
          <w:tcPr>
            <w:tcW w:w="964" w:type="dxa"/>
          </w:tcPr>
          <w:p w14:paraId="752CF8FA" w14:textId="55C32BEC" w:rsidR="00A76691" w:rsidRPr="00D62B1F" w:rsidRDefault="00A76691" w:rsidP="00A76691">
            <w:pPr>
              <w:pStyle w:val="afb"/>
              <w:ind w:firstLineChars="0" w:firstLine="0"/>
              <w:jc w:val="right"/>
            </w:pPr>
            <w:r w:rsidRPr="009C688F">
              <w:t>5.4%</w:t>
            </w:r>
          </w:p>
        </w:tc>
      </w:tr>
      <w:tr w:rsidR="00A76691" w:rsidRPr="000E13B2" w14:paraId="68E93AB3" w14:textId="595876D2" w:rsidTr="000E3082">
        <w:trPr>
          <w:jc w:val="center"/>
        </w:trPr>
        <w:tc>
          <w:tcPr>
            <w:tcW w:w="1670" w:type="dxa"/>
            <w:shd w:val="clear" w:color="auto" w:fill="auto"/>
          </w:tcPr>
          <w:p w14:paraId="67CF3EBE"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趣味</w:t>
            </w:r>
          </w:p>
        </w:tc>
        <w:tc>
          <w:tcPr>
            <w:tcW w:w="964" w:type="dxa"/>
            <w:shd w:val="clear" w:color="auto" w:fill="auto"/>
          </w:tcPr>
          <w:p w14:paraId="14A6E8AD" w14:textId="260BD43B"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2</w:t>
            </w:r>
          </w:p>
        </w:tc>
        <w:tc>
          <w:tcPr>
            <w:tcW w:w="964" w:type="dxa"/>
          </w:tcPr>
          <w:p w14:paraId="613E9B73" w14:textId="6EE428EE" w:rsidR="00A76691" w:rsidRPr="00D62B1F" w:rsidRDefault="00A76691" w:rsidP="00A76691">
            <w:pPr>
              <w:pStyle w:val="afb"/>
              <w:ind w:firstLineChars="0" w:firstLine="0"/>
              <w:jc w:val="right"/>
            </w:pPr>
            <w:r w:rsidRPr="009C688F">
              <w:t>2.7%</w:t>
            </w:r>
          </w:p>
        </w:tc>
        <w:tc>
          <w:tcPr>
            <w:tcW w:w="964" w:type="dxa"/>
            <w:shd w:val="clear" w:color="auto" w:fill="auto"/>
          </w:tcPr>
          <w:p w14:paraId="6238ECAB" w14:textId="0D824F1D"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4</w:t>
            </w:r>
          </w:p>
        </w:tc>
        <w:tc>
          <w:tcPr>
            <w:tcW w:w="964" w:type="dxa"/>
          </w:tcPr>
          <w:p w14:paraId="0A416CF5" w14:textId="3B306AAA" w:rsidR="00A76691" w:rsidRPr="00D62B1F" w:rsidRDefault="00A76691" w:rsidP="00A76691">
            <w:pPr>
              <w:pStyle w:val="afb"/>
              <w:ind w:firstLineChars="0" w:firstLine="0"/>
              <w:jc w:val="right"/>
            </w:pPr>
            <w:r w:rsidRPr="009C688F">
              <w:t>7.1%</w:t>
            </w:r>
          </w:p>
        </w:tc>
        <w:tc>
          <w:tcPr>
            <w:tcW w:w="964" w:type="dxa"/>
            <w:shd w:val="clear" w:color="auto" w:fill="auto"/>
          </w:tcPr>
          <w:p w14:paraId="3CDC4253" w14:textId="749BCC47" w:rsidR="00A76691" w:rsidRPr="000E13B2" w:rsidRDefault="00A76691" w:rsidP="00A76691">
            <w:pPr>
              <w:pStyle w:val="afb"/>
              <w:ind w:firstLineChars="0" w:firstLine="0"/>
              <w:jc w:val="right"/>
              <w:rPr>
                <w:rFonts w:asciiTheme="minorEastAsia" w:eastAsiaTheme="minorEastAsia" w:hAnsiTheme="minorEastAsia"/>
                <w:color w:val="000000"/>
                <w:sz w:val="20"/>
                <w:szCs w:val="20"/>
              </w:rPr>
            </w:pPr>
            <w:r w:rsidRPr="009C688F">
              <w:t>6</w:t>
            </w:r>
          </w:p>
        </w:tc>
        <w:tc>
          <w:tcPr>
            <w:tcW w:w="964" w:type="dxa"/>
          </w:tcPr>
          <w:p w14:paraId="31D334A0" w14:textId="3CCACCBB" w:rsidR="00A76691" w:rsidRPr="00D62B1F" w:rsidRDefault="00A76691" w:rsidP="00A76691">
            <w:pPr>
              <w:pStyle w:val="afb"/>
              <w:ind w:firstLineChars="0" w:firstLine="0"/>
              <w:jc w:val="right"/>
            </w:pPr>
            <w:r w:rsidRPr="009C688F">
              <w:t>4.6%</w:t>
            </w:r>
          </w:p>
        </w:tc>
      </w:tr>
      <w:tr w:rsidR="00A76691" w:rsidRPr="000E13B2" w14:paraId="6E5A06D4" w14:textId="0E96ABE7" w:rsidTr="000E3082">
        <w:trPr>
          <w:jc w:val="center"/>
        </w:trPr>
        <w:tc>
          <w:tcPr>
            <w:tcW w:w="1670" w:type="dxa"/>
            <w:shd w:val="clear" w:color="auto" w:fill="auto"/>
          </w:tcPr>
          <w:p w14:paraId="567DC8FB"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消防</w:t>
            </w:r>
          </w:p>
        </w:tc>
        <w:tc>
          <w:tcPr>
            <w:tcW w:w="964" w:type="dxa"/>
            <w:shd w:val="clear" w:color="auto" w:fill="auto"/>
          </w:tcPr>
          <w:p w14:paraId="32942ADD" w14:textId="32EDC15A"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1</w:t>
            </w:r>
          </w:p>
        </w:tc>
        <w:tc>
          <w:tcPr>
            <w:tcW w:w="964" w:type="dxa"/>
          </w:tcPr>
          <w:p w14:paraId="25D1FB89" w14:textId="5D92181B" w:rsidR="00A76691" w:rsidRPr="00D62B1F" w:rsidRDefault="00A76691" w:rsidP="00A76691">
            <w:pPr>
              <w:pStyle w:val="afb"/>
              <w:ind w:firstLineChars="0" w:firstLine="0"/>
              <w:jc w:val="right"/>
            </w:pPr>
            <w:r w:rsidRPr="009C688F">
              <w:t>1.4%</w:t>
            </w:r>
          </w:p>
        </w:tc>
        <w:tc>
          <w:tcPr>
            <w:tcW w:w="964" w:type="dxa"/>
            <w:shd w:val="clear" w:color="auto" w:fill="auto"/>
          </w:tcPr>
          <w:p w14:paraId="793D266A" w14:textId="316B302C"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0</w:t>
            </w:r>
          </w:p>
        </w:tc>
        <w:tc>
          <w:tcPr>
            <w:tcW w:w="964" w:type="dxa"/>
          </w:tcPr>
          <w:p w14:paraId="40476A17" w14:textId="1056B2F6" w:rsidR="00A76691" w:rsidRPr="00D62B1F" w:rsidRDefault="00A76691" w:rsidP="00A76691">
            <w:pPr>
              <w:pStyle w:val="afb"/>
              <w:ind w:firstLineChars="0" w:firstLine="0"/>
              <w:jc w:val="right"/>
            </w:pPr>
            <w:r w:rsidRPr="009C688F">
              <w:t>0.0%</w:t>
            </w:r>
          </w:p>
        </w:tc>
        <w:tc>
          <w:tcPr>
            <w:tcW w:w="964" w:type="dxa"/>
            <w:shd w:val="clear" w:color="auto" w:fill="auto"/>
          </w:tcPr>
          <w:p w14:paraId="39F7B14F" w14:textId="7C7A3195" w:rsidR="00A76691" w:rsidRPr="000E13B2" w:rsidRDefault="00A76691" w:rsidP="00A76691">
            <w:pPr>
              <w:pStyle w:val="afb"/>
              <w:ind w:firstLineChars="0" w:firstLine="0"/>
              <w:jc w:val="right"/>
              <w:rPr>
                <w:rFonts w:asciiTheme="minorEastAsia" w:eastAsiaTheme="minorEastAsia" w:hAnsiTheme="minorEastAsia"/>
                <w:color w:val="000000"/>
                <w:sz w:val="20"/>
                <w:szCs w:val="20"/>
              </w:rPr>
            </w:pPr>
            <w:r w:rsidRPr="009C688F">
              <w:t>1</w:t>
            </w:r>
          </w:p>
        </w:tc>
        <w:tc>
          <w:tcPr>
            <w:tcW w:w="964" w:type="dxa"/>
          </w:tcPr>
          <w:p w14:paraId="454D8539" w14:textId="37E33BD9" w:rsidR="00A76691" w:rsidRPr="00D62B1F" w:rsidRDefault="00A76691" w:rsidP="00A76691">
            <w:pPr>
              <w:pStyle w:val="afb"/>
              <w:ind w:firstLineChars="0" w:firstLine="0"/>
              <w:jc w:val="right"/>
            </w:pPr>
            <w:r w:rsidRPr="009C688F">
              <w:t>0.8%</w:t>
            </w:r>
          </w:p>
        </w:tc>
      </w:tr>
      <w:tr w:rsidR="00A76691" w:rsidRPr="000E13B2" w14:paraId="12CA0E92" w14:textId="49FCC069" w:rsidTr="000E3082">
        <w:trPr>
          <w:jc w:val="center"/>
        </w:trPr>
        <w:tc>
          <w:tcPr>
            <w:tcW w:w="1670" w:type="dxa"/>
            <w:shd w:val="clear" w:color="auto" w:fill="auto"/>
          </w:tcPr>
          <w:p w14:paraId="0EC4D8C6"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エネルギー</w:t>
            </w:r>
          </w:p>
        </w:tc>
        <w:tc>
          <w:tcPr>
            <w:tcW w:w="964" w:type="dxa"/>
            <w:shd w:val="clear" w:color="auto" w:fill="auto"/>
          </w:tcPr>
          <w:p w14:paraId="30BCCAD2" w14:textId="5FEFCCC2"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0</w:t>
            </w:r>
          </w:p>
        </w:tc>
        <w:tc>
          <w:tcPr>
            <w:tcW w:w="964" w:type="dxa"/>
          </w:tcPr>
          <w:p w14:paraId="649BA796" w14:textId="452D46DB" w:rsidR="00A76691" w:rsidRPr="00D62B1F" w:rsidRDefault="00A76691" w:rsidP="00A76691">
            <w:pPr>
              <w:pStyle w:val="afb"/>
              <w:ind w:firstLineChars="0" w:firstLine="0"/>
              <w:jc w:val="right"/>
            </w:pPr>
            <w:r w:rsidRPr="009C688F">
              <w:t>0.0%</w:t>
            </w:r>
          </w:p>
        </w:tc>
        <w:tc>
          <w:tcPr>
            <w:tcW w:w="964" w:type="dxa"/>
            <w:shd w:val="clear" w:color="auto" w:fill="auto"/>
          </w:tcPr>
          <w:p w14:paraId="55BD982E" w14:textId="3680900F" w:rsidR="00A76691" w:rsidRPr="00EF37AE" w:rsidRDefault="00A76691" w:rsidP="00A76691">
            <w:pPr>
              <w:pStyle w:val="afb"/>
              <w:ind w:firstLineChars="0" w:firstLine="0"/>
              <w:jc w:val="right"/>
              <w:rPr>
                <w:rFonts w:asciiTheme="minorEastAsia" w:eastAsiaTheme="minorEastAsia" w:hAnsiTheme="minorEastAsia"/>
              </w:rPr>
            </w:pPr>
            <w:r w:rsidRPr="009C688F">
              <w:t>2</w:t>
            </w:r>
          </w:p>
        </w:tc>
        <w:tc>
          <w:tcPr>
            <w:tcW w:w="964" w:type="dxa"/>
          </w:tcPr>
          <w:p w14:paraId="1F68EAB2" w14:textId="51A517E6" w:rsidR="00A76691" w:rsidRPr="00D62B1F" w:rsidRDefault="00A76691" w:rsidP="00A76691">
            <w:pPr>
              <w:pStyle w:val="afb"/>
              <w:ind w:firstLineChars="0" w:firstLine="0"/>
              <w:jc w:val="right"/>
            </w:pPr>
            <w:r w:rsidRPr="009C688F">
              <w:t>3.6%</w:t>
            </w:r>
          </w:p>
        </w:tc>
        <w:tc>
          <w:tcPr>
            <w:tcW w:w="964" w:type="dxa"/>
            <w:shd w:val="clear" w:color="auto" w:fill="auto"/>
          </w:tcPr>
          <w:p w14:paraId="6583F7E6" w14:textId="2A4AC991" w:rsidR="00A76691" w:rsidRDefault="00A76691" w:rsidP="00A76691">
            <w:pPr>
              <w:pStyle w:val="afb"/>
              <w:ind w:firstLineChars="0" w:firstLine="0"/>
              <w:jc w:val="right"/>
              <w:rPr>
                <w:rFonts w:asciiTheme="minorEastAsia" w:eastAsiaTheme="minorEastAsia" w:hAnsiTheme="minorEastAsia"/>
                <w:sz w:val="20"/>
                <w:szCs w:val="20"/>
              </w:rPr>
            </w:pPr>
            <w:r w:rsidRPr="009C688F">
              <w:t>2</w:t>
            </w:r>
          </w:p>
        </w:tc>
        <w:tc>
          <w:tcPr>
            <w:tcW w:w="964" w:type="dxa"/>
          </w:tcPr>
          <w:p w14:paraId="006E5AC8" w14:textId="79667E66" w:rsidR="00A76691" w:rsidRPr="00D62B1F" w:rsidRDefault="00A76691" w:rsidP="00A76691">
            <w:pPr>
              <w:pStyle w:val="afb"/>
              <w:ind w:firstLineChars="0" w:firstLine="0"/>
              <w:jc w:val="right"/>
            </w:pPr>
            <w:r w:rsidRPr="009C688F">
              <w:t>1.5%</w:t>
            </w:r>
          </w:p>
        </w:tc>
      </w:tr>
      <w:tr w:rsidR="00A76691" w:rsidRPr="000E13B2" w14:paraId="454EE273" w14:textId="249D6DF2" w:rsidTr="000E3082">
        <w:trPr>
          <w:jc w:val="center"/>
        </w:trPr>
        <w:tc>
          <w:tcPr>
            <w:tcW w:w="1670" w:type="dxa"/>
            <w:shd w:val="clear" w:color="auto" w:fill="auto"/>
          </w:tcPr>
          <w:p w14:paraId="6C9DAC9C"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専門家</w:t>
            </w:r>
          </w:p>
        </w:tc>
        <w:tc>
          <w:tcPr>
            <w:tcW w:w="964" w:type="dxa"/>
            <w:shd w:val="clear" w:color="auto" w:fill="auto"/>
          </w:tcPr>
          <w:p w14:paraId="77F3D800" w14:textId="263C2285"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0</w:t>
            </w:r>
          </w:p>
        </w:tc>
        <w:tc>
          <w:tcPr>
            <w:tcW w:w="964" w:type="dxa"/>
          </w:tcPr>
          <w:p w14:paraId="3C3AB440" w14:textId="16536B63" w:rsidR="00A76691" w:rsidRPr="00D62B1F" w:rsidRDefault="00A76691" w:rsidP="00A76691">
            <w:pPr>
              <w:pStyle w:val="afb"/>
              <w:ind w:firstLineChars="0" w:firstLine="0"/>
              <w:jc w:val="right"/>
            </w:pPr>
            <w:r w:rsidRPr="009C688F">
              <w:t>0.0%</w:t>
            </w:r>
          </w:p>
        </w:tc>
        <w:tc>
          <w:tcPr>
            <w:tcW w:w="964" w:type="dxa"/>
            <w:shd w:val="clear" w:color="auto" w:fill="auto"/>
          </w:tcPr>
          <w:p w14:paraId="60B2779A" w14:textId="7DB5FFED"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5</w:t>
            </w:r>
          </w:p>
        </w:tc>
        <w:tc>
          <w:tcPr>
            <w:tcW w:w="964" w:type="dxa"/>
          </w:tcPr>
          <w:p w14:paraId="083A08CB" w14:textId="7FA6DBAB" w:rsidR="00A76691" w:rsidRPr="00D62B1F" w:rsidRDefault="00A76691" w:rsidP="00A76691">
            <w:pPr>
              <w:pStyle w:val="afb"/>
              <w:ind w:firstLineChars="0" w:firstLine="0"/>
              <w:jc w:val="right"/>
            </w:pPr>
            <w:r w:rsidRPr="009C688F">
              <w:t>8.9%</w:t>
            </w:r>
          </w:p>
        </w:tc>
        <w:tc>
          <w:tcPr>
            <w:tcW w:w="964" w:type="dxa"/>
            <w:shd w:val="clear" w:color="auto" w:fill="auto"/>
          </w:tcPr>
          <w:p w14:paraId="39A335AC" w14:textId="001CD127" w:rsidR="00A76691" w:rsidRPr="000E13B2" w:rsidRDefault="00A76691" w:rsidP="00A76691">
            <w:pPr>
              <w:pStyle w:val="afb"/>
              <w:ind w:firstLineChars="0" w:firstLine="0"/>
              <w:jc w:val="right"/>
              <w:rPr>
                <w:rFonts w:asciiTheme="minorEastAsia" w:eastAsiaTheme="minorEastAsia" w:hAnsiTheme="minorEastAsia"/>
                <w:color w:val="000000"/>
                <w:sz w:val="20"/>
                <w:szCs w:val="20"/>
              </w:rPr>
            </w:pPr>
            <w:r w:rsidRPr="009C688F">
              <w:t>5</w:t>
            </w:r>
          </w:p>
        </w:tc>
        <w:tc>
          <w:tcPr>
            <w:tcW w:w="964" w:type="dxa"/>
          </w:tcPr>
          <w:p w14:paraId="468F94BD" w14:textId="7AA563D0" w:rsidR="00A76691" w:rsidRPr="00D62B1F" w:rsidRDefault="00A76691" w:rsidP="00A76691">
            <w:pPr>
              <w:pStyle w:val="afb"/>
              <w:ind w:firstLineChars="0" w:firstLine="0"/>
              <w:jc w:val="right"/>
            </w:pPr>
            <w:r w:rsidRPr="009C688F">
              <w:t>3.8%</w:t>
            </w:r>
          </w:p>
        </w:tc>
      </w:tr>
      <w:tr w:rsidR="00A76691" w:rsidRPr="000E13B2" w14:paraId="6C436E70" w14:textId="0D49E201" w:rsidTr="000E3082">
        <w:trPr>
          <w:jc w:val="center"/>
        </w:trPr>
        <w:tc>
          <w:tcPr>
            <w:tcW w:w="1670" w:type="dxa"/>
            <w:shd w:val="clear" w:color="auto" w:fill="auto"/>
          </w:tcPr>
          <w:p w14:paraId="7E521CE1" w14:textId="77777777" w:rsidR="00A76691" w:rsidRPr="000E13B2" w:rsidRDefault="00A76691" w:rsidP="00A76691">
            <w:pPr>
              <w:pStyle w:val="afb"/>
              <w:ind w:firstLineChars="0" w:firstLine="0"/>
              <w:jc w:val="center"/>
              <w:rPr>
                <w:rFonts w:asciiTheme="minorEastAsia" w:eastAsiaTheme="minorEastAsia" w:hAnsiTheme="minorEastAsia"/>
                <w:sz w:val="20"/>
                <w:szCs w:val="20"/>
              </w:rPr>
            </w:pPr>
            <w:r w:rsidRPr="00D62B1F">
              <w:rPr>
                <w:rFonts w:hint="eastAsia"/>
              </w:rPr>
              <w:t>計</w:t>
            </w:r>
          </w:p>
        </w:tc>
        <w:tc>
          <w:tcPr>
            <w:tcW w:w="964" w:type="dxa"/>
            <w:shd w:val="clear" w:color="auto" w:fill="auto"/>
          </w:tcPr>
          <w:p w14:paraId="2F2AF267" w14:textId="4C304373"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74</w:t>
            </w:r>
          </w:p>
        </w:tc>
        <w:tc>
          <w:tcPr>
            <w:tcW w:w="964" w:type="dxa"/>
          </w:tcPr>
          <w:p w14:paraId="3460205F" w14:textId="5C329F14" w:rsidR="00A76691" w:rsidRPr="00D62B1F" w:rsidRDefault="00A76691" w:rsidP="00A76691">
            <w:pPr>
              <w:pStyle w:val="afb"/>
              <w:ind w:firstLineChars="0" w:firstLine="0"/>
              <w:jc w:val="right"/>
            </w:pPr>
            <w:r w:rsidRPr="009C688F">
              <w:t>100.0%</w:t>
            </w:r>
          </w:p>
        </w:tc>
        <w:tc>
          <w:tcPr>
            <w:tcW w:w="964" w:type="dxa"/>
            <w:shd w:val="clear" w:color="auto" w:fill="auto"/>
          </w:tcPr>
          <w:p w14:paraId="1DA22D44" w14:textId="3001F446" w:rsidR="00A76691" w:rsidRPr="000E13B2" w:rsidRDefault="00A76691" w:rsidP="00A76691">
            <w:pPr>
              <w:pStyle w:val="afb"/>
              <w:ind w:firstLineChars="0" w:firstLine="0"/>
              <w:jc w:val="right"/>
              <w:rPr>
                <w:rFonts w:asciiTheme="minorEastAsia" w:eastAsiaTheme="minorEastAsia" w:hAnsiTheme="minorEastAsia"/>
                <w:sz w:val="20"/>
                <w:szCs w:val="20"/>
              </w:rPr>
            </w:pPr>
            <w:r w:rsidRPr="009C688F">
              <w:t>56</w:t>
            </w:r>
          </w:p>
        </w:tc>
        <w:tc>
          <w:tcPr>
            <w:tcW w:w="964" w:type="dxa"/>
          </w:tcPr>
          <w:p w14:paraId="24A414F6" w14:textId="148AC162" w:rsidR="00A76691" w:rsidRPr="00D62B1F" w:rsidRDefault="00A76691" w:rsidP="00A76691">
            <w:pPr>
              <w:pStyle w:val="afb"/>
              <w:ind w:firstLineChars="0" w:firstLine="0"/>
              <w:jc w:val="right"/>
            </w:pPr>
            <w:r w:rsidRPr="009C688F">
              <w:t>100.0%</w:t>
            </w:r>
          </w:p>
        </w:tc>
        <w:tc>
          <w:tcPr>
            <w:tcW w:w="964" w:type="dxa"/>
            <w:shd w:val="clear" w:color="auto" w:fill="auto"/>
          </w:tcPr>
          <w:p w14:paraId="71AF46FE" w14:textId="18762AA9" w:rsidR="00A76691" w:rsidRPr="000E13B2" w:rsidRDefault="00A76691" w:rsidP="00A76691">
            <w:pPr>
              <w:pStyle w:val="afb"/>
              <w:ind w:firstLineChars="0" w:firstLine="0"/>
              <w:jc w:val="right"/>
              <w:rPr>
                <w:rFonts w:asciiTheme="minorEastAsia" w:eastAsiaTheme="minorEastAsia" w:hAnsiTheme="minorEastAsia"/>
                <w:color w:val="000000"/>
                <w:sz w:val="20"/>
                <w:szCs w:val="20"/>
              </w:rPr>
            </w:pPr>
            <w:r w:rsidRPr="009C688F">
              <w:t>130</w:t>
            </w:r>
          </w:p>
        </w:tc>
        <w:tc>
          <w:tcPr>
            <w:tcW w:w="964" w:type="dxa"/>
          </w:tcPr>
          <w:p w14:paraId="666FF928" w14:textId="65C51802" w:rsidR="00A76691" w:rsidRPr="00D62B1F" w:rsidRDefault="00A76691" w:rsidP="00A76691">
            <w:pPr>
              <w:pStyle w:val="afb"/>
              <w:ind w:firstLineChars="0" w:firstLine="0"/>
              <w:jc w:val="right"/>
            </w:pPr>
            <w:r w:rsidRPr="009C688F">
              <w:t>100.0%</w:t>
            </w:r>
          </w:p>
        </w:tc>
      </w:tr>
    </w:tbl>
    <w:p w14:paraId="71F0BBBD" w14:textId="77777777" w:rsidR="00796089" w:rsidRDefault="00796089" w:rsidP="00796089">
      <w:pPr>
        <w:pStyle w:val="afb"/>
        <w:jc w:val="center"/>
        <w:rPr>
          <w:szCs w:val="21"/>
        </w:rPr>
      </w:pPr>
    </w:p>
    <w:p w14:paraId="6182804C" w14:textId="36DAD252" w:rsidR="00796089" w:rsidRDefault="00796089" w:rsidP="00796089">
      <w:pPr>
        <w:pStyle w:val="af0"/>
        <w:jc w:val="center"/>
      </w:pPr>
      <w:bookmarkStart w:id="109" w:name="_Toc4167221"/>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51</w:t>
      </w:r>
      <w:r>
        <w:fldChar w:fldCharType="end"/>
      </w:r>
      <w:r>
        <w:rPr>
          <w:rFonts w:hint="eastAsia"/>
        </w:rPr>
        <w:t>アプリケーションのターゲット</w:t>
      </w:r>
      <w:r w:rsidR="00D72856">
        <w:rPr>
          <w:rFonts w:hint="eastAsia"/>
        </w:rPr>
        <w:t xml:space="preserve">　</w:t>
      </w:r>
      <w:r>
        <w:rPr>
          <w:rFonts w:hint="eastAsia"/>
        </w:rPr>
        <w:t>カテゴリ</w:t>
      </w:r>
      <w:r w:rsidR="0014112E">
        <w:rPr>
          <w:rFonts w:hint="eastAsia"/>
        </w:rPr>
        <w:t>ー</w:t>
      </w:r>
      <w:r>
        <w:rPr>
          <w:rFonts w:hint="eastAsia"/>
        </w:rPr>
        <w:t>別事例数</w:t>
      </w:r>
      <w:bookmarkEnd w:id="109"/>
    </w:p>
    <w:p w14:paraId="6680D679" w14:textId="0F753630" w:rsidR="00796089" w:rsidRPr="002205E9" w:rsidRDefault="009946B0" w:rsidP="00796089">
      <w:pPr>
        <w:jc w:val="center"/>
      </w:pPr>
      <w:r>
        <w:rPr>
          <w:noProof/>
        </w:rPr>
        <w:drawing>
          <wp:inline distT="0" distB="0" distL="0" distR="0" wp14:anchorId="1EAC9546" wp14:editId="2E057324">
            <wp:extent cx="5400040" cy="4106545"/>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00040" cy="4106545"/>
                    </a:xfrm>
                    <a:prstGeom prst="rect">
                      <a:avLst/>
                    </a:prstGeom>
                  </pic:spPr>
                </pic:pic>
              </a:graphicData>
            </a:graphic>
          </wp:inline>
        </w:drawing>
      </w:r>
    </w:p>
    <w:p w14:paraId="1A770D42" w14:textId="77777777" w:rsidR="006D6499" w:rsidRDefault="006D6499">
      <w:pPr>
        <w:widowControl/>
        <w:jc w:val="left"/>
      </w:pPr>
    </w:p>
    <w:p w14:paraId="2F027EF5" w14:textId="77777777" w:rsidR="006D6499" w:rsidRDefault="006D6499">
      <w:pPr>
        <w:widowControl/>
        <w:jc w:val="left"/>
      </w:pPr>
    </w:p>
    <w:p w14:paraId="2223AC1E" w14:textId="644465CE" w:rsidR="00F80013" w:rsidRDefault="00F80013">
      <w:pPr>
        <w:widowControl/>
        <w:jc w:val="left"/>
        <w:rPr>
          <w:b/>
          <w:bCs/>
          <w:sz w:val="20"/>
          <w:szCs w:val="20"/>
        </w:rPr>
      </w:pPr>
      <w:r>
        <w:br w:type="page"/>
      </w:r>
    </w:p>
    <w:p w14:paraId="77B0CB40" w14:textId="42503786" w:rsidR="00796089" w:rsidRPr="00E9650F" w:rsidRDefault="00796089" w:rsidP="00796089">
      <w:pPr>
        <w:pStyle w:val="af0"/>
        <w:jc w:val="center"/>
      </w:pPr>
      <w:bookmarkStart w:id="110" w:name="_Toc4167135"/>
      <w:r>
        <w:rPr>
          <w:rFonts w:hint="eastAsia"/>
        </w:rPr>
        <w:lastRenderedPageBreak/>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6</w:t>
      </w:r>
      <w:r>
        <w:fldChar w:fldCharType="end"/>
      </w:r>
      <w:r>
        <w:rPr>
          <w:rFonts w:hint="eastAsia"/>
        </w:rPr>
        <w:t>アプリケーションのターゲット</w:t>
      </w:r>
      <w:r w:rsidR="00D72856">
        <w:rPr>
          <w:rFonts w:hint="eastAsia"/>
        </w:rPr>
        <w:t xml:space="preserve">　カテゴリー</w:t>
      </w:r>
      <w:r>
        <w:rPr>
          <w:rFonts w:hint="eastAsia"/>
        </w:rPr>
        <w:t>別</w:t>
      </w:r>
      <w:r w:rsidR="00D72856">
        <w:rPr>
          <w:rFonts w:hint="eastAsia"/>
        </w:rPr>
        <w:t>具体例</w:t>
      </w:r>
      <w:r>
        <w:rPr>
          <w:rFonts w:hint="eastAsia"/>
        </w:rPr>
        <w:t>（国内）</w:t>
      </w:r>
      <w:bookmarkEnd w:id="110"/>
    </w:p>
    <w:tbl>
      <w:tblPr>
        <w:tblStyle w:val="af1"/>
        <w:tblW w:w="0" w:type="auto"/>
        <w:tblInd w:w="279" w:type="dxa"/>
        <w:tblLook w:val="04A0" w:firstRow="1" w:lastRow="0" w:firstColumn="1" w:lastColumn="0" w:noHBand="0" w:noVBand="1"/>
      </w:tblPr>
      <w:tblGrid>
        <w:gridCol w:w="1559"/>
        <w:gridCol w:w="4678"/>
        <w:gridCol w:w="1701"/>
      </w:tblGrid>
      <w:tr w:rsidR="00796089" w:rsidRPr="000E13B2" w14:paraId="2887811D" w14:textId="77777777" w:rsidTr="00B07641">
        <w:tc>
          <w:tcPr>
            <w:tcW w:w="1559" w:type="dxa"/>
            <w:shd w:val="clear" w:color="auto" w:fill="auto"/>
          </w:tcPr>
          <w:p w14:paraId="54725AA6"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B9148E">
              <w:rPr>
                <w:rFonts w:hint="eastAsia"/>
              </w:rPr>
              <w:t>カテゴリー</w:t>
            </w:r>
          </w:p>
        </w:tc>
        <w:tc>
          <w:tcPr>
            <w:tcW w:w="4678" w:type="dxa"/>
            <w:shd w:val="clear" w:color="auto" w:fill="auto"/>
          </w:tcPr>
          <w:p w14:paraId="420C6AA5"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Pr>
                <w:rFonts w:asciiTheme="minorEastAsia" w:eastAsiaTheme="minorEastAsia" w:hAnsiTheme="minorEastAsia" w:hint="eastAsia"/>
                <w:sz w:val="20"/>
                <w:szCs w:val="20"/>
              </w:rPr>
              <w:t>ターゲット</w:t>
            </w:r>
          </w:p>
        </w:tc>
        <w:tc>
          <w:tcPr>
            <w:tcW w:w="1701" w:type="dxa"/>
            <w:shd w:val="clear" w:color="auto" w:fill="auto"/>
          </w:tcPr>
          <w:p w14:paraId="71641BB2"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Pr>
                <w:rFonts w:hint="eastAsia"/>
              </w:rPr>
              <w:t>国内</w:t>
            </w:r>
            <w:r w:rsidRPr="00B9148E">
              <w:rPr>
                <w:rFonts w:hint="eastAsia"/>
              </w:rPr>
              <w:t>活用事例数</w:t>
            </w:r>
          </w:p>
        </w:tc>
      </w:tr>
      <w:tr w:rsidR="00796089" w:rsidRPr="000E13B2" w14:paraId="47CDF4F9" w14:textId="77777777" w:rsidTr="00B07641">
        <w:tc>
          <w:tcPr>
            <w:tcW w:w="1559" w:type="dxa"/>
            <w:vMerge w:val="restart"/>
            <w:shd w:val="clear" w:color="auto" w:fill="auto"/>
          </w:tcPr>
          <w:p w14:paraId="7170FC57"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553BDB">
              <w:rPr>
                <w:rFonts w:hint="eastAsia"/>
              </w:rPr>
              <w:t>住民</w:t>
            </w:r>
          </w:p>
        </w:tc>
        <w:tc>
          <w:tcPr>
            <w:tcW w:w="4678" w:type="dxa"/>
            <w:shd w:val="clear" w:color="auto" w:fill="auto"/>
          </w:tcPr>
          <w:p w14:paraId="168D8866"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553BDB">
              <w:rPr>
                <w:rFonts w:hint="eastAsia"/>
              </w:rPr>
              <w:t>住民</w:t>
            </w:r>
          </w:p>
        </w:tc>
        <w:tc>
          <w:tcPr>
            <w:tcW w:w="1701" w:type="dxa"/>
            <w:shd w:val="clear" w:color="auto" w:fill="auto"/>
          </w:tcPr>
          <w:p w14:paraId="4EB66F05" w14:textId="6F705550" w:rsidR="00796089" w:rsidRPr="000E13B2" w:rsidRDefault="00796089" w:rsidP="00B07641">
            <w:pPr>
              <w:pStyle w:val="afb"/>
              <w:ind w:firstLineChars="0" w:firstLine="0"/>
              <w:jc w:val="center"/>
              <w:rPr>
                <w:rFonts w:asciiTheme="minorEastAsia" w:eastAsiaTheme="minorEastAsia" w:hAnsiTheme="minorEastAsia"/>
                <w:sz w:val="20"/>
                <w:szCs w:val="20"/>
              </w:rPr>
            </w:pPr>
            <w:r w:rsidRPr="00553BDB">
              <w:rPr>
                <w:rFonts w:hint="eastAsia"/>
              </w:rPr>
              <w:t>2</w:t>
            </w:r>
            <w:r w:rsidR="00A861D5">
              <w:t>6</w:t>
            </w:r>
          </w:p>
        </w:tc>
      </w:tr>
      <w:tr w:rsidR="00796089" w:rsidRPr="000E13B2" w14:paraId="22677DD1" w14:textId="77777777" w:rsidTr="00B07641">
        <w:tc>
          <w:tcPr>
            <w:tcW w:w="1559" w:type="dxa"/>
            <w:vMerge/>
            <w:shd w:val="clear" w:color="auto" w:fill="auto"/>
          </w:tcPr>
          <w:p w14:paraId="433BCC59"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681B4EA4"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553BDB">
              <w:rPr>
                <w:rFonts w:hint="eastAsia"/>
              </w:rPr>
              <w:t>子供のいる親</w:t>
            </w:r>
          </w:p>
        </w:tc>
        <w:tc>
          <w:tcPr>
            <w:tcW w:w="1701" w:type="dxa"/>
            <w:shd w:val="clear" w:color="auto" w:fill="auto"/>
          </w:tcPr>
          <w:p w14:paraId="7AA4E163"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553BDB">
              <w:rPr>
                <w:rFonts w:hint="eastAsia"/>
              </w:rPr>
              <w:t>4</w:t>
            </w:r>
          </w:p>
        </w:tc>
      </w:tr>
      <w:tr w:rsidR="00796089" w:rsidRPr="000E13B2" w14:paraId="0B885DCA" w14:textId="77777777" w:rsidTr="00B07641">
        <w:tc>
          <w:tcPr>
            <w:tcW w:w="1559" w:type="dxa"/>
            <w:vMerge/>
            <w:shd w:val="clear" w:color="auto" w:fill="auto"/>
          </w:tcPr>
          <w:p w14:paraId="77526F4C"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3084B58A"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553BDB">
              <w:rPr>
                <w:rFonts w:hint="eastAsia"/>
              </w:rPr>
              <w:t>高齢者</w:t>
            </w:r>
          </w:p>
        </w:tc>
        <w:tc>
          <w:tcPr>
            <w:tcW w:w="1701" w:type="dxa"/>
            <w:shd w:val="clear" w:color="auto" w:fill="auto"/>
          </w:tcPr>
          <w:p w14:paraId="6E353D95"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553BDB">
              <w:rPr>
                <w:rFonts w:hint="eastAsia"/>
              </w:rPr>
              <w:t>2</w:t>
            </w:r>
          </w:p>
        </w:tc>
      </w:tr>
      <w:tr w:rsidR="00796089" w:rsidRPr="000E13B2" w14:paraId="62664639" w14:textId="77777777" w:rsidTr="00B07641">
        <w:tc>
          <w:tcPr>
            <w:tcW w:w="1559" w:type="dxa"/>
            <w:vMerge/>
            <w:shd w:val="clear" w:color="auto" w:fill="auto"/>
          </w:tcPr>
          <w:p w14:paraId="0982CE27"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7A2B5162"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553BDB">
              <w:rPr>
                <w:rFonts w:hint="eastAsia"/>
              </w:rPr>
              <w:t>女性</w:t>
            </w:r>
          </w:p>
        </w:tc>
        <w:tc>
          <w:tcPr>
            <w:tcW w:w="1701" w:type="dxa"/>
            <w:shd w:val="clear" w:color="auto" w:fill="auto"/>
          </w:tcPr>
          <w:p w14:paraId="6ADE04AD"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553BDB">
              <w:rPr>
                <w:rFonts w:hint="eastAsia"/>
              </w:rPr>
              <w:t>1</w:t>
            </w:r>
          </w:p>
        </w:tc>
      </w:tr>
      <w:tr w:rsidR="00796089" w:rsidRPr="000E13B2" w14:paraId="4574E76A" w14:textId="77777777" w:rsidTr="00B07641">
        <w:trPr>
          <w:trHeight w:val="285"/>
        </w:trPr>
        <w:tc>
          <w:tcPr>
            <w:tcW w:w="1559" w:type="dxa"/>
            <w:vMerge/>
            <w:shd w:val="clear" w:color="auto" w:fill="auto"/>
          </w:tcPr>
          <w:p w14:paraId="08A0EFC6"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211B2419"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553BDB">
              <w:rPr>
                <w:rFonts w:hint="eastAsia"/>
              </w:rPr>
              <w:t>女性（</w:t>
            </w:r>
            <w:r w:rsidRPr="00553BDB">
              <w:rPr>
                <w:rFonts w:hint="eastAsia"/>
              </w:rPr>
              <w:t>20</w:t>
            </w:r>
            <w:r w:rsidRPr="00553BDB">
              <w:rPr>
                <w:rFonts w:hint="eastAsia"/>
              </w:rPr>
              <w:t>から</w:t>
            </w:r>
            <w:r w:rsidRPr="00553BDB">
              <w:rPr>
                <w:rFonts w:hint="eastAsia"/>
              </w:rPr>
              <w:t>30</w:t>
            </w:r>
            <w:r w:rsidRPr="00553BDB">
              <w:rPr>
                <w:rFonts w:hint="eastAsia"/>
              </w:rPr>
              <w:t>代）</w:t>
            </w:r>
          </w:p>
        </w:tc>
        <w:tc>
          <w:tcPr>
            <w:tcW w:w="1701" w:type="dxa"/>
            <w:shd w:val="clear" w:color="auto" w:fill="auto"/>
          </w:tcPr>
          <w:p w14:paraId="29448A28"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553BDB">
              <w:rPr>
                <w:rFonts w:hint="eastAsia"/>
              </w:rPr>
              <w:t>1</w:t>
            </w:r>
          </w:p>
        </w:tc>
      </w:tr>
      <w:tr w:rsidR="00796089" w:rsidRPr="000E13B2" w14:paraId="3BFC16E7" w14:textId="77777777" w:rsidTr="00B07641">
        <w:tc>
          <w:tcPr>
            <w:tcW w:w="1559" w:type="dxa"/>
            <w:vMerge/>
            <w:shd w:val="clear" w:color="auto" w:fill="auto"/>
          </w:tcPr>
          <w:p w14:paraId="30DEA0E7"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67CF9E20"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553BDB">
              <w:rPr>
                <w:rFonts w:hint="eastAsia"/>
              </w:rPr>
              <w:t>障害者</w:t>
            </w:r>
          </w:p>
        </w:tc>
        <w:tc>
          <w:tcPr>
            <w:tcW w:w="1701" w:type="dxa"/>
            <w:shd w:val="clear" w:color="auto" w:fill="auto"/>
          </w:tcPr>
          <w:p w14:paraId="22F21428"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553BDB">
              <w:rPr>
                <w:rFonts w:hint="eastAsia"/>
              </w:rPr>
              <w:t>1</w:t>
            </w:r>
          </w:p>
        </w:tc>
      </w:tr>
      <w:tr w:rsidR="00796089" w:rsidRPr="007141FD" w14:paraId="48144752" w14:textId="77777777" w:rsidTr="00B07641">
        <w:tc>
          <w:tcPr>
            <w:tcW w:w="1559" w:type="dxa"/>
            <w:vMerge/>
            <w:shd w:val="clear" w:color="auto" w:fill="auto"/>
          </w:tcPr>
          <w:p w14:paraId="510763A0"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2385C473" w14:textId="77777777" w:rsidR="00796089" w:rsidRPr="007141FD" w:rsidRDefault="00796089" w:rsidP="00B07641">
            <w:pPr>
              <w:pStyle w:val="afb"/>
              <w:ind w:firstLineChars="0" w:firstLine="0"/>
              <w:jc w:val="left"/>
              <w:rPr>
                <w:rFonts w:asciiTheme="minorEastAsia" w:eastAsiaTheme="minorEastAsia" w:hAnsiTheme="minorEastAsia"/>
                <w:sz w:val="20"/>
                <w:szCs w:val="20"/>
              </w:rPr>
            </w:pPr>
            <w:r w:rsidRPr="00553BDB">
              <w:rPr>
                <w:rFonts w:hint="eastAsia"/>
              </w:rPr>
              <w:t>開発者</w:t>
            </w:r>
          </w:p>
        </w:tc>
        <w:tc>
          <w:tcPr>
            <w:tcW w:w="1701" w:type="dxa"/>
            <w:shd w:val="clear" w:color="auto" w:fill="auto"/>
          </w:tcPr>
          <w:p w14:paraId="5DCE22A7" w14:textId="77777777" w:rsidR="00796089" w:rsidRPr="007141FD" w:rsidRDefault="00796089" w:rsidP="00B07641">
            <w:pPr>
              <w:pStyle w:val="afb"/>
              <w:ind w:firstLineChars="0" w:firstLine="0"/>
              <w:jc w:val="center"/>
              <w:rPr>
                <w:rFonts w:asciiTheme="minorEastAsia" w:eastAsiaTheme="minorEastAsia" w:hAnsiTheme="minorEastAsia"/>
                <w:sz w:val="20"/>
                <w:szCs w:val="20"/>
              </w:rPr>
            </w:pPr>
            <w:r w:rsidRPr="00553BDB">
              <w:rPr>
                <w:rFonts w:hint="eastAsia"/>
              </w:rPr>
              <w:t>1</w:t>
            </w:r>
          </w:p>
        </w:tc>
      </w:tr>
      <w:tr w:rsidR="00796089" w:rsidRPr="000E13B2" w14:paraId="4B123CEE" w14:textId="77777777" w:rsidTr="00B07641">
        <w:tc>
          <w:tcPr>
            <w:tcW w:w="1559" w:type="dxa"/>
            <w:vMerge/>
            <w:shd w:val="clear" w:color="auto" w:fill="auto"/>
          </w:tcPr>
          <w:p w14:paraId="4D00E8C9"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36EF3240"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553BDB">
              <w:rPr>
                <w:rFonts w:hint="eastAsia"/>
              </w:rPr>
              <w:t>外国人</w:t>
            </w:r>
          </w:p>
        </w:tc>
        <w:tc>
          <w:tcPr>
            <w:tcW w:w="1701" w:type="dxa"/>
            <w:shd w:val="clear" w:color="auto" w:fill="auto"/>
          </w:tcPr>
          <w:p w14:paraId="116782D1"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553BDB">
              <w:rPr>
                <w:rFonts w:hint="eastAsia"/>
              </w:rPr>
              <w:t>1</w:t>
            </w:r>
          </w:p>
        </w:tc>
      </w:tr>
      <w:tr w:rsidR="00796089" w:rsidRPr="000E13B2" w14:paraId="2F60BF9D" w14:textId="77777777" w:rsidTr="00B07641">
        <w:tc>
          <w:tcPr>
            <w:tcW w:w="1559" w:type="dxa"/>
            <w:vMerge/>
            <w:shd w:val="clear" w:color="auto" w:fill="auto"/>
          </w:tcPr>
          <w:p w14:paraId="15B8485C"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59BCB95A"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553BDB">
              <w:rPr>
                <w:rFonts w:hint="eastAsia"/>
              </w:rPr>
              <w:t>保育園に通う年齢の子どもを持つ親</w:t>
            </w:r>
          </w:p>
        </w:tc>
        <w:tc>
          <w:tcPr>
            <w:tcW w:w="1701" w:type="dxa"/>
            <w:shd w:val="clear" w:color="auto" w:fill="auto"/>
          </w:tcPr>
          <w:p w14:paraId="381F99EC"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553BDB">
              <w:rPr>
                <w:rFonts w:hint="eastAsia"/>
              </w:rPr>
              <w:t>1</w:t>
            </w:r>
          </w:p>
        </w:tc>
      </w:tr>
      <w:tr w:rsidR="00796089" w:rsidRPr="000E13B2" w14:paraId="69D8ECF2" w14:textId="77777777" w:rsidTr="00B07641">
        <w:tc>
          <w:tcPr>
            <w:tcW w:w="1559" w:type="dxa"/>
            <w:vMerge/>
            <w:shd w:val="clear" w:color="auto" w:fill="auto"/>
          </w:tcPr>
          <w:p w14:paraId="2DA3AB73"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7AF52434"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553BDB">
              <w:rPr>
                <w:rFonts w:hint="eastAsia"/>
              </w:rPr>
              <w:t>小学生の子供を持つ親</w:t>
            </w:r>
          </w:p>
        </w:tc>
        <w:tc>
          <w:tcPr>
            <w:tcW w:w="1701" w:type="dxa"/>
            <w:shd w:val="clear" w:color="auto" w:fill="auto"/>
          </w:tcPr>
          <w:p w14:paraId="297ADF65"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553BDB">
              <w:rPr>
                <w:rFonts w:hint="eastAsia"/>
              </w:rPr>
              <w:t>1</w:t>
            </w:r>
          </w:p>
        </w:tc>
      </w:tr>
      <w:tr w:rsidR="00796089" w:rsidRPr="000E13B2" w14:paraId="627C0137" w14:textId="77777777" w:rsidTr="00B07641">
        <w:tc>
          <w:tcPr>
            <w:tcW w:w="1559" w:type="dxa"/>
            <w:vMerge/>
            <w:shd w:val="clear" w:color="auto" w:fill="auto"/>
          </w:tcPr>
          <w:p w14:paraId="4206F627"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201E01C6"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553BDB">
              <w:rPr>
                <w:rFonts w:hint="eastAsia"/>
              </w:rPr>
              <w:t>小中学校に通学する年齢の子どものいる親</w:t>
            </w:r>
          </w:p>
        </w:tc>
        <w:tc>
          <w:tcPr>
            <w:tcW w:w="1701" w:type="dxa"/>
            <w:shd w:val="clear" w:color="auto" w:fill="auto"/>
          </w:tcPr>
          <w:p w14:paraId="3A36C6F9" w14:textId="77777777" w:rsidR="00796089" w:rsidRPr="00EF37AE" w:rsidRDefault="00796089" w:rsidP="00B07641">
            <w:pPr>
              <w:pStyle w:val="afb"/>
              <w:ind w:firstLineChars="0" w:firstLine="0"/>
              <w:jc w:val="center"/>
              <w:rPr>
                <w:rFonts w:asciiTheme="minorEastAsia" w:eastAsiaTheme="minorEastAsia" w:hAnsiTheme="minorEastAsia"/>
              </w:rPr>
            </w:pPr>
            <w:r w:rsidRPr="00553BDB">
              <w:rPr>
                <w:rFonts w:hint="eastAsia"/>
              </w:rPr>
              <w:t>1</w:t>
            </w:r>
          </w:p>
        </w:tc>
      </w:tr>
      <w:tr w:rsidR="00796089" w:rsidRPr="000E13B2" w14:paraId="4B679B18" w14:textId="77777777" w:rsidTr="00B07641">
        <w:tc>
          <w:tcPr>
            <w:tcW w:w="1559" w:type="dxa"/>
            <w:vMerge w:val="restart"/>
            <w:shd w:val="clear" w:color="auto" w:fill="auto"/>
          </w:tcPr>
          <w:p w14:paraId="4A47951D"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03215D">
              <w:rPr>
                <w:rFonts w:hint="eastAsia"/>
              </w:rPr>
              <w:t>旅行</w:t>
            </w:r>
          </w:p>
        </w:tc>
        <w:tc>
          <w:tcPr>
            <w:tcW w:w="4678" w:type="dxa"/>
            <w:shd w:val="clear" w:color="auto" w:fill="auto"/>
          </w:tcPr>
          <w:p w14:paraId="37305639"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03215D">
              <w:rPr>
                <w:rFonts w:hint="eastAsia"/>
              </w:rPr>
              <w:t>旅行者</w:t>
            </w:r>
          </w:p>
        </w:tc>
        <w:tc>
          <w:tcPr>
            <w:tcW w:w="1701" w:type="dxa"/>
            <w:shd w:val="clear" w:color="auto" w:fill="auto"/>
          </w:tcPr>
          <w:p w14:paraId="546896A2" w14:textId="7D2EDC2D" w:rsidR="00796089" w:rsidRPr="000E13B2" w:rsidRDefault="00796089" w:rsidP="00B07641">
            <w:pPr>
              <w:pStyle w:val="afb"/>
              <w:ind w:firstLineChars="0" w:firstLine="0"/>
              <w:jc w:val="center"/>
              <w:rPr>
                <w:rFonts w:asciiTheme="minorEastAsia" w:eastAsiaTheme="minorEastAsia" w:hAnsiTheme="minorEastAsia"/>
                <w:sz w:val="20"/>
                <w:szCs w:val="20"/>
              </w:rPr>
            </w:pPr>
            <w:r w:rsidRPr="0003215D">
              <w:rPr>
                <w:rFonts w:hint="eastAsia"/>
              </w:rPr>
              <w:t>1</w:t>
            </w:r>
            <w:r w:rsidR="00A861D5">
              <w:t>5</w:t>
            </w:r>
          </w:p>
        </w:tc>
      </w:tr>
      <w:tr w:rsidR="00796089" w:rsidRPr="000E13B2" w14:paraId="693DB27D" w14:textId="77777777" w:rsidTr="00B07641">
        <w:tc>
          <w:tcPr>
            <w:tcW w:w="1559" w:type="dxa"/>
            <w:vMerge/>
            <w:shd w:val="clear" w:color="auto" w:fill="auto"/>
          </w:tcPr>
          <w:p w14:paraId="60B5C42E" w14:textId="77777777" w:rsidR="00796089" w:rsidRPr="00D62B1F" w:rsidRDefault="00796089" w:rsidP="00B07641">
            <w:pPr>
              <w:pStyle w:val="afb"/>
              <w:ind w:firstLineChars="0" w:firstLine="0"/>
              <w:jc w:val="center"/>
            </w:pPr>
          </w:p>
        </w:tc>
        <w:tc>
          <w:tcPr>
            <w:tcW w:w="4678" w:type="dxa"/>
            <w:shd w:val="clear" w:color="auto" w:fill="auto"/>
          </w:tcPr>
          <w:p w14:paraId="3833F818" w14:textId="77777777" w:rsidR="00796089" w:rsidRPr="00D62B1F" w:rsidRDefault="00796089" w:rsidP="00B07641">
            <w:pPr>
              <w:pStyle w:val="afb"/>
              <w:ind w:firstLineChars="0" w:firstLine="0"/>
              <w:jc w:val="left"/>
            </w:pPr>
            <w:r w:rsidRPr="0003215D">
              <w:rPr>
                <w:rFonts w:hint="eastAsia"/>
              </w:rPr>
              <w:t>外国人旅行者</w:t>
            </w:r>
          </w:p>
        </w:tc>
        <w:tc>
          <w:tcPr>
            <w:tcW w:w="1701" w:type="dxa"/>
            <w:shd w:val="clear" w:color="auto" w:fill="auto"/>
          </w:tcPr>
          <w:p w14:paraId="3CC19353" w14:textId="77777777" w:rsidR="00796089" w:rsidRPr="00D62B1F" w:rsidRDefault="00796089" w:rsidP="00B07641">
            <w:pPr>
              <w:pStyle w:val="afb"/>
              <w:ind w:firstLineChars="0" w:firstLine="0"/>
              <w:jc w:val="center"/>
            </w:pPr>
            <w:r w:rsidRPr="0003215D">
              <w:rPr>
                <w:rFonts w:hint="eastAsia"/>
              </w:rPr>
              <w:t>1</w:t>
            </w:r>
          </w:p>
        </w:tc>
      </w:tr>
      <w:tr w:rsidR="00796089" w:rsidRPr="000E13B2" w14:paraId="513BB351" w14:textId="77777777" w:rsidTr="00B07641">
        <w:tc>
          <w:tcPr>
            <w:tcW w:w="1559" w:type="dxa"/>
            <w:vMerge w:val="restart"/>
            <w:shd w:val="clear" w:color="auto" w:fill="auto"/>
          </w:tcPr>
          <w:p w14:paraId="7EF54F5B" w14:textId="77777777" w:rsidR="00796089" w:rsidRPr="00D62B1F" w:rsidRDefault="00796089" w:rsidP="00B07641">
            <w:pPr>
              <w:pStyle w:val="afb"/>
              <w:ind w:firstLineChars="0" w:firstLine="0"/>
              <w:jc w:val="center"/>
            </w:pPr>
            <w:r w:rsidRPr="00AC3D4C">
              <w:rPr>
                <w:rFonts w:hint="eastAsia"/>
              </w:rPr>
              <w:t>移動</w:t>
            </w:r>
          </w:p>
        </w:tc>
        <w:tc>
          <w:tcPr>
            <w:tcW w:w="4678" w:type="dxa"/>
            <w:shd w:val="clear" w:color="auto" w:fill="auto"/>
          </w:tcPr>
          <w:p w14:paraId="23F2501E" w14:textId="77777777" w:rsidR="00796089" w:rsidRPr="00D62B1F" w:rsidRDefault="00796089" w:rsidP="00B07641">
            <w:pPr>
              <w:pStyle w:val="afb"/>
              <w:ind w:firstLineChars="0" w:firstLine="0"/>
              <w:jc w:val="left"/>
            </w:pPr>
            <w:r w:rsidRPr="00AC3D4C">
              <w:rPr>
                <w:rFonts w:hint="eastAsia"/>
              </w:rPr>
              <w:t>運転者</w:t>
            </w:r>
          </w:p>
        </w:tc>
        <w:tc>
          <w:tcPr>
            <w:tcW w:w="1701" w:type="dxa"/>
            <w:shd w:val="clear" w:color="auto" w:fill="auto"/>
          </w:tcPr>
          <w:p w14:paraId="21F864B2" w14:textId="77777777" w:rsidR="00796089" w:rsidRPr="00D62B1F" w:rsidRDefault="00796089" w:rsidP="00B07641">
            <w:pPr>
              <w:pStyle w:val="afb"/>
              <w:ind w:firstLineChars="0" w:firstLine="0"/>
              <w:jc w:val="center"/>
            </w:pPr>
            <w:r w:rsidRPr="00AC3D4C">
              <w:rPr>
                <w:rFonts w:hint="eastAsia"/>
              </w:rPr>
              <w:t>2</w:t>
            </w:r>
          </w:p>
        </w:tc>
      </w:tr>
      <w:tr w:rsidR="00796089" w:rsidRPr="000E13B2" w14:paraId="25295AC6" w14:textId="77777777" w:rsidTr="00B07641">
        <w:tc>
          <w:tcPr>
            <w:tcW w:w="1559" w:type="dxa"/>
            <w:vMerge/>
            <w:shd w:val="clear" w:color="auto" w:fill="auto"/>
          </w:tcPr>
          <w:p w14:paraId="7A5AFC2B" w14:textId="77777777" w:rsidR="00796089" w:rsidRPr="00D62B1F" w:rsidRDefault="00796089" w:rsidP="00B07641">
            <w:pPr>
              <w:pStyle w:val="afb"/>
              <w:ind w:firstLineChars="0" w:firstLine="0"/>
              <w:jc w:val="center"/>
            </w:pPr>
          </w:p>
        </w:tc>
        <w:tc>
          <w:tcPr>
            <w:tcW w:w="4678" w:type="dxa"/>
            <w:shd w:val="clear" w:color="auto" w:fill="auto"/>
          </w:tcPr>
          <w:p w14:paraId="0F890458" w14:textId="77777777" w:rsidR="00796089" w:rsidRPr="00D62B1F" w:rsidRDefault="00796089" w:rsidP="00B07641">
            <w:pPr>
              <w:pStyle w:val="afb"/>
              <w:ind w:firstLineChars="0" w:firstLine="0"/>
              <w:jc w:val="left"/>
            </w:pPr>
            <w:r w:rsidRPr="00AC3D4C">
              <w:rPr>
                <w:rFonts w:hint="eastAsia"/>
              </w:rPr>
              <w:t>ベビーカー利用者</w:t>
            </w:r>
          </w:p>
        </w:tc>
        <w:tc>
          <w:tcPr>
            <w:tcW w:w="1701" w:type="dxa"/>
            <w:shd w:val="clear" w:color="auto" w:fill="auto"/>
          </w:tcPr>
          <w:p w14:paraId="16786E3A" w14:textId="77777777" w:rsidR="00796089" w:rsidRPr="00D62B1F" w:rsidRDefault="00796089" w:rsidP="00B07641">
            <w:pPr>
              <w:pStyle w:val="afb"/>
              <w:ind w:firstLineChars="0" w:firstLine="0"/>
              <w:jc w:val="center"/>
            </w:pPr>
            <w:r w:rsidRPr="00AC3D4C">
              <w:rPr>
                <w:rFonts w:hint="eastAsia"/>
              </w:rPr>
              <w:t>2</w:t>
            </w:r>
          </w:p>
        </w:tc>
      </w:tr>
      <w:tr w:rsidR="00796089" w:rsidRPr="000E13B2" w14:paraId="65E8151A" w14:textId="77777777" w:rsidTr="00B07641">
        <w:tc>
          <w:tcPr>
            <w:tcW w:w="1559" w:type="dxa"/>
            <w:vMerge/>
            <w:shd w:val="clear" w:color="auto" w:fill="auto"/>
          </w:tcPr>
          <w:p w14:paraId="3E8C1E25" w14:textId="77777777" w:rsidR="00796089" w:rsidRPr="00D62B1F" w:rsidRDefault="00796089" w:rsidP="00B07641">
            <w:pPr>
              <w:pStyle w:val="afb"/>
              <w:ind w:firstLineChars="0" w:firstLine="0"/>
              <w:jc w:val="center"/>
            </w:pPr>
          </w:p>
        </w:tc>
        <w:tc>
          <w:tcPr>
            <w:tcW w:w="4678" w:type="dxa"/>
            <w:shd w:val="clear" w:color="auto" w:fill="auto"/>
          </w:tcPr>
          <w:p w14:paraId="206D3E78" w14:textId="77777777" w:rsidR="00796089" w:rsidRPr="00D62B1F" w:rsidRDefault="00796089" w:rsidP="00B07641">
            <w:pPr>
              <w:pStyle w:val="afb"/>
              <w:ind w:firstLineChars="0" w:firstLine="0"/>
              <w:jc w:val="left"/>
            </w:pPr>
            <w:r w:rsidRPr="00AC3D4C">
              <w:rPr>
                <w:rFonts w:hint="eastAsia"/>
              </w:rPr>
              <w:t>車いす利用者</w:t>
            </w:r>
          </w:p>
        </w:tc>
        <w:tc>
          <w:tcPr>
            <w:tcW w:w="1701" w:type="dxa"/>
            <w:shd w:val="clear" w:color="auto" w:fill="auto"/>
          </w:tcPr>
          <w:p w14:paraId="1A0250F2" w14:textId="77777777" w:rsidR="00796089" w:rsidRPr="00D62B1F" w:rsidRDefault="00796089" w:rsidP="00B07641">
            <w:pPr>
              <w:pStyle w:val="afb"/>
              <w:ind w:firstLineChars="0" w:firstLine="0"/>
              <w:jc w:val="center"/>
            </w:pPr>
            <w:r w:rsidRPr="00AC3D4C">
              <w:rPr>
                <w:rFonts w:hint="eastAsia"/>
              </w:rPr>
              <w:t>2</w:t>
            </w:r>
          </w:p>
        </w:tc>
      </w:tr>
      <w:tr w:rsidR="00796089" w:rsidRPr="000E13B2" w14:paraId="693587F0" w14:textId="77777777" w:rsidTr="00B07641">
        <w:tc>
          <w:tcPr>
            <w:tcW w:w="1559" w:type="dxa"/>
            <w:vMerge w:val="restart"/>
            <w:shd w:val="clear" w:color="auto" w:fill="auto"/>
          </w:tcPr>
          <w:p w14:paraId="137E6156" w14:textId="77777777" w:rsidR="00796089" w:rsidRPr="00D62B1F" w:rsidRDefault="00796089" w:rsidP="00B07641">
            <w:pPr>
              <w:pStyle w:val="afb"/>
              <w:ind w:firstLineChars="0" w:firstLine="0"/>
              <w:jc w:val="center"/>
            </w:pPr>
            <w:r w:rsidRPr="00AC3D4C">
              <w:rPr>
                <w:rFonts w:hint="eastAsia"/>
              </w:rPr>
              <w:t>不動産</w:t>
            </w:r>
          </w:p>
        </w:tc>
        <w:tc>
          <w:tcPr>
            <w:tcW w:w="4678" w:type="dxa"/>
            <w:shd w:val="clear" w:color="auto" w:fill="auto"/>
          </w:tcPr>
          <w:p w14:paraId="7268E061" w14:textId="77777777" w:rsidR="00796089" w:rsidRPr="00D62B1F" w:rsidRDefault="00796089" w:rsidP="00B07641">
            <w:pPr>
              <w:pStyle w:val="afb"/>
              <w:ind w:firstLineChars="0" w:firstLine="0"/>
              <w:jc w:val="left"/>
            </w:pPr>
            <w:r w:rsidRPr="00AC3D4C">
              <w:rPr>
                <w:rFonts w:hint="eastAsia"/>
              </w:rPr>
              <w:t>不動産事業者</w:t>
            </w:r>
          </w:p>
        </w:tc>
        <w:tc>
          <w:tcPr>
            <w:tcW w:w="1701" w:type="dxa"/>
            <w:shd w:val="clear" w:color="auto" w:fill="auto"/>
          </w:tcPr>
          <w:p w14:paraId="3C74D5A9" w14:textId="77777777" w:rsidR="00796089" w:rsidRPr="00D62B1F" w:rsidRDefault="00796089" w:rsidP="00B07641">
            <w:pPr>
              <w:pStyle w:val="afb"/>
              <w:ind w:firstLineChars="0" w:firstLine="0"/>
              <w:jc w:val="center"/>
            </w:pPr>
            <w:r w:rsidRPr="00AC3D4C">
              <w:rPr>
                <w:rFonts w:hint="eastAsia"/>
              </w:rPr>
              <w:t>2</w:t>
            </w:r>
          </w:p>
        </w:tc>
      </w:tr>
      <w:tr w:rsidR="00796089" w:rsidRPr="000E13B2" w14:paraId="6A00E6AF" w14:textId="77777777" w:rsidTr="00B07641">
        <w:tc>
          <w:tcPr>
            <w:tcW w:w="1559" w:type="dxa"/>
            <w:vMerge/>
            <w:shd w:val="clear" w:color="auto" w:fill="auto"/>
          </w:tcPr>
          <w:p w14:paraId="45ACF055" w14:textId="77777777" w:rsidR="00796089" w:rsidRPr="00D62B1F" w:rsidRDefault="00796089" w:rsidP="00B07641">
            <w:pPr>
              <w:pStyle w:val="afb"/>
              <w:ind w:firstLineChars="0" w:firstLine="0"/>
              <w:jc w:val="center"/>
            </w:pPr>
          </w:p>
        </w:tc>
        <w:tc>
          <w:tcPr>
            <w:tcW w:w="4678" w:type="dxa"/>
            <w:shd w:val="clear" w:color="auto" w:fill="auto"/>
          </w:tcPr>
          <w:p w14:paraId="168CC72C" w14:textId="77777777" w:rsidR="00796089" w:rsidRPr="00D62B1F" w:rsidRDefault="00796089" w:rsidP="00B07641">
            <w:pPr>
              <w:pStyle w:val="afb"/>
              <w:ind w:firstLineChars="0" w:firstLine="0"/>
              <w:jc w:val="left"/>
            </w:pPr>
            <w:r w:rsidRPr="00AC3D4C">
              <w:rPr>
                <w:rFonts w:hint="eastAsia"/>
              </w:rPr>
              <w:t>不動産購入希望者</w:t>
            </w:r>
          </w:p>
        </w:tc>
        <w:tc>
          <w:tcPr>
            <w:tcW w:w="1701" w:type="dxa"/>
            <w:shd w:val="clear" w:color="auto" w:fill="auto"/>
          </w:tcPr>
          <w:p w14:paraId="31C191BE" w14:textId="77777777" w:rsidR="00796089" w:rsidRPr="00D62B1F" w:rsidRDefault="00796089" w:rsidP="00B07641">
            <w:pPr>
              <w:pStyle w:val="afb"/>
              <w:ind w:firstLineChars="0" w:firstLine="0"/>
              <w:jc w:val="center"/>
            </w:pPr>
            <w:r w:rsidRPr="00AC3D4C">
              <w:rPr>
                <w:rFonts w:hint="eastAsia"/>
              </w:rPr>
              <w:t>2</w:t>
            </w:r>
          </w:p>
        </w:tc>
      </w:tr>
      <w:tr w:rsidR="00796089" w:rsidRPr="000E13B2" w14:paraId="011C7125" w14:textId="77777777" w:rsidTr="00B07641">
        <w:tc>
          <w:tcPr>
            <w:tcW w:w="1559" w:type="dxa"/>
            <w:vMerge/>
            <w:shd w:val="clear" w:color="auto" w:fill="auto"/>
          </w:tcPr>
          <w:p w14:paraId="3F9EBE69" w14:textId="77777777" w:rsidR="00796089" w:rsidRPr="00D62B1F" w:rsidRDefault="00796089" w:rsidP="00B07641">
            <w:pPr>
              <w:pStyle w:val="afb"/>
              <w:ind w:firstLineChars="0" w:firstLine="0"/>
              <w:jc w:val="center"/>
            </w:pPr>
          </w:p>
        </w:tc>
        <w:tc>
          <w:tcPr>
            <w:tcW w:w="4678" w:type="dxa"/>
            <w:shd w:val="clear" w:color="auto" w:fill="auto"/>
          </w:tcPr>
          <w:p w14:paraId="47FB9F21" w14:textId="77777777" w:rsidR="00796089" w:rsidRPr="00D62B1F" w:rsidRDefault="00796089" w:rsidP="00B07641">
            <w:pPr>
              <w:pStyle w:val="afb"/>
              <w:ind w:firstLineChars="0" w:firstLine="0"/>
              <w:jc w:val="left"/>
            </w:pPr>
            <w:r w:rsidRPr="00AC3D4C">
              <w:rPr>
                <w:rFonts w:hint="eastAsia"/>
              </w:rPr>
              <w:t>不動産売却希望者</w:t>
            </w:r>
          </w:p>
        </w:tc>
        <w:tc>
          <w:tcPr>
            <w:tcW w:w="1701" w:type="dxa"/>
            <w:shd w:val="clear" w:color="auto" w:fill="auto"/>
          </w:tcPr>
          <w:p w14:paraId="1B149ECA" w14:textId="77777777" w:rsidR="00796089" w:rsidRPr="00D62B1F" w:rsidRDefault="00796089" w:rsidP="00B07641">
            <w:pPr>
              <w:pStyle w:val="afb"/>
              <w:ind w:firstLineChars="0" w:firstLine="0"/>
              <w:jc w:val="center"/>
            </w:pPr>
            <w:r w:rsidRPr="00AC3D4C">
              <w:rPr>
                <w:rFonts w:hint="eastAsia"/>
              </w:rPr>
              <w:t>1</w:t>
            </w:r>
          </w:p>
        </w:tc>
      </w:tr>
      <w:tr w:rsidR="00796089" w:rsidRPr="000E13B2" w14:paraId="2F2D568E" w14:textId="77777777" w:rsidTr="00B07641">
        <w:tc>
          <w:tcPr>
            <w:tcW w:w="1559" w:type="dxa"/>
            <w:vMerge/>
            <w:shd w:val="clear" w:color="auto" w:fill="auto"/>
          </w:tcPr>
          <w:p w14:paraId="3B2D500A" w14:textId="77777777" w:rsidR="00796089" w:rsidRPr="00D62B1F" w:rsidRDefault="00796089" w:rsidP="00B07641">
            <w:pPr>
              <w:pStyle w:val="afb"/>
              <w:ind w:firstLineChars="0" w:firstLine="0"/>
              <w:jc w:val="center"/>
            </w:pPr>
          </w:p>
        </w:tc>
        <w:tc>
          <w:tcPr>
            <w:tcW w:w="4678" w:type="dxa"/>
            <w:shd w:val="clear" w:color="auto" w:fill="auto"/>
          </w:tcPr>
          <w:p w14:paraId="546460EE" w14:textId="77777777" w:rsidR="00796089" w:rsidRPr="00D62B1F" w:rsidRDefault="00796089" w:rsidP="00B07641">
            <w:pPr>
              <w:pStyle w:val="afb"/>
              <w:ind w:firstLineChars="0" w:firstLine="0"/>
              <w:jc w:val="left"/>
            </w:pPr>
            <w:r w:rsidRPr="00AC3D4C">
              <w:rPr>
                <w:rFonts w:hint="eastAsia"/>
              </w:rPr>
              <w:t>不動産賃貸希望者</w:t>
            </w:r>
          </w:p>
        </w:tc>
        <w:tc>
          <w:tcPr>
            <w:tcW w:w="1701" w:type="dxa"/>
            <w:shd w:val="clear" w:color="auto" w:fill="auto"/>
          </w:tcPr>
          <w:p w14:paraId="29E772D6" w14:textId="77777777" w:rsidR="00796089" w:rsidRPr="00D62B1F" w:rsidRDefault="00796089" w:rsidP="00B07641">
            <w:pPr>
              <w:pStyle w:val="afb"/>
              <w:ind w:firstLineChars="0" w:firstLine="0"/>
              <w:jc w:val="center"/>
            </w:pPr>
            <w:r w:rsidRPr="00AC3D4C">
              <w:rPr>
                <w:rFonts w:hint="eastAsia"/>
              </w:rPr>
              <w:t>1</w:t>
            </w:r>
          </w:p>
        </w:tc>
      </w:tr>
      <w:tr w:rsidR="00796089" w:rsidRPr="000E13B2" w14:paraId="2D16CFE2" w14:textId="77777777" w:rsidTr="00B07641">
        <w:tc>
          <w:tcPr>
            <w:tcW w:w="1559" w:type="dxa"/>
            <w:vMerge w:val="restart"/>
            <w:shd w:val="clear" w:color="auto" w:fill="auto"/>
          </w:tcPr>
          <w:p w14:paraId="795E651E" w14:textId="77777777" w:rsidR="00796089" w:rsidRPr="00D62B1F" w:rsidRDefault="00796089" w:rsidP="00B07641">
            <w:pPr>
              <w:pStyle w:val="afb"/>
              <w:ind w:firstLineChars="0" w:firstLine="0"/>
              <w:jc w:val="center"/>
            </w:pPr>
            <w:r w:rsidRPr="00AC3D4C">
              <w:rPr>
                <w:rFonts w:hint="eastAsia"/>
              </w:rPr>
              <w:t>行政</w:t>
            </w:r>
          </w:p>
        </w:tc>
        <w:tc>
          <w:tcPr>
            <w:tcW w:w="4678" w:type="dxa"/>
            <w:shd w:val="clear" w:color="auto" w:fill="auto"/>
          </w:tcPr>
          <w:p w14:paraId="355A2071" w14:textId="77777777" w:rsidR="00796089" w:rsidRPr="00D62B1F" w:rsidRDefault="00796089" w:rsidP="00B07641">
            <w:pPr>
              <w:pStyle w:val="afb"/>
              <w:ind w:firstLineChars="0" w:firstLine="0"/>
              <w:jc w:val="left"/>
            </w:pPr>
            <w:r w:rsidRPr="00AC3D4C">
              <w:rPr>
                <w:rFonts w:hint="eastAsia"/>
              </w:rPr>
              <w:t>自治体</w:t>
            </w:r>
          </w:p>
        </w:tc>
        <w:tc>
          <w:tcPr>
            <w:tcW w:w="1701" w:type="dxa"/>
            <w:shd w:val="clear" w:color="auto" w:fill="auto"/>
          </w:tcPr>
          <w:p w14:paraId="5D9B624B" w14:textId="77777777" w:rsidR="00796089" w:rsidRPr="00D62B1F" w:rsidRDefault="00796089" w:rsidP="00B07641">
            <w:pPr>
              <w:pStyle w:val="afb"/>
              <w:ind w:firstLineChars="0" w:firstLine="0"/>
              <w:jc w:val="center"/>
            </w:pPr>
            <w:r w:rsidRPr="00AC3D4C">
              <w:rPr>
                <w:rFonts w:hint="eastAsia"/>
              </w:rPr>
              <w:t>3</w:t>
            </w:r>
          </w:p>
        </w:tc>
      </w:tr>
      <w:tr w:rsidR="00796089" w:rsidRPr="000E13B2" w14:paraId="73148050" w14:textId="77777777" w:rsidTr="00B07641">
        <w:tc>
          <w:tcPr>
            <w:tcW w:w="1559" w:type="dxa"/>
            <w:vMerge/>
            <w:shd w:val="clear" w:color="auto" w:fill="auto"/>
          </w:tcPr>
          <w:p w14:paraId="5F31D582" w14:textId="77777777" w:rsidR="00796089" w:rsidRPr="00D62B1F" w:rsidRDefault="00796089" w:rsidP="00B07641">
            <w:pPr>
              <w:pStyle w:val="afb"/>
              <w:ind w:firstLineChars="0" w:firstLine="0"/>
              <w:jc w:val="center"/>
            </w:pPr>
          </w:p>
        </w:tc>
        <w:tc>
          <w:tcPr>
            <w:tcW w:w="4678" w:type="dxa"/>
            <w:shd w:val="clear" w:color="auto" w:fill="auto"/>
          </w:tcPr>
          <w:p w14:paraId="15D8D636" w14:textId="77777777" w:rsidR="00796089" w:rsidRPr="00D62B1F" w:rsidRDefault="00796089" w:rsidP="00B07641">
            <w:pPr>
              <w:pStyle w:val="afb"/>
              <w:ind w:firstLineChars="0" w:firstLine="0"/>
              <w:jc w:val="left"/>
            </w:pPr>
            <w:r w:rsidRPr="00AC3D4C">
              <w:rPr>
                <w:rFonts w:hint="eastAsia"/>
              </w:rPr>
              <w:t>政府</w:t>
            </w:r>
          </w:p>
        </w:tc>
        <w:tc>
          <w:tcPr>
            <w:tcW w:w="1701" w:type="dxa"/>
            <w:shd w:val="clear" w:color="auto" w:fill="auto"/>
          </w:tcPr>
          <w:p w14:paraId="3A9EA45E" w14:textId="77777777" w:rsidR="00796089" w:rsidRPr="00D62B1F" w:rsidRDefault="00796089" w:rsidP="00B07641">
            <w:pPr>
              <w:pStyle w:val="afb"/>
              <w:ind w:firstLineChars="0" w:firstLine="0"/>
              <w:jc w:val="center"/>
            </w:pPr>
            <w:r w:rsidRPr="00AC3D4C">
              <w:rPr>
                <w:rFonts w:hint="eastAsia"/>
              </w:rPr>
              <w:t>1</w:t>
            </w:r>
          </w:p>
        </w:tc>
      </w:tr>
      <w:tr w:rsidR="00796089" w:rsidRPr="000E13B2" w14:paraId="34CEEBEE" w14:textId="77777777" w:rsidTr="00B07641">
        <w:tc>
          <w:tcPr>
            <w:tcW w:w="1559" w:type="dxa"/>
            <w:vMerge w:val="restart"/>
            <w:shd w:val="clear" w:color="auto" w:fill="auto"/>
          </w:tcPr>
          <w:p w14:paraId="748B78EB" w14:textId="77777777" w:rsidR="00796089" w:rsidRPr="00D62B1F" w:rsidRDefault="00796089" w:rsidP="00B07641">
            <w:pPr>
              <w:pStyle w:val="afb"/>
              <w:ind w:firstLineChars="0" w:firstLine="0"/>
              <w:jc w:val="center"/>
            </w:pPr>
            <w:r w:rsidRPr="00A13108">
              <w:rPr>
                <w:rFonts w:hint="eastAsia"/>
              </w:rPr>
              <w:t>農業</w:t>
            </w:r>
          </w:p>
        </w:tc>
        <w:tc>
          <w:tcPr>
            <w:tcW w:w="4678" w:type="dxa"/>
            <w:shd w:val="clear" w:color="auto" w:fill="auto"/>
          </w:tcPr>
          <w:p w14:paraId="25AAB2F4" w14:textId="77777777" w:rsidR="00796089" w:rsidRPr="00D62B1F" w:rsidRDefault="00796089" w:rsidP="00B07641">
            <w:pPr>
              <w:pStyle w:val="afb"/>
              <w:ind w:firstLineChars="0" w:firstLine="0"/>
              <w:jc w:val="left"/>
            </w:pPr>
            <w:r w:rsidRPr="00A13108">
              <w:rPr>
                <w:rFonts w:hint="eastAsia"/>
              </w:rPr>
              <w:t>農家</w:t>
            </w:r>
          </w:p>
        </w:tc>
        <w:tc>
          <w:tcPr>
            <w:tcW w:w="1701" w:type="dxa"/>
            <w:shd w:val="clear" w:color="auto" w:fill="auto"/>
          </w:tcPr>
          <w:p w14:paraId="209FFD8E" w14:textId="77777777" w:rsidR="00796089" w:rsidRPr="00D62B1F" w:rsidRDefault="00796089" w:rsidP="00B07641">
            <w:pPr>
              <w:pStyle w:val="afb"/>
              <w:ind w:firstLineChars="0" w:firstLine="0"/>
              <w:jc w:val="center"/>
            </w:pPr>
            <w:r w:rsidRPr="00A13108">
              <w:rPr>
                <w:rFonts w:hint="eastAsia"/>
              </w:rPr>
              <w:t>2</w:t>
            </w:r>
          </w:p>
        </w:tc>
      </w:tr>
      <w:tr w:rsidR="00796089" w:rsidRPr="000E13B2" w14:paraId="3CF750F8" w14:textId="77777777" w:rsidTr="00B07641">
        <w:tc>
          <w:tcPr>
            <w:tcW w:w="1559" w:type="dxa"/>
            <w:vMerge/>
            <w:shd w:val="clear" w:color="auto" w:fill="auto"/>
          </w:tcPr>
          <w:p w14:paraId="013DDDE9" w14:textId="77777777" w:rsidR="00796089" w:rsidRPr="00D62B1F" w:rsidRDefault="00796089" w:rsidP="00B07641">
            <w:pPr>
              <w:pStyle w:val="afb"/>
              <w:ind w:firstLineChars="0" w:firstLine="0"/>
              <w:jc w:val="center"/>
            </w:pPr>
          </w:p>
        </w:tc>
        <w:tc>
          <w:tcPr>
            <w:tcW w:w="4678" w:type="dxa"/>
            <w:shd w:val="clear" w:color="auto" w:fill="auto"/>
          </w:tcPr>
          <w:p w14:paraId="3D76DBF5" w14:textId="77777777" w:rsidR="00796089" w:rsidRPr="00D62B1F" w:rsidRDefault="00796089" w:rsidP="00B07641">
            <w:pPr>
              <w:pStyle w:val="afb"/>
              <w:ind w:firstLineChars="0" w:firstLine="0"/>
              <w:jc w:val="left"/>
            </w:pPr>
            <w:r w:rsidRPr="00A13108">
              <w:rPr>
                <w:rFonts w:hint="eastAsia"/>
              </w:rPr>
              <w:t>農業生産法人</w:t>
            </w:r>
          </w:p>
        </w:tc>
        <w:tc>
          <w:tcPr>
            <w:tcW w:w="1701" w:type="dxa"/>
            <w:shd w:val="clear" w:color="auto" w:fill="auto"/>
          </w:tcPr>
          <w:p w14:paraId="13E11535" w14:textId="77777777" w:rsidR="00796089" w:rsidRPr="00D62B1F" w:rsidRDefault="00796089" w:rsidP="00B07641">
            <w:pPr>
              <w:pStyle w:val="afb"/>
              <w:ind w:firstLineChars="0" w:firstLine="0"/>
              <w:jc w:val="center"/>
            </w:pPr>
            <w:r w:rsidRPr="00A13108">
              <w:rPr>
                <w:rFonts w:hint="eastAsia"/>
              </w:rPr>
              <w:t>2</w:t>
            </w:r>
          </w:p>
        </w:tc>
      </w:tr>
      <w:tr w:rsidR="00796089" w:rsidRPr="000E13B2" w14:paraId="62638A96" w14:textId="77777777" w:rsidTr="00B07641">
        <w:tc>
          <w:tcPr>
            <w:tcW w:w="1559" w:type="dxa"/>
            <w:vMerge w:val="restart"/>
            <w:shd w:val="clear" w:color="auto" w:fill="auto"/>
          </w:tcPr>
          <w:p w14:paraId="76EA1534"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A13108">
              <w:rPr>
                <w:rFonts w:hint="eastAsia"/>
              </w:rPr>
              <w:t>医療</w:t>
            </w:r>
          </w:p>
        </w:tc>
        <w:tc>
          <w:tcPr>
            <w:tcW w:w="4678" w:type="dxa"/>
            <w:shd w:val="clear" w:color="auto" w:fill="auto"/>
          </w:tcPr>
          <w:p w14:paraId="0D3C674D"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A13108">
              <w:rPr>
                <w:rFonts w:hint="eastAsia"/>
              </w:rPr>
              <w:t>医療有資格者</w:t>
            </w:r>
          </w:p>
        </w:tc>
        <w:tc>
          <w:tcPr>
            <w:tcW w:w="1701" w:type="dxa"/>
            <w:shd w:val="clear" w:color="auto" w:fill="auto"/>
          </w:tcPr>
          <w:p w14:paraId="6153AEBE"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A13108">
              <w:rPr>
                <w:rFonts w:hint="eastAsia"/>
              </w:rPr>
              <w:t>1</w:t>
            </w:r>
          </w:p>
        </w:tc>
      </w:tr>
      <w:tr w:rsidR="00796089" w:rsidRPr="000E13B2" w14:paraId="5A3B4F9C" w14:textId="77777777" w:rsidTr="00B07641">
        <w:tc>
          <w:tcPr>
            <w:tcW w:w="1559" w:type="dxa"/>
            <w:vMerge/>
            <w:shd w:val="clear" w:color="auto" w:fill="auto"/>
          </w:tcPr>
          <w:p w14:paraId="1FC874FC" w14:textId="77777777" w:rsidR="00796089" w:rsidRPr="00D62B1F" w:rsidRDefault="00796089" w:rsidP="00B07641">
            <w:pPr>
              <w:pStyle w:val="afb"/>
              <w:ind w:firstLineChars="0" w:firstLine="0"/>
              <w:jc w:val="center"/>
            </w:pPr>
          </w:p>
        </w:tc>
        <w:tc>
          <w:tcPr>
            <w:tcW w:w="4678" w:type="dxa"/>
            <w:shd w:val="clear" w:color="auto" w:fill="auto"/>
          </w:tcPr>
          <w:p w14:paraId="683CAEE0" w14:textId="77777777" w:rsidR="00796089" w:rsidRPr="00D62B1F" w:rsidRDefault="00796089" w:rsidP="00B07641">
            <w:pPr>
              <w:pStyle w:val="afb"/>
              <w:ind w:firstLineChars="0" w:firstLine="0"/>
              <w:jc w:val="left"/>
            </w:pPr>
            <w:r w:rsidRPr="00A13108">
              <w:rPr>
                <w:rFonts w:hint="eastAsia"/>
              </w:rPr>
              <w:t>救命講習受講者</w:t>
            </w:r>
          </w:p>
        </w:tc>
        <w:tc>
          <w:tcPr>
            <w:tcW w:w="1701" w:type="dxa"/>
            <w:shd w:val="clear" w:color="auto" w:fill="auto"/>
          </w:tcPr>
          <w:p w14:paraId="7B0DC494" w14:textId="77777777" w:rsidR="00796089" w:rsidRPr="00D62B1F" w:rsidRDefault="00796089" w:rsidP="00B07641">
            <w:pPr>
              <w:pStyle w:val="afb"/>
              <w:ind w:firstLineChars="0" w:firstLine="0"/>
              <w:jc w:val="center"/>
            </w:pPr>
            <w:r w:rsidRPr="00A13108">
              <w:rPr>
                <w:rFonts w:hint="eastAsia"/>
              </w:rPr>
              <w:t>1</w:t>
            </w:r>
          </w:p>
        </w:tc>
      </w:tr>
      <w:tr w:rsidR="00796089" w:rsidRPr="000E13B2" w14:paraId="58E4953E" w14:textId="77777777" w:rsidTr="00B07641">
        <w:tc>
          <w:tcPr>
            <w:tcW w:w="1559" w:type="dxa"/>
            <w:vMerge/>
            <w:shd w:val="clear" w:color="auto" w:fill="auto"/>
          </w:tcPr>
          <w:p w14:paraId="3069F89A" w14:textId="77777777" w:rsidR="00796089" w:rsidRPr="00D62B1F" w:rsidRDefault="00796089" w:rsidP="00B07641">
            <w:pPr>
              <w:pStyle w:val="afb"/>
              <w:ind w:firstLineChars="0" w:firstLine="0"/>
              <w:jc w:val="center"/>
            </w:pPr>
          </w:p>
        </w:tc>
        <w:tc>
          <w:tcPr>
            <w:tcW w:w="4678" w:type="dxa"/>
            <w:shd w:val="clear" w:color="auto" w:fill="auto"/>
          </w:tcPr>
          <w:p w14:paraId="6C72F91E" w14:textId="77777777" w:rsidR="00796089" w:rsidRPr="00D62B1F" w:rsidRDefault="00796089" w:rsidP="00B07641">
            <w:pPr>
              <w:pStyle w:val="afb"/>
              <w:ind w:firstLineChars="0" w:firstLine="0"/>
              <w:jc w:val="left"/>
            </w:pPr>
            <w:r w:rsidRPr="00A13108">
              <w:rPr>
                <w:rFonts w:hint="eastAsia"/>
              </w:rPr>
              <w:t>AED</w:t>
            </w:r>
            <w:r w:rsidRPr="00A13108">
              <w:rPr>
                <w:rFonts w:hint="eastAsia"/>
              </w:rPr>
              <w:t>設置者</w:t>
            </w:r>
          </w:p>
        </w:tc>
        <w:tc>
          <w:tcPr>
            <w:tcW w:w="1701" w:type="dxa"/>
            <w:shd w:val="clear" w:color="auto" w:fill="auto"/>
          </w:tcPr>
          <w:p w14:paraId="11CBF78D" w14:textId="77777777" w:rsidR="00796089" w:rsidRPr="00D62B1F" w:rsidRDefault="00796089" w:rsidP="00B07641">
            <w:pPr>
              <w:pStyle w:val="afb"/>
              <w:ind w:firstLineChars="0" w:firstLine="0"/>
              <w:jc w:val="center"/>
            </w:pPr>
            <w:r w:rsidRPr="00A13108">
              <w:rPr>
                <w:rFonts w:hint="eastAsia"/>
              </w:rPr>
              <w:t>1</w:t>
            </w:r>
          </w:p>
        </w:tc>
      </w:tr>
    </w:tbl>
    <w:p w14:paraId="543E4E21" w14:textId="77777777" w:rsidR="00796089" w:rsidRDefault="00796089" w:rsidP="00796089">
      <w:pPr>
        <w:pStyle w:val="afb"/>
        <w:rPr>
          <w:szCs w:val="21"/>
        </w:rPr>
      </w:pPr>
    </w:p>
    <w:p w14:paraId="75482353" w14:textId="77777777" w:rsidR="00796089" w:rsidRDefault="00796089" w:rsidP="00796089">
      <w:pPr>
        <w:widowControl/>
        <w:jc w:val="left"/>
        <w:rPr>
          <w:rFonts w:ascii="Arial" w:eastAsia="ＭＳ ゴシック" w:hAnsi="Arial"/>
          <w:sz w:val="24"/>
          <w:szCs w:val="24"/>
        </w:rPr>
      </w:pPr>
      <w:r>
        <w:rPr>
          <w:szCs w:val="24"/>
        </w:rPr>
        <w:br w:type="page"/>
      </w:r>
    </w:p>
    <w:tbl>
      <w:tblPr>
        <w:tblStyle w:val="af1"/>
        <w:tblW w:w="0" w:type="auto"/>
        <w:tblInd w:w="279" w:type="dxa"/>
        <w:tblLook w:val="04A0" w:firstRow="1" w:lastRow="0" w:firstColumn="1" w:lastColumn="0" w:noHBand="0" w:noVBand="1"/>
      </w:tblPr>
      <w:tblGrid>
        <w:gridCol w:w="1559"/>
        <w:gridCol w:w="4678"/>
        <w:gridCol w:w="1701"/>
      </w:tblGrid>
      <w:tr w:rsidR="00796089" w:rsidRPr="000E13B2" w14:paraId="4B74BFCF" w14:textId="77777777" w:rsidTr="00B07641">
        <w:tc>
          <w:tcPr>
            <w:tcW w:w="1559" w:type="dxa"/>
            <w:shd w:val="clear" w:color="auto" w:fill="auto"/>
          </w:tcPr>
          <w:p w14:paraId="6B801119"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B9148E">
              <w:rPr>
                <w:rFonts w:hint="eastAsia"/>
              </w:rPr>
              <w:lastRenderedPageBreak/>
              <w:t>カテゴリー</w:t>
            </w:r>
          </w:p>
        </w:tc>
        <w:tc>
          <w:tcPr>
            <w:tcW w:w="4678" w:type="dxa"/>
            <w:shd w:val="clear" w:color="auto" w:fill="auto"/>
          </w:tcPr>
          <w:p w14:paraId="2B1CE64B"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Pr>
                <w:rFonts w:asciiTheme="minorEastAsia" w:eastAsiaTheme="minorEastAsia" w:hAnsiTheme="minorEastAsia" w:hint="eastAsia"/>
                <w:sz w:val="20"/>
                <w:szCs w:val="20"/>
              </w:rPr>
              <w:t>ターゲット</w:t>
            </w:r>
          </w:p>
        </w:tc>
        <w:tc>
          <w:tcPr>
            <w:tcW w:w="1701" w:type="dxa"/>
            <w:shd w:val="clear" w:color="auto" w:fill="auto"/>
          </w:tcPr>
          <w:p w14:paraId="0EBB889E"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Pr>
                <w:rFonts w:hint="eastAsia"/>
              </w:rPr>
              <w:t>国内</w:t>
            </w:r>
            <w:r w:rsidRPr="00B9148E">
              <w:rPr>
                <w:rFonts w:hint="eastAsia"/>
              </w:rPr>
              <w:t>活用事例数</w:t>
            </w:r>
          </w:p>
        </w:tc>
      </w:tr>
      <w:tr w:rsidR="00796089" w:rsidRPr="000E13B2" w14:paraId="2178A200" w14:textId="77777777" w:rsidTr="00B07641">
        <w:tc>
          <w:tcPr>
            <w:tcW w:w="1559" w:type="dxa"/>
            <w:vMerge w:val="restart"/>
            <w:shd w:val="clear" w:color="auto" w:fill="auto"/>
          </w:tcPr>
          <w:p w14:paraId="58EF3AB2" w14:textId="77777777" w:rsidR="00796089" w:rsidRPr="00D62B1F" w:rsidRDefault="00796089" w:rsidP="00B07641">
            <w:pPr>
              <w:pStyle w:val="afb"/>
              <w:ind w:firstLineChars="0" w:firstLine="0"/>
              <w:jc w:val="center"/>
            </w:pPr>
            <w:r w:rsidRPr="00FB22B9">
              <w:rPr>
                <w:rFonts w:hint="eastAsia"/>
              </w:rPr>
              <w:t>民間企業</w:t>
            </w:r>
          </w:p>
        </w:tc>
        <w:tc>
          <w:tcPr>
            <w:tcW w:w="4678" w:type="dxa"/>
            <w:shd w:val="clear" w:color="auto" w:fill="auto"/>
          </w:tcPr>
          <w:p w14:paraId="6CAB97FA" w14:textId="77777777" w:rsidR="00796089" w:rsidRPr="00D62B1F" w:rsidRDefault="00796089" w:rsidP="00B07641">
            <w:pPr>
              <w:pStyle w:val="afb"/>
              <w:ind w:firstLineChars="0" w:firstLine="0"/>
              <w:jc w:val="left"/>
            </w:pPr>
            <w:r w:rsidRPr="00FB22B9">
              <w:rPr>
                <w:rFonts w:hint="eastAsia"/>
              </w:rPr>
              <w:t>民間企業</w:t>
            </w:r>
          </w:p>
        </w:tc>
        <w:tc>
          <w:tcPr>
            <w:tcW w:w="1701" w:type="dxa"/>
            <w:shd w:val="clear" w:color="auto" w:fill="auto"/>
          </w:tcPr>
          <w:p w14:paraId="0DF23F72" w14:textId="77777777" w:rsidR="00796089" w:rsidRPr="00D62B1F" w:rsidRDefault="00796089" w:rsidP="00B07641">
            <w:pPr>
              <w:pStyle w:val="afb"/>
              <w:ind w:firstLineChars="0" w:firstLine="0"/>
              <w:jc w:val="center"/>
            </w:pPr>
            <w:r w:rsidRPr="00FB22B9">
              <w:rPr>
                <w:rFonts w:hint="eastAsia"/>
              </w:rPr>
              <w:t>1</w:t>
            </w:r>
          </w:p>
        </w:tc>
      </w:tr>
      <w:tr w:rsidR="00796089" w:rsidRPr="000E13B2" w14:paraId="64925321" w14:textId="77777777" w:rsidTr="00B07641">
        <w:tc>
          <w:tcPr>
            <w:tcW w:w="1559" w:type="dxa"/>
            <w:vMerge/>
            <w:shd w:val="clear" w:color="auto" w:fill="auto"/>
          </w:tcPr>
          <w:p w14:paraId="2BEBAC93" w14:textId="77777777" w:rsidR="00796089" w:rsidRPr="00D62B1F" w:rsidRDefault="00796089" w:rsidP="00B07641">
            <w:pPr>
              <w:pStyle w:val="afb"/>
              <w:ind w:firstLineChars="0" w:firstLine="0"/>
              <w:jc w:val="center"/>
            </w:pPr>
          </w:p>
        </w:tc>
        <w:tc>
          <w:tcPr>
            <w:tcW w:w="4678" w:type="dxa"/>
            <w:shd w:val="clear" w:color="auto" w:fill="auto"/>
          </w:tcPr>
          <w:p w14:paraId="0B483D53" w14:textId="77777777" w:rsidR="00796089" w:rsidRPr="00D62B1F" w:rsidRDefault="00796089" w:rsidP="00B07641">
            <w:pPr>
              <w:pStyle w:val="afb"/>
              <w:ind w:firstLineChars="0" w:firstLine="0"/>
              <w:jc w:val="left"/>
            </w:pPr>
            <w:r w:rsidRPr="00FB22B9">
              <w:rPr>
                <w:rFonts w:hint="eastAsia"/>
              </w:rPr>
              <w:t>民間企業の防災担当</w:t>
            </w:r>
          </w:p>
        </w:tc>
        <w:tc>
          <w:tcPr>
            <w:tcW w:w="1701" w:type="dxa"/>
            <w:shd w:val="clear" w:color="auto" w:fill="auto"/>
          </w:tcPr>
          <w:p w14:paraId="6D655C49" w14:textId="77777777" w:rsidR="00796089" w:rsidRPr="00D62B1F" w:rsidRDefault="00796089" w:rsidP="00B07641">
            <w:pPr>
              <w:pStyle w:val="afb"/>
              <w:ind w:firstLineChars="0" w:firstLine="0"/>
              <w:jc w:val="center"/>
            </w:pPr>
            <w:r w:rsidRPr="00FB22B9">
              <w:rPr>
                <w:rFonts w:hint="eastAsia"/>
              </w:rPr>
              <w:t>1</w:t>
            </w:r>
          </w:p>
        </w:tc>
      </w:tr>
      <w:tr w:rsidR="00796089" w:rsidRPr="000E13B2" w14:paraId="1DA111B6" w14:textId="77777777" w:rsidTr="00B07641">
        <w:tc>
          <w:tcPr>
            <w:tcW w:w="1559" w:type="dxa"/>
            <w:vMerge/>
            <w:shd w:val="clear" w:color="auto" w:fill="auto"/>
          </w:tcPr>
          <w:p w14:paraId="5C8C0782" w14:textId="77777777" w:rsidR="00796089" w:rsidRPr="00D62B1F" w:rsidRDefault="00796089" w:rsidP="00B07641">
            <w:pPr>
              <w:pStyle w:val="afb"/>
              <w:ind w:firstLineChars="0" w:firstLine="0"/>
              <w:jc w:val="center"/>
            </w:pPr>
          </w:p>
        </w:tc>
        <w:tc>
          <w:tcPr>
            <w:tcW w:w="4678" w:type="dxa"/>
            <w:shd w:val="clear" w:color="auto" w:fill="auto"/>
          </w:tcPr>
          <w:p w14:paraId="0308DCFF" w14:textId="77777777" w:rsidR="00796089" w:rsidRPr="00D62B1F" w:rsidRDefault="00796089" w:rsidP="00B07641">
            <w:pPr>
              <w:pStyle w:val="afb"/>
              <w:ind w:firstLineChars="0" w:firstLine="0"/>
              <w:jc w:val="left"/>
            </w:pPr>
            <w:r w:rsidRPr="00FB22B9">
              <w:rPr>
                <w:rFonts w:hint="eastAsia"/>
              </w:rPr>
              <w:t>小規模店舗</w:t>
            </w:r>
          </w:p>
        </w:tc>
        <w:tc>
          <w:tcPr>
            <w:tcW w:w="1701" w:type="dxa"/>
            <w:shd w:val="clear" w:color="auto" w:fill="auto"/>
          </w:tcPr>
          <w:p w14:paraId="0612E327" w14:textId="77777777" w:rsidR="00796089" w:rsidRPr="00D62B1F" w:rsidRDefault="00796089" w:rsidP="00B07641">
            <w:pPr>
              <w:pStyle w:val="afb"/>
              <w:ind w:firstLineChars="0" w:firstLine="0"/>
              <w:jc w:val="center"/>
            </w:pPr>
            <w:r w:rsidRPr="00FB22B9">
              <w:rPr>
                <w:rFonts w:hint="eastAsia"/>
              </w:rPr>
              <w:t>1</w:t>
            </w:r>
          </w:p>
        </w:tc>
      </w:tr>
      <w:tr w:rsidR="00796089" w:rsidRPr="000E13B2" w14:paraId="1E22F51A" w14:textId="77777777" w:rsidTr="00B07641">
        <w:tc>
          <w:tcPr>
            <w:tcW w:w="1559" w:type="dxa"/>
            <w:vMerge w:val="restart"/>
            <w:shd w:val="clear" w:color="auto" w:fill="auto"/>
          </w:tcPr>
          <w:p w14:paraId="4731229D" w14:textId="77777777" w:rsidR="00796089" w:rsidRPr="00D62B1F" w:rsidRDefault="00796089" w:rsidP="00B07641">
            <w:pPr>
              <w:pStyle w:val="afb"/>
              <w:ind w:firstLineChars="0" w:firstLine="0"/>
              <w:jc w:val="center"/>
            </w:pPr>
            <w:r w:rsidRPr="00FB22B9">
              <w:rPr>
                <w:rFonts w:hint="eastAsia"/>
              </w:rPr>
              <w:t>趣味</w:t>
            </w:r>
          </w:p>
        </w:tc>
        <w:tc>
          <w:tcPr>
            <w:tcW w:w="4678" w:type="dxa"/>
            <w:shd w:val="clear" w:color="auto" w:fill="auto"/>
          </w:tcPr>
          <w:p w14:paraId="4309B1C5" w14:textId="77777777" w:rsidR="00796089" w:rsidRPr="00D62B1F" w:rsidRDefault="00796089" w:rsidP="00B07641">
            <w:pPr>
              <w:pStyle w:val="afb"/>
              <w:ind w:firstLineChars="0" w:firstLine="0"/>
              <w:jc w:val="left"/>
            </w:pPr>
            <w:r w:rsidRPr="00FB22B9">
              <w:rPr>
                <w:rFonts w:hint="eastAsia"/>
              </w:rPr>
              <w:t>鉄道マニア</w:t>
            </w:r>
          </w:p>
        </w:tc>
        <w:tc>
          <w:tcPr>
            <w:tcW w:w="1701" w:type="dxa"/>
            <w:shd w:val="clear" w:color="auto" w:fill="auto"/>
          </w:tcPr>
          <w:p w14:paraId="65F5B4B8" w14:textId="77777777" w:rsidR="00796089" w:rsidRPr="00D62B1F" w:rsidRDefault="00796089" w:rsidP="00B07641">
            <w:pPr>
              <w:pStyle w:val="afb"/>
              <w:ind w:firstLineChars="0" w:firstLine="0"/>
              <w:jc w:val="center"/>
            </w:pPr>
            <w:r w:rsidRPr="00FB22B9">
              <w:rPr>
                <w:rFonts w:hint="eastAsia"/>
              </w:rPr>
              <w:t>1</w:t>
            </w:r>
          </w:p>
        </w:tc>
      </w:tr>
      <w:tr w:rsidR="00796089" w:rsidRPr="000E13B2" w14:paraId="276FF3E7" w14:textId="77777777" w:rsidTr="00B07641">
        <w:tc>
          <w:tcPr>
            <w:tcW w:w="1559" w:type="dxa"/>
            <w:vMerge/>
            <w:shd w:val="clear" w:color="auto" w:fill="auto"/>
          </w:tcPr>
          <w:p w14:paraId="3E219C65" w14:textId="77777777" w:rsidR="00796089" w:rsidRPr="00D62B1F" w:rsidRDefault="00796089" w:rsidP="00B07641">
            <w:pPr>
              <w:pStyle w:val="afb"/>
              <w:ind w:firstLineChars="0" w:firstLine="0"/>
              <w:jc w:val="center"/>
            </w:pPr>
          </w:p>
        </w:tc>
        <w:tc>
          <w:tcPr>
            <w:tcW w:w="4678" w:type="dxa"/>
            <w:shd w:val="clear" w:color="auto" w:fill="auto"/>
          </w:tcPr>
          <w:p w14:paraId="2A79A024" w14:textId="77777777" w:rsidR="00796089" w:rsidRPr="00D62B1F" w:rsidRDefault="00796089" w:rsidP="00B07641">
            <w:pPr>
              <w:pStyle w:val="afb"/>
              <w:ind w:firstLineChars="0" w:firstLine="0"/>
              <w:jc w:val="left"/>
            </w:pPr>
            <w:r w:rsidRPr="00FB22B9">
              <w:rPr>
                <w:rFonts w:hint="eastAsia"/>
              </w:rPr>
              <w:t>読書愛好家</w:t>
            </w:r>
          </w:p>
        </w:tc>
        <w:tc>
          <w:tcPr>
            <w:tcW w:w="1701" w:type="dxa"/>
            <w:shd w:val="clear" w:color="auto" w:fill="auto"/>
          </w:tcPr>
          <w:p w14:paraId="17014991" w14:textId="77777777" w:rsidR="00796089" w:rsidRPr="00D62B1F" w:rsidRDefault="00796089" w:rsidP="00B07641">
            <w:pPr>
              <w:pStyle w:val="afb"/>
              <w:ind w:firstLineChars="0" w:firstLine="0"/>
              <w:jc w:val="center"/>
            </w:pPr>
            <w:r w:rsidRPr="00FB22B9">
              <w:rPr>
                <w:rFonts w:hint="eastAsia"/>
              </w:rPr>
              <w:t>1</w:t>
            </w:r>
          </w:p>
        </w:tc>
      </w:tr>
      <w:tr w:rsidR="00796089" w:rsidRPr="000E13B2" w14:paraId="4036EC61" w14:textId="77777777" w:rsidTr="00B07641">
        <w:tc>
          <w:tcPr>
            <w:tcW w:w="1559" w:type="dxa"/>
            <w:vMerge w:val="restart"/>
            <w:shd w:val="clear" w:color="auto" w:fill="auto"/>
          </w:tcPr>
          <w:p w14:paraId="0CECAF8D" w14:textId="77777777" w:rsidR="00796089" w:rsidRPr="00D62B1F" w:rsidRDefault="00796089" w:rsidP="00B07641">
            <w:pPr>
              <w:pStyle w:val="afb"/>
              <w:ind w:firstLineChars="0" w:firstLine="0"/>
              <w:jc w:val="center"/>
            </w:pPr>
            <w:r w:rsidRPr="00FB22B9">
              <w:rPr>
                <w:rFonts w:hint="eastAsia"/>
              </w:rPr>
              <w:t>消防</w:t>
            </w:r>
          </w:p>
        </w:tc>
        <w:tc>
          <w:tcPr>
            <w:tcW w:w="4678" w:type="dxa"/>
            <w:shd w:val="clear" w:color="auto" w:fill="auto"/>
          </w:tcPr>
          <w:p w14:paraId="6F176466" w14:textId="77777777" w:rsidR="00796089" w:rsidRPr="00D62B1F" w:rsidRDefault="00796089" w:rsidP="00B07641">
            <w:pPr>
              <w:pStyle w:val="afb"/>
              <w:ind w:firstLineChars="0" w:firstLine="0"/>
              <w:jc w:val="left"/>
            </w:pPr>
            <w:r w:rsidRPr="00FB22B9">
              <w:rPr>
                <w:rFonts w:hint="eastAsia"/>
              </w:rPr>
              <w:t>消防署職員</w:t>
            </w:r>
          </w:p>
        </w:tc>
        <w:tc>
          <w:tcPr>
            <w:tcW w:w="1701" w:type="dxa"/>
            <w:shd w:val="clear" w:color="auto" w:fill="auto"/>
          </w:tcPr>
          <w:p w14:paraId="6F739563" w14:textId="77777777" w:rsidR="00796089" w:rsidRPr="00D62B1F" w:rsidRDefault="00796089" w:rsidP="00B07641">
            <w:pPr>
              <w:pStyle w:val="afb"/>
              <w:ind w:firstLineChars="0" w:firstLine="0"/>
              <w:jc w:val="center"/>
            </w:pPr>
            <w:r w:rsidRPr="00FB22B9">
              <w:rPr>
                <w:rFonts w:hint="eastAsia"/>
              </w:rPr>
              <w:t>1</w:t>
            </w:r>
          </w:p>
        </w:tc>
      </w:tr>
      <w:tr w:rsidR="00796089" w:rsidRPr="000E13B2" w14:paraId="765990DE" w14:textId="77777777" w:rsidTr="00B07641">
        <w:tc>
          <w:tcPr>
            <w:tcW w:w="1559" w:type="dxa"/>
            <w:vMerge/>
            <w:shd w:val="clear" w:color="auto" w:fill="auto"/>
          </w:tcPr>
          <w:p w14:paraId="161710FE" w14:textId="77777777" w:rsidR="00796089" w:rsidRPr="00D62B1F" w:rsidRDefault="00796089" w:rsidP="00B07641">
            <w:pPr>
              <w:pStyle w:val="afb"/>
              <w:ind w:firstLineChars="0" w:firstLine="0"/>
              <w:jc w:val="center"/>
            </w:pPr>
          </w:p>
        </w:tc>
        <w:tc>
          <w:tcPr>
            <w:tcW w:w="4678" w:type="dxa"/>
            <w:shd w:val="clear" w:color="auto" w:fill="auto"/>
          </w:tcPr>
          <w:p w14:paraId="0DF3AC41" w14:textId="77777777" w:rsidR="00796089" w:rsidRPr="00D62B1F" w:rsidRDefault="00796089" w:rsidP="00B07641">
            <w:pPr>
              <w:pStyle w:val="afb"/>
              <w:ind w:firstLineChars="0" w:firstLine="0"/>
              <w:jc w:val="left"/>
            </w:pPr>
            <w:r w:rsidRPr="00FB22B9">
              <w:rPr>
                <w:rFonts w:hint="eastAsia"/>
              </w:rPr>
              <w:t>消防団員</w:t>
            </w:r>
          </w:p>
        </w:tc>
        <w:tc>
          <w:tcPr>
            <w:tcW w:w="1701" w:type="dxa"/>
            <w:shd w:val="clear" w:color="auto" w:fill="auto"/>
          </w:tcPr>
          <w:p w14:paraId="5823F422" w14:textId="77777777" w:rsidR="00796089" w:rsidRPr="00D62B1F" w:rsidRDefault="00796089" w:rsidP="00B07641">
            <w:pPr>
              <w:pStyle w:val="afb"/>
              <w:ind w:firstLineChars="0" w:firstLine="0"/>
              <w:jc w:val="center"/>
            </w:pPr>
            <w:r w:rsidRPr="00FB22B9">
              <w:rPr>
                <w:rFonts w:hint="eastAsia"/>
              </w:rPr>
              <w:t>1</w:t>
            </w:r>
          </w:p>
        </w:tc>
      </w:tr>
      <w:tr w:rsidR="00796089" w:rsidRPr="000E13B2" w14:paraId="59305264" w14:textId="77777777" w:rsidTr="00B07641">
        <w:tc>
          <w:tcPr>
            <w:tcW w:w="1559" w:type="dxa"/>
            <w:shd w:val="clear" w:color="auto" w:fill="auto"/>
          </w:tcPr>
          <w:p w14:paraId="651790A7" w14:textId="77777777" w:rsidR="00796089" w:rsidRPr="00D62B1F" w:rsidRDefault="00796089" w:rsidP="00B07641">
            <w:pPr>
              <w:pStyle w:val="afb"/>
              <w:ind w:firstLineChars="0" w:firstLine="0"/>
              <w:jc w:val="center"/>
            </w:pPr>
            <w:r w:rsidRPr="00FB22B9">
              <w:rPr>
                <w:rFonts w:hint="eastAsia"/>
              </w:rPr>
              <w:t>専門家</w:t>
            </w:r>
          </w:p>
        </w:tc>
        <w:tc>
          <w:tcPr>
            <w:tcW w:w="4678" w:type="dxa"/>
            <w:shd w:val="clear" w:color="auto" w:fill="auto"/>
          </w:tcPr>
          <w:p w14:paraId="5415482F" w14:textId="77777777" w:rsidR="00796089" w:rsidRPr="00D62B1F" w:rsidRDefault="00796089" w:rsidP="00B07641">
            <w:pPr>
              <w:pStyle w:val="afb"/>
              <w:ind w:firstLineChars="0" w:firstLine="0"/>
              <w:jc w:val="left"/>
            </w:pPr>
          </w:p>
        </w:tc>
        <w:tc>
          <w:tcPr>
            <w:tcW w:w="1701" w:type="dxa"/>
            <w:shd w:val="clear" w:color="auto" w:fill="auto"/>
          </w:tcPr>
          <w:p w14:paraId="4F7F1408" w14:textId="77777777" w:rsidR="00796089" w:rsidRPr="00D62B1F" w:rsidRDefault="00796089" w:rsidP="00B07641">
            <w:pPr>
              <w:pStyle w:val="afb"/>
              <w:ind w:firstLineChars="0" w:firstLine="0"/>
              <w:jc w:val="center"/>
            </w:pPr>
            <w:r w:rsidRPr="00FB22B9">
              <w:rPr>
                <w:rFonts w:hint="eastAsia"/>
              </w:rPr>
              <w:t>0</w:t>
            </w:r>
          </w:p>
        </w:tc>
      </w:tr>
      <w:tr w:rsidR="00796089" w:rsidRPr="000E13B2" w14:paraId="527595E6" w14:textId="77777777" w:rsidTr="00B07641">
        <w:tc>
          <w:tcPr>
            <w:tcW w:w="1559" w:type="dxa"/>
            <w:shd w:val="clear" w:color="auto" w:fill="auto"/>
          </w:tcPr>
          <w:p w14:paraId="2DD5BE37" w14:textId="77777777" w:rsidR="00796089" w:rsidRPr="00D62B1F" w:rsidRDefault="00796089" w:rsidP="00B07641">
            <w:pPr>
              <w:pStyle w:val="afb"/>
              <w:ind w:firstLineChars="0" w:firstLine="0"/>
              <w:jc w:val="center"/>
            </w:pPr>
            <w:r w:rsidRPr="00FB22B9">
              <w:rPr>
                <w:rFonts w:hint="eastAsia"/>
              </w:rPr>
              <w:t>エネルギー</w:t>
            </w:r>
          </w:p>
        </w:tc>
        <w:tc>
          <w:tcPr>
            <w:tcW w:w="4678" w:type="dxa"/>
            <w:shd w:val="clear" w:color="auto" w:fill="auto"/>
          </w:tcPr>
          <w:p w14:paraId="7BEF0F6E" w14:textId="77777777" w:rsidR="00796089" w:rsidRPr="00D62B1F" w:rsidRDefault="00796089" w:rsidP="00B07641">
            <w:pPr>
              <w:pStyle w:val="afb"/>
              <w:ind w:firstLineChars="0" w:firstLine="0"/>
              <w:jc w:val="left"/>
            </w:pPr>
          </w:p>
        </w:tc>
        <w:tc>
          <w:tcPr>
            <w:tcW w:w="1701" w:type="dxa"/>
            <w:shd w:val="clear" w:color="auto" w:fill="auto"/>
          </w:tcPr>
          <w:p w14:paraId="1D2FEBCB" w14:textId="77777777" w:rsidR="00796089" w:rsidRPr="00D62B1F" w:rsidRDefault="00796089" w:rsidP="00B07641">
            <w:pPr>
              <w:pStyle w:val="afb"/>
              <w:ind w:firstLineChars="0" w:firstLine="0"/>
              <w:jc w:val="center"/>
            </w:pPr>
            <w:r w:rsidRPr="00FB22B9">
              <w:rPr>
                <w:rFonts w:hint="eastAsia"/>
              </w:rPr>
              <w:t>0</w:t>
            </w:r>
          </w:p>
        </w:tc>
      </w:tr>
    </w:tbl>
    <w:p w14:paraId="04047984" w14:textId="77777777" w:rsidR="00796089" w:rsidRDefault="00796089" w:rsidP="00796089">
      <w:pPr>
        <w:widowControl/>
        <w:jc w:val="left"/>
        <w:rPr>
          <w:szCs w:val="24"/>
        </w:rPr>
      </w:pPr>
    </w:p>
    <w:p w14:paraId="3AB67214" w14:textId="77777777" w:rsidR="00796089" w:rsidRDefault="00796089" w:rsidP="00796089">
      <w:pPr>
        <w:widowControl/>
        <w:jc w:val="left"/>
        <w:rPr>
          <w:szCs w:val="24"/>
        </w:rPr>
      </w:pPr>
    </w:p>
    <w:p w14:paraId="04433ACB" w14:textId="77777777" w:rsidR="00796089" w:rsidRDefault="00796089" w:rsidP="00796089">
      <w:pPr>
        <w:widowControl/>
        <w:jc w:val="left"/>
        <w:rPr>
          <w:szCs w:val="24"/>
        </w:rPr>
      </w:pPr>
      <w:r>
        <w:rPr>
          <w:szCs w:val="24"/>
        </w:rPr>
        <w:br w:type="page"/>
      </w:r>
    </w:p>
    <w:p w14:paraId="223322D6" w14:textId="0BC71062" w:rsidR="00796089" w:rsidRDefault="00796089" w:rsidP="00796089">
      <w:pPr>
        <w:pStyle w:val="af0"/>
        <w:jc w:val="center"/>
        <w:rPr>
          <w:szCs w:val="24"/>
        </w:rPr>
      </w:pPr>
      <w:bookmarkStart w:id="111" w:name="_Toc4167136"/>
      <w:r>
        <w:rPr>
          <w:rFonts w:hint="eastAsia"/>
        </w:rPr>
        <w:lastRenderedPageBreak/>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7</w:t>
      </w:r>
      <w:r>
        <w:fldChar w:fldCharType="end"/>
      </w:r>
      <w:r>
        <w:rPr>
          <w:rFonts w:hint="eastAsia"/>
        </w:rPr>
        <w:t>アプリケーションのターゲット</w:t>
      </w:r>
      <w:r w:rsidR="00D72856">
        <w:rPr>
          <w:rFonts w:hint="eastAsia"/>
        </w:rPr>
        <w:t xml:space="preserve">　カテゴリー</w:t>
      </w:r>
      <w:r>
        <w:rPr>
          <w:rFonts w:hint="eastAsia"/>
        </w:rPr>
        <w:t>別</w:t>
      </w:r>
      <w:r w:rsidR="00D72856">
        <w:rPr>
          <w:rFonts w:hint="eastAsia"/>
        </w:rPr>
        <w:t>具体例</w:t>
      </w:r>
      <w:r>
        <w:rPr>
          <w:rFonts w:hint="eastAsia"/>
        </w:rPr>
        <w:t>（海外）</w:t>
      </w:r>
      <w:bookmarkEnd w:id="111"/>
    </w:p>
    <w:tbl>
      <w:tblPr>
        <w:tblStyle w:val="af1"/>
        <w:tblW w:w="0" w:type="auto"/>
        <w:tblInd w:w="279" w:type="dxa"/>
        <w:tblLook w:val="04A0" w:firstRow="1" w:lastRow="0" w:firstColumn="1" w:lastColumn="0" w:noHBand="0" w:noVBand="1"/>
      </w:tblPr>
      <w:tblGrid>
        <w:gridCol w:w="1559"/>
        <w:gridCol w:w="4678"/>
        <w:gridCol w:w="1701"/>
      </w:tblGrid>
      <w:tr w:rsidR="00796089" w:rsidRPr="000E13B2" w14:paraId="47EBE663" w14:textId="77777777" w:rsidTr="00B07641">
        <w:tc>
          <w:tcPr>
            <w:tcW w:w="1559" w:type="dxa"/>
            <w:shd w:val="clear" w:color="auto" w:fill="auto"/>
          </w:tcPr>
          <w:p w14:paraId="1ECC4236"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B9148E">
              <w:rPr>
                <w:rFonts w:hint="eastAsia"/>
              </w:rPr>
              <w:t>カテゴリー</w:t>
            </w:r>
          </w:p>
        </w:tc>
        <w:tc>
          <w:tcPr>
            <w:tcW w:w="4678" w:type="dxa"/>
            <w:shd w:val="clear" w:color="auto" w:fill="auto"/>
          </w:tcPr>
          <w:p w14:paraId="1D14DC9F"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Pr>
                <w:rFonts w:asciiTheme="minorEastAsia" w:eastAsiaTheme="minorEastAsia" w:hAnsiTheme="minorEastAsia" w:hint="eastAsia"/>
                <w:sz w:val="20"/>
                <w:szCs w:val="20"/>
              </w:rPr>
              <w:t>ターゲット</w:t>
            </w:r>
          </w:p>
        </w:tc>
        <w:tc>
          <w:tcPr>
            <w:tcW w:w="1701" w:type="dxa"/>
            <w:shd w:val="clear" w:color="auto" w:fill="auto"/>
          </w:tcPr>
          <w:p w14:paraId="446092C8" w14:textId="25172FEB" w:rsidR="00796089" w:rsidRPr="000E13B2" w:rsidRDefault="00B90268" w:rsidP="00B07641">
            <w:pPr>
              <w:pStyle w:val="afb"/>
              <w:ind w:firstLineChars="0" w:firstLine="0"/>
              <w:jc w:val="center"/>
              <w:rPr>
                <w:rFonts w:asciiTheme="minorEastAsia" w:eastAsiaTheme="minorEastAsia" w:hAnsiTheme="minorEastAsia"/>
                <w:sz w:val="20"/>
                <w:szCs w:val="20"/>
              </w:rPr>
            </w:pPr>
            <w:r>
              <w:rPr>
                <w:rFonts w:hint="eastAsia"/>
              </w:rPr>
              <w:t>海外</w:t>
            </w:r>
            <w:r w:rsidR="00796089" w:rsidRPr="00B9148E">
              <w:rPr>
                <w:rFonts w:hint="eastAsia"/>
              </w:rPr>
              <w:t>活用事例数</w:t>
            </w:r>
          </w:p>
        </w:tc>
      </w:tr>
      <w:tr w:rsidR="00796089" w:rsidRPr="000E13B2" w14:paraId="5FE97816" w14:textId="77777777" w:rsidTr="00B07641">
        <w:tc>
          <w:tcPr>
            <w:tcW w:w="1559" w:type="dxa"/>
            <w:vMerge w:val="restart"/>
            <w:shd w:val="clear" w:color="auto" w:fill="auto"/>
          </w:tcPr>
          <w:p w14:paraId="3FF234BD"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住民</w:t>
            </w:r>
          </w:p>
        </w:tc>
        <w:tc>
          <w:tcPr>
            <w:tcW w:w="4678" w:type="dxa"/>
            <w:shd w:val="clear" w:color="auto" w:fill="auto"/>
          </w:tcPr>
          <w:p w14:paraId="49DE0928"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ED5067">
              <w:rPr>
                <w:rFonts w:hint="eastAsia"/>
              </w:rPr>
              <w:t>住民</w:t>
            </w:r>
          </w:p>
        </w:tc>
        <w:tc>
          <w:tcPr>
            <w:tcW w:w="1701" w:type="dxa"/>
            <w:shd w:val="clear" w:color="auto" w:fill="auto"/>
          </w:tcPr>
          <w:p w14:paraId="66121CD8"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17</w:t>
            </w:r>
          </w:p>
        </w:tc>
      </w:tr>
      <w:tr w:rsidR="00796089" w:rsidRPr="000E13B2" w14:paraId="4479159C" w14:textId="77777777" w:rsidTr="00B07641">
        <w:tc>
          <w:tcPr>
            <w:tcW w:w="1559" w:type="dxa"/>
            <w:vMerge/>
            <w:shd w:val="clear" w:color="auto" w:fill="auto"/>
          </w:tcPr>
          <w:p w14:paraId="1AB0DA3B"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0DB0D50A"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ED5067">
              <w:rPr>
                <w:rFonts w:hint="eastAsia"/>
              </w:rPr>
              <w:t>オープンデータを探している人</w:t>
            </w:r>
          </w:p>
        </w:tc>
        <w:tc>
          <w:tcPr>
            <w:tcW w:w="1701" w:type="dxa"/>
            <w:shd w:val="clear" w:color="auto" w:fill="auto"/>
          </w:tcPr>
          <w:p w14:paraId="53E99EAC"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2</w:t>
            </w:r>
          </w:p>
        </w:tc>
      </w:tr>
      <w:tr w:rsidR="00796089" w:rsidRPr="000E13B2" w14:paraId="3CBC5C9B" w14:textId="77777777" w:rsidTr="00B07641">
        <w:tc>
          <w:tcPr>
            <w:tcW w:w="1559" w:type="dxa"/>
            <w:vMerge/>
            <w:shd w:val="clear" w:color="auto" w:fill="auto"/>
          </w:tcPr>
          <w:p w14:paraId="743ED570"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298F2CBD"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ED5067">
              <w:rPr>
                <w:rFonts w:hint="eastAsia"/>
              </w:rPr>
              <w:t>EU</w:t>
            </w:r>
            <w:r w:rsidRPr="00ED5067">
              <w:rPr>
                <w:rFonts w:hint="eastAsia"/>
              </w:rPr>
              <w:t>の</w:t>
            </w:r>
            <w:r w:rsidRPr="00ED5067">
              <w:rPr>
                <w:rFonts w:hint="eastAsia"/>
              </w:rPr>
              <w:t>16</w:t>
            </w:r>
            <w:r w:rsidRPr="00ED5067">
              <w:rPr>
                <w:rFonts w:hint="eastAsia"/>
              </w:rPr>
              <w:t>歳から</w:t>
            </w:r>
            <w:r w:rsidRPr="00ED5067">
              <w:rPr>
                <w:rFonts w:hint="eastAsia"/>
              </w:rPr>
              <w:t>29</w:t>
            </w:r>
            <w:r w:rsidRPr="00ED5067">
              <w:rPr>
                <w:rFonts w:hint="eastAsia"/>
              </w:rPr>
              <w:t>歳の若者</w:t>
            </w:r>
          </w:p>
        </w:tc>
        <w:tc>
          <w:tcPr>
            <w:tcW w:w="1701" w:type="dxa"/>
            <w:shd w:val="clear" w:color="auto" w:fill="auto"/>
          </w:tcPr>
          <w:p w14:paraId="74B41CA8"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1</w:t>
            </w:r>
          </w:p>
        </w:tc>
      </w:tr>
      <w:tr w:rsidR="00796089" w:rsidRPr="000E13B2" w14:paraId="0DC6284A" w14:textId="77777777" w:rsidTr="00B07641">
        <w:tc>
          <w:tcPr>
            <w:tcW w:w="1559" w:type="dxa"/>
            <w:vMerge/>
            <w:shd w:val="clear" w:color="auto" w:fill="auto"/>
          </w:tcPr>
          <w:p w14:paraId="21397EA7"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35BC8610"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ED5067">
              <w:rPr>
                <w:rFonts w:hint="eastAsia"/>
              </w:rPr>
              <w:t>学生</w:t>
            </w:r>
          </w:p>
        </w:tc>
        <w:tc>
          <w:tcPr>
            <w:tcW w:w="1701" w:type="dxa"/>
            <w:shd w:val="clear" w:color="auto" w:fill="auto"/>
          </w:tcPr>
          <w:p w14:paraId="1C6FF2E6"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1</w:t>
            </w:r>
          </w:p>
        </w:tc>
      </w:tr>
      <w:tr w:rsidR="00796089" w:rsidRPr="000E13B2" w14:paraId="1DF9E823" w14:textId="77777777" w:rsidTr="00B07641">
        <w:trPr>
          <w:trHeight w:val="285"/>
        </w:trPr>
        <w:tc>
          <w:tcPr>
            <w:tcW w:w="1559" w:type="dxa"/>
            <w:vMerge/>
            <w:shd w:val="clear" w:color="auto" w:fill="auto"/>
          </w:tcPr>
          <w:p w14:paraId="06046458"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718A460E"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ED5067">
              <w:rPr>
                <w:rFonts w:hint="eastAsia"/>
              </w:rPr>
              <w:t>学生の保護者</w:t>
            </w:r>
          </w:p>
        </w:tc>
        <w:tc>
          <w:tcPr>
            <w:tcW w:w="1701" w:type="dxa"/>
            <w:shd w:val="clear" w:color="auto" w:fill="auto"/>
          </w:tcPr>
          <w:p w14:paraId="60AE68DE"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1</w:t>
            </w:r>
          </w:p>
        </w:tc>
      </w:tr>
      <w:tr w:rsidR="00796089" w:rsidRPr="000E13B2" w14:paraId="7D0847DD" w14:textId="77777777" w:rsidTr="00B07641">
        <w:tc>
          <w:tcPr>
            <w:tcW w:w="1559" w:type="dxa"/>
            <w:vMerge/>
            <w:shd w:val="clear" w:color="auto" w:fill="auto"/>
          </w:tcPr>
          <w:p w14:paraId="174B583D"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4084E79D"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ED5067">
              <w:rPr>
                <w:rFonts w:hint="eastAsia"/>
              </w:rPr>
              <w:t>高齢者のいる家庭</w:t>
            </w:r>
          </w:p>
        </w:tc>
        <w:tc>
          <w:tcPr>
            <w:tcW w:w="1701" w:type="dxa"/>
            <w:shd w:val="clear" w:color="auto" w:fill="auto"/>
          </w:tcPr>
          <w:p w14:paraId="45B64881"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1</w:t>
            </w:r>
          </w:p>
        </w:tc>
      </w:tr>
      <w:tr w:rsidR="00796089" w:rsidRPr="007141FD" w14:paraId="7F1EF096" w14:textId="77777777" w:rsidTr="00B07641">
        <w:tc>
          <w:tcPr>
            <w:tcW w:w="1559" w:type="dxa"/>
            <w:vMerge/>
            <w:shd w:val="clear" w:color="auto" w:fill="auto"/>
          </w:tcPr>
          <w:p w14:paraId="41B9E2AB"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13399DDB" w14:textId="77777777" w:rsidR="00796089" w:rsidRPr="007141FD" w:rsidRDefault="00796089" w:rsidP="00B07641">
            <w:pPr>
              <w:pStyle w:val="afb"/>
              <w:ind w:firstLineChars="0" w:firstLine="0"/>
              <w:jc w:val="left"/>
              <w:rPr>
                <w:rFonts w:asciiTheme="minorEastAsia" w:eastAsiaTheme="minorEastAsia" w:hAnsiTheme="minorEastAsia"/>
                <w:sz w:val="20"/>
                <w:szCs w:val="20"/>
              </w:rPr>
            </w:pPr>
            <w:r w:rsidRPr="00ED5067">
              <w:rPr>
                <w:rFonts w:hint="eastAsia"/>
              </w:rPr>
              <w:t>子供のいる親</w:t>
            </w:r>
          </w:p>
        </w:tc>
        <w:tc>
          <w:tcPr>
            <w:tcW w:w="1701" w:type="dxa"/>
            <w:shd w:val="clear" w:color="auto" w:fill="auto"/>
          </w:tcPr>
          <w:p w14:paraId="246984F8" w14:textId="77777777" w:rsidR="00796089" w:rsidRPr="007141FD"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1</w:t>
            </w:r>
          </w:p>
        </w:tc>
      </w:tr>
      <w:tr w:rsidR="00796089" w:rsidRPr="000E13B2" w14:paraId="322B6FCF" w14:textId="77777777" w:rsidTr="00B07641">
        <w:tc>
          <w:tcPr>
            <w:tcW w:w="1559" w:type="dxa"/>
            <w:vMerge/>
            <w:shd w:val="clear" w:color="auto" w:fill="auto"/>
          </w:tcPr>
          <w:p w14:paraId="6100AA2B"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718D213D"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ED5067">
              <w:rPr>
                <w:rFonts w:hint="eastAsia"/>
              </w:rPr>
              <w:t>Web</w:t>
            </w:r>
            <w:r w:rsidRPr="00ED5067">
              <w:rPr>
                <w:rFonts w:hint="eastAsia"/>
              </w:rPr>
              <w:t>やアプリの開発者</w:t>
            </w:r>
          </w:p>
        </w:tc>
        <w:tc>
          <w:tcPr>
            <w:tcW w:w="1701" w:type="dxa"/>
            <w:shd w:val="clear" w:color="auto" w:fill="auto"/>
          </w:tcPr>
          <w:p w14:paraId="4E411765"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1</w:t>
            </w:r>
          </w:p>
        </w:tc>
      </w:tr>
      <w:tr w:rsidR="00796089" w:rsidRPr="000E13B2" w14:paraId="5E7F1048" w14:textId="77777777" w:rsidTr="00B07641">
        <w:tc>
          <w:tcPr>
            <w:tcW w:w="1559" w:type="dxa"/>
            <w:shd w:val="clear" w:color="auto" w:fill="auto"/>
          </w:tcPr>
          <w:p w14:paraId="476D242D"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旅行</w:t>
            </w:r>
          </w:p>
        </w:tc>
        <w:tc>
          <w:tcPr>
            <w:tcW w:w="4678" w:type="dxa"/>
            <w:shd w:val="clear" w:color="auto" w:fill="auto"/>
          </w:tcPr>
          <w:p w14:paraId="4111B33B"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ED5067">
              <w:rPr>
                <w:rFonts w:hint="eastAsia"/>
              </w:rPr>
              <w:t>旅行者</w:t>
            </w:r>
          </w:p>
        </w:tc>
        <w:tc>
          <w:tcPr>
            <w:tcW w:w="1701" w:type="dxa"/>
            <w:shd w:val="clear" w:color="auto" w:fill="auto"/>
          </w:tcPr>
          <w:p w14:paraId="5F15B2F3"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2</w:t>
            </w:r>
          </w:p>
        </w:tc>
      </w:tr>
      <w:tr w:rsidR="00796089" w:rsidRPr="000E13B2" w14:paraId="49026774" w14:textId="77777777" w:rsidTr="00B07641">
        <w:tc>
          <w:tcPr>
            <w:tcW w:w="1559" w:type="dxa"/>
            <w:shd w:val="clear" w:color="auto" w:fill="auto"/>
          </w:tcPr>
          <w:p w14:paraId="4BA08B99"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移動</w:t>
            </w:r>
          </w:p>
        </w:tc>
        <w:tc>
          <w:tcPr>
            <w:tcW w:w="4678" w:type="dxa"/>
            <w:shd w:val="clear" w:color="auto" w:fill="auto"/>
          </w:tcPr>
          <w:p w14:paraId="69184692"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ED5067">
              <w:rPr>
                <w:rFonts w:hint="eastAsia"/>
              </w:rPr>
              <w:t>運転者</w:t>
            </w:r>
          </w:p>
        </w:tc>
        <w:tc>
          <w:tcPr>
            <w:tcW w:w="1701" w:type="dxa"/>
            <w:shd w:val="clear" w:color="auto" w:fill="auto"/>
          </w:tcPr>
          <w:p w14:paraId="63582EA5"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1</w:t>
            </w:r>
          </w:p>
        </w:tc>
      </w:tr>
      <w:tr w:rsidR="00796089" w:rsidRPr="000E13B2" w14:paraId="44B208F9" w14:textId="77777777" w:rsidTr="00B07641">
        <w:tc>
          <w:tcPr>
            <w:tcW w:w="1559" w:type="dxa"/>
            <w:shd w:val="clear" w:color="auto" w:fill="auto"/>
          </w:tcPr>
          <w:p w14:paraId="7C479C1D"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不動産</w:t>
            </w:r>
          </w:p>
        </w:tc>
        <w:tc>
          <w:tcPr>
            <w:tcW w:w="4678" w:type="dxa"/>
            <w:shd w:val="clear" w:color="auto" w:fill="auto"/>
          </w:tcPr>
          <w:p w14:paraId="623CEF9B"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ED5067">
              <w:rPr>
                <w:rFonts w:hint="eastAsia"/>
              </w:rPr>
              <w:t>不動産業者</w:t>
            </w:r>
          </w:p>
        </w:tc>
        <w:tc>
          <w:tcPr>
            <w:tcW w:w="1701" w:type="dxa"/>
            <w:shd w:val="clear" w:color="auto" w:fill="auto"/>
          </w:tcPr>
          <w:p w14:paraId="56C0FCE0" w14:textId="77777777" w:rsidR="00796089" w:rsidRPr="00EF37AE" w:rsidRDefault="00796089" w:rsidP="00B07641">
            <w:pPr>
              <w:pStyle w:val="afb"/>
              <w:ind w:firstLineChars="0" w:firstLine="0"/>
              <w:jc w:val="center"/>
              <w:rPr>
                <w:rFonts w:asciiTheme="minorEastAsia" w:eastAsiaTheme="minorEastAsia" w:hAnsiTheme="minorEastAsia"/>
              </w:rPr>
            </w:pPr>
            <w:r w:rsidRPr="00ED5067">
              <w:rPr>
                <w:rFonts w:hint="eastAsia"/>
              </w:rPr>
              <w:t>1</w:t>
            </w:r>
          </w:p>
        </w:tc>
      </w:tr>
      <w:tr w:rsidR="00796089" w:rsidRPr="000E13B2" w14:paraId="1D6365CC" w14:textId="77777777" w:rsidTr="00B07641">
        <w:tc>
          <w:tcPr>
            <w:tcW w:w="1559" w:type="dxa"/>
            <w:vMerge w:val="restart"/>
            <w:shd w:val="clear" w:color="auto" w:fill="auto"/>
          </w:tcPr>
          <w:p w14:paraId="7D0F0C00"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行政</w:t>
            </w:r>
          </w:p>
        </w:tc>
        <w:tc>
          <w:tcPr>
            <w:tcW w:w="4678" w:type="dxa"/>
            <w:shd w:val="clear" w:color="auto" w:fill="auto"/>
          </w:tcPr>
          <w:p w14:paraId="454C4A25" w14:textId="77777777" w:rsidR="00796089" w:rsidRPr="00553BDB" w:rsidRDefault="00796089" w:rsidP="00B07641">
            <w:pPr>
              <w:pStyle w:val="afb"/>
              <w:ind w:firstLineChars="0" w:firstLine="0"/>
              <w:jc w:val="left"/>
            </w:pPr>
            <w:r w:rsidRPr="00ED5067">
              <w:rPr>
                <w:rFonts w:hint="eastAsia"/>
              </w:rPr>
              <w:t>自治体</w:t>
            </w:r>
          </w:p>
        </w:tc>
        <w:tc>
          <w:tcPr>
            <w:tcW w:w="1701" w:type="dxa"/>
            <w:shd w:val="clear" w:color="auto" w:fill="auto"/>
          </w:tcPr>
          <w:p w14:paraId="1AC547E2" w14:textId="77777777" w:rsidR="00796089" w:rsidRPr="00553BDB" w:rsidRDefault="00796089" w:rsidP="00B07641">
            <w:pPr>
              <w:pStyle w:val="afb"/>
              <w:ind w:firstLineChars="0" w:firstLine="0"/>
              <w:jc w:val="center"/>
            </w:pPr>
            <w:r w:rsidRPr="00ED5067">
              <w:rPr>
                <w:rFonts w:hint="eastAsia"/>
              </w:rPr>
              <w:t>4</w:t>
            </w:r>
          </w:p>
        </w:tc>
      </w:tr>
      <w:tr w:rsidR="00796089" w:rsidRPr="000E13B2" w14:paraId="0479E9EB" w14:textId="77777777" w:rsidTr="00B07641">
        <w:tc>
          <w:tcPr>
            <w:tcW w:w="1559" w:type="dxa"/>
            <w:vMerge/>
            <w:shd w:val="clear" w:color="auto" w:fill="auto"/>
          </w:tcPr>
          <w:p w14:paraId="0944FB89"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367261A1" w14:textId="77777777" w:rsidR="00796089" w:rsidRPr="00553BDB" w:rsidRDefault="00796089" w:rsidP="00B07641">
            <w:pPr>
              <w:pStyle w:val="afb"/>
              <w:ind w:firstLineChars="0" w:firstLine="0"/>
              <w:jc w:val="left"/>
            </w:pPr>
            <w:r w:rsidRPr="00ED5067">
              <w:rPr>
                <w:rFonts w:hint="eastAsia"/>
              </w:rPr>
              <w:t>政府</w:t>
            </w:r>
          </w:p>
        </w:tc>
        <w:tc>
          <w:tcPr>
            <w:tcW w:w="1701" w:type="dxa"/>
            <w:shd w:val="clear" w:color="auto" w:fill="auto"/>
          </w:tcPr>
          <w:p w14:paraId="5D18336E" w14:textId="77777777" w:rsidR="00796089" w:rsidRPr="00553BDB" w:rsidRDefault="00796089" w:rsidP="00B07641">
            <w:pPr>
              <w:pStyle w:val="afb"/>
              <w:ind w:firstLineChars="0" w:firstLine="0"/>
              <w:jc w:val="center"/>
            </w:pPr>
            <w:r w:rsidRPr="00ED5067">
              <w:rPr>
                <w:rFonts w:hint="eastAsia"/>
              </w:rPr>
              <w:t>2</w:t>
            </w:r>
          </w:p>
        </w:tc>
      </w:tr>
      <w:tr w:rsidR="00796089" w:rsidRPr="000E13B2" w14:paraId="0FBB46B7" w14:textId="77777777" w:rsidTr="00B07641">
        <w:tc>
          <w:tcPr>
            <w:tcW w:w="1559" w:type="dxa"/>
            <w:vMerge/>
            <w:shd w:val="clear" w:color="auto" w:fill="auto"/>
          </w:tcPr>
          <w:p w14:paraId="540F7F83"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719BA5B2" w14:textId="77777777" w:rsidR="00796089" w:rsidRPr="00553BDB" w:rsidRDefault="00796089" w:rsidP="00B07641">
            <w:pPr>
              <w:pStyle w:val="afb"/>
              <w:ind w:firstLineChars="0" w:firstLine="0"/>
              <w:jc w:val="left"/>
            </w:pPr>
            <w:r w:rsidRPr="00ED5067">
              <w:rPr>
                <w:rFonts w:hint="eastAsia"/>
              </w:rPr>
              <w:t>米連邦政府機関</w:t>
            </w:r>
          </w:p>
        </w:tc>
        <w:tc>
          <w:tcPr>
            <w:tcW w:w="1701" w:type="dxa"/>
            <w:shd w:val="clear" w:color="auto" w:fill="auto"/>
          </w:tcPr>
          <w:p w14:paraId="7B308716" w14:textId="77777777" w:rsidR="00796089" w:rsidRPr="00553BDB" w:rsidRDefault="00796089" w:rsidP="00B07641">
            <w:pPr>
              <w:pStyle w:val="afb"/>
              <w:ind w:firstLineChars="0" w:firstLine="0"/>
              <w:jc w:val="center"/>
            </w:pPr>
            <w:r w:rsidRPr="00ED5067">
              <w:rPr>
                <w:rFonts w:hint="eastAsia"/>
              </w:rPr>
              <w:t>1</w:t>
            </w:r>
          </w:p>
        </w:tc>
      </w:tr>
      <w:tr w:rsidR="00796089" w:rsidRPr="000E13B2" w14:paraId="58AED78A" w14:textId="77777777" w:rsidTr="00B07641">
        <w:tc>
          <w:tcPr>
            <w:tcW w:w="1559" w:type="dxa"/>
            <w:vMerge/>
            <w:shd w:val="clear" w:color="auto" w:fill="auto"/>
          </w:tcPr>
          <w:p w14:paraId="1E94875D"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4319CD0E" w14:textId="77777777" w:rsidR="00796089" w:rsidRPr="00553BDB" w:rsidRDefault="00796089" w:rsidP="00B07641">
            <w:pPr>
              <w:pStyle w:val="afb"/>
              <w:ind w:firstLineChars="0" w:firstLine="0"/>
              <w:jc w:val="left"/>
            </w:pPr>
            <w:r w:rsidRPr="00ED5067">
              <w:rPr>
                <w:rFonts w:hint="eastAsia"/>
              </w:rPr>
              <w:t>公共政策立案者</w:t>
            </w:r>
          </w:p>
        </w:tc>
        <w:tc>
          <w:tcPr>
            <w:tcW w:w="1701" w:type="dxa"/>
            <w:shd w:val="clear" w:color="auto" w:fill="auto"/>
          </w:tcPr>
          <w:p w14:paraId="4FDC7CDC" w14:textId="77777777" w:rsidR="00796089" w:rsidRPr="00553BDB" w:rsidRDefault="00796089" w:rsidP="00B07641">
            <w:pPr>
              <w:pStyle w:val="afb"/>
              <w:ind w:firstLineChars="0" w:firstLine="0"/>
              <w:jc w:val="center"/>
            </w:pPr>
            <w:r w:rsidRPr="00ED5067">
              <w:rPr>
                <w:rFonts w:hint="eastAsia"/>
              </w:rPr>
              <w:t>1</w:t>
            </w:r>
          </w:p>
        </w:tc>
      </w:tr>
      <w:tr w:rsidR="00796089" w:rsidRPr="000E13B2" w14:paraId="1E0AFC46" w14:textId="77777777" w:rsidTr="00B07641">
        <w:tc>
          <w:tcPr>
            <w:tcW w:w="1559" w:type="dxa"/>
            <w:vMerge w:val="restart"/>
            <w:shd w:val="clear" w:color="auto" w:fill="auto"/>
          </w:tcPr>
          <w:p w14:paraId="468FBE3F"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農業</w:t>
            </w:r>
          </w:p>
        </w:tc>
        <w:tc>
          <w:tcPr>
            <w:tcW w:w="4678" w:type="dxa"/>
            <w:shd w:val="clear" w:color="auto" w:fill="auto"/>
          </w:tcPr>
          <w:p w14:paraId="13824D0F" w14:textId="77777777" w:rsidR="00796089" w:rsidRPr="00553BDB" w:rsidRDefault="00796089" w:rsidP="00B07641">
            <w:pPr>
              <w:pStyle w:val="afb"/>
              <w:ind w:firstLineChars="0" w:firstLine="0"/>
              <w:jc w:val="left"/>
            </w:pPr>
            <w:r w:rsidRPr="00ED5067">
              <w:rPr>
                <w:rFonts w:hint="eastAsia"/>
              </w:rPr>
              <w:t>農家</w:t>
            </w:r>
          </w:p>
        </w:tc>
        <w:tc>
          <w:tcPr>
            <w:tcW w:w="1701" w:type="dxa"/>
            <w:shd w:val="clear" w:color="auto" w:fill="auto"/>
          </w:tcPr>
          <w:p w14:paraId="08D2E795" w14:textId="77777777" w:rsidR="00796089" w:rsidRPr="00553BDB" w:rsidRDefault="00796089" w:rsidP="00B07641">
            <w:pPr>
              <w:pStyle w:val="afb"/>
              <w:ind w:firstLineChars="0" w:firstLine="0"/>
              <w:jc w:val="center"/>
            </w:pPr>
            <w:r w:rsidRPr="00ED5067">
              <w:rPr>
                <w:rFonts w:hint="eastAsia"/>
              </w:rPr>
              <w:t>2</w:t>
            </w:r>
          </w:p>
        </w:tc>
      </w:tr>
      <w:tr w:rsidR="00796089" w:rsidRPr="000E13B2" w14:paraId="0ECD42D8" w14:textId="77777777" w:rsidTr="00B07641">
        <w:tc>
          <w:tcPr>
            <w:tcW w:w="1559" w:type="dxa"/>
            <w:vMerge/>
            <w:shd w:val="clear" w:color="auto" w:fill="auto"/>
          </w:tcPr>
          <w:p w14:paraId="267CC54D"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1BA9D379" w14:textId="77777777" w:rsidR="00796089" w:rsidRPr="00553BDB" w:rsidRDefault="00796089" w:rsidP="00B07641">
            <w:pPr>
              <w:pStyle w:val="afb"/>
              <w:ind w:firstLineChars="0" w:firstLine="0"/>
              <w:jc w:val="left"/>
            </w:pPr>
            <w:r w:rsidRPr="00ED5067">
              <w:rPr>
                <w:rFonts w:hint="eastAsia"/>
              </w:rPr>
              <w:t>農業生産法人</w:t>
            </w:r>
          </w:p>
        </w:tc>
        <w:tc>
          <w:tcPr>
            <w:tcW w:w="1701" w:type="dxa"/>
            <w:shd w:val="clear" w:color="auto" w:fill="auto"/>
          </w:tcPr>
          <w:p w14:paraId="5D227AC8" w14:textId="77777777" w:rsidR="00796089" w:rsidRPr="00553BDB" w:rsidRDefault="00796089" w:rsidP="00B07641">
            <w:pPr>
              <w:pStyle w:val="afb"/>
              <w:ind w:firstLineChars="0" w:firstLine="0"/>
              <w:jc w:val="center"/>
            </w:pPr>
            <w:r w:rsidRPr="00ED5067">
              <w:rPr>
                <w:rFonts w:hint="eastAsia"/>
              </w:rPr>
              <w:t>2</w:t>
            </w:r>
          </w:p>
        </w:tc>
      </w:tr>
      <w:tr w:rsidR="00796089" w:rsidRPr="000E13B2" w14:paraId="7358AB90" w14:textId="77777777" w:rsidTr="00B07641">
        <w:tc>
          <w:tcPr>
            <w:tcW w:w="1559" w:type="dxa"/>
            <w:vMerge w:val="restart"/>
            <w:shd w:val="clear" w:color="auto" w:fill="auto"/>
          </w:tcPr>
          <w:p w14:paraId="738A196E"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医療</w:t>
            </w:r>
          </w:p>
        </w:tc>
        <w:tc>
          <w:tcPr>
            <w:tcW w:w="4678" w:type="dxa"/>
            <w:shd w:val="clear" w:color="auto" w:fill="auto"/>
          </w:tcPr>
          <w:p w14:paraId="13FE7D4F" w14:textId="77777777" w:rsidR="00796089" w:rsidRPr="00553BDB" w:rsidRDefault="00796089" w:rsidP="00B07641">
            <w:pPr>
              <w:pStyle w:val="afb"/>
              <w:ind w:firstLineChars="0" w:firstLine="0"/>
              <w:jc w:val="left"/>
            </w:pPr>
            <w:r w:rsidRPr="00ED5067">
              <w:rPr>
                <w:rFonts w:hint="eastAsia"/>
              </w:rPr>
              <w:t>神経内科医</w:t>
            </w:r>
          </w:p>
        </w:tc>
        <w:tc>
          <w:tcPr>
            <w:tcW w:w="1701" w:type="dxa"/>
            <w:shd w:val="clear" w:color="auto" w:fill="auto"/>
          </w:tcPr>
          <w:p w14:paraId="251A0C5A" w14:textId="77777777" w:rsidR="00796089" w:rsidRPr="00553BDB" w:rsidRDefault="00796089" w:rsidP="00B07641">
            <w:pPr>
              <w:pStyle w:val="afb"/>
              <w:ind w:firstLineChars="0" w:firstLine="0"/>
              <w:jc w:val="center"/>
            </w:pPr>
            <w:r w:rsidRPr="00ED5067">
              <w:rPr>
                <w:rFonts w:hint="eastAsia"/>
              </w:rPr>
              <w:t>1</w:t>
            </w:r>
          </w:p>
        </w:tc>
      </w:tr>
      <w:tr w:rsidR="00796089" w:rsidRPr="000E13B2" w14:paraId="6F0B5C1E" w14:textId="77777777" w:rsidTr="00B07641">
        <w:tc>
          <w:tcPr>
            <w:tcW w:w="1559" w:type="dxa"/>
            <w:vMerge/>
            <w:shd w:val="clear" w:color="auto" w:fill="auto"/>
          </w:tcPr>
          <w:p w14:paraId="2BBAAF78"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33EA67AF" w14:textId="77777777" w:rsidR="00796089" w:rsidRPr="00553BDB" w:rsidRDefault="00796089" w:rsidP="00B07641">
            <w:pPr>
              <w:pStyle w:val="afb"/>
              <w:ind w:firstLineChars="0" w:firstLine="0"/>
              <w:jc w:val="left"/>
            </w:pPr>
            <w:r w:rsidRPr="00ED5067">
              <w:rPr>
                <w:rFonts w:hint="eastAsia"/>
              </w:rPr>
              <w:t>脳神経外科医</w:t>
            </w:r>
          </w:p>
        </w:tc>
        <w:tc>
          <w:tcPr>
            <w:tcW w:w="1701" w:type="dxa"/>
            <w:shd w:val="clear" w:color="auto" w:fill="auto"/>
          </w:tcPr>
          <w:p w14:paraId="42987D4A" w14:textId="77777777" w:rsidR="00796089" w:rsidRPr="00553BDB" w:rsidRDefault="00796089" w:rsidP="00B07641">
            <w:pPr>
              <w:pStyle w:val="afb"/>
              <w:ind w:firstLineChars="0" w:firstLine="0"/>
              <w:jc w:val="center"/>
            </w:pPr>
            <w:r w:rsidRPr="00ED5067">
              <w:rPr>
                <w:rFonts w:hint="eastAsia"/>
              </w:rPr>
              <w:t>1</w:t>
            </w:r>
          </w:p>
        </w:tc>
      </w:tr>
      <w:tr w:rsidR="00796089" w:rsidRPr="000E13B2" w14:paraId="75F9BD52" w14:textId="77777777" w:rsidTr="00B07641">
        <w:tc>
          <w:tcPr>
            <w:tcW w:w="1559" w:type="dxa"/>
            <w:vMerge/>
            <w:shd w:val="clear" w:color="auto" w:fill="auto"/>
          </w:tcPr>
          <w:p w14:paraId="21D9DBBE"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3DCFD0C7" w14:textId="77777777" w:rsidR="00796089" w:rsidRPr="00553BDB" w:rsidRDefault="00796089" w:rsidP="00B07641">
            <w:pPr>
              <w:pStyle w:val="afb"/>
              <w:ind w:firstLineChars="0" w:firstLine="0"/>
              <w:jc w:val="left"/>
            </w:pPr>
            <w:r w:rsidRPr="00ED5067">
              <w:rPr>
                <w:rFonts w:hint="eastAsia"/>
              </w:rPr>
              <w:t>メンタルヘルスの臨床専門家</w:t>
            </w:r>
          </w:p>
        </w:tc>
        <w:tc>
          <w:tcPr>
            <w:tcW w:w="1701" w:type="dxa"/>
            <w:shd w:val="clear" w:color="auto" w:fill="auto"/>
          </w:tcPr>
          <w:p w14:paraId="68894A71" w14:textId="77777777" w:rsidR="00796089" w:rsidRPr="00553BDB" w:rsidRDefault="00796089" w:rsidP="00B07641">
            <w:pPr>
              <w:pStyle w:val="afb"/>
              <w:ind w:firstLineChars="0" w:firstLine="0"/>
              <w:jc w:val="center"/>
            </w:pPr>
            <w:r w:rsidRPr="00ED5067">
              <w:rPr>
                <w:rFonts w:hint="eastAsia"/>
              </w:rPr>
              <w:t>1</w:t>
            </w:r>
          </w:p>
        </w:tc>
      </w:tr>
      <w:tr w:rsidR="00796089" w:rsidRPr="000E13B2" w14:paraId="71F9839C" w14:textId="77777777" w:rsidTr="00B07641">
        <w:tc>
          <w:tcPr>
            <w:tcW w:w="1559" w:type="dxa"/>
            <w:vMerge/>
            <w:shd w:val="clear" w:color="auto" w:fill="auto"/>
          </w:tcPr>
          <w:p w14:paraId="08E0DEB1"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35CBCEFE" w14:textId="77777777" w:rsidR="00796089" w:rsidRPr="00553BDB" w:rsidRDefault="00796089" w:rsidP="00B07641">
            <w:pPr>
              <w:pStyle w:val="afb"/>
              <w:ind w:firstLineChars="0" w:firstLine="0"/>
              <w:jc w:val="left"/>
            </w:pPr>
            <w:r w:rsidRPr="00ED5067">
              <w:rPr>
                <w:rFonts w:hint="eastAsia"/>
              </w:rPr>
              <w:t>医師</w:t>
            </w:r>
          </w:p>
        </w:tc>
        <w:tc>
          <w:tcPr>
            <w:tcW w:w="1701" w:type="dxa"/>
            <w:shd w:val="clear" w:color="auto" w:fill="auto"/>
          </w:tcPr>
          <w:p w14:paraId="66D0C3EF" w14:textId="77777777" w:rsidR="00796089" w:rsidRPr="00553BDB" w:rsidRDefault="00796089" w:rsidP="00B07641">
            <w:pPr>
              <w:pStyle w:val="afb"/>
              <w:ind w:firstLineChars="0" w:firstLine="0"/>
              <w:jc w:val="center"/>
            </w:pPr>
            <w:r w:rsidRPr="00ED5067">
              <w:rPr>
                <w:rFonts w:hint="eastAsia"/>
              </w:rPr>
              <w:t>1</w:t>
            </w:r>
          </w:p>
        </w:tc>
      </w:tr>
      <w:tr w:rsidR="00796089" w:rsidRPr="000E13B2" w14:paraId="36C87015" w14:textId="77777777" w:rsidTr="00B07641">
        <w:tc>
          <w:tcPr>
            <w:tcW w:w="1559" w:type="dxa"/>
            <w:vMerge/>
            <w:shd w:val="clear" w:color="auto" w:fill="auto"/>
          </w:tcPr>
          <w:p w14:paraId="0C3AE512"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4A729E82" w14:textId="77777777" w:rsidR="00796089" w:rsidRPr="00553BDB" w:rsidRDefault="00796089" w:rsidP="00B07641">
            <w:pPr>
              <w:pStyle w:val="afb"/>
              <w:ind w:firstLineChars="0" w:firstLine="0"/>
              <w:jc w:val="left"/>
            </w:pPr>
            <w:r w:rsidRPr="00ED5067">
              <w:rPr>
                <w:rFonts w:hint="eastAsia"/>
              </w:rPr>
              <w:t>薬剤師</w:t>
            </w:r>
          </w:p>
        </w:tc>
        <w:tc>
          <w:tcPr>
            <w:tcW w:w="1701" w:type="dxa"/>
            <w:shd w:val="clear" w:color="auto" w:fill="auto"/>
          </w:tcPr>
          <w:p w14:paraId="2A37B932" w14:textId="77777777" w:rsidR="00796089" w:rsidRPr="00553BDB" w:rsidRDefault="00796089" w:rsidP="00B07641">
            <w:pPr>
              <w:pStyle w:val="afb"/>
              <w:ind w:firstLineChars="0" w:firstLine="0"/>
              <w:jc w:val="center"/>
            </w:pPr>
            <w:r w:rsidRPr="00ED5067">
              <w:rPr>
                <w:rFonts w:hint="eastAsia"/>
              </w:rPr>
              <w:t>1</w:t>
            </w:r>
          </w:p>
        </w:tc>
      </w:tr>
      <w:tr w:rsidR="00796089" w:rsidRPr="000E13B2" w14:paraId="44E61715" w14:textId="77777777" w:rsidTr="00B07641">
        <w:tc>
          <w:tcPr>
            <w:tcW w:w="1559" w:type="dxa"/>
            <w:vMerge/>
            <w:shd w:val="clear" w:color="auto" w:fill="auto"/>
          </w:tcPr>
          <w:p w14:paraId="4280A2F4"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5BF855DD" w14:textId="77777777" w:rsidR="00796089" w:rsidRPr="00553BDB" w:rsidRDefault="00796089" w:rsidP="00B07641">
            <w:pPr>
              <w:pStyle w:val="afb"/>
              <w:ind w:firstLineChars="0" w:firstLine="0"/>
              <w:jc w:val="left"/>
            </w:pPr>
            <w:r w:rsidRPr="00ED5067">
              <w:rPr>
                <w:rFonts w:hint="eastAsia"/>
              </w:rPr>
              <w:t>患者</w:t>
            </w:r>
          </w:p>
        </w:tc>
        <w:tc>
          <w:tcPr>
            <w:tcW w:w="1701" w:type="dxa"/>
            <w:shd w:val="clear" w:color="auto" w:fill="auto"/>
          </w:tcPr>
          <w:p w14:paraId="6102D65A" w14:textId="77777777" w:rsidR="00796089" w:rsidRPr="00553BDB" w:rsidRDefault="00796089" w:rsidP="00B07641">
            <w:pPr>
              <w:pStyle w:val="afb"/>
              <w:ind w:firstLineChars="0" w:firstLine="0"/>
              <w:jc w:val="center"/>
            </w:pPr>
            <w:r w:rsidRPr="00ED5067">
              <w:rPr>
                <w:rFonts w:hint="eastAsia"/>
              </w:rPr>
              <w:t>1</w:t>
            </w:r>
          </w:p>
        </w:tc>
      </w:tr>
      <w:tr w:rsidR="00796089" w:rsidRPr="000E13B2" w14:paraId="016ACC3F" w14:textId="77777777" w:rsidTr="00B07641">
        <w:tc>
          <w:tcPr>
            <w:tcW w:w="1559" w:type="dxa"/>
            <w:vMerge/>
            <w:shd w:val="clear" w:color="auto" w:fill="auto"/>
          </w:tcPr>
          <w:p w14:paraId="4A10590B"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7034E1B8" w14:textId="77777777" w:rsidR="00796089" w:rsidRPr="00553BDB" w:rsidRDefault="00796089" w:rsidP="00B07641">
            <w:pPr>
              <w:pStyle w:val="afb"/>
              <w:ind w:firstLineChars="0" w:firstLine="0"/>
              <w:jc w:val="left"/>
            </w:pPr>
            <w:r w:rsidRPr="00ED5067">
              <w:rPr>
                <w:rFonts w:hint="eastAsia"/>
              </w:rPr>
              <w:t>製薬会社</w:t>
            </w:r>
          </w:p>
        </w:tc>
        <w:tc>
          <w:tcPr>
            <w:tcW w:w="1701" w:type="dxa"/>
            <w:shd w:val="clear" w:color="auto" w:fill="auto"/>
          </w:tcPr>
          <w:p w14:paraId="37C4512C" w14:textId="77777777" w:rsidR="00796089" w:rsidRPr="00553BDB" w:rsidRDefault="00796089" w:rsidP="00B07641">
            <w:pPr>
              <w:pStyle w:val="afb"/>
              <w:ind w:firstLineChars="0" w:firstLine="0"/>
              <w:jc w:val="center"/>
            </w:pPr>
            <w:r w:rsidRPr="00ED5067">
              <w:rPr>
                <w:rFonts w:hint="eastAsia"/>
              </w:rPr>
              <w:t>1</w:t>
            </w:r>
          </w:p>
        </w:tc>
      </w:tr>
      <w:tr w:rsidR="00796089" w:rsidRPr="000E13B2" w14:paraId="6A080667" w14:textId="77777777" w:rsidTr="00B07641">
        <w:tc>
          <w:tcPr>
            <w:tcW w:w="1559" w:type="dxa"/>
            <w:vMerge w:val="restart"/>
            <w:shd w:val="clear" w:color="auto" w:fill="auto"/>
          </w:tcPr>
          <w:p w14:paraId="792A3665"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ED5067">
              <w:rPr>
                <w:rFonts w:hint="eastAsia"/>
              </w:rPr>
              <w:t>民間企業</w:t>
            </w:r>
          </w:p>
        </w:tc>
        <w:tc>
          <w:tcPr>
            <w:tcW w:w="4678" w:type="dxa"/>
            <w:shd w:val="clear" w:color="auto" w:fill="auto"/>
          </w:tcPr>
          <w:p w14:paraId="6375B2A8" w14:textId="77777777" w:rsidR="00796089" w:rsidRPr="00553BDB" w:rsidRDefault="00796089" w:rsidP="00B07641">
            <w:pPr>
              <w:pStyle w:val="afb"/>
              <w:ind w:firstLineChars="0" w:firstLine="0"/>
              <w:jc w:val="left"/>
            </w:pPr>
            <w:r w:rsidRPr="00ED5067">
              <w:rPr>
                <w:rFonts w:hint="eastAsia"/>
              </w:rPr>
              <w:t>民間企業</w:t>
            </w:r>
          </w:p>
        </w:tc>
        <w:tc>
          <w:tcPr>
            <w:tcW w:w="1701" w:type="dxa"/>
            <w:shd w:val="clear" w:color="auto" w:fill="auto"/>
          </w:tcPr>
          <w:p w14:paraId="3553C70D" w14:textId="77777777" w:rsidR="00796089" w:rsidRPr="00553BDB" w:rsidRDefault="00796089" w:rsidP="00B07641">
            <w:pPr>
              <w:pStyle w:val="afb"/>
              <w:ind w:firstLineChars="0" w:firstLine="0"/>
              <w:jc w:val="center"/>
            </w:pPr>
            <w:r w:rsidRPr="00ED5067">
              <w:rPr>
                <w:rFonts w:hint="eastAsia"/>
              </w:rPr>
              <w:t>1</w:t>
            </w:r>
          </w:p>
        </w:tc>
      </w:tr>
      <w:tr w:rsidR="00796089" w:rsidRPr="000E13B2" w14:paraId="3E89D3C3" w14:textId="77777777" w:rsidTr="00B07641">
        <w:tc>
          <w:tcPr>
            <w:tcW w:w="1559" w:type="dxa"/>
            <w:vMerge/>
            <w:shd w:val="clear" w:color="auto" w:fill="auto"/>
          </w:tcPr>
          <w:p w14:paraId="50EA7E99"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4F07A3F9" w14:textId="77777777" w:rsidR="00796089" w:rsidRPr="00553BDB" w:rsidRDefault="00796089" w:rsidP="00B07641">
            <w:pPr>
              <w:pStyle w:val="afb"/>
              <w:ind w:firstLineChars="0" w:firstLine="0"/>
              <w:jc w:val="left"/>
            </w:pPr>
            <w:r w:rsidRPr="00ED5067">
              <w:rPr>
                <w:rFonts w:hint="eastAsia"/>
              </w:rPr>
              <w:t>企業経営者</w:t>
            </w:r>
          </w:p>
        </w:tc>
        <w:tc>
          <w:tcPr>
            <w:tcW w:w="1701" w:type="dxa"/>
            <w:shd w:val="clear" w:color="auto" w:fill="auto"/>
          </w:tcPr>
          <w:p w14:paraId="732A72FA" w14:textId="77777777" w:rsidR="00796089" w:rsidRPr="00553BDB" w:rsidRDefault="00796089" w:rsidP="00B07641">
            <w:pPr>
              <w:pStyle w:val="afb"/>
              <w:ind w:firstLineChars="0" w:firstLine="0"/>
              <w:jc w:val="center"/>
            </w:pPr>
            <w:r w:rsidRPr="00ED5067">
              <w:rPr>
                <w:rFonts w:hint="eastAsia"/>
              </w:rPr>
              <w:t>1</w:t>
            </w:r>
          </w:p>
        </w:tc>
      </w:tr>
      <w:tr w:rsidR="00796089" w:rsidRPr="000E13B2" w14:paraId="4D9226C4" w14:textId="77777777" w:rsidTr="00B07641">
        <w:tc>
          <w:tcPr>
            <w:tcW w:w="1559" w:type="dxa"/>
            <w:vMerge/>
            <w:shd w:val="clear" w:color="auto" w:fill="auto"/>
          </w:tcPr>
          <w:p w14:paraId="488DABE4"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7E0831AD" w14:textId="77777777" w:rsidR="00796089" w:rsidRPr="00553BDB" w:rsidRDefault="00796089" w:rsidP="00B07641">
            <w:pPr>
              <w:pStyle w:val="afb"/>
              <w:ind w:firstLineChars="0" w:firstLine="0"/>
              <w:jc w:val="left"/>
            </w:pPr>
            <w:r w:rsidRPr="00ED5067">
              <w:rPr>
                <w:rFonts w:hint="eastAsia"/>
              </w:rPr>
              <w:t>政府請負業者</w:t>
            </w:r>
          </w:p>
        </w:tc>
        <w:tc>
          <w:tcPr>
            <w:tcW w:w="1701" w:type="dxa"/>
            <w:shd w:val="clear" w:color="auto" w:fill="auto"/>
          </w:tcPr>
          <w:p w14:paraId="1B66B09D" w14:textId="77777777" w:rsidR="00796089" w:rsidRPr="00553BDB" w:rsidRDefault="00796089" w:rsidP="00B07641">
            <w:pPr>
              <w:pStyle w:val="afb"/>
              <w:ind w:firstLineChars="0" w:firstLine="0"/>
              <w:jc w:val="center"/>
            </w:pPr>
            <w:r w:rsidRPr="00ED5067">
              <w:rPr>
                <w:rFonts w:hint="eastAsia"/>
              </w:rPr>
              <w:t>1</w:t>
            </w:r>
          </w:p>
        </w:tc>
      </w:tr>
    </w:tbl>
    <w:p w14:paraId="7AE5FBBA" w14:textId="77777777" w:rsidR="00796089" w:rsidRDefault="00796089" w:rsidP="00796089">
      <w:pPr>
        <w:widowControl/>
        <w:jc w:val="left"/>
        <w:rPr>
          <w:szCs w:val="24"/>
        </w:rPr>
      </w:pPr>
    </w:p>
    <w:p w14:paraId="63F6F632" w14:textId="77777777" w:rsidR="00796089" w:rsidRDefault="00796089" w:rsidP="00796089">
      <w:pPr>
        <w:widowControl/>
        <w:jc w:val="left"/>
        <w:rPr>
          <w:szCs w:val="24"/>
        </w:rPr>
      </w:pPr>
      <w:r>
        <w:rPr>
          <w:szCs w:val="24"/>
        </w:rPr>
        <w:br w:type="page"/>
      </w:r>
    </w:p>
    <w:tbl>
      <w:tblPr>
        <w:tblStyle w:val="af1"/>
        <w:tblW w:w="0" w:type="auto"/>
        <w:tblInd w:w="279" w:type="dxa"/>
        <w:tblLook w:val="04A0" w:firstRow="1" w:lastRow="0" w:firstColumn="1" w:lastColumn="0" w:noHBand="0" w:noVBand="1"/>
      </w:tblPr>
      <w:tblGrid>
        <w:gridCol w:w="1559"/>
        <w:gridCol w:w="4678"/>
        <w:gridCol w:w="1701"/>
      </w:tblGrid>
      <w:tr w:rsidR="00796089" w:rsidRPr="000E13B2" w14:paraId="74F16784" w14:textId="77777777" w:rsidTr="00B07641">
        <w:tc>
          <w:tcPr>
            <w:tcW w:w="1559" w:type="dxa"/>
            <w:shd w:val="clear" w:color="auto" w:fill="auto"/>
          </w:tcPr>
          <w:p w14:paraId="144FBE19"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B9148E">
              <w:rPr>
                <w:rFonts w:hint="eastAsia"/>
              </w:rPr>
              <w:lastRenderedPageBreak/>
              <w:t>カテゴリー</w:t>
            </w:r>
          </w:p>
        </w:tc>
        <w:tc>
          <w:tcPr>
            <w:tcW w:w="4678" w:type="dxa"/>
            <w:shd w:val="clear" w:color="auto" w:fill="auto"/>
          </w:tcPr>
          <w:p w14:paraId="523C8811"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Pr>
                <w:rFonts w:asciiTheme="minorEastAsia" w:eastAsiaTheme="minorEastAsia" w:hAnsiTheme="minorEastAsia" w:hint="eastAsia"/>
                <w:sz w:val="20"/>
                <w:szCs w:val="20"/>
              </w:rPr>
              <w:t>ターゲット</w:t>
            </w:r>
          </w:p>
        </w:tc>
        <w:tc>
          <w:tcPr>
            <w:tcW w:w="1701" w:type="dxa"/>
            <w:shd w:val="clear" w:color="auto" w:fill="auto"/>
          </w:tcPr>
          <w:p w14:paraId="773CDCD9" w14:textId="34D800E0" w:rsidR="00796089" w:rsidRPr="000E13B2" w:rsidRDefault="00B90268" w:rsidP="00B07641">
            <w:pPr>
              <w:pStyle w:val="afb"/>
              <w:ind w:firstLineChars="0" w:firstLine="0"/>
              <w:jc w:val="center"/>
              <w:rPr>
                <w:rFonts w:asciiTheme="minorEastAsia" w:eastAsiaTheme="minorEastAsia" w:hAnsiTheme="minorEastAsia"/>
                <w:sz w:val="20"/>
                <w:szCs w:val="20"/>
              </w:rPr>
            </w:pPr>
            <w:r>
              <w:rPr>
                <w:rFonts w:hint="eastAsia"/>
              </w:rPr>
              <w:t>海外</w:t>
            </w:r>
            <w:r w:rsidR="00796089" w:rsidRPr="00B9148E">
              <w:rPr>
                <w:rFonts w:hint="eastAsia"/>
              </w:rPr>
              <w:t>活用事例数</w:t>
            </w:r>
          </w:p>
        </w:tc>
      </w:tr>
      <w:tr w:rsidR="00796089" w:rsidRPr="000E13B2" w14:paraId="600AA7F1" w14:textId="77777777" w:rsidTr="00B07641">
        <w:tc>
          <w:tcPr>
            <w:tcW w:w="1559" w:type="dxa"/>
            <w:vMerge w:val="restart"/>
            <w:shd w:val="clear" w:color="auto" w:fill="auto"/>
          </w:tcPr>
          <w:p w14:paraId="6C1D285D"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趣味</w:t>
            </w:r>
          </w:p>
        </w:tc>
        <w:tc>
          <w:tcPr>
            <w:tcW w:w="4678" w:type="dxa"/>
            <w:shd w:val="clear" w:color="auto" w:fill="auto"/>
          </w:tcPr>
          <w:p w14:paraId="35A269E7"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C44028">
              <w:rPr>
                <w:rFonts w:hint="eastAsia"/>
              </w:rPr>
              <w:t>音楽愛好者</w:t>
            </w:r>
          </w:p>
        </w:tc>
        <w:tc>
          <w:tcPr>
            <w:tcW w:w="1701" w:type="dxa"/>
            <w:shd w:val="clear" w:color="auto" w:fill="auto"/>
          </w:tcPr>
          <w:p w14:paraId="32C58EF9"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1</w:t>
            </w:r>
          </w:p>
        </w:tc>
      </w:tr>
      <w:tr w:rsidR="00796089" w:rsidRPr="000E13B2" w14:paraId="41C875D2" w14:textId="77777777" w:rsidTr="00B07641">
        <w:tc>
          <w:tcPr>
            <w:tcW w:w="1559" w:type="dxa"/>
            <w:vMerge/>
            <w:shd w:val="clear" w:color="auto" w:fill="auto"/>
          </w:tcPr>
          <w:p w14:paraId="13D9BF51"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238D3615"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C44028">
              <w:rPr>
                <w:rFonts w:hint="eastAsia"/>
              </w:rPr>
              <w:t>アウトドアアドベンチャー愛好者</w:t>
            </w:r>
          </w:p>
        </w:tc>
        <w:tc>
          <w:tcPr>
            <w:tcW w:w="1701" w:type="dxa"/>
            <w:shd w:val="clear" w:color="auto" w:fill="auto"/>
          </w:tcPr>
          <w:p w14:paraId="7B608B2F"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1</w:t>
            </w:r>
          </w:p>
        </w:tc>
      </w:tr>
      <w:tr w:rsidR="00796089" w:rsidRPr="000E13B2" w14:paraId="0E22B869" w14:textId="77777777" w:rsidTr="00B07641">
        <w:tc>
          <w:tcPr>
            <w:tcW w:w="1559" w:type="dxa"/>
            <w:vMerge/>
            <w:shd w:val="clear" w:color="auto" w:fill="auto"/>
          </w:tcPr>
          <w:p w14:paraId="425CDAEC"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7F475D35"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C44028">
              <w:rPr>
                <w:rFonts w:hint="eastAsia"/>
              </w:rPr>
              <w:t>ウォーキング愛好者</w:t>
            </w:r>
          </w:p>
        </w:tc>
        <w:tc>
          <w:tcPr>
            <w:tcW w:w="1701" w:type="dxa"/>
            <w:shd w:val="clear" w:color="auto" w:fill="auto"/>
          </w:tcPr>
          <w:p w14:paraId="6FCFB369"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1</w:t>
            </w:r>
          </w:p>
        </w:tc>
      </w:tr>
      <w:tr w:rsidR="00796089" w:rsidRPr="000E13B2" w14:paraId="528015B0" w14:textId="77777777" w:rsidTr="00B07641">
        <w:tc>
          <w:tcPr>
            <w:tcW w:w="1559" w:type="dxa"/>
            <w:vMerge/>
            <w:shd w:val="clear" w:color="auto" w:fill="auto"/>
          </w:tcPr>
          <w:p w14:paraId="650951F5"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319A1E96"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C44028">
              <w:rPr>
                <w:rFonts w:hint="eastAsia"/>
              </w:rPr>
              <w:t>家庭菜園愛好家</w:t>
            </w:r>
          </w:p>
        </w:tc>
        <w:tc>
          <w:tcPr>
            <w:tcW w:w="1701" w:type="dxa"/>
            <w:shd w:val="clear" w:color="auto" w:fill="auto"/>
          </w:tcPr>
          <w:p w14:paraId="009440A1"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1</w:t>
            </w:r>
          </w:p>
        </w:tc>
      </w:tr>
      <w:tr w:rsidR="00796089" w:rsidRPr="000E13B2" w14:paraId="25D59F1C" w14:textId="77777777" w:rsidTr="00B07641">
        <w:trPr>
          <w:trHeight w:val="285"/>
        </w:trPr>
        <w:tc>
          <w:tcPr>
            <w:tcW w:w="1559" w:type="dxa"/>
            <w:shd w:val="clear" w:color="auto" w:fill="auto"/>
          </w:tcPr>
          <w:p w14:paraId="16CCD96F"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消防</w:t>
            </w:r>
          </w:p>
        </w:tc>
        <w:tc>
          <w:tcPr>
            <w:tcW w:w="4678" w:type="dxa"/>
            <w:shd w:val="clear" w:color="auto" w:fill="auto"/>
          </w:tcPr>
          <w:p w14:paraId="4BBE23C2"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p>
        </w:tc>
        <w:tc>
          <w:tcPr>
            <w:tcW w:w="1701" w:type="dxa"/>
            <w:shd w:val="clear" w:color="auto" w:fill="auto"/>
          </w:tcPr>
          <w:p w14:paraId="586E984D"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0</w:t>
            </w:r>
          </w:p>
        </w:tc>
      </w:tr>
      <w:tr w:rsidR="00796089" w:rsidRPr="000E13B2" w14:paraId="7B0E37BF" w14:textId="77777777" w:rsidTr="00B07641">
        <w:tc>
          <w:tcPr>
            <w:tcW w:w="1559" w:type="dxa"/>
            <w:vMerge w:val="restart"/>
            <w:shd w:val="clear" w:color="auto" w:fill="auto"/>
          </w:tcPr>
          <w:p w14:paraId="0F45C68C"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専門家</w:t>
            </w:r>
          </w:p>
        </w:tc>
        <w:tc>
          <w:tcPr>
            <w:tcW w:w="4678" w:type="dxa"/>
            <w:shd w:val="clear" w:color="auto" w:fill="auto"/>
          </w:tcPr>
          <w:p w14:paraId="02DEA661"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C44028">
              <w:rPr>
                <w:rFonts w:hint="eastAsia"/>
              </w:rPr>
              <w:t>都市設計の専門家</w:t>
            </w:r>
          </w:p>
        </w:tc>
        <w:tc>
          <w:tcPr>
            <w:tcW w:w="1701" w:type="dxa"/>
            <w:shd w:val="clear" w:color="auto" w:fill="auto"/>
          </w:tcPr>
          <w:p w14:paraId="32A18F96"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1</w:t>
            </w:r>
          </w:p>
        </w:tc>
      </w:tr>
      <w:tr w:rsidR="00796089" w:rsidRPr="007141FD" w14:paraId="62EE395A" w14:textId="77777777" w:rsidTr="00B07641">
        <w:tc>
          <w:tcPr>
            <w:tcW w:w="1559" w:type="dxa"/>
            <w:vMerge/>
            <w:shd w:val="clear" w:color="auto" w:fill="auto"/>
          </w:tcPr>
          <w:p w14:paraId="6B7D8B74"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4A5BBEBA" w14:textId="77777777" w:rsidR="00796089" w:rsidRPr="007141FD" w:rsidRDefault="00796089" w:rsidP="00B07641">
            <w:pPr>
              <w:pStyle w:val="afb"/>
              <w:ind w:firstLineChars="0" w:firstLine="0"/>
              <w:jc w:val="left"/>
              <w:rPr>
                <w:rFonts w:asciiTheme="minorEastAsia" w:eastAsiaTheme="minorEastAsia" w:hAnsiTheme="minorEastAsia"/>
                <w:sz w:val="20"/>
                <w:szCs w:val="20"/>
              </w:rPr>
            </w:pPr>
            <w:r w:rsidRPr="00C44028">
              <w:rPr>
                <w:rFonts w:hint="eastAsia"/>
              </w:rPr>
              <w:t>法律の専門家</w:t>
            </w:r>
          </w:p>
        </w:tc>
        <w:tc>
          <w:tcPr>
            <w:tcW w:w="1701" w:type="dxa"/>
            <w:shd w:val="clear" w:color="auto" w:fill="auto"/>
          </w:tcPr>
          <w:p w14:paraId="3CB0BA77" w14:textId="77777777" w:rsidR="00796089" w:rsidRPr="007141FD"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1</w:t>
            </w:r>
          </w:p>
        </w:tc>
      </w:tr>
      <w:tr w:rsidR="00796089" w:rsidRPr="000E13B2" w14:paraId="718F0575" w14:textId="77777777" w:rsidTr="00B07641">
        <w:tc>
          <w:tcPr>
            <w:tcW w:w="1559" w:type="dxa"/>
            <w:vMerge/>
            <w:shd w:val="clear" w:color="auto" w:fill="auto"/>
          </w:tcPr>
          <w:p w14:paraId="681B0E88"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71095344"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C44028">
              <w:rPr>
                <w:rFonts w:hint="eastAsia"/>
              </w:rPr>
              <w:t>投資家</w:t>
            </w:r>
          </w:p>
        </w:tc>
        <w:tc>
          <w:tcPr>
            <w:tcW w:w="1701" w:type="dxa"/>
            <w:shd w:val="clear" w:color="auto" w:fill="auto"/>
          </w:tcPr>
          <w:p w14:paraId="0DCC4C12"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1</w:t>
            </w:r>
          </w:p>
        </w:tc>
      </w:tr>
      <w:tr w:rsidR="00796089" w:rsidRPr="000E13B2" w14:paraId="334B4317" w14:textId="77777777" w:rsidTr="00B07641">
        <w:tc>
          <w:tcPr>
            <w:tcW w:w="1559" w:type="dxa"/>
            <w:vMerge/>
            <w:shd w:val="clear" w:color="auto" w:fill="auto"/>
          </w:tcPr>
          <w:p w14:paraId="16D15F2E"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793D1CFB"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C44028">
              <w:rPr>
                <w:rFonts w:hint="eastAsia"/>
              </w:rPr>
              <w:t>救援活動従事者</w:t>
            </w:r>
          </w:p>
        </w:tc>
        <w:tc>
          <w:tcPr>
            <w:tcW w:w="1701" w:type="dxa"/>
            <w:shd w:val="clear" w:color="auto" w:fill="auto"/>
          </w:tcPr>
          <w:p w14:paraId="388DCF02"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1</w:t>
            </w:r>
          </w:p>
        </w:tc>
      </w:tr>
      <w:tr w:rsidR="00796089" w:rsidRPr="000E13B2" w14:paraId="20056261" w14:textId="77777777" w:rsidTr="00B07641">
        <w:tc>
          <w:tcPr>
            <w:tcW w:w="1559" w:type="dxa"/>
            <w:vMerge/>
            <w:shd w:val="clear" w:color="auto" w:fill="auto"/>
          </w:tcPr>
          <w:p w14:paraId="69598825"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2AC8D586"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C44028">
              <w:rPr>
                <w:rFonts w:hint="eastAsia"/>
              </w:rPr>
              <w:t>ロビイスト</w:t>
            </w:r>
          </w:p>
        </w:tc>
        <w:tc>
          <w:tcPr>
            <w:tcW w:w="1701" w:type="dxa"/>
            <w:shd w:val="clear" w:color="auto" w:fill="auto"/>
          </w:tcPr>
          <w:p w14:paraId="75B44699"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1</w:t>
            </w:r>
          </w:p>
        </w:tc>
      </w:tr>
      <w:tr w:rsidR="00796089" w:rsidRPr="000E13B2" w14:paraId="6CD87578" w14:textId="77777777" w:rsidTr="00B07641">
        <w:tc>
          <w:tcPr>
            <w:tcW w:w="1559" w:type="dxa"/>
            <w:vMerge w:val="restart"/>
            <w:shd w:val="clear" w:color="auto" w:fill="auto"/>
          </w:tcPr>
          <w:p w14:paraId="099BF464"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r w:rsidRPr="00C44028">
              <w:rPr>
                <w:rFonts w:hint="eastAsia"/>
              </w:rPr>
              <w:t>エネルギー</w:t>
            </w:r>
          </w:p>
        </w:tc>
        <w:tc>
          <w:tcPr>
            <w:tcW w:w="4678" w:type="dxa"/>
            <w:shd w:val="clear" w:color="auto" w:fill="auto"/>
          </w:tcPr>
          <w:p w14:paraId="3EFB48F1" w14:textId="77777777" w:rsidR="00796089" w:rsidRPr="000E13B2" w:rsidRDefault="00796089" w:rsidP="00B07641">
            <w:pPr>
              <w:pStyle w:val="afb"/>
              <w:ind w:firstLineChars="0" w:firstLine="0"/>
              <w:jc w:val="left"/>
              <w:rPr>
                <w:rFonts w:asciiTheme="minorEastAsia" w:eastAsiaTheme="minorEastAsia" w:hAnsiTheme="minorEastAsia"/>
                <w:sz w:val="20"/>
                <w:szCs w:val="20"/>
              </w:rPr>
            </w:pPr>
            <w:r w:rsidRPr="00C44028">
              <w:rPr>
                <w:rFonts w:hint="eastAsia"/>
              </w:rPr>
              <w:t>エネルギー事業者</w:t>
            </w:r>
          </w:p>
        </w:tc>
        <w:tc>
          <w:tcPr>
            <w:tcW w:w="1701" w:type="dxa"/>
            <w:shd w:val="clear" w:color="auto" w:fill="auto"/>
          </w:tcPr>
          <w:p w14:paraId="492A0A43" w14:textId="77777777" w:rsidR="00796089" w:rsidRPr="00EF37AE" w:rsidRDefault="00796089" w:rsidP="00B07641">
            <w:pPr>
              <w:pStyle w:val="afb"/>
              <w:ind w:firstLineChars="0" w:firstLine="0"/>
              <w:jc w:val="center"/>
              <w:rPr>
                <w:rFonts w:asciiTheme="minorEastAsia" w:eastAsiaTheme="minorEastAsia" w:hAnsiTheme="minorEastAsia"/>
              </w:rPr>
            </w:pPr>
            <w:r w:rsidRPr="00C44028">
              <w:rPr>
                <w:rFonts w:hint="eastAsia"/>
              </w:rPr>
              <w:t>1</w:t>
            </w:r>
          </w:p>
        </w:tc>
      </w:tr>
      <w:tr w:rsidR="00796089" w:rsidRPr="000E13B2" w14:paraId="70012ADB" w14:textId="77777777" w:rsidTr="00B07641">
        <w:tc>
          <w:tcPr>
            <w:tcW w:w="1559" w:type="dxa"/>
            <w:vMerge/>
            <w:shd w:val="clear" w:color="auto" w:fill="auto"/>
          </w:tcPr>
          <w:p w14:paraId="471F6139" w14:textId="77777777" w:rsidR="00796089" w:rsidRPr="000E13B2" w:rsidRDefault="00796089" w:rsidP="00B07641">
            <w:pPr>
              <w:pStyle w:val="afb"/>
              <w:ind w:firstLineChars="0" w:firstLine="0"/>
              <w:jc w:val="center"/>
              <w:rPr>
                <w:rFonts w:asciiTheme="minorEastAsia" w:eastAsiaTheme="minorEastAsia" w:hAnsiTheme="minorEastAsia"/>
                <w:sz w:val="20"/>
                <w:szCs w:val="20"/>
              </w:rPr>
            </w:pPr>
          </w:p>
        </w:tc>
        <w:tc>
          <w:tcPr>
            <w:tcW w:w="4678" w:type="dxa"/>
            <w:shd w:val="clear" w:color="auto" w:fill="auto"/>
          </w:tcPr>
          <w:p w14:paraId="19E19F73" w14:textId="77777777" w:rsidR="00796089" w:rsidRPr="00553BDB" w:rsidRDefault="00796089" w:rsidP="00B07641">
            <w:pPr>
              <w:pStyle w:val="afb"/>
              <w:ind w:firstLineChars="0" w:firstLine="0"/>
              <w:jc w:val="left"/>
            </w:pPr>
            <w:r w:rsidRPr="00C44028">
              <w:rPr>
                <w:rFonts w:hint="eastAsia"/>
              </w:rPr>
              <w:t>電力事業者</w:t>
            </w:r>
          </w:p>
        </w:tc>
        <w:tc>
          <w:tcPr>
            <w:tcW w:w="1701" w:type="dxa"/>
            <w:shd w:val="clear" w:color="auto" w:fill="auto"/>
          </w:tcPr>
          <w:p w14:paraId="7FAECD26" w14:textId="77777777" w:rsidR="00796089" w:rsidRPr="00553BDB" w:rsidRDefault="00796089" w:rsidP="00B07641">
            <w:pPr>
              <w:pStyle w:val="afb"/>
              <w:ind w:firstLineChars="0" w:firstLine="0"/>
              <w:jc w:val="center"/>
            </w:pPr>
            <w:r w:rsidRPr="00C44028">
              <w:rPr>
                <w:rFonts w:hint="eastAsia"/>
              </w:rPr>
              <w:t>1</w:t>
            </w:r>
          </w:p>
        </w:tc>
      </w:tr>
    </w:tbl>
    <w:p w14:paraId="5A967B7D" w14:textId="23EB06F2" w:rsidR="00716B8D" w:rsidRPr="00716B8D" w:rsidRDefault="00796089" w:rsidP="00716B8D">
      <w:pPr>
        <w:pStyle w:val="2"/>
        <w:numPr>
          <w:ilvl w:val="2"/>
          <w:numId w:val="1"/>
        </w:numPr>
        <w:rPr>
          <w:szCs w:val="24"/>
        </w:rPr>
      </w:pPr>
      <w:r>
        <w:rPr>
          <w:szCs w:val="24"/>
        </w:rPr>
        <w:br w:type="page"/>
      </w:r>
    </w:p>
    <w:p w14:paraId="5A0C4140" w14:textId="214F0EF7" w:rsidR="00716B8D" w:rsidRPr="00716B8D" w:rsidRDefault="00716B8D" w:rsidP="00716B8D">
      <w:pPr>
        <w:pStyle w:val="2"/>
        <w:numPr>
          <w:ilvl w:val="1"/>
          <w:numId w:val="1"/>
        </w:numPr>
      </w:pPr>
      <w:bookmarkStart w:id="112" w:name="_Toc4167274"/>
      <w:r>
        <w:rPr>
          <w:rFonts w:hint="eastAsia"/>
          <w:szCs w:val="24"/>
        </w:rPr>
        <w:lastRenderedPageBreak/>
        <w:t>オープンデータの種類</w:t>
      </w:r>
      <w:bookmarkEnd w:id="112"/>
    </w:p>
    <w:p w14:paraId="0EFB35B4" w14:textId="77777777" w:rsidR="008A660F" w:rsidRPr="00716B8D" w:rsidRDefault="008A660F" w:rsidP="008A660F">
      <w:pPr>
        <w:pStyle w:val="afb"/>
        <w:ind w:firstLineChars="0" w:firstLine="0"/>
        <w:rPr>
          <w:szCs w:val="21"/>
        </w:rPr>
      </w:pPr>
    </w:p>
    <w:p w14:paraId="564802D8" w14:textId="609E0810" w:rsidR="008A660F" w:rsidRDefault="007767BB" w:rsidP="008534B6">
      <w:pPr>
        <w:pStyle w:val="afb"/>
        <w:rPr>
          <w:szCs w:val="21"/>
        </w:rPr>
      </w:pPr>
      <w:r>
        <w:rPr>
          <w:rFonts w:hint="eastAsia"/>
          <w:szCs w:val="21"/>
        </w:rPr>
        <w:t>オープンデータを活用したアプリケーション等の</w:t>
      </w:r>
      <w:r w:rsidR="008A660F" w:rsidRPr="00803181">
        <w:rPr>
          <w:rFonts w:hint="eastAsia"/>
          <w:szCs w:val="21"/>
        </w:rPr>
        <w:t>国内事例および海外事例について、</w:t>
      </w:r>
      <w:r>
        <w:rPr>
          <w:rFonts w:hint="eastAsia"/>
          <w:szCs w:val="21"/>
        </w:rPr>
        <w:t>オープンデータの</w:t>
      </w:r>
      <w:r w:rsidR="002C68D7">
        <w:rPr>
          <w:rFonts w:hint="eastAsia"/>
          <w:szCs w:val="21"/>
        </w:rPr>
        <w:t>種類</w:t>
      </w:r>
      <w:r>
        <w:rPr>
          <w:rFonts w:hint="eastAsia"/>
          <w:szCs w:val="21"/>
        </w:rPr>
        <w:t>別</w:t>
      </w:r>
      <w:r w:rsidR="008A660F" w:rsidRPr="00803181">
        <w:rPr>
          <w:rFonts w:hint="eastAsia"/>
          <w:szCs w:val="21"/>
        </w:rPr>
        <w:t>に整理し</w:t>
      </w:r>
      <w:r w:rsidR="008A660F">
        <w:rPr>
          <w:rFonts w:hint="eastAsia"/>
          <w:szCs w:val="21"/>
        </w:rPr>
        <w:t>た</w:t>
      </w:r>
      <w:r w:rsidR="008A660F" w:rsidRPr="00803181">
        <w:rPr>
          <w:rFonts w:hint="eastAsia"/>
          <w:szCs w:val="21"/>
        </w:rPr>
        <w:t>。</w:t>
      </w:r>
      <w:r w:rsidR="002C68D7">
        <w:rPr>
          <w:rFonts w:hint="eastAsia"/>
          <w:szCs w:val="21"/>
        </w:rPr>
        <w:t>種類としては</w:t>
      </w:r>
      <w:r w:rsidR="00860D10">
        <w:rPr>
          <w:rFonts w:hint="eastAsia"/>
          <w:szCs w:val="21"/>
        </w:rPr>
        <w:t>、政府統計の総合窓口</w:t>
      </w:r>
      <w:r w:rsidR="00860D10">
        <w:rPr>
          <w:szCs w:val="21"/>
        </w:rPr>
        <w:t>e-Stat</w:t>
      </w:r>
      <w:r w:rsidR="00860D10">
        <w:rPr>
          <w:rFonts w:hint="eastAsia"/>
          <w:szCs w:val="21"/>
        </w:rPr>
        <w:t>で利用している</w:t>
      </w:r>
      <w:r w:rsidR="00860D10">
        <w:rPr>
          <w:szCs w:val="21"/>
        </w:rPr>
        <w:t>17</w:t>
      </w:r>
      <w:r w:rsidR="00860D10">
        <w:rPr>
          <w:rFonts w:hint="eastAsia"/>
          <w:szCs w:val="21"/>
        </w:rPr>
        <w:t>種類に、「健康・福祉」と「子育て」を追加した</w:t>
      </w:r>
      <w:r w:rsidR="00860D10">
        <w:rPr>
          <w:szCs w:val="21"/>
        </w:rPr>
        <w:t>19</w:t>
      </w:r>
      <w:r w:rsidR="00860D10">
        <w:rPr>
          <w:rFonts w:hint="eastAsia"/>
          <w:szCs w:val="21"/>
        </w:rPr>
        <w:t>種類を使用した。なお、</w:t>
      </w:r>
      <w:r w:rsidR="00860D10">
        <w:rPr>
          <w:szCs w:val="21"/>
        </w:rPr>
        <w:t>1</w:t>
      </w:r>
      <w:r w:rsidR="00860D10">
        <w:rPr>
          <w:rFonts w:hint="eastAsia"/>
          <w:szCs w:val="21"/>
        </w:rPr>
        <w:t>つのアプリケーションで複数の</w:t>
      </w:r>
      <w:r w:rsidR="00A83F82">
        <w:rPr>
          <w:rFonts w:hint="eastAsia"/>
          <w:szCs w:val="21"/>
        </w:rPr>
        <w:t>種類の</w:t>
      </w:r>
      <w:r w:rsidR="00860D10">
        <w:rPr>
          <w:rFonts w:hint="eastAsia"/>
          <w:szCs w:val="21"/>
        </w:rPr>
        <w:t>オープンデータを利用しているケースも含まれている。</w:t>
      </w:r>
    </w:p>
    <w:p w14:paraId="29A837EA" w14:textId="3575C747" w:rsidR="00A83F82" w:rsidRDefault="00A83F82" w:rsidP="008534B6">
      <w:pPr>
        <w:pStyle w:val="afb"/>
        <w:rPr>
          <w:szCs w:val="21"/>
        </w:rPr>
      </w:pPr>
    </w:p>
    <w:p w14:paraId="53C575DC" w14:textId="77777777" w:rsidR="00A83F82" w:rsidRDefault="00A83F82" w:rsidP="00A83F82">
      <w:pPr>
        <w:pStyle w:val="afb"/>
        <w:rPr>
          <w:szCs w:val="21"/>
        </w:rPr>
      </w:pPr>
      <w:r>
        <w:rPr>
          <w:rFonts w:hint="eastAsia"/>
          <w:szCs w:val="21"/>
        </w:rPr>
        <w:t>オープンデータの種類としては、国内では「運輸・観光」と「教育・文化・スポーツ・生活」の利用が突出しており、海外では多くの種類においてオープンデータがバランスよく利用されている。</w:t>
      </w:r>
    </w:p>
    <w:p w14:paraId="0EB761AB" w14:textId="77777777" w:rsidR="00A83F82" w:rsidRDefault="00A83F82" w:rsidP="00A83F82">
      <w:pPr>
        <w:pStyle w:val="afb"/>
        <w:rPr>
          <w:szCs w:val="21"/>
        </w:rPr>
      </w:pPr>
    </w:p>
    <w:p w14:paraId="2C2A8B34" w14:textId="5D972830" w:rsidR="00A83F82" w:rsidRDefault="00A83F82" w:rsidP="00A83F82">
      <w:pPr>
        <w:pStyle w:val="af0"/>
        <w:jc w:val="center"/>
      </w:pPr>
      <w:bookmarkStart w:id="113" w:name="_Toc4167137"/>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8</w:t>
      </w:r>
      <w:r>
        <w:fldChar w:fldCharType="end"/>
      </w:r>
      <w:r>
        <w:rPr>
          <w:rFonts w:hint="eastAsia"/>
        </w:rPr>
        <w:t>オープンデータの種類別事例数</w:t>
      </w:r>
      <w:bookmarkEnd w:id="113"/>
    </w:p>
    <w:p w14:paraId="47532624" w14:textId="77777777" w:rsidR="00C11CCF" w:rsidRDefault="00C11CCF" w:rsidP="008534B6">
      <w:pPr>
        <w:pStyle w:val="afb"/>
        <w:rPr>
          <w:szCs w:val="21"/>
        </w:rPr>
      </w:pPr>
    </w:p>
    <w:tbl>
      <w:tblPr>
        <w:tblStyle w:val="af1"/>
        <w:tblW w:w="8499" w:type="dxa"/>
        <w:tblLook w:val="04A0" w:firstRow="1" w:lastRow="0" w:firstColumn="1" w:lastColumn="0" w:noHBand="0" w:noVBand="1"/>
      </w:tblPr>
      <w:tblGrid>
        <w:gridCol w:w="3059"/>
        <w:gridCol w:w="895"/>
        <w:gridCol w:w="917"/>
        <w:gridCol w:w="895"/>
        <w:gridCol w:w="917"/>
        <w:gridCol w:w="899"/>
        <w:gridCol w:w="917"/>
      </w:tblGrid>
      <w:tr w:rsidR="00A83F82" w:rsidRPr="000E13B2" w14:paraId="52F503C4" w14:textId="77777777" w:rsidTr="00A83F82">
        <w:tc>
          <w:tcPr>
            <w:tcW w:w="3059" w:type="dxa"/>
            <w:shd w:val="clear" w:color="auto" w:fill="auto"/>
          </w:tcPr>
          <w:p w14:paraId="1E1090F8"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Pr>
                <w:rFonts w:asciiTheme="minorEastAsia" w:eastAsiaTheme="minorEastAsia" w:hAnsiTheme="minorEastAsia" w:hint="eastAsia"/>
              </w:rPr>
              <w:t>種類</w:t>
            </w:r>
          </w:p>
        </w:tc>
        <w:tc>
          <w:tcPr>
            <w:tcW w:w="1812" w:type="dxa"/>
            <w:gridSpan w:val="2"/>
            <w:shd w:val="clear" w:color="auto" w:fill="auto"/>
          </w:tcPr>
          <w:p w14:paraId="7C9640E6" w14:textId="77777777" w:rsidR="00A83F82" w:rsidRPr="00B9148E" w:rsidRDefault="00A83F82" w:rsidP="00A83F82">
            <w:pPr>
              <w:pStyle w:val="afb"/>
              <w:ind w:firstLineChars="0" w:firstLine="0"/>
              <w:jc w:val="center"/>
            </w:pPr>
            <w:r w:rsidRPr="00B9148E">
              <w:rPr>
                <w:rFonts w:hint="eastAsia"/>
              </w:rPr>
              <w:t>国内</w:t>
            </w:r>
          </w:p>
        </w:tc>
        <w:tc>
          <w:tcPr>
            <w:tcW w:w="1812" w:type="dxa"/>
            <w:gridSpan w:val="2"/>
            <w:shd w:val="clear" w:color="auto" w:fill="auto"/>
          </w:tcPr>
          <w:p w14:paraId="2B44AA59" w14:textId="77777777" w:rsidR="00A83F82" w:rsidRPr="00B9148E" w:rsidRDefault="00A83F82" w:rsidP="00A83F82">
            <w:pPr>
              <w:pStyle w:val="afb"/>
              <w:ind w:firstLineChars="0" w:firstLine="0"/>
              <w:jc w:val="center"/>
            </w:pPr>
            <w:r w:rsidRPr="00B9148E">
              <w:rPr>
                <w:rFonts w:hint="eastAsia"/>
              </w:rPr>
              <w:t>海外</w:t>
            </w:r>
          </w:p>
        </w:tc>
        <w:tc>
          <w:tcPr>
            <w:tcW w:w="1816" w:type="dxa"/>
            <w:gridSpan w:val="2"/>
            <w:shd w:val="clear" w:color="auto" w:fill="auto"/>
          </w:tcPr>
          <w:p w14:paraId="0447D64D" w14:textId="77777777" w:rsidR="00A83F82" w:rsidRPr="00B9148E" w:rsidRDefault="00A83F82" w:rsidP="00A83F82">
            <w:pPr>
              <w:pStyle w:val="afb"/>
              <w:ind w:firstLineChars="0" w:firstLine="0"/>
              <w:jc w:val="center"/>
            </w:pPr>
            <w:r>
              <w:rPr>
                <w:rFonts w:hint="eastAsia"/>
              </w:rPr>
              <w:t>国内海外合計</w:t>
            </w:r>
          </w:p>
        </w:tc>
      </w:tr>
      <w:tr w:rsidR="00A83F82" w:rsidRPr="000E13B2" w14:paraId="2FC4BA51" w14:textId="77777777" w:rsidTr="00A83F82">
        <w:tc>
          <w:tcPr>
            <w:tcW w:w="3059" w:type="dxa"/>
            <w:shd w:val="clear" w:color="auto" w:fill="auto"/>
          </w:tcPr>
          <w:p w14:paraId="1C9E4E19"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国土・気象</w:t>
            </w:r>
          </w:p>
        </w:tc>
        <w:tc>
          <w:tcPr>
            <w:tcW w:w="895" w:type="dxa"/>
            <w:shd w:val="clear" w:color="auto" w:fill="auto"/>
          </w:tcPr>
          <w:p w14:paraId="0026CB09"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7</w:t>
            </w:r>
          </w:p>
        </w:tc>
        <w:tc>
          <w:tcPr>
            <w:tcW w:w="917" w:type="dxa"/>
          </w:tcPr>
          <w:p w14:paraId="6B47C35A" w14:textId="77777777" w:rsidR="00A83F82" w:rsidRPr="00FA32B8" w:rsidRDefault="00A83F82" w:rsidP="00A83F82">
            <w:pPr>
              <w:pStyle w:val="afb"/>
              <w:ind w:firstLineChars="0" w:firstLine="0"/>
              <w:jc w:val="right"/>
            </w:pPr>
            <w:r w:rsidRPr="00A175FC">
              <w:t>8.2%</w:t>
            </w:r>
          </w:p>
        </w:tc>
        <w:tc>
          <w:tcPr>
            <w:tcW w:w="895" w:type="dxa"/>
            <w:shd w:val="clear" w:color="auto" w:fill="auto"/>
          </w:tcPr>
          <w:p w14:paraId="3B1E3E8C"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11</w:t>
            </w:r>
          </w:p>
        </w:tc>
        <w:tc>
          <w:tcPr>
            <w:tcW w:w="917" w:type="dxa"/>
          </w:tcPr>
          <w:p w14:paraId="12524379" w14:textId="77777777" w:rsidR="00A83F82" w:rsidRPr="00FA32B8" w:rsidRDefault="00A83F82" w:rsidP="00A83F82">
            <w:pPr>
              <w:pStyle w:val="afb"/>
              <w:ind w:firstLineChars="0" w:firstLine="0"/>
              <w:jc w:val="right"/>
            </w:pPr>
            <w:r w:rsidRPr="00A175FC">
              <w:t>13.3%</w:t>
            </w:r>
          </w:p>
        </w:tc>
        <w:tc>
          <w:tcPr>
            <w:tcW w:w="899" w:type="dxa"/>
            <w:shd w:val="clear" w:color="auto" w:fill="auto"/>
          </w:tcPr>
          <w:p w14:paraId="78F33EC9"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18</w:t>
            </w:r>
          </w:p>
        </w:tc>
        <w:tc>
          <w:tcPr>
            <w:tcW w:w="917" w:type="dxa"/>
          </w:tcPr>
          <w:p w14:paraId="26BCB050" w14:textId="77777777" w:rsidR="00A83F82" w:rsidRPr="00FA32B8" w:rsidRDefault="00A83F82" w:rsidP="00A83F82">
            <w:pPr>
              <w:pStyle w:val="afb"/>
              <w:ind w:firstLineChars="0" w:firstLine="0"/>
              <w:jc w:val="right"/>
            </w:pPr>
            <w:r w:rsidRPr="00A175FC">
              <w:t>10.7%</w:t>
            </w:r>
          </w:p>
        </w:tc>
      </w:tr>
      <w:tr w:rsidR="00A83F82" w:rsidRPr="000E13B2" w14:paraId="7F86A951" w14:textId="77777777" w:rsidTr="00A83F82">
        <w:tc>
          <w:tcPr>
            <w:tcW w:w="3059" w:type="dxa"/>
            <w:shd w:val="clear" w:color="auto" w:fill="auto"/>
          </w:tcPr>
          <w:p w14:paraId="292C7351"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人口・世帯</w:t>
            </w:r>
          </w:p>
        </w:tc>
        <w:tc>
          <w:tcPr>
            <w:tcW w:w="895" w:type="dxa"/>
            <w:shd w:val="clear" w:color="auto" w:fill="auto"/>
          </w:tcPr>
          <w:p w14:paraId="2950C59D"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6</w:t>
            </w:r>
          </w:p>
        </w:tc>
        <w:tc>
          <w:tcPr>
            <w:tcW w:w="917" w:type="dxa"/>
          </w:tcPr>
          <w:p w14:paraId="1AB9F40D" w14:textId="77777777" w:rsidR="00A83F82" w:rsidRPr="00FA32B8" w:rsidRDefault="00A83F82" w:rsidP="00A83F82">
            <w:pPr>
              <w:pStyle w:val="afb"/>
              <w:ind w:firstLineChars="0" w:firstLine="0"/>
              <w:jc w:val="right"/>
            </w:pPr>
            <w:r w:rsidRPr="00A175FC">
              <w:t>7.1%</w:t>
            </w:r>
          </w:p>
        </w:tc>
        <w:tc>
          <w:tcPr>
            <w:tcW w:w="895" w:type="dxa"/>
            <w:shd w:val="clear" w:color="auto" w:fill="auto"/>
          </w:tcPr>
          <w:p w14:paraId="6AD44C4B"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7</w:t>
            </w:r>
          </w:p>
        </w:tc>
        <w:tc>
          <w:tcPr>
            <w:tcW w:w="917" w:type="dxa"/>
          </w:tcPr>
          <w:p w14:paraId="6D7FD493" w14:textId="77777777" w:rsidR="00A83F82" w:rsidRPr="00FA32B8" w:rsidRDefault="00A83F82" w:rsidP="00A83F82">
            <w:pPr>
              <w:pStyle w:val="afb"/>
              <w:ind w:firstLineChars="0" w:firstLine="0"/>
              <w:jc w:val="right"/>
            </w:pPr>
            <w:r w:rsidRPr="00A175FC">
              <w:t>8.4%</w:t>
            </w:r>
          </w:p>
        </w:tc>
        <w:tc>
          <w:tcPr>
            <w:tcW w:w="899" w:type="dxa"/>
            <w:shd w:val="clear" w:color="auto" w:fill="auto"/>
          </w:tcPr>
          <w:p w14:paraId="5C0B0B01" w14:textId="77777777" w:rsidR="00A83F82" w:rsidRDefault="00A83F82" w:rsidP="00A83F82">
            <w:pPr>
              <w:pStyle w:val="afb"/>
              <w:ind w:firstLineChars="0" w:firstLine="0"/>
              <w:jc w:val="right"/>
              <w:rPr>
                <w:rFonts w:asciiTheme="minorEastAsia" w:eastAsiaTheme="minorEastAsia" w:hAnsiTheme="minorEastAsia"/>
                <w:sz w:val="20"/>
                <w:szCs w:val="20"/>
              </w:rPr>
            </w:pPr>
            <w:r w:rsidRPr="00A175FC">
              <w:t>13</w:t>
            </w:r>
          </w:p>
        </w:tc>
        <w:tc>
          <w:tcPr>
            <w:tcW w:w="917" w:type="dxa"/>
          </w:tcPr>
          <w:p w14:paraId="2EB20C17" w14:textId="77777777" w:rsidR="00A83F82" w:rsidRPr="00FA32B8" w:rsidRDefault="00A83F82" w:rsidP="00A83F82">
            <w:pPr>
              <w:pStyle w:val="afb"/>
              <w:ind w:firstLineChars="0" w:firstLine="0"/>
              <w:jc w:val="right"/>
            </w:pPr>
            <w:r w:rsidRPr="00A175FC">
              <w:t>7.7%</w:t>
            </w:r>
          </w:p>
        </w:tc>
      </w:tr>
      <w:tr w:rsidR="00A83F82" w:rsidRPr="000E13B2" w14:paraId="77F335E6" w14:textId="77777777" w:rsidTr="00A83F82">
        <w:tc>
          <w:tcPr>
            <w:tcW w:w="3059" w:type="dxa"/>
            <w:shd w:val="clear" w:color="auto" w:fill="auto"/>
          </w:tcPr>
          <w:p w14:paraId="6C1A75E5"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労働・賃金</w:t>
            </w:r>
          </w:p>
        </w:tc>
        <w:tc>
          <w:tcPr>
            <w:tcW w:w="895" w:type="dxa"/>
            <w:shd w:val="clear" w:color="auto" w:fill="auto"/>
          </w:tcPr>
          <w:p w14:paraId="4E29BA91"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w:t>
            </w:r>
          </w:p>
        </w:tc>
        <w:tc>
          <w:tcPr>
            <w:tcW w:w="917" w:type="dxa"/>
          </w:tcPr>
          <w:p w14:paraId="31E72791" w14:textId="77777777" w:rsidR="00A83F82" w:rsidRPr="00FA32B8" w:rsidRDefault="00A83F82" w:rsidP="00A83F82">
            <w:pPr>
              <w:pStyle w:val="afb"/>
              <w:ind w:firstLineChars="0" w:firstLine="0"/>
              <w:jc w:val="right"/>
            </w:pPr>
            <w:r w:rsidRPr="00A175FC">
              <w:t>1.2%</w:t>
            </w:r>
          </w:p>
        </w:tc>
        <w:tc>
          <w:tcPr>
            <w:tcW w:w="895" w:type="dxa"/>
            <w:shd w:val="clear" w:color="auto" w:fill="auto"/>
          </w:tcPr>
          <w:p w14:paraId="0BE5A5D1"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2</w:t>
            </w:r>
          </w:p>
        </w:tc>
        <w:tc>
          <w:tcPr>
            <w:tcW w:w="917" w:type="dxa"/>
          </w:tcPr>
          <w:p w14:paraId="041708FD" w14:textId="77777777" w:rsidR="00A83F82" w:rsidRPr="00FA32B8" w:rsidRDefault="00A83F82" w:rsidP="00A83F82">
            <w:pPr>
              <w:pStyle w:val="afb"/>
              <w:ind w:firstLineChars="0" w:firstLine="0"/>
              <w:jc w:val="right"/>
            </w:pPr>
            <w:r w:rsidRPr="00A175FC">
              <w:t>2.4%</w:t>
            </w:r>
          </w:p>
        </w:tc>
        <w:tc>
          <w:tcPr>
            <w:tcW w:w="899" w:type="dxa"/>
            <w:shd w:val="clear" w:color="auto" w:fill="auto"/>
          </w:tcPr>
          <w:p w14:paraId="02C07F05"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3</w:t>
            </w:r>
          </w:p>
        </w:tc>
        <w:tc>
          <w:tcPr>
            <w:tcW w:w="917" w:type="dxa"/>
          </w:tcPr>
          <w:p w14:paraId="2DD5A3A1" w14:textId="77777777" w:rsidR="00A83F82" w:rsidRPr="00FA32B8" w:rsidRDefault="00A83F82" w:rsidP="00A83F82">
            <w:pPr>
              <w:pStyle w:val="afb"/>
              <w:ind w:firstLineChars="0" w:firstLine="0"/>
              <w:jc w:val="right"/>
            </w:pPr>
            <w:r w:rsidRPr="00A175FC">
              <w:t>1.8%</w:t>
            </w:r>
          </w:p>
        </w:tc>
      </w:tr>
      <w:tr w:rsidR="00A83F82" w:rsidRPr="000E13B2" w14:paraId="2BA187BC" w14:textId="77777777" w:rsidTr="00A83F82">
        <w:tc>
          <w:tcPr>
            <w:tcW w:w="3059" w:type="dxa"/>
            <w:shd w:val="clear" w:color="auto" w:fill="auto"/>
          </w:tcPr>
          <w:p w14:paraId="4867A44D"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農林水産業</w:t>
            </w:r>
          </w:p>
        </w:tc>
        <w:tc>
          <w:tcPr>
            <w:tcW w:w="895" w:type="dxa"/>
            <w:shd w:val="clear" w:color="auto" w:fill="auto"/>
          </w:tcPr>
          <w:p w14:paraId="4B16FF9B"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w:t>
            </w:r>
          </w:p>
        </w:tc>
        <w:tc>
          <w:tcPr>
            <w:tcW w:w="917" w:type="dxa"/>
          </w:tcPr>
          <w:p w14:paraId="4C58AAC9" w14:textId="77777777" w:rsidR="00A83F82" w:rsidRPr="00FA32B8" w:rsidRDefault="00A83F82" w:rsidP="00A83F82">
            <w:pPr>
              <w:pStyle w:val="afb"/>
              <w:ind w:firstLineChars="0" w:firstLine="0"/>
              <w:jc w:val="right"/>
            </w:pPr>
            <w:r w:rsidRPr="00A175FC">
              <w:t>1.2%</w:t>
            </w:r>
          </w:p>
        </w:tc>
        <w:tc>
          <w:tcPr>
            <w:tcW w:w="895" w:type="dxa"/>
            <w:shd w:val="clear" w:color="auto" w:fill="auto"/>
          </w:tcPr>
          <w:p w14:paraId="009CB3D2"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4</w:t>
            </w:r>
          </w:p>
        </w:tc>
        <w:tc>
          <w:tcPr>
            <w:tcW w:w="917" w:type="dxa"/>
          </w:tcPr>
          <w:p w14:paraId="16AB27C1" w14:textId="77777777" w:rsidR="00A83F82" w:rsidRPr="00FA32B8" w:rsidRDefault="00A83F82" w:rsidP="00A83F82">
            <w:pPr>
              <w:pStyle w:val="afb"/>
              <w:ind w:firstLineChars="0" w:firstLine="0"/>
              <w:jc w:val="right"/>
            </w:pPr>
            <w:r w:rsidRPr="00A175FC">
              <w:t>4.8%</w:t>
            </w:r>
          </w:p>
        </w:tc>
        <w:tc>
          <w:tcPr>
            <w:tcW w:w="899" w:type="dxa"/>
            <w:shd w:val="clear" w:color="auto" w:fill="auto"/>
          </w:tcPr>
          <w:p w14:paraId="3F20CDE3"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5</w:t>
            </w:r>
          </w:p>
        </w:tc>
        <w:tc>
          <w:tcPr>
            <w:tcW w:w="917" w:type="dxa"/>
          </w:tcPr>
          <w:p w14:paraId="68875A56" w14:textId="77777777" w:rsidR="00A83F82" w:rsidRPr="00FA32B8" w:rsidRDefault="00A83F82" w:rsidP="00A83F82">
            <w:pPr>
              <w:pStyle w:val="afb"/>
              <w:ind w:firstLineChars="0" w:firstLine="0"/>
              <w:jc w:val="right"/>
            </w:pPr>
            <w:r w:rsidRPr="00A175FC">
              <w:t>3.0%</w:t>
            </w:r>
          </w:p>
        </w:tc>
      </w:tr>
      <w:tr w:rsidR="00A83F82" w:rsidRPr="000E13B2" w14:paraId="1DC831EF" w14:textId="77777777" w:rsidTr="00A83F82">
        <w:trPr>
          <w:trHeight w:val="285"/>
        </w:trPr>
        <w:tc>
          <w:tcPr>
            <w:tcW w:w="3059" w:type="dxa"/>
            <w:shd w:val="clear" w:color="auto" w:fill="auto"/>
          </w:tcPr>
          <w:p w14:paraId="6EE0FFC0"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鉱工業</w:t>
            </w:r>
          </w:p>
        </w:tc>
        <w:tc>
          <w:tcPr>
            <w:tcW w:w="895" w:type="dxa"/>
            <w:shd w:val="clear" w:color="auto" w:fill="auto"/>
          </w:tcPr>
          <w:p w14:paraId="48C05B64"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0</w:t>
            </w:r>
          </w:p>
        </w:tc>
        <w:tc>
          <w:tcPr>
            <w:tcW w:w="917" w:type="dxa"/>
          </w:tcPr>
          <w:p w14:paraId="167EE1E0" w14:textId="77777777" w:rsidR="00A83F82" w:rsidRPr="00FA32B8" w:rsidRDefault="00A83F82" w:rsidP="00A83F82">
            <w:pPr>
              <w:pStyle w:val="afb"/>
              <w:ind w:firstLineChars="0" w:firstLine="0"/>
              <w:jc w:val="right"/>
            </w:pPr>
            <w:r w:rsidRPr="00A175FC">
              <w:t>0.0%</w:t>
            </w:r>
          </w:p>
        </w:tc>
        <w:tc>
          <w:tcPr>
            <w:tcW w:w="895" w:type="dxa"/>
            <w:shd w:val="clear" w:color="auto" w:fill="auto"/>
          </w:tcPr>
          <w:p w14:paraId="1CABF9FC"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w:t>
            </w:r>
          </w:p>
        </w:tc>
        <w:tc>
          <w:tcPr>
            <w:tcW w:w="917" w:type="dxa"/>
          </w:tcPr>
          <w:p w14:paraId="0CA20773" w14:textId="77777777" w:rsidR="00A83F82" w:rsidRPr="00FA32B8" w:rsidRDefault="00A83F82" w:rsidP="00A83F82">
            <w:pPr>
              <w:pStyle w:val="afb"/>
              <w:ind w:firstLineChars="0" w:firstLine="0"/>
              <w:jc w:val="right"/>
            </w:pPr>
            <w:r w:rsidRPr="00A175FC">
              <w:t>1.2%</w:t>
            </w:r>
          </w:p>
        </w:tc>
        <w:tc>
          <w:tcPr>
            <w:tcW w:w="899" w:type="dxa"/>
            <w:shd w:val="clear" w:color="auto" w:fill="auto"/>
          </w:tcPr>
          <w:p w14:paraId="3F048485"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1</w:t>
            </w:r>
          </w:p>
        </w:tc>
        <w:tc>
          <w:tcPr>
            <w:tcW w:w="917" w:type="dxa"/>
          </w:tcPr>
          <w:p w14:paraId="2B5CAF92" w14:textId="77777777" w:rsidR="00A83F82" w:rsidRPr="00FA32B8" w:rsidRDefault="00A83F82" w:rsidP="00A83F82">
            <w:pPr>
              <w:pStyle w:val="afb"/>
              <w:ind w:firstLineChars="0" w:firstLine="0"/>
              <w:jc w:val="right"/>
            </w:pPr>
            <w:r w:rsidRPr="00A175FC">
              <w:t>0.6%</w:t>
            </w:r>
          </w:p>
        </w:tc>
      </w:tr>
      <w:tr w:rsidR="00A83F82" w:rsidRPr="000E13B2" w14:paraId="04389BB6" w14:textId="77777777" w:rsidTr="00A83F82">
        <w:tc>
          <w:tcPr>
            <w:tcW w:w="3059" w:type="dxa"/>
            <w:shd w:val="clear" w:color="auto" w:fill="auto"/>
          </w:tcPr>
          <w:p w14:paraId="243052A7"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商業・サービス業</w:t>
            </w:r>
          </w:p>
        </w:tc>
        <w:tc>
          <w:tcPr>
            <w:tcW w:w="895" w:type="dxa"/>
            <w:shd w:val="clear" w:color="auto" w:fill="auto"/>
          </w:tcPr>
          <w:p w14:paraId="6CDF8650"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0</w:t>
            </w:r>
          </w:p>
        </w:tc>
        <w:tc>
          <w:tcPr>
            <w:tcW w:w="917" w:type="dxa"/>
          </w:tcPr>
          <w:p w14:paraId="5630AD5D" w14:textId="77777777" w:rsidR="00A83F82" w:rsidRPr="00FA32B8" w:rsidRDefault="00A83F82" w:rsidP="00A83F82">
            <w:pPr>
              <w:pStyle w:val="afb"/>
              <w:ind w:firstLineChars="0" w:firstLine="0"/>
              <w:jc w:val="right"/>
            </w:pPr>
            <w:r w:rsidRPr="00A175FC">
              <w:t>0.0%</w:t>
            </w:r>
          </w:p>
        </w:tc>
        <w:tc>
          <w:tcPr>
            <w:tcW w:w="895" w:type="dxa"/>
            <w:shd w:val="clear" w:color="auto" w:fill="auto"/>
          </w:tcPr>
          <w:p w14:paraId="24779DD5"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w:t>
            </w:r>
          </w:p>
        </w:tc>
        <w:tc>
          <w:tcPr>
            <w:tcW w:w="917" w:type="dxa"/>
          </w:tcPr>
          <w:p w14:paraId="1BEEAE14" w14:textId="77777777" w:rsidR="00A83F82" w:rsidRPr="00FA32B8" w:rsidRDefault="00A83F82" w:rsidP="00A83F82">
            <w:pPr>
              <w:pStyle w:val="afb"/>
              <w:ind w:firstLineChars="0" w:firstLine="0"/>
              <w:jc w:val="right"/>
            </w:pPr>
            <w:r w:rsidRPr="00A175FC">
              <w:t>1.2%</w:t>
            </w:r>
          </w:p>
        </w:tc>
        <w:tc>
          <w:tcPr>
            <w:tcW w:w="899" w:type="dxa"/>
            <w:shd w:val="clear" w:color="auto" w:fill="auto"/>
          </w:tcPr>
          <w:p w14:paraId="2E98E37F"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1</w:t>
            </w:r>
          </w:p>
        </w:tc>
        <w:tc>
          <w:tcPr>
            <w:tcW w:w="917" w:type="dxa"/>
          </w:tcPr>
          <w:p w14:paraId="3A5C5BC0" w14:textId="77777777" w:rsidR="00A83F82" w:rsidRPr="00FA32B8" w:rsidRDefault="00A83F82" w:rsidP="00A83F82">
            <w:pPr>
              <w:pStyle w:val="afb"/>
              <w:ind w:firstLineChars="0" w:firstLine="0"/>
              <w:jc w:val="right"/>
            </w:pPr>
            <w:r w:rsidRPr="00A175FC">
              <w:t>0.6%</w:t>
            </w:r>
          </w:p>
        </w:tc>
      </w:tr>
      <w:tr w:rsidR="00A83F82" w:rsidRPr="007141FD" w14:paraId="6C59148A" w14:textId="77777777" w:rsidTr="00A83F82">
        <w:tc>
          <w:tcPr>
            <w:tcW w:w="3059" w:type="dxa"/>
            <w:shd w:val="clear" w:color="auto" w:fill="auto"/>
          </w:tcPr>
          <w:p w14:paraId="0ABA491F"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企業・家計・経済</w:t>
            </w:r>
          </w:p>
        </w:tc>
        <w:tc>
          <w:tcPr>
            <w:tcW w:w="895" w:type="dxa"/>
            <w:shd w:val="clear" w:color="auto" w:fill="auto"/>
          </w:tcPr>
          <w:p w14:paraId="2793DFFD" w14:textId="77777777" w:rsidR="00A83F82" w:rsidRPr="007141FD" w:rsidRDefault="00A83F82" w:rsidP="00A83F82">
            <w:pPr>
              <w:pStyle w:val="afb"/>
              <w:ind w:firstLineChars="0" w:firstLine="0"/>
              <w:jc w:val="right"/>
              <w:rPr>
                <w:rFonts w:asciiTheme="minorEastAsia" w:eastAsiaTheme="minorEastAsia" w:hAnsiTheme="minorEastAsia"/>
                <w:sz w:val="20"/>
                <w:szCs w:val="20"/>
              </w:rPr>
            </w:pPr>
            <w:r w:rsidRPr="00A175FC">
              <w:t>0</w:t>
            </w:r>
          </w:p>
        </w:tc>
        <w:tc>
          <w:tcPr>
            <w:tcW w:w="917" w:type="dxa"/>
          </w:tcPr>
          <w:p w14:paraId="6F04A973" w14:textId="77777777" w:rsidR="00A83F82" w:rsidRPr="00FA32B8" w:rsidRDefault="00A83F82" w:rsidP="00A83F82">
            <w:pPr>
              <w:pStyle w:val="afb"/>
              <w:ind w:firstLineChars="0" w:firstLine="0"/>
              <w:jc w:val="right"/>
            </w:pPr>
            <w:r w:rsidRPr="00A175FC">
              <w:t>0.0%</w:t>
            </w:r>
          </w:p>
        </w:tc>
        <w:tc>
          <w:tcPr>
            <w:tcW w:w="895" w:type="dxa"/>
            <w:shd w:val="clear" w:color="auto" w:fill="auto"/>
          </w:tcPr>
          <w:p w14:paraId="20E597FE" w14:textId="77777777" w:rsidR="00A83F82" w:rsidRPr="007141FD" w:rsidRDefault="00A83F82" w:rsidP="00A83F82">
            <w:pPr>
              <w:pStyle w:val="afb"/>
              <w:ind w:firstLineChars="0" w:firstLine="0"/>
              <w:jc w:val="right"/>
              <w:rPr>
                <w:rFonts w:asciiTheme="minorEastAsia" w:eastAsiaTheme="minorEastAsia" w:hAnsiTheme="minorEastAsia"/>
                <w:sz w:val="20"/>
                <w:szCs w:val="20"/>
              </w:rPr>
            </w:pPr>
            <w:r w:rsidRPr="00A175FC">
              <w:t>8</w:t>
            </w:r>
          </w:p>
        </w:tc>
        <w:tc>
          <w:tcPr>
            <w:tcW w:w="917" w:type="dxa"/>
          </w:tcPr>
          <w:p w14:paraId="23049E74" w14:textId="77777777" w:rsidR="00A83F82" w:rsidRPr="00FA32B8" w:rsidRDefault="00A83F82" w:rsidP="00A83F82">
            <w:pPr>
              <w:pStyle w:val="afb"/>
              <w:ind w:firstLineChars="0" w:firstLine="0"/>
              <w:jc w:val="right"/>
            </w:pPr>
            <w:r w:rsidRPr="00A175FC">
              <w:t>9.6%</w:t>
            </w:r>
          </w:p>
        </w:tc>
        <w:tc>
          <w:tcPr>
            <w:tcW w:w="899" w:type="dxa"/>
            <w:shd w:val="clear" w:color="auto" w:fill="auto"/>
          </w:tcPr>
          <w:p w14:paraId="033F7DF1" w14:textId="77777777" w:rsidR="00A83F82" w:rsidRPr="007141FD" w:rsidRDefault="00A83F82" w:rsidP="00A83F82">
            <w:pPr>
              <w:pStyle w:val="afb"/>
              <w:ind w:firstLineChars="0" w:firstLine="0"/>
              <w:jc w:val="right"/>
              <w:rPr>
                <w:rFonts w:asciiTheme="minorEastAsia" w:eastAsiaTheme="minorEastAsia" w:hAnsiTheme="minorEastAsia"/>
                <w:color w:val="000000"/>
                <w:sz w:val="20"/>
                <w:szCs w:val="20"/>
              </w:rPr>
            </w:pPr>
            <w:r w:rsidRPr="00A175FC">
              <w:t>8</w:t>
            </w:r>
          </w:p>
        </w:tc>
        <w:tc>
          <w:tcPr>
            <w:tcW w:w="917" w:type="dxa"/>
          </w:tcPr>
          <w:p w14:paraId="35CF4A10" w14:textId="77777777" w:rsidR="00A83F82" w:rsidRPr="00FA32B8" w:rsidRDefault="00A83F82" w:rsidP="00A83F82">
            <w:pPr>
              <w:pStyle w:val="afb"/>
              <w:ind w:firstLineChars="0" w:firstLine="0"/>
              <w:jc w:val="right"/>
            </w:pPr>
            <w:r w:rsidRPr="00A175FC">
              <w:t>4.8%</w:t>
            </w:r>
          </w:p>
        </w:tc>
      </w:tr>
      <w:tr w:rsidR="00A83F82" w:rsidRPr="000E13B2" w14:paraId="05019FB0" w14:textId="77777777" w:rsidTr="00A83F82">
        <w:tc>
          <w:tcPr>
            <w:tcW w:w="3059" w:type="dxa"/>
            <w:shd w:val="clear" w:color="auto" w:fill="auto"/>
          </w:tcPr>
          <w:p w14:paraId="3075E2FA"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住宅・土地・建設</w:t>
            </w:r>
          </w:p>
        </w:tc>
        <w:tc>
          <w:tcPr>
            <w:tcW w:w="895" w:type="dxa"/>
            <w:shd w:val="clear" w:color="auto" w:fill="auto"/>
          </w:tcPr>
          <w:p w14:paraId="35915994"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w:t>
            </w:r>
          </w:p>
        </w:tc>
        <w:tc>
          <w:tcPr>
            <w:tcW w:w="917" w:type="dxa"/>
          </w:tcPr>
          <w:p w14:paraId="2426448E" w14:textId="77777777" w:rsidR="00A83F82" w:rsidRPr="00FA32B8" w:rsidRDefault="00A83F82" w:rsidP="00A83F82">
            <w:pPr>
              <w:pStyle w:val="afb"/>
              <w:ind w:firstLineChars="0" w:firstLine="0"/>
              <w:jc w:val="right"/>
            </w:pPr>
            <w:r w:rsidRPr="00A175FC">
              <w:t>1.2%</w:t>
            </w:r>
          </w:p>
        </w:tc>
        <w:tc>
          <w:tcPr>
            <w:tcW w:w="895" w:type="dxa"/>
            <w:shd w:val="clear" w:color="auto" w:fill="auto"/>
          </w:tcPr>
          <w:p w14:paraId="6B20C17E"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7</w:t>
            </w:r>
          </w:p>
        </w:tc>
        <w:tc>
          <w:tcPr>
            <w:tcW w:w="917" w:type="dxa"/>
          </w:tcPr>
          <w:p w14:paraId="62ABEAAB" w14:textId="77777777" w:rsidR="00A83F82" w:rsidRPr="00FA32B8" w:rsidRDefault="00A83F82" w:rsidP="00A83F82">
            <w:pPr>
              <w:pStyle w:val="afb"/>
              <w:ind w:firstLineChars="0" w:firstLine="0"/>
              <w:jc w:val="right"/>
            </w:pPr>
            <w:r w:rsidRPr="00A175FC">
              <w:t>8.4%</w:t>
            </w:r>
          </w:p>
        </w:tc>
        <w:tc>
          <w:tcPr>
            <w:tcW w:w="899" w:type="dxa"/>
            <w:shd w:val="clear" w:color="auto" w:fill="auto"/>
          </w:tcPr>
          <w:p w14:paraId="78569189" w14:textId="77777777" w:rsidR="00A83F82" w:rsidRDefault="00A83F82" w:rsidP="00A83F82">
            <w:pPr>
              <w:pStyle w:val="afb"/>
              <w:ind w:firstLineChars="0" w:firstLine="0"/>
              <w:jc w:val="right"/>
              <w:rPr>
                <w:rFonts w:asciiTheme="minorEastAsia" w:eastAsiaTheme="minorEastAsia" w:hAnsiTheme="minorEastAsia"/>
                <w:sz w:val="20"/>
                <w:szCs w:val="20"/>
              </w:rPr>
            </w:pPr>
            <w:r w:rsidRPr="00A175FC">
              <w:t>8</w:t>
            </w:r>
          </w:p>
        </w:tc>
        <w:tc>
          <w:tcPr>
            <w:tcW w:w="917" w:type="dxa"/>
          </w:tcPr>
          <w:p w14:paraId="2C1A38CB" w14:textId="77777777" w:rsidR="00A83F82" w:rsidRPr="00FA32B8" w:rsidRDefault="00A83F82" w:rsidP="00A83F82">
            <w:pPr>
              <w:pStyle w:val="afb"/>
              <w:ind w:firstLineChars="0" w:firstLine="0"/>
              <w:jc w:val="right"/>
            </w:pPr>
            <w:r w:rsidRPr="00A175FC">
              <w:t>4.8%</w:t>
            </w:r>
          </w:p>
        </w:tc>
      </w:tr>
      <w:tr w:rsidR="00A83F82" w:rsidRPr="000E13B2" w14:paraId="11A0E24E" w14:textId="77777777" w:rsidTr="00A83F82">
        <w:tc>
          <w:tcPr>
            <w:tcW w:w="3059" w:type="dxa"/>
            <w:shd w:val="clear" w:color="auto" w:fill="auto"/>
          </w:tcPr>
          <w:p w14:paraId="2A57D18B"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エネルギー・水</w:t>
            </w:r>
          </w:p>
        </w:tc>
        <w:tc>
          <w:tcPr>
            <w:tcW w:w="895" w:type="dxa"/>
            <w:shd w:val="clear" w:color="auto" w:fill="auto"/>
          </w:tcPr>
          <w:p w14:paraId="060E9A97"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0</w:t>
            </w:r>
          </w:p>
        </w:tc>
        <w:tc>
          <w:tcPr>
            <w:tcW w:w="917" w:type="dxa"/>
          </w:tcPr>
          <w:p w14:paraId="794D4534" w14:textId="77777777" w:rsidR="00A83F82" w:rsidRPr="00FA32B8" w:rsidRDefault="00A83F82" w:rsidP="00A83F82">
            <w:pPr>
              <w:pStyle w:val="afb"/>
              <w:ind w:firstLineChars="0" w:firstLine="0"/>
              <w:jc w:val="right"/>
            </w:pPr>
            <w:r w:rsidRPr="00A175FC">
              <w:t>0.0%</w:t>
            </w:r>
          </w:p>
        </w:tc>
        <w:tc>
          <w:tcPr>
            <w:tcW w:w="895" w:type="dxa"/>
            <w:shd w:val="clear" w:color="auto" w:fill="auto"/>
          </w:tcPr>
          <w:p w14:paraId="2464DE7E"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w:t>
            </w:r>
          </w:p>
        </w:tc>
        <w:tc>
          <w:tcPr>
            <w:tcW w:w="917" w:type="dxa"/>
          </w:tcPr>
          <w:p w14:paraId="4CB85254" w14:textId="77777777" w:rsidR="00A83F82" w:rsidRPr="00FA32B8" w:rsidRDefault="00A83F82" w:rsidP="00A83F82">
            <w:pPr>
              <w:pStyle w:val="afb"/>
              <w:ind w:firstLineChars="0" w:firstLine="0"/>
              <w:jc w:val="right"/>
            </w:pPr>
            <w:r w:rsidRPr="00A175FC">
              <w:t>1.2%</w:t>
            </w:r>
          </w:p>
        </w:tc>
        <w:tc>
          <w:tcPr>
            <w:tcW w:w="899" w:type="dxa"/>
            <w:shd w:val="clear" w:color="auto" w:fill="auto"/>
          </w:tcPr>
          <w:p w14:paraId="563B3017"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1</w:t>
            </w:r>
          </w:p>
        </w:tc>
        <w:tc>
          <w:tcPr>
            <w:tcW w:w="917" w:type="dxa"/>
          </w:tcPr>
          <w:p w14:paraId="37B0B873" w14:textId="77777777" w:rsidR="00A83F82" w:rsidRPr="00FA32B8" w:rsidRDefault="00A83F82" w:rsidP="00A83F82">
            <w:pPr>
              <w:pStyle w:val="afb"/>
              <w:ind w:firstLineChars="0" w:firstLine="0"/>
              <w:jc w:val="right"/>
            </w:pPr>
            <w:r w:rsidRPr="00A175FC">
              <w:t>0.6%</w:t>
            </w:r>
          </w:p>
        </w:tc>
      </w:tr>
      <w:tr w:rsidR="00A83F82" w:rsidRPr="000E13B2" w14:paraId="2BDFF952" w14:textId="77777777" w:rsidTr="00A83F82">
        <w:tc>
          <w:tcPr>
            <w:tcW w:w="3059" w:type="dxa"/>
            <w:shd w:val="clear" w:color="auto" w:fill="auto"/>
          </w:tcPr>
          <w:p w14:paraId="64168B99"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運輸・観光</w:t>
            </w:r>
          </w:p>
        </w:tc>
        <w:tc>
          <w:tcPr>
            <w:tcW w:w="895" w:type="dxa"/>
            <w:shd w:val="clear" w:color="auto" w:fill="auto"/>
          </w:tcPr>
          <w:p w14:paraId="4FF64E70"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19</w:t>
            </w:r>
          </w:p>
        </w:tc>
        <w:tc>
          <w:tcPr>
            <w:tcW w:w="917" w:type="dxa"/>
          </w:tcPr>
          <w:p w14:paraId="372C0112" w14:textId="77777777" w:rsidR="00A83F82" w:rsidRPr="00FA32B8" w:rsidRDefault="00A83F82" w:rsidP="00A83F82">
            <w:pPr>
              <w:pStyle w:val="afb"/>
              <w:ind w:firstLineChars="0" w:firstLine="0"/>
              <w:jc w:val="right"/>
            </w:pPr>
            <w:r w:rsidRPr="00A175FC">
              <w:t>22.4%</w:t>
            </w:r>
          </w:p>
        </w:tc>
        <w:tc>
          <w:tcPr>
            <w:tcW w:w="895" w:type="dxa"/>
            <w:shd w:val="clear" w:color="auto" w:fill="auto"/>
          </w:tcPr>
          <w:p w14:paraId="2E31D5F9"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4</w:t>
            </w:r>
          </w:p>
        </w:tc>
        <w:tc>
          <w:tcPr>
            <w:tcW w:w="917" w:type="dxa"/>
          </w:tcPr>
          <w:p w14:paraId="48EA8168" w14:textId="77777777" w:rsidR="00A83F82" w:rsidRPr="00FA32B8" w:rsidRDefault="00A83F82" w:rsidP="00A83F82">
            <w:pPr>
              <w:pStyle w:val="afb"/>
              <w:ind w:firstLineChars="0" w:firstLine="0"/>
              <w:jc w:val="right"/>
            </w:pPr>
            <w:r w:rsidRPr="00A175FC">
              <w:t>4.8%</w:t>
            </w:r>
          </w:p>
        </w:tc>
        <w:tc>
          <w:tcPr>
            <w:tcW w:w="899" w:type="dxa"/>
            <w:shd w:val="clear" w:color="auto" w:fill="auto"/>
          </w:tcPr>
          <w:p w14:paraId="6773455A"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23</w:t>
            </w:r>
          </w:p>
        </w:tc>
        <w:tc>
          <w:tcPr>
            <w:tcW w:w="917" w:type="dxa"/>
          </w:tcPr>
          <w:p w14:paraId="4C386DFA" w14:textId="77777777" w:rsidR="00A83F82" w:rsidRPr="00FA32B8" w:rsidRDefault="00A83F82" w:rsidP="00A83F82">
            <w:pPr>
              <w:pStyle w:val="afb"/>
              <w:ind w:firstLineChars="0" w:firstLine="0"/>
              <w:jc w:val="right"/>
            </w:pPr>
            <w:r w:rsidRPr="00A175FC">
              <w:t>13.7%</w:t>
            </w:r>
          </w:p>
        </w:tc>
      </w:tr>
      <w:tr w:rsidR="00A83F82" w:rsidRPr="000E13B2" w14:paraId="099BEB89" w14:textId="77777777" w:rsidTr="00A83F82">
        <w:tc>
          <w:tcPr>
            <w:tcW w:w="3059" w:type="dxa"/>
            <w:shd w:val="clear" w:color="auto" w:fill="auto"/>
          </w:tcPr>
          <w:p w14:paraId="4A6C8F09"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情報通信・科学技術</w:t>
            </w:r>
          </w:p>
        </w:tc>
        <w:tc>
          <w:tcPr>
            <w:tcW w:w="895" w:type="dxa"/>
            <w:shd w:val="clear" w:color="auto" w:fill="auto"/>
          </w:tcPr>
          <w:p w14:paraId="41B83AB7"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w:t>
            </w:r>
          </w:p>
        </w:tc>
        <w:tc>
          <w:tcPr>
            <w:tcW w:w="917" w:type="dxa"/>
          </w:tcPr>
          <w:p w14:paraId="53B14E47" w14:textId="77777777" w:rsidR="00A83F82" w:rsidRPr="00FA32B8" w:rsidRDefault="00A83F82" w:rsidP="00A83F82">
            <w:pPr>
              <w:pStyle w:val="afb"/>
              <w:ind w:firstLineChars="0" w:firstLine="0"/>
              <w:jc w:val="right"/>
            </w:pPr>
            <w:r w:rsidRPr="00A175FC">
              <w:t>1.2%</w:t>
            </w:r>
          </w:p>
        </w:tc>
        <w:tc>
          <w:tcPr>
            <w:tcW w:w="895" w:type="dxa"/>
            <w:shd w:val="clear" w:color="auto" w:fill="auto"/>
          </w:tcPr>
          <w:p w14:paraId="5414E4CA" w14:textId="77777777" w:rsidR="00A83F82" w:rsidRPr="00EF37AE" w:rsidRDefault="00A83F82" w:rsidP="00A83F82">
            <w:pPr>
              <w:pStyle w:val="afb"/>
              <w:ind w:firstLineChars="0" w:firstLine="0"/>
              <w:jc w:val="right"/>
              <w:rPr>
                <w:rFonts w:asciiTheme="minorEastAsia" w:eastAsiaTheme="minorEastAsia" w:hAnsiTheme="minorEastAsia"/>
              </w:rPr>
            </w:pPr>
            <w:r w:rsidRPr="00A175FC">
              <w:t>1</w:t>
            </w:r>
          </w:p>
        </w:tc>
        <w:tc>
          <w:tcPr>
            <w:tcW w:w="917" w:type="dxa"/>
          </w:tcPr>
          <w:p w14:paraId="409A01E8" w14:textId="77777777" w:rsidR="00A83F82" w:rsidRPr="00FA32B8" w:rsidRDefault="00A83F82" w:rsidP="00A83F82">
            <w:pPr>
              <w:pStyle w:val="afb"/>
              <w:ind w:firstLineChars="0" w:firstLine="0"/>
              <w:jc w:val="right"/>
            </w:pPr>
            <w:r w:rsidRPr="00A175FC">
              <w:t>1.2%</w:t>
            </w:r>
          </w:p>
        </w:tc>
        <w:tc>
          <w:tcPr>
            <w:tcW w:w="899" w:type="dxa"/>
            <w:shd w:val="clear" w:color="auto" w:fill="auto"/>
          </w:tcPr>
          <w:p w14:paraId="6F480A07" w14:textId="77777777" w:rsidR="00A83F82" w:rsidRDefault="00A83F82" w:rsidP="00A83F82">
            <w:pPr>
              <w:pStyle w:val="afb"/>
              <w:ind w:firstLineChars="0" w:firstLine="0"/>
              <w:jc w:val="right"/>
              <w:rPr>
                <w:rFonts w:asciiTheme="minorEastAsia" w:eastAsiaTheme="minorEastAsia" w:hAnsiTheme="minorEastAsia"/>
                <w:sz w:val="20"/>
                <w:szCs w:val="20"/>
              </w:rPr>
            </w:pPr>
            <w:r w:rsidRPr="00A175FC">
              <w:t>2</w:t>
            </w:r>
          </w:p>
        </w:tc>
        <w:tc>
          <w:tcPr>
            <w:tcW w:w="917" w:type="dxa"/>
          </w:tcPr>
          <w:p w14:paraId="39B5AC33" w14:textId="77777777" w:rsidR="00A83F82" w:rsidRPr="00FA32B8" w:rsidRDefault="00A83F82" w:rsidP="00A83F82">
            <w:pPr>
              <w:pStyle w:val="afb"/>
              <w:ind w:firstLineChars="0" w:firstLine="0"/>
              <w:jc w:val="right"/>
            </w:pPr>
            <w:r w:rsidRPr="00A175FC">
              <w:t>1.2%</w:t>
            </w:r>
          </w:p>
        </w:tc>
      </w:tr>
      <w:tr w:rsidR="00A83F82" w:rsidRPr="000E13B2" w14:paraId="2936CD93" w14:textId="77777777" w:rsidTr="00A83F82">
        <w:tc>
          <w:tcPr>
            <w:tcW w:w="3059" w:type="dxa"/>
            <w:shd w:val="clear" w:color="auto" w:fill="auto"/>
          </w:tcPr>
          <w:p w14:paraId="3DA7936D"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教育・文化・スポーツ・生活</w:t>
            </w:r>
          </w:p>
        </w:tc>
        <w:tc>
          <w:tcPr>
            <w:tcW w:w="895" w:type="dxa"/>
            <w:shd w:val="clear" w:color="auto" w:fill="auto"/>
          </w:tcPr>
          <w:p w14:paraId="60CFA053"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18</w:t>
            </w:r>
          </w:p>
        </w:tc>
        <w:tc>
          <w:tcPr>
            <w:tcW w:w="917" w:type="dxa"/>
          </w:tcPr>
          <w:p w14:paraId="1846874B" w14:textId="77777777" w:rsidR="00A83F82" w:rsidRPr="00FA32B8" w:rsidRDefault="00A83F82" w:rsidP="00A83F82">
            <w:pPr>
              <w:pStyle w:val="afb"/>
              <w:ind w:firstLineChars="0" w:firstLine="0"/>
              <w:jc w:val="right"/>
            </w:pPr>
            <w:r w:rsidRPr="00A175FC">
              <w:t>21.2%</w:t>
            </w:r>
          </w:p>
        </w:tc>
        <w:tc>
          <w:tcPr>
            <w:tcW w:w="895" w:type="dxa"/>
            <w:shd w:val="clear" w:color="auto" w:fill="auto"/>
          </w:tcPr>
          <w:p w14:paraId="64C0F460"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8</w:t>
            </w:r>
          </w:p>
        </w:tc>
        <w:tc>
          <w:tcPr>
            <w:tcW w:w="917" w:type="dxa"/>
          </w:tcPr>
          <w:p w14:paraId="596C068D" w14:textId="77777777" w:rsidR="00A83F82" w:rsidRPr="00FA32B8" w:rsidRDefault="00A83F82" w:rsidP="00A83F82">
            <w:pPr>
              <w:pStyle w:val="afb"/>
              <w:ind w:firstLineChars="0" w:firstLine="0"/>
              <w:jc w:val="right"/>
            </w:pPr>
            <w:r w:rsidRPr="00A175FC">
              <w:t>9.6%</w:t>
            </w:r>
          </w:p>
        </w:tc>
        <w:tc>
          <w:tcPr>
            <w:tcW w:w="899" w:type="dxa"/>
            <w:shd w:val="clear" w:color="auto" w:fill="auto"/>
          </w:tcPr>
          <w:p w14:paraId="20443CD8"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26</w:t>
            </w:r>
          </w:p>
        </w:tc>
        <w:tc>
          <w:tcPr>
            <w:tcW w:w="917" w:type="dxa"/>
          </w:tcPr>
          <w:p w14:paraId="74DEFA57" w14:textId="77777777" w:rsidR="00A83F82" w:rsidRPr="00FA32B8" w:rsidRDefault="00A83F82" w:rsidP="00A83F82">
            <w:pPr>
              <w:pStyle w:val="afb"/>
              <w:ind w:firstLineChars="0" w:firstLine="0"/>
              <w:jc w:val="right"/>
            </w:pPr>
            <w:r w:rsidRPr="00A175FC">
              <w:t>15.5%</w:t>
            </w:r>
          </w:p>
        </w:tc>
      </w:tr>
      <w:tr w:rsidR="00A83F82" w:rsidRPr="000E13B2" w14:paraId="5515C8F1" w14:textId="77777777" w:rsidTr="00A83F82">
        <w:tc>
          <w:tcPr>
            <w:tcW w:w="3059" w:type="dxa"/>
            <w:shd w:val="clear" w:color="auto" w:fill="auto"/>
          </w:tcPr>
          <w:p w14:paraId="36793E85"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行財政</w:t>
            </w:r>
          </w:p>
        </w:tc>
        <w:tc>
          <w:tcPr>
            <w:tcW w:w="895" w:type="dxa"/>
            <w:shd w:val="clear" w:color="auto" w:fill="auto"/>
          </w:tcPr>
          <w:p w14:paraId="64603E0B"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2</w:t>
            </w:r>
          </w:p>
        </w:tc>
        <w:tc>
          <w:tcPr>
            <w:tcW w:w="917" w:type="dxa"/>
          </w:tcPr>
          <w:p w14:paraId="5B392202" w14:textId="77777777" w:rsidR="00A83F82" w:rsidRPr="00FA32B8" w:rsidRDefault="00A83F82" w:rsidP="00A83F82">
            <w:pPr>
              <w:pStyle w:val="afb"/>
              <w:ind w:firstLineChars="0" w:firstLine="0"/>
              <w:jc w:val="right"/>
            </w:pPr>
            <w:r w:rsidRPr="00A175FC">
              <w:t>2.4%</w:t>
            </w:r>
          </w:p>
        </w:tc>
        <w:tc>
          <w:tcPr>
            <w:tcW w:w="895" w:type="dxa"/>
            <w:shd w:val="clear" w:color="auto" w:fill="auto"/>
          </w:tcPr>
          <w:p w14:paraId="39DA83CA"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9</w:t>
            </w:r>
          </w:p>
        </w:tc>
        <w:tc>
          <w:tcPr>
            <w:tcW w:w="917" w:type="dxa"/>
          </w:tcPr>
          <w:p w14:paraId="0EFEA6CA" w14:textId="77777777" w:rsidR="00A83F82" w:rsidRPr="00FA32B8" w:rsidRDefault="00A83F82" w:rsidP="00A83F82">
            <w:pPr>
              <w:pStyle w:val="afb"/>
              <w:ind w:firstLineChars="0" w:firstLine="0"/>
              <w:jc w:val="right"/>
            </w:pPr>
            <w:r w:rsidRPr="00A175FC">
              <w:t>10.8%</w:t>
            </w:r>
          </w:p>
        </w:tc>
        <w:tc>
          <w:tcPr>
            <w:tcW w:w="899" w:type="dxa"/>
            <w:shd w:val="clear" w:color="auto" w:fill="auto"/>
          </w:tcPr>
          <w:p w14:paraId="5A515505"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11</w:t>
            </w:r>
          </w:p>
        </w:tc>
        <w:tc>
          <w:tcPr>
            <w:tcW w:w="917" w:type="dxa"/>
          </w:tcPr>
          <w:p w14:paraId="7D377F26" w14:textId="77777777" w:rsidR="00A83F82" w:rsidRPr="00FA32B8" w:rsidRDefault="00A83F82" w:rsidP="00A83F82">
            <w:pPr>
              <w:pStyle w:val="afb"/>
              <w:ind w:firstLineChars="0" w:firstLine="0"/>
              <w:jc w:val="right"/>
            </w:pPr>
            <w:r w:rsidRPr="00A175FC">
              <w:t>6.5%</w:t>
            </w:r>
          </w:p>
        </w:tc>
      </w:tr>
      <w:tr w:rsidR="00A83F82" w:rsidRPr="000E13B2" w14:paraId="12EF88A4" w14:textId="77777777" w:rsidTr="00A83F82">
        <w:tc>
          <w:tcPr>
            <w:tcW w:w="3059" w:type="dxa"/>
            <w:shd w:val="clear" w:color="auto" w:fill="auto"/>
          </w:tcPr>
          <w:p w14:paraId="3FCAB45F"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司法・安全・環境</w:t>
            </w:r>
          </w:p>
        </w:tc>
        <w:tc>
          <w:tcPr>
            <w:tcW w:w="895" w:type="dxa"/>
            <w:shd w:val="clear" w:color="auto" w:fill="auto"/>
          </w:tcPr>
          <w:p w14:paraId="5E766CCA"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9</w:t>
            </w:r>
          </w:p>
        </w:tc>
        <w:tc>
          <w:tcPr>
            <w:tcW w:w="917" w:type="dxa"/>
          </w:tcPr>
          <w:p w14:paraId="003857C8" w14:textId="77777777" w:rsidR="00A83F82" w:rsidRPr="00FA32B8" w:rsidRDefault="00A83F82" w:rsidP="00A83F82">
            <w:pPr>
              <w:pStyle w:val="afb"/>
              <w:ind w:firstLineChars="0" w:firstLine="0"/>
              <w:jc w:val="right"/>
            </w:pPr>
            <w:r w:rsidRPr="00A175FC">
              <w:t>10.6%</w:t>
            </w:r>
          </w:p>
        </w:tc>
        <w:tc>
          <w:tcPr>
            <w:tcW w:w="895" w:type="dxa"/>
            <w:shd w:val="clear" w:color="auto" w:fill="auto"/>
          </w:tcPr>
          <w:p w14:paraId="0C8C3155"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8</w:t>
            </w:r>
          </w:p>
        </w:tc>
        <w:tc>
          <w:tcPr>
            <w:tcW w:w="917" w:type="dxa"/>
          </w:tcPr>
          <w:p w14:paraId="794D3AA8" w14:textId="77777777" w:rsidR="00A83F82" w:rsidRPr="00FA32B8" w:rsidRDefault="00A83F82" w:rsidP="00A83F82">
            <w:pPr>
              <w:pStyle w:val="afb"/>
              <w:ind w:firstLineChars="0" w:firstLine="0"/>
              <w:jc w:val="right"/>
            </w:pPr>
            <w:r w:rsidRPr="00A175FC">
              <w:t>9.6%</w:t>
            </w:r>
          </w:p>
        </w:tc>
        <w:tc>
          <w:tcPr>
            <w:tcW w:w="899" w:type="dxa"/>
            <w:shd w:val="clear" w:color="auto" w:fill="auto"/>
          </w:tcPr>
          <w:p w14:paraId="22D030C4" w14:textId="77777777" w:rsidR="00A83F82" w:rsidRDefault="00A83F82" w:rsidP="00A83F82">
            <w:pPr>
              <w:pStyle w:val="afb"/>
              <w:ind w:firstLineChars="0" w:firstLine="0"/>
              <w:jc w:val="right"/>
              <w:rPr>
                <w:rFonts w:asciiTheme="minorEastAsia" w:eastAsiaTheme="minorEastAsia" w:hAnsiTheme="minorEastAsia"/>
                <w:sz w:val="20"/>
                <w:szCs w:val="20"/>
              </w:rPr>
            </w:pPr>
            <w:r w:rsidRPr="00A175FC">
              <w:t>17</w:t>
            </w:r>
          </w:p>
        </w:tc>
        <w:tc>
          <w:tcPr>
            <w:tcW w:w="917" w:type="dxa"/>
          </w:tcPr>
          <w:p w14:paraId="27EB8F91" w14:textId="77777777" w:rsidR="00A83F82" w:rsidRPr="00FA32B8" w:rsidRDefault="00A83F82" w:rsidP="00A83F82">
            <w:pPr>
              <w:pStyle w:val="afb"/>
              <w:ind w:firstLineChars="0" w:firstLine="0"/>
              <w:jc w:val="right"/>
            </w:pPr>
            <w:r w:rsidRPr="00A175FC">
              <w:t>10.1%</w:t>
            </w:r>
          </w:p>
        </w:tc>
      </w:tr>
      <w:tr w:rsidR="00A83F82" w:rsidRPr="000E13B2" w14:paraId="65A23F4C" w14:textId="77777777" w:rsidTr="00A83F82">
        <w:tc>
          <w:tcPr>
            <w:tcW w:w="3059" w:type="dxa"/>
            <w:shd w:val="clear" w:color="auto" w:fill="auto"/>
          </w:tcPr>
          <w:p w14:paraId="0A59C2B0"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社会保障・衛生</w:t>
            </w:r>
          </w:p>
        </w:tc>
        <w:tc>
          <w:tcPr>
            <w:tcW w:w="895" w:type="dxa"/>
            <w:shd w:val="clear" w:color="auto" w:fill="auto"/>
          </w:tcPr>
          <w:p w14:paraId="308E9BE0"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w:t>
            </w:r>
          </w:p>
        </w:tc>
        <w:tc>
          <w:tcPr>
            <w:tcW w:w="917" w:type="dxa"/>
          </w:tcPr>
          <w:p w14:paraId="69FEB438" w14:textId="77777777" w:rsidR="00A83F82" w:rsidRPr="00FA32B8" w:rsidRDefault="00A83F82" w:rsidP="00A83F82">
            <w:pPr>
              <w:pStyle w:val="afb"/>
              <w:ind w:firstLineChars="0" w:firstLine="0"/>
              <w:jc w:val="right"/>
            </w:pPr>
            <w:r w:rsidRPr="00A175FC">
              <w:t>1.2%</w:t>
            </w:r>
          </w:p>
        </w:tc>
        <w:tc>
          <w:tcPr>
            <w:tcW w:w="895" w:type="dxa"/>
            <w:shd w:val="clear" w:color="auto" w:fill="auto"/>
          </w:tcPr>
          <w:p w14:paraId="6B54ABFF"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w:t>
            </w:r>
          </w:p>
        </w:tc>
        <w:tc>
          <w:tcPr>
            <w:tcW w:w="917" w:type="dxa"/>
          </w:tcPr>
          <w:p w14:paraId="2A5745CE" w14:textId="77777777" w:rsidR="00A83F82" w:rsidRPr="00FA32B8" w:rsidRDefault="00A83F82" w:rsidP="00A83F82">
            <w:pPr>
              <w:pStyle w:val="afb"/>
              <w:ind w:firstLineChars="0" w:firstLine="0"/>
              <w:jc w:val="right"/>
            </w:pPr>
            <w:r w:rsidRPr="00A175FC">
              <w:t>1.2%</w:t>
            </w:r>
          </w:p>
        </w:tc>
        <w:tc>
          <w:tcPr>
            <w:tcW w:w="899" w:type="dxa"/>
            <w:shd w:val="clear" w:color="auto" w:fill="auto"/>
          </w:tcPr>
          <w:p w14:paraId="711DC686"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2</w:t>
            </w:r>
          </w:p>
        </w:tc>
        <w:tc>
          <w:tcPr>
            <w:tcW w:w="917" w:type="dxa"/>
          </w:tcPr>
          <w:p w14:paraId="1E5608F4" w14:textId="77777777" w:rsidR="00A83F82" w:rsidRPr="00FA32B8" w:rsidRDefault="00A83F82" w:rsidP="00A83F82">
            <w:pPr>
              <w:pStyle w:val="afb"/>
              <w:ind w:firstLineChars="0" w:firstLine="0"/>
              <w:jc w:val="right"/>
            </w:pPr>
            <w:r w:rsidRPr="00A175FC">
              <w:t>1.2%</w:t>
            </w:r>
          </w:p>
        </w:tc>
      </w:tr>
      <w:tr w:rsidR="00A83F82" w:rsidRPr="000E13B2" w14:paraId="03959F8A" w14:textId="77777777" w:rsidTr="00A83F82">
        <w:tc>
          <w:tcPr>
            <w:tcW w:w="3059" w:type="dxa"/>
            <w:shd w:val="clear" w:color="auto" w:fill="auto"/>
          </w:tcPr>
          <w:p w14:paraId="1C632B77"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国際</w:t>
            </w:r>
          </w:p>
        </w:tc>
        <w:tc>
          <w:tcPr>
            <w:tcW w:w="895" w:type="dxa"/>
            <w:shd w:val="clear" w:color="auto" w:fill="auto"/>
          </w:tcPr>
          <w:p w14:paraId="23873A71"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w:t>
            </w:r>
          </w:p>
        </w:tc>
        <w:tc>
          <w:tcPr>
            <w:tcW w:w="917" w:type="dxa"/>
          </w:tcPr>
          <w:p w14:paraId="15D9BC19" w14:textId="77777777" w:rsidR="00A83F82" w:rsidRPr="00FA32B8" w:rsidRDefault="00A83F82" w:rsidP="00A83F82">
            <w:pPr>
              <w:pStyle w:val="afb"/>
              <w:ind w:firstLineChars="0" w:firstLine="0"/>
              <w:jc w:val="right"/>
            </w:pPr>
            <w:r w:rsidRPr="00A175FC">
              <w:t>1.2%</w:t>
            </w:r>
          </w:p>
        </w:tc>
        <w:tc>
          <w:tcPr>
            <w:tcW w:w="895" w:type="dxa"/>
            <w:shd w:val="clear" w:color="auto" w:fill="auto"/>
          </w:tcPr>
          <w:p w14:paraId="5D11C3A7"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0</w:t>
            </w:r>
          </w:p>
        </w:tc>
        <w:tc>
          <w:tcPr>
            <w:tcW w:w="917" w:type="dxa"/>
          </w:tcPr>
          <w:p w14:paraId="0D8BBCD5" w14:textId="77777777" w:rsidR="00A83F82" w:rsidRPr="00FA32B8" w:rsidRDefault="00A83F82" w:rsidP="00A83F82">
            <w:pPr>
              <w:pStyle w:val="afb"/>
              <w:ind w:firstLineChars="0" w:firstLine="0"/>
              <w:jc w:val="right"/>
            </w:pPr>
            <w:r w:rsidRPr="00A175FC">
              <w:t>0.0%</w:t>
            </w:r>
          </w:p>
        </w:tc>
        <w:tc>
          <w:tcPr>
            <w:tcW w:w="899" w:type="dxa"/>
            <w:shd w:val="clear" w:color="auto" w:fill="auto"/>
          </w:tcPr>
          <w:p w14:paraId="44D7DEB7"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1</w:t>
            </w:r>
          </w:p>
        </w:tc>
        <w:tc>
          <w:tcPr>
            <w:tcW w:w="917" w:type="dxa"/>
          </w:tcPr>
          <w:p w14:paraId="2887FA2F" w14:textId="77777777" w:rsidR="00A83F82" w:rsidRPr="00FA32B8" w:rsidRDefault="00A83F82" w:rsidP="00A83F82">
            <w:pPr>
              <w:pStyle w:val="afb"/>
              <w:ind w:firstLineChars="0" w:firstLine="0"/>
              <w:jc w:val="right"/>
            </w:pPr>
            <w:r w:rsidRPr="00A175FC">
              <w:t>0.6%</w:t>
            </w:r>
          </w:p>
        </w:tc>
      </w:tr>
      <w:tr w:rsidR="00A83F82" w:rsidRPr="000E13B2" w14:paraId="1A370073" w14:textId="77777777" w:rsidTr="00A83F82">
        <w:tc>
          <w:tcPr>
            <w:tcW w:w="3059" w:type="dxa"/>
            <w:shd w:val="clear" w:color="auto" w:fill="auto"/>
          </w:tcPr>
          <w:p w14:paraId="1E162908"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健康・福祉</w:t>
            </w:r>
          </w:p>
        </w:tc>
        <w:tc>
          <w:tcPr>
            <w:tcW w:w="895" w:type="dxa"/>
            <w:shd w:val="clear" w:color="auto" w:fill="auto"/>
          </w:tcPr>
          <w:p w14:paraId="5330DEB6"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10</w:t>
            </w:r>
          </w:p>
        </w:tc>
        <w:tc>
          <w:tcPr>
            <w:tcW w:w="917" w:type="dxa"/>
          </w:tcPr>
          <w:p w14:paraId="14DCDEE9" w14:textId="77777777" w:rsidR="00A83F82" w:rsidRPr="00FA32B8" w:rsidRDefault="00A83F82" w:rsidP="00A83F82">
            <w:pPr>
              <w:pStyle w:val="afb"/>
              <w:ind w:firstLineChars="0" w:firstLine="0"/>
              <w:jc w:val="right"/>
            </w:pPr>
            <w:r w:rsidRPr="00A175FC">
              <w:t>11.8%</w:t>
            </w:r>
          </w:p>
        </w:tc>
        <w:tc>
          <w:tcPr>
            <w:tcW w:w="895" w:type="dxa"/>
            <w:shd w:val="clear" w:color="auto" w:fill="auto"/>
          </w:tcPr>
          <w:p w14:paraId="78604E9B"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8</w:t>
            </w:r>
          </w:p>
        </w:tc>
        <w:tc>
          <w:tcPr>
            <w:tcW w:w="917" w:type="dxa"/>
          </w:tcPr>
          <w:p w14:paraId="21B498D5" w14:textId="77777777" w:rsidR="00A83F82" w:rsidRPr="00FA32B8" w:rsidRDefault="00A83F82" w:rsidP="00A83F82">
            <w:pPr>
              <w:pStyle w:val="afb"/>
              <w:ind w:firstLineChars="0" w:firstLine="0"/>
              <w:jc w:val="right"/>
            </w:pPr>
            <w:r w:rsidRPr="00A175FC">
              <w:t>9.6%</w:t>
            </w:r>
          </w:p>
        </w:tc>
        <w:tc>
          <w:tcPr>
            <w:tcW w:w="899" w:type="dxa"/>
            <w:shd w:val="clear" w:color="auto" w:fill="auto"/>
          </w:tcPr>
          <w:p w14:paraId="2857D50F"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18</w:t>
            </w:r>
          </w:p>
        </w:tc>
        <w:tc>
          <w:tcPr>
            <w:tcW w:w="917" w:type="dxa"/>
          </w:tcPr>
          <w:p w14:paraId="4C956455" w14:textId="77777777" w:rsidR="00A83F82" w:rsidRPr="00FA32B8" w:rsidRDefault="00A83F82" w:rsidP="00A83F82">
            <w:pPr>
              <w:pStyle w:val="afb"/>
              <w:ind w:firstLineChars="0" w:firstLine="0"/>
              <w:jc w:val="right"/>
            </w:pPr>
            <w:r w:rsidRPr="00A175FC">
              <w:t>10.7%</w:t>
            </w:r>
          </w:p>
        </w:tc>
      </w:tr>
      <w:tr w:rsidR="00A83F82" w:rsidRPr="000E13B2" w14:paraId="3BD3F384" w14:textId="77777777" w:rsidTr="00A83F82">
        <w:tc>
          <w:tcPr>
            <w:tcW w:w="3059" w:type="dxa"/>
            <w:shd w:val="clear" w:color="auto" w:fill="auto"/>
          </w:tcPr>
          <w:p w14:paraId="4B190103"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子育て</w:t>
            </w:r>
          </w:p>
        </w:tc>
        <w:tc>
          <w:tcPr>
            <w:tcW w:w="895" w:type="dxa"/>
            <w:shd w:val="clear" w:color="auto" w:fill="auto"/>
          </w:tcPr>
          <w:p w14:paraId="1948A3A3"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5</w:t>
            </w:r>
          </w:p>
        </w:tc>
        <w:tc>
          <w:tcPr>
            <w:tcW w:w="917" w:type="dxa"/>
          </w:tcPr>
          <w:p w14:paraId="12BA6C00" w14:textId="77777777" w:rsidR="00A83F82" w:rsidRPr="00FA32B8" w:rsidRDefault="00A83F82" w:rsidP="00A83F82">
            <w:pPr>
              <w:pStyle w:val="afb"/>
              <w:ind w:firstLineChars="0" w:firstLine="0"/>
              <w:jc w:val="right"/>
            </w:pPr>
            <w:r w:rsidRPr="00A175FC">
              <w:t>5.9%</w:t>
            </w:r>
          </w:p>
        </w:tc>
        <w:tc>
          <w:tcPr>
            <w:tcW w:w="895" w:type="dxa"/>
            <w:shd w:val="clear" w:color="auto" w:fill="auto"/>
          </w:tcPr>
          <w:p w14:paraId="14CDEFEE"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0</w:t>
            </w:r>
          </w:p>
        </w:tc>
        <w:tc>
          <w:tcPr>
            <w:tcW w:w="917" w:type="dxa"/>
          </w:tcPr>
          <w:p w14:paraId="3B7A2C38" w14:textId="77777777" w:rsidR="00A83F82" w:rsidRPr="00FA32B8" w:rsidRDefault="00A83F82" w:rsidP="00A83F82">
            <w:pPr>
              <w:pStyle w:val="afb"/>
              <w:ind w:firstLineChars="0" w:firstLine="0"/>
              <w:jc w:val="right"/>
            </w:pPr>
            <w:r w:rsidRPr="00A175FC">
              <w:t>0.0%</w:t>
            </w:r>
          </w:p>
        </w:tc>
        <w:tc>
          <w:tcPr>
            <w:tcW w:w="899" w:type="dxa"/>
            <w:shd w:val="clear" w:color="auto" w:fill="auto"/>
          </w:tcPr>
          <w:p w14:paraId="58FF2101"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5</w:t>
            </w:r>
          </w:p>
        </w:tc>
        <w:tc>
          <w:tcPr>
            <w:tcW w:w="917" w:type="dxa"/>
          </w:tcPr>
          <w:p w14:paraId="4EA21A33" w14:textId="77777777" w:rsidR="00A83F82" w:rsidRPr="00FA32B8" w:rsidRDefault="00A83F82" w:rsidP="00A83F82">
            <w:pPr>
              <w:pStyle w:val="afb"/>
              <w:ind w:firstLineChars="0" w:firstLine="0"/>
              <w:jc w:val="right"/>
            </w:pPr>
            <w:r w:rsidRPr="00A175FC">
              <w:t>3.0%</w:t>
            </w:r>
          </w:p>
        </w:tc>
      </w:tr>
      <w:tr w:rsidR="00A83F82" w:rsidRPr="000E13B2" w14:paraId="530FF30D" w14:textId="77777777" w:rsidTr="00A83F82">
        <w:tc>
          <w:tcPr>
            <w:tcW w:w="3059" w:type="dxa"/>
            <w:shd w:val="clear" w:color="auto" w:fill="auto"/>
          </w:tcPr>
          <w:p w14:paraId="4D31D263"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その他</w:t>
            </w:r>
          </w:p>
        </w:tc>
        <w:tc>
          <w:tcPr>
            <w:tcW w:w="895" w:type="dxa"/>
            <w:shd w:val="clear" w:color="auto" w:fill="auto"/>
          </w:tcPr>
          <w:p w14:paraId="0B610C17"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3</w:t>
            </w:r>
          </w:p>
        </w:tc>
        <w:tc>
          <w:tcPr>
            <w:tcW w:w="917" w:type="dxa"/>
          </w:tcPr>
          <w:p w14:paraId="251985F4" w14:textId="77777777" w:rsidR="00A83F82" w:rsidRPr="00FA32B8" w:rsidRDefault="00A83F82" w:rsidP="00A83F82">
            <w:pPr>
              <w:pStyle w:val="afb"/>
              <w:ind w:firstLineChars="0" w:firstLine="0"/>
              <w:jc w:val="right"/>
            </w:pPr>
            <w:r w:rsidRPr="00A175FC">
              <w:t>3.5%</w:t>
            </w:r>
          </w:p>
        </w:tc>
        <w:tc>
          <w:tcPr>
            <w:tcW w:w="895" w:type="dxa"/>
            <w:shd w:val="clear" w:color="auto" w:fill="auto"/>
          </w:tcPr>
          <w:p w14:paraId="5F34B2F0"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2</w:t>
            </w:r>
          </w:p>
        </w:tc>
        <w:tc>
          <w:tcPr>
            <w:tcW w:w="917" w:type="dxa"/>
          </w:tcPr>
          <w:p w14:paraId="03C17E1A" w14:textId="77777777" w:rsidR="00A83F82" w:rsidRPr="00FA32B8" w:rsidRDefault="00A83F82" w:rsidP="00A83F82">
            <w:pPr>
              <w:pStyle w:val="afb"/>
              <w:ind w:firstLineChars="0" w:firstLine="0"/>
              <w:jc w:val="right"/>
            </w:pPr>
            <w:r w:rsidRPr="00A175FC">
              <w:t>2.4%</w:t>
            </w:r>
          </w:p>
        </w:tc>
        <w:tc>
          <w:tcPr>
            <w:tcW w:w="899" w:type="dxa"/>
            <w:shd w:val="clear" w:color="auto" w:fill="auto"/>
          </w:tcPr>
          <w:p w14:paraId="310F67EA"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5</w:t>
            </w:r>
          </w:p>
        </w:tc>
        <w:tc>
          <w:tcPr>
            <w:tcW w:w="917" w:type="dxa"/>
          </w:tcPr>
          <w:p w14:paraId="371245E3" w14:textId="77777777" w:rsidR="00A83F82" w:rsidRPr="00FA32B8" w:rsidRDefault="00A83F82" w:rsidP="00A83F82">
            <w:pPr>
              <w:pStyle w:val="afb"/>
              <w:ind w:firstLineChars="0" w:firstLine="0"/>
              <w:jc w:val="right"/>
            </w:pPr>
            <w:r w:rsidRPr="00A175FC">
              <w:t>3.0%</w:t>
            </w:r>
          </w:p>
        </w:tc>
      </w:tr>
      <w:tr w:rsidR="00A83F82" w:rsidRPr="000E13B2" w14:paraId="13CAF550" w14:textId="77777777" w:rsidTr="00A83F82">
        <w:tc>
          <w:tcPr>
            <w:tcW w:w="3059" w:type="dxa"/>
            <w:shd w:val="clear" w:color="auto" w:fill="auto"/>
          </w:tcPr>
          <w:p w14:paraId="25EC0E8B" w14:textId="77777777" w:rsidR="00A83F82" w:rsidRPr="000E13B2" w:rsidRDefault="00A83F82" w:rsidP="00A83F82">
            <w:pPr>
              <w:pStyle w:val="afb"/>
              <w:ind w:firstLineChars="0" w:firstLine="0"/>
              <w:jc w:val="center"/>
              <w:rPr>
                <w:rFonts w:asciiTheme="minorEastAsia" w:eastAsiaTheme="minorEastAsia" w:hAnsiTheme="minorEastAsia"/>
                <w:sz w:val="20"/>
                <w:szCs w:val="20"/>
              </w:rPr>
            </w:pPr>
            <w:r w:rsidRPr="00B9148E">
              <w:rPr>
                <w:rFonts w:hint="eastAsia"/>
              </w:rPr>
              <w:t>計</w:t>
            </w:r>
          </w:p>
        </w:tc>
        <w:tc>
          <w:tcPr>
            <w:tcW w:w="895" w:type="dxa"/>
            <w:shd w:val="clear" w:color="auto" w:fill="auto"/>
          </w:tcPr>
          <w:p w14:paraId="6BF6B5A6"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85</w:t>
            </w:r>
          </w:p>
        </w:tc>
        <w:tc>
          <w:tcPr>
            <w:tcW w:w="917" w:type="dxa"/>
          </w:tcPr>
          <w:p w14:paraId="72A38242" w14:textId="77777777" w:rsidR="00A83F82" w:rsidRPr="00FA32B8" w:rsidRDefault="00A83F82" w:rsidP="00A83F82">
            <w:pPr>
              <w:pStyle w:val="afb"/>
              <w:ind w:firstLineChars="0" w:firstLine="0"/>
              <w:jc w:val="right"/>
            </w:pPr>
            <w:r w:rsidRPr="00A175FC">
              <w:t>100.0%</w:t>
            </w:r>
          </w:p>
        </w:tc>
        <w:tc>
          <w:tcPr>
            <w:tcW w:w="895" w:type="dxa"/>
            <w:shd w:val="clear" w:color="auto" w:fill="auto"/>
          </w:tcPr>
          <w:p w14:paraId="05C91FFB" w14:textId="77777777" w:rsidR="00A83F82" w:rsidRPr="000E13B2" w:rsidRDefault="00A83F82" w:rsidP="00A83F82">
            <w:pPr>
              <w:pStyle w:val="afb"/>
              <w:ind w:firstLineChars="0" w:firstLine="0"/>
              <w:jc w:val="right"/>
              <w:rPr>
                <w:rFonts w:asciiTheme="minorEastAsia" w:eastAsiaTheme="minorEastAsia" w:hAnsiTheme="minorEastAsia"/>
                <w:sz w:val="20"/>
                <w:szCs w:val="20"/>
              </w:rPr>
            </w:pPr>
            <w:r w:rsidRPr="00A175FC">
              <w:t>83</w:t>
            </w:r>
          </w:p>
        </w:tc>
        <w:tc>
          <w:tcPr>
            <w:tcW w:w="917" w:type="dxa"/>
          </w:tcPr>
          <w:p w14:paraId="0FDC995B" w14:textId="77777777" w:rsidR="00A83F82" w:rsidRPr="00FA32B8" w:rsidRDefault="00A83F82" w:rsidP="00A83F82">
            <w:pPr>
              <w:pStyle w:val="afb"/>
              <w:ind w:firstLineChars="0" w:firstLine="0"/>
              <w:jc w:val="right"/>
            </w:pPr>
            <w:r w:rsidRPr="00A175FC">
              <w:t>100.0%</w:t>
            </w:r>
          </w:p>
        </w:tc>
        <w:tc>
          <w:tcPr>
            <w:tcW w:w="899" w:type="dxa"/>
            <w:shd w:val="clear" w:color="auto" w:fill="auto"/>
          </w:tcPr>
          <w:p w14:paraId="1CF4023D" w14:textId="77777777" w:rsidR="00A83F82" w:rsidRPr="000E13B2" w:rsidRDefault="00A83F82" w:rsidP="00A83F82">
            <w:pPr>
              <w:pStyle w:val="afb"/>
              <w:ind w:firstLineChars="0" w:firstLine="0"/>
              <w:jc w:val="right"/>
              <w:rPr>
                <w:rFonts w:asciiTheme="minorEastAsia" w:eastAsiaTheme="minorEastAsia" w:hAnsiTheme="minorEastAsia"/>
                <w:color w:val="000000"/>
                <w:sz w:val="20"/>
                <w:szCs w:val="20"/>
              </w:rPr>
            </w:pPr>
            <w:r w:rsidRPr="00A175FC">
              <w:t>168</w:t>
            </w:r>
          </w:p>
        </w:tc>
        <w:tc>
          <w:tcPr>
            <w:tcW w:w="917" w:type="dxa"/>
          </w:tcPr>
          <w:p w14:paraId="5806B141" w14:textId="77777777" w:rsidR="00A83F82" w:rsidRPr="00FA32B8" w:rsidRDefault="00A83F82" w:rsidP="00A83F82">
            <w:pPr>
              <w:pStyle w:val="afb"/>
              <w:ind w:firstLineChars="0" w:firstLine="0"/>
              <w:jc w:val="right"/>
            </w:pPr>
            <w:r w:rsidRPr="00A175FC">
              <w:t>100.0%</w:t>
            </w:r>
          </w:p>
        </w:tc>
      </w:tr>
    </w:tbl>
    <w:p w14:paraId="51AF1CDF" w14:textId="5DF9EB82" w:rsidR="007767BB" w:rsidRDefault="00107860" w:rsidP="00107860">
      <w:pPr>
        <w:pStyle w:val="af0"/>
        <w:spacing w:line="240" w:lineRule="exact"/>
        <w:jc w:val="center"/>
        <w:rPr>
          <w:szCs w:val="21"/>
        </w:rPr>
      </w:pPr>
      <w:bookmarkStart w:id="114" w:name="_Toc4167222"/>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52</w:t>
      </w:r>
      <w:r>
        <w:fldChar w:fldCharType="end"/>
      </w:r>
      <w:r w:rsidR="009A1733">
        <w:rPr>
          <w:rFonts w:hint="eastAsia"/>
        </w:rPr>
        <w:t>オープンデータの</w:t>
      </w:r>
      <w:r w:rsidR="00D72856">
        <w:rPr>
          <w:rFonts w:hint="eastAsia"/>
        </w:rPr>
        <w:t>種類</w:t>
      </w:r>
      <w:r w:rsidR="009A1733">
        <w:rPr>
          <w:rFonts w:hint="eastAsia"/>
        </w:rPr>
        <w:t>別</w:t>
      </w:r>
      <w:r w:rsidR="00623C6C">
        <w:rPr>
          <w:rFonts w:hint="eastAsia"/>
        </w:rPr>
        <w:t>事例数</w:t>
      </w:r>
      <w:bookmarkEnd w:id="114"/>
    </w:p>
    <w:p w14:paraId="23126EEB" w14:textId="4C1370F6" w:rsidR="00FE3933" w:rsidRDefault="00636D1F" w:rsidP="00FE3933">
      <w:pPr>
        <w:pStyle w:val="afb"/>
        <w:ind w:firstLineChars="0" w:firstLine="0"/>
        <w:jc w:val="center"/>
        <w:rPr>
          <w:szCs w:val="21"/>
        </w:rPr>
      </w:pPr>
      <w:r>
        <w:rPr>
          <w:noProof/>
        </w:rPr>
        <w:drawing>
          <wp:inline distT="0" distB="0" distL="0" distR="0" wp14:anchorId="20E164D0" wp14:editId="4DE50F29">
            <wp:extent cx="5400040" cy="5768975"/>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00040" cy="5768975"/>
                    </a:xfrm>
                    <a:prstGeom prst="rect">
                      <a:avLst/>
                    </a:prstGeom>
                  </pic:spPr>
                </pic:pic>
              </a:graphicData>
            </a:graphic>
          </wp:inline>
        </w:drawing>
      </w:r>
    </w:p>
    <w:p w14:paraId="708A7128" w14:textId="1F1DE612" w:rsidR="00572B00" w:rsidRDefault="00572B00" w:rsidP="00FE3933">
      <w:pPr>
        <w:pStyle w:val="afb"/>
        <w:ind w:firstLineChars="0" w:firstLine="0"/>
        <w:jc w:val="center"/>
        <w:rPr>
          <w:szCs w:val="21"/>
        </w:rPr>
      </w:pPr>
    </w:p>
    <w:p w14:paraId="59100C4A" w14:textId="77777777" w:rsidR="00572B00" w:rsidRPr="006E1F99" w:rsidRDefault="00572B00" w:rsidP="00FE3933">
      <w:pPr>
        <w:pStyle w:val="afb"/>
        <w:ind w:firstLineChars="0" w:firstLine="0"/>
        <w:jc w:val="center"/>
        <w:rPr>
          <w:szCs w:val="21"/>
        </w:rPr>
      </w:pPr>
    </w:p>
    <w:p w14:paraId="6751EEAA" w14:textId="4D3DE745" w:rsidR="000E13B2" w:rsidRDefault="000E13B2">
      <w:pPr>
        <w:widowControl/>
        <w:jc w:val="left"/>
        <w:rPr>
          <w:szCs w:val="21"/>
        </w:rPr>
      </w:pPr>
      <w:r>
        <w:rPr>
          <w:szCs w:val="21"/>
        </w:rPr>
        <w:br w:type="page"/>
      </w:r>
    </w:p>
    <w:p w14:paraId="0D08C3E3" w14:textId="157A8650" w:rsidR="000E13B2" w:rsidRDefault="000E13B2" w:rsidP="000E13B2">
      <w:pPr>
        <w:pStyle w:val="af0"/>
        <w:jc w:val="center"/>
        <w:rPr>
          <w:szCs w:val="21"/>
        </w:rPr>
      </w:pPr>
      <w:bookmarkStart w:id="115" w:name="_Toc4167138"/>
      <w:r>
        <w:rPr>
          <w:rFonts w:hint="eastAsia"/>
        </w:rPr>
        <w:lastRenderedPageBreak/>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9</w:t>
      </w:r>
      <w:r>
        <w:fldChar w:fldCharType="end"/>
      </w:r>
      <w:r w:rsidR="00B572C3">
        <w:rPr>
          <w:rFonts w:hint="eastAsia"/>
        </w:rPr>
        <w:t>オープンデータの</w:t>
      </w:r>
      <w:r w:rsidR="00D72856">
        <w:rPr>
          <w:rFonts w:hint="eastAsia"/>
        </w:rPr>
        <w:t>種類</w:t>
      </w:r>
      <w:r w:rsidR="00E521DA">
        <w:rPr>
          <w:rFonts w:hint="eastAsia"/>
        </w:rPr>
        <w:t>別データ</w:t>
      </w:r>
      <w:r w:rsidR="00B5133A">
        <w:rPr>
          <w:rFonts w:hint="eastAsia"/>
        </w:rPr>
        <w:t>例</w:t>
      </w:r>
      <w:bookmarkEnd w:id="115"/>
    </w:p>
    <w:tbl>
      <w:tblPr>
        <w:tblStyle w:val="af1"/>
        <w:tblW w:w="8500" w:type="dxa"/>
        <w:tblLook w:val="04A0" w:firstRow="1" w:lastRow="0" w:firstColumn="1" w:lastColumn="0" w:noHBand="0" w:noVBand="1"/>
      </w:tblPr>
      <w:tblGrid>
        <w:gridCol w:w="1271"/>
        <w:gridCol w:w="3544"/>
        <w:gridCol w:w="3685"/>
      </w:tblGrid>
      <w:tr w:rsidR="00E521DA" w:rsidRPr="00583732" w14:paraId="0589F4DD" w14:textId="77777777" w:rsidTr="00875FA6">
        <w:trPr>
          <w:trHeight w:val="523"/>
        </w:trPr>
        <w:tc>
          <w:tcPr>
            <w:tcW w:w="1271" w:type="dxa"/>
            <w:vAlign w:val="center"/>
          </w:tcPr>
          <w:p w14:paraId="68A4C723" w14:textId="77777777" w:rsidR="00E521DA" w:rsidRPr="00583732" w:rsidRDefault="00E521DA" w:rsidP="00594119">
            <w:pPr>
              <w:pStyle w:val="afb"/>
              <w:spacing w:line="240" w:lineRule="exact"/>
              <w:ind w:firstLineChars="0" w:firstLine="0"/>
              <w:jc w:val="center"/>
              <w:rPr>
                <w:rFonts w:asciiTheme="minorEastAsia" w:eastAsiaTheme="minorEastAsia" w:hAnsiTheme="minorEastAsia"/>
                <w:szCs w:val="21"/>
              </w:rPr>
            </w:pPr>
            <w:bookmarkStart w:id="116" w:name="OLE_LINK1"/>
            <w:r>
              <w:rPr>
                <w:rFonts w:asciiTheme="minorEastAsia" w:eastAsiaTheme="minorEastAsia" w:hAnsiTheme="minorEastAsia" w:hint="eastAsia"/>
                <w:szCs w:val="21"/>
              </w:rPr>
              <w:t>種類</w:t>
            </w:r>
          </w:p>
        </w:tc>
        <w:tc>
          <w:tcPr>
            <w:tcW w:w="3544" w:type="dxa"/>
            <w:vAlign w:val="center"/>
          </w:tcPr>
          <w:p w14:paraId="14787876" w14:textId="77777777" w:rsidR="00E521DA" w:rsidRPr="00583732" w:rsidRDefault="00E521DA" w:rsidP="00594119">
            <w:pPr>
              <w:pStyle w:val="afb"/>
              <w:spacing w:line="240" w:lineRule="exact"/>
              <w:ind w:firstLineChars="0" w:firstLine="0"/>
              <w:jc w:val="center"/>
              <w:rPr>
                <w:rFonts w:asciiTheme="minorEastAsia" w:eastAsiaTheme="minorEastAsia" w:hAnsiTheme="minorEastAsia"/>
                <w:szCs w:val="21"/>
              </w:rPr>
            </w:pPr>
            <w:r w:rsidRPr="00583732">
              <w:rPr>
                <w:rFonts w:asciiTheme="minorEastAsia" w:eastAsiaTheme="minorEastAsia" w:hAnsiTheme="minorEastAsia" w:hint="eastAsia"/>
                <w:szCs w:val="21"/>
              </w:rPr>
              <w:t>国内活用事例</w:t>
            </w:r>
          </w:p>
        </w:tc>
        <w:tc>
          <w:tcPr>
            <w:tcW w:w="3685" w:type="dxa"/>
            <w:vAlign w:val="center"/>
          </w:tcPr>
          <w:p w14:paraId="6CB20C2C" w14:textId="77777777" w:rsidR="00E521DA" w:rsidRPr="00583732" w:rsidRDefault="00E521DA" w:rsidP="00594119">
            <w:pPr>
              <w:pStyle w:val="afb"/>
              <w:spacing w:line="240" w:lineRule="exact"/>
              <w:ind w:firstLineChars="0" w:firstLine="0"/>
              <w:jc w:val="center"/>
              <w:rPr>
                <w:rFonts w:asciiTheme="minorEastAsia" w:eastAsiaTheme="minorEastAsia" w:hAnsiTheme="minorEastAsia"/>
                <w:szCs w:val="21"/>
              </w:rPr>
            </w:pPr>
            <w:r w:rsidRPr="00583732">
              <w:rPr>
                <w:rFonts w:asciiTheme="minorEastAsia" w:eastAsiaTheme="minorEastAsia" w:hAnsiTheme="minorEastAsia" w:hint="eastAsia"/>
                <w:color w:val="000000"/>
                <w:szCs w:val="21"/>
              </w:rPr>
              <w:t>海外活用事例</w:t>
            </w:r>
          </w:p>
        </w:tc>
      </w:tr>
      <w:tr w:rsidR="00E521DA" w:rsidRPr="00583732" w14:paraId="1A1C4BF1" w14:textId="77777777" w:rsidTr="0049418E">
        <w:trPr>
          <w:trHeight w:val="3876"/>
        </w:trPr>
        <w:tc>
          <w:tcPr>
            <w:tcW w:w="1271" w:type="dxa"/>
            <w:tcMar>
              <w:top w:w="85" w:type="dxa"/>
              <w:bottom w:w="85" w:type="dxa"/>
            </w:tcMar>
          </w:tcPr>
          <w:p w14:paraId="188385F3" w14:textId="77777777" w:rsidR="00E521DA" w:rsidRPr="00583732" w:rsidRDefault="00E521DA" w:rsidP="00D300AA">
            <w:pPr>
              <w:pStyle w:val="afb"/>
              <w:spacing w:line="240" w:lineRule="exact"/>
              <w:ind w:firstLineChars="0" w:firstLine="0"/>
              <w:jc w:val="center"/>
              <w:rPr>
                <w:rFonts w:asciiTheme="minorEastAsia" w:eastAsiaTheme="minorEastAsia" w:hAnsiTheme="minorEastAsia"/>
                <w:szCs w:val="21"/>
              </w:rPr>
            </w:pPr>
            <w:r w:rsidRPr="00583732">
              <w:rPr>
                <w:rFonts w:asciiTheme="minorEastAsia" w:eastAsiaTheme="minorEastAsia" w:hAnsiTheme="minorEastAsia" w:hint="eastAsia"/>
                <w:szCs w:val="21"/>
              </w:rPr>
              <w:t>国土・気象</w:t>
            </w:r>
          </w:p>
        </w:tc>
        <w:tc>
          <w:tcPr>
            <w:tcW w:w="3544" w:type="dxa"/>
            <w:tcMar>
              <w:top w:w="85" w:type="dxa"/>
              <w:bottom w:w="85" w:type="dxa"/>
            </w:tcMar>
          </w:tcPr>
          <w:p w14:paraId="08B66F95"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衛星画像</w:t>
            </w:r>
          </w:p>
          <w:p w14:paraId="59E3525C"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国土数値・地図情報</w:t>
            </w:r>
          </w:p>
          <w:p w14:paraId="00DB8C36"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土地統計調査</w:t>
            </w:r>
          </w:p>
          <w:p w14:paraId="019E9F9B"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電子国土基本図</w:t>
            </w:r>
          </w:p>
          <w:p w14:paraId="3D5DA253"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地理院標高API</w:t>
            </w:r>
          </w:p>
          <w:p w14:paraId="4C292526"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数値地図25000（土地条件図）</w:t>
            </w:r>
          </w:p>
          <w:p w14:paraId="61830FF9"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自然環境条件図</w:t>
            </w:r>
          </w:p>
          <w:p w14:paraId="7C08B63E"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1時間単位で6時間先までの解析雨量・降水短時間予報</w:t>
            </w:r>
          </w:p>
          <w:p w14:paraId="75447336"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風速・風向き</w:t>
            </w:r>
          </w:p>
          <w:p w14:paraId="5E04E736"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注意報・警報</w:t>
            </w:r>
          </w:p>
          <w:p w14:paraId="7D26E18C"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地震速報</w:t>
            </w:r>
          </w:p>
          <w:p w14:paraId="57A7BD61"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各種地震の想定震度</w:t>
            </w:r>
          </w:p>
          <w:p w14:paraId="59192673"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南海トラフ地震浸水深さ</w:t>
            </w:r>
          </w:p>
          <w:p w14:paraId="34E4FF6A"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土砂災害危険個所等</w:t>
            </w:r>
          </w:p>
          <w:p w14:paraId="50276617" w14:textId="77777777" w:rsidR="00E521DA" w:rsidRPr="00583732" w:rsidRDefault="00E521DA" w:rsidP="001870D5">
            <w:pPr>
              <w:pStyle w:val="afb"/>
              <w:numPr>
                <w:ilvl w:val="0"/>
                <w:numId w:val="11"/>
              </w:numPr>
              <w:spacing w:line="240" w:lineRule="exact"/>
              <w:ind w:leftChars="19" w:left="187" w:hangingChars="70" w:hanging="147"/>
              <w:jc w:val="left"/>
              <w:rPr>
                <w:rFonts w:asciiTheme="minorEastAsia" w:eastAsiaTheme="minorEastAsia" w:hAnsiTheme="minorEastAsia"/>
                <w:szCs w:val="21"/>
              </w:rPr>
            </w:pPr>
            <w:r w:rsidRPr="00583732">
              <w:rPr>
                <w:rFonts w:asciiTheme="minorEastAsia" w:eastAsiaTheme="minorEastAsia" w:hAnsiTheme="minorEastAsia" w:hint="eastAsia"/>
                <w:color w:val="000000"/>
                <w:szCs w:val="21"/>
              </w:rPr>
              <w:t>気温・湿度・降水量</w:t>
            </w:r>
          </w:p>
        </w:tc>
        <w:tc>
          <w:tcPr>
            <w:tcW w:w="3685" w:type="dxa"/>
            <w:tcMar>
              <w:top w:w="85" w:type="dxa"/>
              <w:bottom w:w="85" w:type="dxa"/>
            </w:tcMar>
          </w:tcPr>
          <w:p w14:paraId="12845F5E"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衛星画像</w:t>
            </w:r>
          </w:p>
          <w:p w14:paraId="7B4B58E9" w14:textId="77777777" w:rsidR="00E521DA" w:rsidRPr="00583732"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O</w:t>
            </w:r>
            <w:r>
              <w:rPr>
                <w:rFonts w:asciiTheme="minorEastAsia" w:eastAsiaTheme="minorEastAsia" w:hAnsiTheme="minorEastAsia"/>
                <w:color w:val="000000"/>
                <w:szCs w:val="21"/>
              </w:rPr>
              <w:t>penStreetMap</w:t>
            </w:r>
          </w:p>
          <w:p w14:paraId="149ED297" w14:textId="77777777" w:rsidR="00E521DA" w:rsidRPr="00583732"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標高データポイント</w:t>
            </w:r>
          </w:p>
          <w:p w14:paraId="2C01ACB8" w14:textId="77777777" w:rsidR="00E521DA" w:rsidRPr="00583732"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LIDAR</w:t>
            </w:r>
          </w:p>
          <w:p w14:paraId="574BDBB8" w14:textId="77777777" w:rsidR="00E521DA" w:rsidRPr="00583732"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気象データ</w:t>
            </w:r>
          </w:p>
          <w:p w14:paraId="1439099F" w14:textId="77777777" w:rsidR="00E521DA" w:rsidRPr="00583732"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583732">
              <w:rPr>
                <w:rFonts w:asciiTheme="minorEastAsia" w:eastAsiaTheme="minorEastAsia" w:hAnsiTheme="minorEastAsia" w:hint="eastAsia"/>
                <w:color w:val="000000"/>
                <w:szCs w:val="21"/>
              </w:rPr>
              <w:t>標高データ（ASTER GDEM）</w:t>
            </w:r>
          </w:p>
          <w:p w14:paraId="6B32E230" w14:textId="77777777" w:rsidR="00E521DA" w:rsidRPr="00583732" w:rsidRDefault="00E521DA" w:rsidP="00703219">
            <w:pPr>
              <w:pStyle w:val="afb"/>
              <w:spacing w:line="240" w:lineRule="exact"/>
              <w:ind w:firstLineChars="0"/>
              <w:jc w:val="left"/>
              <w:rPr>
                <w:rFonts w:asciiTheme="minorEastAsia" w:eastAsiaTheme="minorEastAsia" w:hAnsiTheme="minorEastAsia"/>
                <w:szCs w:val="21"/>
              </w:rPr>
            </w:pPr>
          </w:p>
        </w:tc>
      </w:tr>
      <w:tr w:rsidR="00E521DA" w:rsidRPr="00583732" w14:paraId="76ED71B4" w14:textId="77777777" w:rsidTr="00A56FF6">
        <w:trPr>
          <w:trHeight w:val="1000"/>
        </w:trPr>
        <w:tc>
          <w:tcPr>
            <w:tcW w:w="1271" w:type="dxa"/>
            <w:tcMar>
              <w:top w:w="85" w:type="dxa"/>
              <w:bottom w:w="85" w:type="dxa"/>
            </w:tcMar>
          </w:tcPr>
          <w:p w14:paraId="4A9A23CF" w14:textId="77777777" w:rsidR="00E521DA" w:rsidRPr="00583732" w:rsidRDefault="00E521DA" w:rsidP="00D300AA">
            <w:pPr>
              <w:pStyle w:val="afb"/>
              <w:spacing w:line="240" w:lineRule="exact"/>
              <w:ind w:firstLineChars="0" w:firstLine="0"/>
              <w:jc w:val="center"/>
              <w:rPr>
                <w:rFonts w:asciiTheme="minorEastAsia" w:eastAsiaTheme="minorEastAsia" w:hAnsiTheme="minorEastAsia"/>
                <w:szCs w:val="21"/>
              </w:rPr>
            </w:pPr>
            <w:r w:rsidRPr="00B9148E">
              <w:rPr>
                <w:rFonts w:hint="eastAsia"/>
              </w:rPr>
              <w:t>人口・世帯</w:t>
            </w:r>
          </w:p>
        </w:tc>
        <w:tc>
          <w:tcPr>
            <w:tcW w:w="3544" w:type="dxa"/>
            <w:tcMar>
              <w:top w:w="85" w:type="dxa"/>
              <w:bottom w:w="85" w:type="dxa"/>
            </w:tcMar>
          </w:tcPr>
          <w:p w14:paraId="165C8C13" w14:textId="77777777" w:rsidR="00E521DA" w:rsidRDefault="00E521DA" w:rsidP="001870D5">
            <w:pPr>
              <w:pStyle w:val="afb"/>
              <w:numPr>
                <w:ilvl w:val="0"/>
                <w:numId w:val="11"/>
              </w:numPr>
              <w:spacing w:line="240" w:lineRule="exact"/>
              <w:ind w:left="168" w:firstLineChars="0" w:hanging="142"/>
              <w:jc w:val="left"/>
              <w:rPr>
                <w:rFonts w:asciiTheme="minorEastAsia" w:eastAsiaTheme="minorEastAsia" w:hAnsiTheme="minorEastAsia"/>
                <w:color w:val="000000"/>
                <w:szCs w:val="21"/>
              </w:rPr>
            </w:pPr>
            <w:r w:rsidRPr="00BF7899">
              <w:rPr>
                <w:rFonts w:asciiTheme="minorEastAsia" w:eastAsiaTheme="minorEastAsia" w:hAnsiTheme="minorEastAsia" w:hint="eastAsia"/>
                <w:color w:val="000000"/>
                <w:szCs w:val="21"/>
              </w:rPr>
              <w:t>人口</w:t>
            </w:r>
          </w:p>
          <w:p w14:paraId="77768080" w14:textId="77777777" w:rsidR="00E521DA" w:rsidRPr="00BF7899" w:rsidRDefault="00E521DA" w:rsidP="001870D5">
            <w:pPr>
              <w:pStyle w:val="afb"/>
              <w:numPr>
                <w:ilvl w:val="0"/>
                <w:numId w:val="11"/>
              </w:numPr>
              <w:spacing w:line="240" w:lineRule="exact"/>
              <w:ind w:left="168" w:firstLineChars="0" w:hanging="142"/>
              <w:jc w:val="left"/>
              <w:rPr>
                <w:rFonts w:asciiTheme="minorEastAsia" w:eastAsiaTheme="minorEastAsia" w:hAnsiTheme="minorEastAsia"/>
                <w:color w:val="000000"/>
                <w:szCs w:val="21"/>
              </w:rPr>
            </w:pPr>
            <w:r w:rsidRPr="00BF7899">
              <w:rPr>
                <w:rFonts w:asciiTheme="minorEastAsia" w:eastAsiaTheme="minorEastAsia" w:hAnsiTheme="minorEastAsia" w:hint="eastAsia"/>
                <w:color w:val="000000"/>
                <w:szCs w:val="21"/>
              </w:rPr>
              <w:t>人流データ（札幌市円山動物園の入場者数など）</w:t>
            </w:r>
          </w:p>
        </w:tc>
        <w:tc>
          <w:tcPr>
            <w:tcW w:w="3685" w:type="dxa"/>
            <w:tcMar>
              <w:top w:w="85" w:type="dxa"/>
              <w:bottom w:w="85" w:type="dxa"/>
            </w:tcMar>
          </w:tcPr>
          <w:p w14:paraId="182CB945"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BF7899">
              <w:rPr>
                <w:rFonts w:asciiTheme="minorEastAsia" w:eastAsiaTheme="minorEastAsia" w:hAnsiTheme="minorEastAsia" w:hint="eastAsia"/>
                <w:color w:val="000000"/>
                <w:szCs w:val="21"/>
              </w:rPr>
              <w:t>人口</w:t>
            </w:r>
          </w:p>
          <w:p w14:paraId="06CC4ED5"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BF7899">
              <w:rPr>
                <w:rFonts w:asciiTheme="minorEastAsia" w:eastAsiaTheme="minorEastAsia" w:hAnsiTheme="minorEastAsia" w:hint="eastAsia"/>
                <w:color w:val="000000"/>
                <w:szCs w:val="21"/>
              </w:rPr>
              <w:t>全住所データ</w:t>
            </w:r>
          </w:p>
          <w:p w14:paraId="66F8EEC9" w14:textId="77777777" w:rsidR="00E521DA" w:rsidRPr="001811D6"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BF7899">
              <w:rPr>
                <w:rFonts w:asciiTheme="minorEastAsia" w:eastAsiaTheme="minorEastAsia" w:hAnsiTheme="minorEastAsia" w:hint="eastAsia"/>
                <w:color w:val="000000"/>
                <w:szCs w:val="21"/>
              </w:rPr>
              <w:t>最小の統計単位に関する情報（ブロックや通りなど）</w:t>
            </w:r>
          </w:p>
        </w:tc>
      </w:tr>
      <w:tr w:rsidR="00E521DA" w:rsidRPr="00583732" w14:paraId="25264C55" w14:textId="77777777" w:rsidTr="00A56FF6">
        <w:trPr>
          <w:trHeight w:val="393"/>
        </w:trPr>
        <w:tc>
          <w:tcPr>
            <w:tcW w:w="1271" w:type="dxa"/>
            <w:tcMar>
              <w:top w:w="85" w:type="dxa"/>
              <w:bottom w:w="85" w:type="dxa"/>
            </w:tcMar>
          </w:tcPr>
          <w:p w14:paraId="0E2FFAAF" w14:textId="77777777" w:rsidR="00E521DA" w:rsidRPr="00B9148E" w:rsidRDefault="00E521DA" w:rsidP="00D300AA">
            <w:pPr>
              <w:pStyle w:val="afb"/>
              <w:spacing w:line="240" w:lineRule="exact"/>
              <w:ind w:firstLineChars="0" w:firstLine="0"/>
              <w:jc w:val="center"/>
            </w:pPr>
            <w:r>
              <w:rPr>
                <w:rFonts w:hint="eastAsia"/>
              </w:rPr>
              <w:t>労働・賃金</w:t>
            </w:r>
          </w:p>
        </w:tc>
        <w:tc>
          <w:tcPr>
            <w:tcW w:w="3544" w:type="dxa"/>
            <w:tcMar>
              <w:top w:w="85" w:type="dxa"/>
              <w:bottom w:w="85" w:type="dxa"/>
            </w:tcMar>
          </w:tcPr>
          <w:p w14:paraId="61B0BB74" w14:textId="77777777" w:rsidR="00E521DA" w:rsidRPr="00BF7899" w:rsidRDefault="00E521DA" w:rsidP="001870D5">
            <w:pPr>
              <w:pStyle w:val="afb"/>
              <w:numPr>
                <w:ilvl w:val="0"/>
                <w:numId w:val="11"/>
              </w:numPr>
              <w:spacing w:line="240" w:lineRule="exact"/>
              <w:ind w:left="168" w:firstLineChars="0" w:hanging="142"/>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労働力に関する統計データ</w:t>
            </w:r>
          </w:p>
        </w:tc>
        <w:tc>
          <w:tcPr>
            <w:tcW w:w="3685" w:type="dxa"/>
            <w:tcMar>
              <w:top w:w="85" w:type="dxa"/>
              <w:bottom w:w="85" w:type="dxa"/>
            </w:tcMar>
          </w:tcPr>
          <w:p w14:paraId="54142D9A" w14:textId="77777777" w:rsidR="00E521DA" w:rsidRPr="00BF7899"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仕事に関する統計データ</w:t>
            </w:r>
          </w:p>
        </w:tc>
      </w:tr>
      <w:tr w:rsidR="00E521DA" w:rsidRPr="00583732" w14:paraId="6C7FCD4D" w14:textId="77777777" w:rsidTr="008F6D7B">
        <w:trPr>
          <w:trHeight w:val="940"/>
        </w:trPr>
        <w:tc>
          <w:tcPr>
            <w:tcW w:w="1271" w:type="dxa"/>
            <w:tcMar>
              <w:top w:w="85" w:type="dxa"/>
              <w:bottom w:w="85" w:type="dxa"/>
            </w:tcMar>
          </w:tcPr>
          <w:p w14:paraId="494B151F" w14:textId="77777777" w:rsidR="00E521DA" w:rsidRDefault="00E521DA" w:rsidP="00D300AA">
            <w:pPr>
              <w:pStyle w:val="afb"/>
              <w:spacing w:line="240" w:lineRule="exact"/>
              <w:ind w:firstLineChars="0" w:firstLine="0"/>
              <w:jc w:val="center"/>
            </w:pPr>
            <w:r>
              <w:rPr>
                <w:rFonts w:hint="eastAsia"/>
              </w:rPr>
              <w:t>農林水産業</w:t>
            </w:r>
          </w:p>
        </w:tc>
        <w:tc>
          <w:tcPr>
            <w:tcW w:w="3544" w:type="dxa"/>
            <w:tcMar>
              <w:top w:w="85" w:type="dxa"/>
              <w:bottom w:w="85" w:type="dxa"/>
            </w:tcMar>
          </w:tcPr>
          <w:p w14:paraId="60762199" w14:textId="77777777" w:rsidR="00E521DA" w:rsidRDefault="00E521DA" w:rsidP="001870D5">
            <w:pPr>
              <w:pStyle w:val="afb"/>
              <w:numPr>
                <w:ilvl w:val="0"/>
                <w:numId w:val="11"/>
              </w:numPr>
              <w:spacing w:line="240" w:lineRule="exact"/>
              <w:ind w:left="168" w:firstLineChars="0" w:hanging="142"/>
              <w:jc w:val="left"/>
              <w:rPr>
                <w:rFonts w:asciiTheme="minorEastAsia" w:eastAsiaTheme="minorEastAsia" w:hAnsiTheme="minorEastAsia"/>
                <w:color w:val="000000"/>
                <w:szCs w:val="21"/>
              </w:rPr>
            </w:pPr>
            <w:r w:rsidRPr="00A56FF6">
              <w:rPr>
                <w:rFonts w:asciiTheme="minorEastAsia" w:eastAsiaTheme="minorEastAsia" w:hAnsiTheme="minorEastAsia" w:hint="eastAsia"/>
                <w:color w:val="000000"/>
                <w:szCs w:val="21"/>
              </w:rPr>
              <w:t>農薬データベース</w:t>
            </w:r>
          </w:p>
        </w:tc>
        <w:tc>
          <w:tcPr>
            <w:tcW w:w="3685" w:type="dxa"/>
            <w:tcMar>
              <w:top w:w="85" w:type="dxa"/>
              <w:bottom w:w="85" w:type="dxa"/>
            </w:tcMar>
          </w:tcPr>
          <w:p w14:paraId="2EF3D488" w14:textId="069D8F7B" w:rsidR="00E521DA" w:rsidRPr="00A56FF6" w:rsidRDefault="002D1C37"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食品の総カロリー</w:t>
            </w:r>
          </w:p>
          <w:p w14:paraId="5B2D391A" w14:textId="0B754ACD" w:rsidR="00E521DA" w:rsidRPr="00A56FF6"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8F6D7B">
              <w:rPr>
                <w:rFonts w:asciiTheme="minorEastAsia" w:eastAsiaTheme="minorEastAsia" w:hAnsiTheme="minorEastAsia" w:hint="eastAsia"/>
                <w:color w:val="000000"/>
                <w:szCs w:val="21"/>
              </w:rPr>
              <w:t>食べ物と飲み物のカロリー含有量</w:t>
            </w:r>
          </w:p>
          <w:p w14:paraId="70F47029"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A56FF6">
              <w:rPr>
                <w:rFonts w:asciiTheme="minorEastAsia" w:eastAsiaTheme="minorEastAsia" w:hAnsiTheme="minorEastAsia" w:hint="eastAsia"/>
                <w:color w:val="000000"/>
                <w:szCs w:val="21"/>
              </w:rPr>
              <w:t>消費者製品安全情報</w:t>
            </w:r>
          </w:p>
        </w:tc>
      </w:tr>
      <w:tr w:rsidR="00E521DA" w:rsidRPr="00583732" w14:paraId="6B4C72B2" w14:textId="77777777" w:rsidTr="009637D9">
        <w:trPr>
          <w:trHeight w:val="392"/>
        </w:trPr>
        <w:tc>
          <w:tcPr>
            <w:tcW w:w="1271" w:type="dxa"/>
            <w:tcMar>
              <w:top w:w="85" w:type="dxa"/>
              <w:bottom w:w="85" w:type="dxa"/>
            </w:tcMar>
          </w:tcPr>
          <w:p w14:paraId="7DF3FF46" w14:textId="77777777" w:rsidR="00E521DA" w:rsidRDefault="00E521DA" w:rsidP="00D300AA">
            <w:pPr>
              <w:pStyle w:val="afb"/>
              <w:spacing w:line="240" w:lineRule="exact"/>
              <w:ind w:firstLineChars="0" w:firstLine="0"/>
              <w:jc w:val="center"/>
            </w:pPr>
            <w:r>
              <w:rPr>
                <w:rFonts w:hint="eastAsia"/>
              </w:rPr>
              <w:t>鉱工業</w:t>
            </w:r>
          </w:p>
        </w:tc>
        <w:tc>
          <w:tcPr>
            <w:tcW w:w="3544" w:type="dxa"/>
            <w:tcMar>
              <w:top w:w="85" w:type="dxa"/>
              <w:bottom w:w="85" w:type="dxa"/>
            </w:tcMar>
          </w:tcPr>
          <w:p w14:paraId="14952DD3" w14:textId="77777777" w:rsidR="00E521DA" w:rsidRPr="00A56FF6" w:rsidRDefault="00E521DA" w:rsidP="006C1F52">
            <w:pPr>
              <w:pStyle w:val="afb"/>
              <w:spacing w:line="240" w:lineRule="exact"/>
              <w:ind w:left="168" w:firstLineChars="0" w:firstLine="0"/>
              <w:jc w:val="left"/>
              <w:rPr>
                <w:rFonts w:asciiTheme="minorEastAsia" w:eastAsiaTheme="minorEastAsia" w:hAnsiTheme="minorEastAsia"/>
                <w:color w:val="000000"/>
                <w:szCs w:val="21"/>
              </w:rPr>
            </w:pPr>
          </w:p>
        </w:tc>
        <w:tc>
          <w:tcPr>
            <w:tcW w:w="3685" w:type="dxa"/>
            <w:tcMar>
              <w:top w:w="85" w:type="dxa"/>
              <w:bottom w:w="85" w:type="dxa"/>
            </w:tcMar>
          </w:tcPr>
          <w:p w14:paraId="3A0BA1D6" w14:textId="77777777" w:rsidR="00E521DA" w:rsidRPr="00A56FF6"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鉱工業に関する統計データ</w:t>
            </w:r>
          </w:p>
        </w:tc>
      </w:tr>
      <w:tr w:rsidR="00E521DA" w:rsidRPr="00583732" w14:paraId="3A047FEB" w14:textId="77777777" w:rsidTr="006C1F52">
        <w:trPr>
          <w:trHeight w:val="506"/>
        </w:trPr>
        <w:tc>
          <w:tcPr>
            <w:tcW w:w="1271" w:type="dxa"/>
            <w:tcMar>
              <w:top w:w="85" w:type="dxa"/>
              <w:bottom w:w="85" w:type="dxa"/>
            </w:tcMar>
          </w:tcPr>
          <w:p w14:paraId="6ED8FC57" w14:textId="77777777" w:rsidR="00E521DA" w:rsidRDefault="00E521DA" w:rsidP="009637D9">
            <w:pPr>
              <w:pStyle w:val="afb"/>
              <w:spacing w:line="240" w:lineRule="exact"/>
              <w:ind w:firstLineChars="0" w:firstLine="0"/>
              <w:jc w:val="center"/>
            </w:pPr>
            <w:r>
              <w:rPr>
                <w:rFonts w:hint="eastAsia"/>
              </w:rPr>
              <w:t>商業・サービス業</w:t>
            </w:r>
          </w:p>
        </w:tc>
        <w:tc>
          <w:tcPr>
            <w:tcW w:w="3544" w:type="dxa"/>
            <w:tcMar>
              <w:top w:w="85" w:type="dxa"/>
              <w:bottom w:w="85" w:type="dxa"/>
            </w:tcMar>
          </w:tcPr>
          <w:p w14:paraId="1555822E" w14:textId="77777777" w:rsidR="00E521DA" w:rsidRPr="00A56FF6" w:rsidRDefault="00E521DA" w:rsidP="009637D9">
            <w:pPr>
              <w:pStyle w:val="afb"/>
              <w:spacing w:line="240" w:lineRule="exact"/>
              <w:ind w:firstLineChars="0" w:firstLine="0"/>
              <w:jc w:val="left"/>
              <w:rPr>
                <w:rFonts w:asciiTheme="minorEastAsia" w:eastAsiaTheme="minorEastAsia" w:hAnsiTheme="minorEastAsia"/>
                <w:color w:val="000000"/>
                <w:szCs w:val="21"/>
              </w:rPr>
            </w:pPr>
          </w:p>
        </w:tc>
        <w:tc>
          <w:tcPr>
            <w:tcW w:w="3685" w:type="dxa"/>
            <w:tcMar>
              <w:top w:w="85" w:type="dxa"/>
              <w:bottom w:w="85" w:type="dxa"/>
            </w:tcMar>
          </w:tcPr>
          <w:p w14:paraId="0C6FD9D5"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商業・サービス業に関する統計データ</w:t>
            </w:r>
          </w:p>
        </w:tc>
      </w:tr>
      <w:tr w:rsidR="00E521DA" w:rsidRPr="00583732" w14:paraId="4B27EE9B" w14:textId="77777777" w:rsidTr="006C1F52">
        <w:trPr>
          <w:trHeight w:val="506"/>
        </w:trPr>
        <w:tc>
          <w:tcPr>
            <w:tcW w:w="1271" w:type="dxa"/>
            <w:tcMar>
              <w:top w:w="85" w:type="dxa"/>
              <w:bottom w:w="85" w:type="dxa"/>
            </w:tcMar>
          </w:tcPr>
          <w:p w14:paraId="59AC3568" w14:textId="77777777" w:rsidR="00E521DA" w:rsidRDefault="00E521DA" w:rsidP="009637D9">
            <w:pPr>
              <w:pStyle w:val="afb"/>
              <w:spacing w:line="240" w:lineRule="exact"/>
              <w:ind w:firstLineChars="0" w:firstLine="0"/>
              <w:jc w:val="center"/>
            </w:pPr>
            <w:r>
              <w:rPr>
                <w:rFonts w:hint="eastAsia"/>
              </w:rPr>
              <w:t>企業・家計・経済</w:t>
            </w:r>
          </w:p>
        </w:tc>
        <w:tc>
          <w:tcPr>
            <w:tcW w:w="3544" w:type="dxa"/>
            <w:tcMar>
              <w:top w:w="85" w:type="dxa"/>
              <w:bottom w:w="85" w:type="dxa"/>
            </w:tcMar>
          </w:tcPr>
          <w:p w14:paraId="3E89CB38" w14:textId="77777777" w:rsidR="00E521DA" w:rsidRPr="00A56FF6" w:rsidRDefault="00E521DA" w:rsidP="009637D9">
            <w:pPr>
              <w:pStyle w:val="afb"/>
              <w:spacing w:line="240" w:lineRule="exact"/>
              <w:ind w:firstLineChars="0" w:firstLine="0"/>
              <w:jc w:val="left"/>
              <w:rPr>
                <w:rFonts w:asciiTheme="minorEastAsia" w:eastAsiaTheme="minorEastAsia" w:hAnsiTheme="minorEastAsia"/>
                <w:color w:val="000000"/>
                <w:szCs w:val="21"/>
              </w:rPr>
            </w:pPr>
          </w:p>
        </w:tc>
        <w:tc>
          <w:tcPr>
            <w:tcW w:w="3685" w:type="dxa"/>
            <w:tcMar>
              <w:top w:w="85" w:type="dxa"/>
              <w:bottom w:w="85" w:type="dxa"/>
            </w:tcMar>
          </w:tcPr>
          <w:p w14:paraId="47460786"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8F6D7B">
              <w:rPr>
                <w:rFonts w:asciiTheme="minorEastAsia" w:eastAsiaTheme="minorEastAsia" w:hAnsiTheme="minorEastAsia" w:hint="eastAsia"/>
                <w:color w:val="000000"/>
                <w:szCs w:val="21"/>
              </w:rPr>
              <w:t>消費者物価指数</w:t>
            </w:r>
          </w:p>
          <w:p w14:paraId="649B73E6" w14:textId="77777777" w:rsidR="00E521DA" w:rsidRPr="00546249"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8F6D7B">
              <w:rPr>
                <w:rFonts w:asciiTheme="minorEastAsia" w:eastAsiaTheme="minorEastAsia" w:hAnsiTheme="minorEastAsia" w:hint="eastAsia"/>
                <w:color w:val="000000"/>
                <w:szCs w:val="21"/>
              </w:rPr>
              <w:t>政府請負業者との契約に関するデータ</w:t>
            </w:r>
          </w:p>
          <w:p w14:paraId="3ABA1EB0"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8F6D7B">
              <w:rPr>
                <w:rFonts w:asciiTheme="minorEastAsia" w:eastAsiaTheme="minorEastAsia" w:hAnsiTheme="minorEastAsia" w:hint="eastAsia"/>
                <w:color w:val="000000"/>
                <w:szCs w:val="21"/>
              </w:rPr>
              <w:t>公共調達の落札者データ</w:t>
            </w:r>
          </w:p>
          <w:p w14:paraId="11382181" w14:textId="77777777" w:rsidR="00E521DA" w:rsidRPr="008F6D7B"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8F6D7B">
              <w:rPr>
                <w:rFonts w:asciiTheme="minorEastAsia" w:eastAsiaTheme="minorEastAsia" w:hAnsiTheme="minorEastAsia" w:hint="eastAsia"/>
                <w:color w:val="000000"/>
                <w:szCs w:val="21"/>
              </w:rPr>
              <w:t>消費者製品安全情報</w:t>
            </w:r>
          </w:p>
          <w:p w14:paraId="316A03FE" w14:textId="77777777" w:rsidR="00E521DA" w:rsidRPr="00853E43"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8F6D7B">
              <w:rPr>
                <w:rFonts w:asciiTheme="minorEastAsia" w:eastAsiaTheme="minorEastAsia" w:hAnsiTheme="minorEastAsia" w:hint="eastAsia"/>
                <w:color w:val="000000"/>
                <w:szCs w:val="21"/>
              </w:rPr>
              <w:t>ビジネス、ファイナンス関係</w:t>
            </w:r>
          </w:p>
        </w:tc>
      </w:tr>
      <w:tr w:rsidR="00E521DA" w:rsidRPr="00583732" w14:paraId="11F56E62" w14:textId="77777777" w:rsidTr="006C1F52">
        <w:trPr>
          <w:trHeight w:val="506"/>
        </w:trPr>
        <w:tc>
          <w:tcPr>
            <w:tcW w:w="1271" w:type="dxa"/>
            <w:tcMar>
              <w:top w:w="85" w:type="dxa"/>
              <w:bottom w:w="85" w:type="dxa"/>
            </w:tcMar>
          </w:tcPr>
          <w:p w14:paraId="55F98726" w14:textId="77777777" w:rsidR="00E521DA" w:rsidRDefault="00E521DA" w:rsidP="009637D9">
            <w:pPr>
              <w:pStyle w:val="afb"/>
              <w:spacing w:line="240" w:lineRule="exact"/>
              <w:ind w:firstLineChars="0" w:firstLine="0"/>
              <w:jc w:val="center"/>
            </w:pPr>
            <w:r w:rsidRPr="00713CF4">
              <w:rPr>
                <w:rFonts w:hint="eastAsia"/>
              </w:rPr>
              <w:t>住宅・土地・建設</w:t>
            </w:r>
          </w:p>
        </w:tc>
        <w:tc>
          <w:tcPr>
            <w:tcW w:w="3544" w:type="dxa"/>
            <w:tcMar>
              <w:top w:w="85" w:type="dxa"/>
              <w:bottom w:w="85" w:type="dxa"/>
            </w:tcMar>
          </w:tcPr>
          <w:p w14:paraId="60C2AAA6" w14:textId="77777777" w:rsidR="00E521DA" w:rsidRDefault="00E521DA" w:rsidP="001870D5">
            <w:pPr>
              <w:pStyle w:val="afb"/>
              <w:numPr>
                <w:ilvl w:val="0"/>
                <w:numId w:val="12"/>
              </w:numPr>
              <w:spacing w:line="240" w:lineRule="exact"/>
              <w:ind w:leftChars="-2" w:left="164" w:hangingChars="80" w:hanging="168"/>
              <w:jc w:val="left"/>
              <w:rPr>
                <w:rFonts w:asciiTheme="minorEastAsia" w:eastAsiaTheme="minorEastAsia" w:hAnsiTheme="minorEastAsia"/>
                <w:color w:val="000000"/>
                <w:szCs w:val="21"/>
              </w:rPr>
            </w:pPr>
            <w:r w:rsidRPr="00713CF4">
              <w:rPr>
                <w:rFonts w:asciiTheme="minorEastAsia" w:eastAsiaTheme="minorEastAsia" w:hAnsiTheme="minorEastAsia" w:hint="eastAsia"/>
                <w:color w:val="000000"/>
                <w:szCs w:val="21"/>
              </w:rPr>
              <w:t>路線価</w:t>
            </w:r>
          </w:p>
          <w:p w14:paraId="27198716" w14:textId="77777777" w:rsidR="00E521DA" w:rsidRDefault="00E521DA" w:rsidP="001870D5">
            <w:pPr>
              <w:pStyle w:val="afb"/>
              <w:numPr>
                <w:ilvl w:val="0"/>
                <w:numId w:val="12"/>
              </w:numPr>
              <w:spacing w:line="240" w:lineRule="exact"/>
              <w:ind w:leftChars="-2" w:left="164" w:hangingChars="80" w:hanging="168"/>
              <w:jc w:val="left"/>
              <w:rPr>
                <w:rFonts w:asciiTheme="minorEastAsia" w:eastAsiaTheme="minorEastAsia" w:hAnsiTheme="minorEastAsia"/>
                <w:color w:val="000000"/>
                <w:szCs w:val="21"/>
              </w:rPr>
            </w:pPr>
            <w:r w:rsidRPr="00713CF4">
              <w:rPr>
                <w:rFonts w:asciiTheme="minorEastAsia" w:eastAsiaTheme="minorEastAsia" w:hAnsiTheme="minorEastAsia" w:hint="eastAsia"/>
                <w:color w:val="000000"/>
                <w:szCs w:val="21"/>
              </w:rPr>
              <w:t>住宅・土地統計調査等</w:t>
            </w:r>
          </w:p>
          <w:p w14:paraId="1960163C" w14:textId="77777777" w:rsidR="00E521DA" w:rsidRPr="00853E43" w:rsidRDefault="00E521DA" w:rsidP="001870D5">
            <w:pPr>
              <w:pStyle w:val="afb"/>
              <w:numPr>
                <w:ilvl w:val="0"/>
                <w:numId w:val="12"/>
              </w:numPr>
              <w:spacing w:line="240" w:lineRule="exact"/>
              <w:ind w:leftChars="-2" w:left="164" w:hangingChars="80" w:hanging="168"/>
              <w:jc w:val="left"/>
              <w:rPr>
                <w:rFonts w:asciiTheme="minorEastAsia" w:eastAsiaTheme="minorEastAsia" w:hAnsiTheme="minorEastAsia"/>
                <w:color w:val="000000"/>
                <w:szCs w:val="21"/>
              </w:rPr>
            </w:pPr>
            <w:r w:rsidRPr="00713CF4">
              <w:rPr>
                <w:rFonts w:asciiTheme="minorEastAsia" w:eastAsiaTheme="minorEastAsia" w:hAnsiTheme="minorEastAsia" w:hint="eastAsia"/>
                <w:color w:val="000000"/>
                <w:szCs w:val="21"/>
              </w:rPr>
              <w:t>国勢調査</w:t>
            </w:r>
          </w:p>
        </w:tc>
        <w:tc>
          <w:tcPr>
            <w:tcW w:w="3685" w:type="dxa"/>
            <w:tcMar>
              <w:top w:w="85" w:type="dxa"/>
              <w:bottom w:w="85" w:type="dxa"/>
            </w:tcMar>
          </w:tcPr>
          <w:p w14:paraId="1641BAF7"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972CDB">
              <w:rPr>
                <w:rFonts w:asciiTheme="minorEastAsia" w:eastAsiaTheme="minorEastAsia" w:hAnsiTheme="minorEastAsia" w:hint="eastAsia"/>
                <w:color w:val="000000"/>
                <w:szCs w:val="21"/>
              </w:rPr>
              <w:t>FHFA住宅価格指数（HPI）</w:t>
            </w:r>
          </w:p>
          <w:p w14:paraId="72AE4DED"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建物のフットプリント</w:t>
            </w:r>
          </w:p>
          <w:p w14:paraId="23F05FC8"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713CF4">
              <w:rPr>
                <w:rFonts w:asciiTheme="minorEastAsia" w:eastAsiaTheme="minorEastAsia" w:hAnsiTheme="minorEastAsia" w:hint="eastAsia"/>
                <w:color w:val="000000"/>
                <w:szCs w:val="21"/>
              </w:rPr>
              <w:t>家屋の築年数</w:t>
            </w:r>
            <w:r>
              <w:rPr>
                <w:rFonts w:asciiTheme="minorEastAsia" w:eastAsiaTheme="minorEastAsia" w:hAnsiTheme="minorEastAsia" w:hint="eastAsia"/>
                <w:color w:val="000000"/>
                <w:szCs w:val="21"/>
              </w:rPr>
              <w:t>、</w:t>
            </w:r>
            <w:r w:rsidRPr="00703219">
              <w:rPr>
                <w:rFonts w:asciiTheme="minorEastAsia" w:eastAsiaTheme="minorEastAsia" w:hAnsiTheme="minorEastAsia" w:hint="eastAsia"/>
                <w:color w:val="000000"/>
                <w:szCs w:val="21"/>
              </w:rPr>
              <w:t>価格</w:t>
            </w:r>
          </w:p>
          <w:p w14:paraId="579737AC"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713CF4">
              <w:rPr>
                <w:rFonts w:asciiTheme="minorEastAsia" w:eastAsiaTheme="minorEastAsia" w:hAnsiTheme="minorEastAsia" w:hint="eastAsia"/>
                <w:color w:val="000000"/>
                <w:szCs w:val="21"/>
              </w:rPr>
              <w:t>全住所データ</w:t>
            </w:r>
          </w:p>
          <w:p w14:paraId="5F3FAE47" w14:textId="77777777" w:rsidR="00E521DA"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713CF4">
              <w:rPr>
                <w:rFonts w:asciiTheme="minorEastAsia" w:eastAsiaTheme="minorEastAsia" w:hAnsiTheme="minorEastAsia" w:hint="eastAsia"/>
                <w:color w:val="000000"/>
                <w:szCs w:val="21"/>
              </w:rPr>
              <w:t>現在の流域に関する情報</w:t>
            </w:r>
          </w:p>
          <w:p w14:paraId="290DD01B" w14:textId="77777777" w:rsidR="00E521DA" w:rsidRPr="00CA17CD"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sidRPr="00713CF4">
              <w:rPr>
                <w:rFonts w:asciiTheme="minorEastAsia" w:eastAsiaTheme="minorEastAsia" w:hAnsiTheme="minorEastAsia" w:hint="eastAsia"/>
                <w:color w:val="000000"/>
                <w:szCs w:val="21"/>
              </w:rPr>
              <w:t>最小の統計単位に関する情報（ブロック通りなど）</w:t>
            </w:r>
          </w:p>
        </w:tc>
      </w:tr>
    </w:tbl>
    <w:p w14:paraId="0F985F86" w14:textId="77777777" w:rsidR="00E521DA" w:rsidRDefault="00E521DA">
      <w:pPr>
        <w:widowControl/>
        <w:jc w:val="left"/>
        <w:rPr>
          <w:szCs w:val="21"/>
        </w:rPr>
      </w:pPr>
    </w:p>
    <w:tbl>
      <w:tblPr>
        <w:tblStyle w:val="af1"/>
        <w:tblW w:w="8500" w:type="dxa"/>
        <w:tblLook w:val="04A0" w:firstRow="1" w:lastRow="0" w:firstColumn="1" w:lastColumn="0" w:noHBand="0" w:noVBand="1"/>
      </w:tblPr>
      <w:tblGrid>
        <w:gridCol w:w="1271"/>
        <w:gridCol w:w="3544"/>
        <w:gridCol w:w="3685"/>
      </w:tblGrid>
      <w:tr w:rsidR="00E521DA" w:rsidRPr="00583732" w14:paraId="6E146DE8" w14:textId="77777777" w:rsidTr="00C627F0">
        <w:trPr>
          <w:trHeight w:val="523"/>
        </w:trPr>
        <w:tc>
          <w:tcPr>
            <w:tcW w:w="1271" w:type="dxa"/>
            <w:vAlign w:val="center"/>
          </w:tcPr>
          <w:p w14:paraId="63955AD0" w14:textId="7E66829B" w:rsidR="00E521DA" w:rsidRPr="00583732" w:rsidRDefault="004912A6" w:rsidP="00C627F0">
            <w:pPr>
              <w:pStyle w:val="afb"/>
              <w:spacing w:line="240" w:lineRule="exact"/>
              <w:ind w:firstLineChars="0" w:firstLine="0"/>
              <w:jc w:val="center"/>
              <w:rPr>
                <w:rFonts w:asciiTheme="minorEastAsia" w:eastAsiaTheme="minorEastAsia" w:hAnsiTheme="minorEastAsia"/>
                <w:szCs w:val="21"/>
              </w:rPr>
            </w:pPr>
            <w:r>
              <w:rPr>
                <w:rFonts w:asciiTheme="minorEastAsia" w:eastAsiaTheme="minorEastAsia" w:hAnsiTheme="minorEastAsia" w:hint="eastAsia"/>
                <w:szCs w:val="21"/>
              </w:rPr>
              <w:lastRenderedPageBreak/>
              <w:t>種類</w:t>
            </w:r>
          </w:p>
        </w:tc>
        <w:tc>
          <w:tcPr>
            <w:tcW w:w="3544" w:type="dxa"/>
            <w:vAlign w:val="center"/>
          </w:tcPr>
          <w:p w14:paraId="73C9D42C" w14:textId="77777777" w:rsidR="00E521DA" w:rsidRPr="00583732" w:rsidRDefault="00E521DA" w:rsidP="00C627F0">
            <w:pPr>
              <w:pStyle w:val="afb"/>
              <w:spacing w:line="240" w:lineRule="exact"/>
              <w:ind w:firstLineChars="0" w:firstLine="0"/>
              <w:jc w:val="center"/>
              <w:rPr>
                <w:rFonts w:asciiTheme="minorEastAsia" w:eastAsiaTheme="minorEastAsia" w:hAnsiTheme="minorEastAsia"/>
                <w:szCs w:val="21"/>
              </w:rPr>
            </w:pPr>
            <w:r w:rsidRPr="00583732">
              <w:rPr>
                <w:rFonts w:asciiTheme="minorEastAsia" w:eastAsiaTheme="minorEastAsia" w:hAnsiTheme="minorEastAsia" w:hint="eastAsia"/>
                <w:szCs w:val="21"/>
              </w:rPr>
              <w:t>国内活用事例</w:t>
            </w:r>
          </w:p>
        </w:tc>
        <w:tc>
          <w:tcPr>
            <w:tcW w:w="3685" w:type="dxa"/>
            <w:vAlign w:val="center"/>
          </w:tcPr>
          <w:p w14:paraId="20DD8A6E" w14:textId="77777777" w:rsidR="00E521DA" w:rsidRPr="00583732" w:rsidRDefault="00E521DA" w:rsidP="00C627F0">
            <w:pPr>
              <w:pStyle w:val="afb"/>
              <w:spacing w:line="240" w:lineRule="exact"/>
              <w:ind w:firstLineChars="0" w:firstLine="0"/>
              <w:jc w:val="center"/>
              <w:rPr>
                <w:rFonts w:asciiTheme="minorEastAsia" w:eastAsiaTheme="minorEastAsia" w:hAnsiTheme="minorEastAsia"/>
                <w:szCs w:val="21"/>
              </w:rPr>
            </w:pPr>
            <w:r w:rsidRPr="00583732">
              <w:rPr>
                <w:rFonts w:asciiTheme="minorEastAsia" w:eastAsiaTheme="minorEastAsia" w:hAnsiTheme="minorEastAsia" w:hint="eastAsia"/>
                <w:color w:val="000000"/>
                <w:szCs w:val="21"/>
              </w:rPr>
              <w:t>海外活用事例</w:t>
            </w:r>
          </w:p>
        </w:tc>
      </w:tr>
      <w:tr w:rsidR="00E521DA" w:rsidRPr="00583732" w14:paraId="7A7D8A8B" w14:textId="77777777" w:rsidTr="00A650B6">
        <w:trPr>
          <w:trHeight w:val="508"/>
        </w:trPr>
        <w:tc>
          <w:tcPr>
            <w:tcW w:w="1271" w:type="dxa"/>
            <w:tcMar>
              <w:top w:w="85" w:type="dxa"/>
              <w:bottom w:w="85" w:type="dxa"/>
            </w:tcMar>
          </w:tcPr>
          <w:p w14:paraId="20C95638" w14:textId="77777777" w:rsidR="00E521DA" w:rsidRPr="00583732" w:rsidRDefault="00E521DA" w:rsidP="00C627F0">
            <w:pPr>
              <w:pStyle w:val="afb"/>
              <w:spacing w:line="240" w:lineRule="exact"/>
              <w:ind w:firstLineChars="0" w:firstLine="0"/>
              <w:jc w:val="center"/>
              <w:rPr>
                <w:rFonts w:asciiTheme="minorEastAsia" w:eastAsiaTheme="minorEastAsia" w:hAnsiTheme="minorEastAsia"/>
                <w:szCs w:val="21"/>
              </w:rPr>
            </w:pPr>
            <w:r w:rsidRPr="00B9148E">
              <w:rPr>
                <w:rFonts w:hint="eastAsia"/>
              </w:rPr>
              <w:t>エネルギー・水</w:t>
            </w:r>
          </w:p>
        </w:tc>
        <w:tc>
          <w:tcPr>
            <w:tcW w:w="3544" w:type="dxa"/>
            <w:tcMar>
              <w:top w:w="85" w:type="dxa"/>
              <w:bottom w:w="85" w:type="dxa"/>
            </w:tcMar>
          </w:tcPr>
          <w:p w14:paraId="66FD5C69" w14:textId="77777777" w:rsidR="00E521DA" w:rsidRPr="00583732" w:rsidRDefault="00E521DA" w:rsidP="00A650B6">
            <w:pPr>
              <w:pStyle w:val="afb"/>
              <w:spacing w:line="240" w:lineRule="exact"/>
              <w:ind w:firstLineChars="0"/>
              <w:jc w:val="left"/>
              <w:rPr>
                <w:rFonts w:asciiTheme="minorEastAsia" w:eastAsiaTheme="minorEastAsia" w:hAnsiTheme="minorEastAsia"/>
                <w:szCs w:val="21"/>
              </w:rPr>
            </w:pPr>
          </w:p>
        </w:tc>
        <w:tc>
          <w:tcPr>
            <w:tcW w:w="3685" w:type="dxa"/>
            <w:tcMar>
              <w:top w:w="85" w:type="dxa"/>
              <w:bottom w:w="85" w:type="dxa"/>
            </w:tcMar>
          </w:tcPr>
          <w:p w14:paraId="20CF1F95" w14:textId="77777777" w:rsidR="00E521DA" w:rsidRPr="00583732"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エネルギー関係の統計データ</w:t>
            </w:r>
          </w:p>
          <w:p w14:paraId="44FB5F23" w14:textId="77777777" w:rsidR="00E521DA" w:rsidRPr="00583732" w:rsidRDefault="00E521DA" w:rsidP="00C627F0">
            <w:pPr>
              <w:pStyle w:val="afb"/>
              <w:spacing w:line="240" w:lineRule="exact"/>
              <w:ind w:firstLineChars="0"/>
              <w:jc w:val="left"/>
              <w:rPr>
                <w:rFonts w:asciiTheme="minorEastAsia" w:eastAsiaTheme="minorEastAsia" w:hAnsiTheme="minorEastAsia"/>
                <w:szCs w:val="21"/>
              </w:rPr>
            </w:pPr>
          </w:p>
        </w:tc>
      </w:tr>
      <w:tr w:rsidR="00E521DA" w:rsidRPr="00583732" w14:paraId="37C95ADD" w14:textId="77777777" w:rsidTr="00C627F0">
        <w:trPr>
          <w:trHeight w:val="1000"/>
        </w:trPr>
        <w:tc>
          <w:tcPr>
            <w:tcW w:w="1271" w:type="dxa"/>
            <w:tcMar>
              <w:top w:w="85" w:type="dxa"/>
              <w:bottom w:w="85" w:type="dxa"/>
            </w:tcMar>
          </w:tcPr>
          <w:p w14:paraId="3D38E59E" w14:textId="77777777" w:rsidR="00E521DA" w:rsidRPr="00583732" w:rsidRDefault="00E521DA" w:rsidP="00B5133A">
            <w:pPr>
              <w:pStyle w:val="afb"/>
              <w:spacing w:line="240" w:lineRule="exact"/>
              <w:ind w:firstLineChars="0" w:firstLine="0"/>
              <w:jc w:val="center"/>
              <w:rPr>
                <w:rFonts w:asciiTheme="minorEastAsia" w:eastAsiaTheme="minorEastAsia" w:hAnsiTheme="minorEastAsia"/>
                <w:szCs w:val="21"/>
              </w:rPr>
            </w:pPr>
            <w:r w:rsidRPr="00B9148E">
              <w:rPr>
                <w:rFonts w:hint="eastAsia"/>
              </w:rPr>
              <w:t>運輸・観光</w:t>
            </w:r>
          </w:p>
        </w:tc>
        <w:tc>
          <w:tcPr>
            <w:tcW w:w="3544" w:type="dxa"/>
            <w:tcMar>
              <w:top w:w="85" w:type="dxa"/>
              <w:bottom w:w="85" w:type="dxa"/>
            </w:tcMar>
          </w:tcPr>
          <w:p w14:paraId="4ACDA043"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公共交通機関の時刻表・路線情報</w:t>
            </w:r>
          </w:p>
          <w:p w14:paraId="4D89F737"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群馬県内の28のバス事業者の276路線の時刻表・路線情報</w:t>
            </w:r>
          </w:p>
          <w:p w14:paraId="40DDE0C2"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渡船のルートと時刻表</w:t>
            </w:r>
          </w:p>
          <w:p w14:paraId="1B043BE9"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地下鉄区間区数距離表</w:t>
            </w:r>
          </w:p>
          <w:p w14:paraId="0C7B0D6C"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路線、駅、接続駅データ</w:t>
            </w:r>
          </w:p>
          <w:p w14:paraId="67BEAF6A"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道路通行規制情報等</w:t>
            </w:r>
          </w:p>
          <w:p w14:paraId="195C64C7"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proofErr w:type="gramStart"/>
            <w:r w:rsidRPr="00604981">
              <w:rPr>
                <w:rFonts w:asciiTheme="minorEastAsia" w:eastAsiaTheme="minorEastAsia" w:hAnsiTheme="minorEastAsia" w:hint="eastAsia"/>
                <w:color w:val="000000"/>
                <w:szCs w:val="21"/>
              </w:rPr>
              <w:t>障がい</w:t>
            </w:r>
            <w:proofErr w:type="gramEnd"/>
            <w:r w:rsidRPr="00604981">
              <w:rPr>
                <w:rFonts w:asciiTheme="minorEastAsia" w:eastAsiaTheme="minorEastAsia" w:hAnsiTheme="minorEastAsia" w:hint="eastAsia"/>
                <w:color w:val="000000"/>
                <w:szCs w:val="21"/>
              </w:rPr>
              <w:t>者用駐車場</w:t>
            </w:r>
          </w:p>
          <w:p w14:paraId="0892F605"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市道除雪路線データ</w:t>
            </w:r>
          </w:p>
          <w:p w14:paraId="08F4DB7C"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除雪車走行データ</w:t>
            </w:r>
          </w:p>
          <w:p w14:paraId="3494EA55"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駐輪場一覧</w:t>
            </w:r>
          </w:p>
          <w:p w14:paraId="4FEE80E4"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京都市認定レンタサイクル店一覧</w:t>
            </w:r>
          </w:p>
          <w:p w14:paraId="0BD385A5"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まちのり貸出可能台数</w:t>
            </w:r>
          </w:p>
          <w:p w14:paraId="4CBAC41C"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歩行空間ネットワークデータ</w:t>
            </w:r>
          </w:p>
          <w:p w14:paraId="340256B7"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高梁川流域圏の文化観光施設</w:t>
            </w:r>
          </w:p>
          <w:p w14:paraId="58C57D93"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高梁川流域圏のイベント情報</w:t>
            </w:r>
          </w:p>
          <w:p w14:paraId="2B6F5B1A"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観光情報（しながわ百景）（品川区）</w:t>
            </w:r>
          </w:p>
          <w:p w14:paraId="6A06C118"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八丈島の主な観光スポット一覧 （八丈町）</w:t>
            </w:r>
          </w:p>
          <w:p w14:paraId="202AAEF4"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いしぶみ名称・住所・位置情報</w:t>
            </w:r>
          </w:p>
          <w:p w14:paraId="20869C70"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歴史のまちしる</w:t>
            </w:r>
            <w:proofErr w:type="gramStart"/>
            <w:r w:rsidRPr="00604981">
              <w:rPr>
                <w:rFonts w:asciiTheme="minorEastAsia" w:eastAsiaTheme="minorEastAsia" w:hAnsiTheme="minorEastAsia" w:hint="eastAsia"/>
                <w:color w:val="000000"/>
                <w:szCs w:val="21"/>
              </w:rPr>
              <w:t>べ</w:t>
            </w:r>
            <w:proofErr w:type="gramEnd"/>
            <w:r w:rsidRPr="00604981">
              <w:rPr>
                <w:rFonts w:asciiTheme="minorEastAsia" w:eastAsiaTheme="minorEastAsia" w:hAnsiTheme="minorEastAsia" w:hint="eastAsia"/>
                <w:color w:val="000000"/>
                <w:szCs w:val="21"/>
              </w:rPr>
              <w:t>標柱一覧</w:t>
            </w:r>
          </w:p>
          <w:p w14:paraId="672C2756"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坂道標柱一覧</w:t>
            </w:r>
          </w:p>
          <w:p w14:paraId="23EE065B"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用水・字地・街道標柱一覧</w:t>
            </w:r>
          </w:p>
          <w:p w14:paraId="7D768B0D"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寺院・文化財等の解説文</w:t>
            </w:r>
          </w:p>
          <w:p w14:paraId="47C16231"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観光施設</w:t>
            </w:r>
            <w:r>
              <w:rPr>
                <w:rFonts w:asciiTheme="minorEastAsia" w:eastAsiaTheme="minorEastAsia" w:hAnsiTheme="minorEastAsia" w:hint="eastAsia"/>
                <w:color w:val="000000"/>
                <w:szCs w:val="21"/>
              </w:rPr>
              <w:t>・観光スポット</w:t>
            </w:r>
            <w:r w:rsidRPr="00604981">
              <w:rPr>
                <w:rFonts w:asciiTheme="minorEastAsia" w:eastAsiaTheme="minorEastAsia" w:hAnsiTheme="minorEastAsia" w:hint="eastAsia"/>
                <w:color w:val="000000"/>
                <w:szCs w:val="21"/>
              </w:rPr>
              <w:t>情報</w:t>
            </w:r>
          </w:p>
          <w:p w14:paraId="60E0BE00" w14:textId="77777777" w:rsidR="00E521DA" w:rsidRPr="00604981"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04981">
              <w:rPr>
                <w:rFonts w:asciiTheme="minorEastAsia" w:eastAsiaTheme="minorEastAsia" w:hAnsiTheme="minorEastAsia" w:hint="eastAsia"/>
                <w:color w:val="000000"/>
                <w:szCs w:val="21"/>
              </w:rPr>
              <w:t>宿泊施設</w:t>
            </w:r>
          </w:p>
        </w:tc>
        <w:tc>
          <w:tcPr>
            <w:tcW w:w="3685" w:type="dxa"/>
            <w:tcMar>
              <w:top w:w="85" w:type="dxa"/>
              <w:bottom w:w="85" w:type="dxa"/>
            </w:tcMar>
          </w:tcPr>
          <w:p w14:paraId="28E5FBCA" w14:textId="77777777" w:rsidR="00E521DA" w:rsidRPr="00600400" w:rsidRDefault="00E521DA" w:rsidP="001870D5">
            <w:pPr>
              <w:pStyle w:val="afb"/>
              <w:numPr>
                <w:ilvl w:val="0"/>
                <w:numId w:val="11"/>
              </w:numPr>
              <w:spacing w:line="240" w:lineRule="exact"/>
              <w:ind w:left="175" w:firstLineChars="0" w:hanging="175"/>
              <w:jc w:val="left"/>
              <w:rPr>
                <w:rFonts w:asciiTheme="minorEastAsia" w:eastAsiaTheme="minorEastAsia" w:hAnsiTheme="minorEastAsia"/>
                <w:color w:val="000000"/>
                <w:szCs w:val="21"/>
              </w:rPr>
            </w:pPr>
            <w:r w:rsidRPr="00600400">
              <w:rPr>
                <w:rFonts w:asciiTheme="minorEastAsia" w:eastAsiaTheme="minorEastAsia" w:hAnsiTheme="minorEastAsia" w:hint="eastAsia"/>
                <w:color w:val="000000"/>
                <w:szCs w:val="21"/>
              </w:rPr>
              <w:t>公共交通機関の時刻表・路線情報</w:t>
            </w:r>
          </w:p>
          <w:p w14:paraId="19F93C8B" w14:textId="77777777" w:rsidR="00E521DA" w:rsidRPr="00600400" w:rsidRDefault="00E521DA" w:rsidP="001870D5">
            <w:pPr>
              <w:pStyle w:val="afb"/>
              <w:numPr>
                <w:ilvl w:val="0"/>
                <w:numId w:val="11"/>
              </w:numPr>
              <w:spacing w:line="240" w:lineRule="exact"/>
              <w:ind w:left="175" w:firstLineChars="0" w:hanging="175"/>
              <w:jc w:val="left"/>
              <w:rPr>
                <w:rFonts w:asciiTheme="minorEastAsia" w:eastAsiaTheme="minorEastAsia" w:hAnsiTheme="minorEastAsia"/>
                <w:color w:val="000000"/>
                <w:szCs w:val="21"/>
              </w:rPr>
            </w:pPr>
            <w:r w:rsidRPr="00600400">
              <w:rPr>
                <w:rFonts w:asciiTheme="minorEastAsia" w:eastAsiaTheme="minorEastAsia" w:hAnsiTheme="minorEastAsia" w:hint="eastAsia"/>
                <w:color w:val="000000"/>
                <w:szCs w:val="21"/>
              </w:rPr>
              <w:t>交通渋滞</w:t>
            </w:r>
          </w:p>
          <w:p w14:paraId="099450E7" w14:textId="77777777" w:rsidR="00E521DA" w:rsidRPr="00600400" w:rsidRDefault="00E521DA" w:rsidP="001870D5">
            <w:pPr>
              <w:pStyle w:val="afb"/>
              <w:numPr>
                <w:ilvl w:val="0"/>
                <w:numId w:val="11"/>
              </w:numPr>
              <w:spacing w:line="240" w:lineRule="exact"/>
              <w:ind w:left="175" w:firstLineChars="0" w:hanging="175"/>
              <w:jc w:val="left"/>
              <w:rPr>
                <w:rFonts w:asciiTheme="minorEastAsia" w:eastAsiaTheme="minorEastAsia" w:hAnsiTheme="minorEastAsia"/>
                <w:color w:val="000000"/>
                <w:szCs w:val="21"/>
              </w:rPr>
            </w:pPr>
            <w:r w:rsidRPr="00600400">
              <w:rPr>
                <w:rFonts w:asciiTheme="minorEastAsia" w:eastAsiaTheme="minorEastAsia" w:hAnsiTheme="minorEastAsia" w:hint="eastAsia"/>
                <w:color w:val="000000"/>
                <w:szCs w:val="21"/>
              </w:rPr>
              <w:t>過去およびリアルタイムの交通データなど</w:t>
            </w:r>
          </w:p>
          <w:p w14:paraId="19F06E6F" w14:textId="77777777" w:rsidR="00E521DA" w:rsidRPr="001811D6" w:rsidRDefault="00E521DA" w:rsidP="001870D5">
            <w:pPr>
              <w:pStyle w:val="afb"/>
              <w:numPr>
                <w:ilvl w:val="0"/>
                <w:numId w:val="11"/>
              </w:numPr>
              <w:spacing w:line="240" w:lineRule="exact"/>
              <w:ind w:left="175" w:firstLineChars="0" w:hanging="175"/>
              <w:jc w:val="left"/>
              <w:rPr>
                <w:rFonts w:asciiTheme="minorEastAsia" w:eastAsiaTheme="minorEastAsia" w:hAnsiTheme="minorEastAsia"/>
                <w:color w:val="000000"/>
                <w:szCs w:val="21"/>
              </w:rPr>
            </w:pPr>
            <w:r w:rsidRPr="00600400">
              <w:rPr>
                <w:rFonts w:asciiTheme="minorEastAsia" w:eastAsiaTheme="minorEastAsia" w:hAnsiTheme="minorEastAsia" w:hint="eastAsia"/>
                <w:color w:val="000000"/>
                <w:szCs w:val="21"/>
              </w:rPr>
              <w:t>観光に関するデータ</w:t>
            </w:r>
          </w:p>
        </w:tc>
      </w:tr>
      <w:tr w:rsidR="00E521DA" w:rsidRPr="00583732" w14:paraId="410235FC" w14:textId="77777777" w:rsidTr="00C627F0">
        <w:trPr>
          <w:trHeight w:val="393"/>
        </w:trPr>
        <w:tc>
          <w:tcPr>
            <w:tcW w:w="1271" w:type="dxa"/>
            <w:tcMar>
              <w:top w:w="85" w:type="dxa"/>
              <w:bottom w:w="85" w:type="dxa"/>
            </w:tcMar>
          </w:tcPr>
          <w:p w14:paraId="42AF8F26" w14:textId="77777777" w:rsidR="00E521DA" w:rsidRPr="00B9148E" w:rsidRDefault="00E521DA" w:rsidP="00B5133A">
            <w:pPr>
              <w:pStyle w:val="afb"/>
              <w:spacing w:line="240" w:lineRule="exact"/>
              <w:ind w:firstLineChars="0" w:firstLine="0"/>
              <w:jc w:val="center"/>
            </w:pPr>
            <w:r w:rsidRPr="00B9148E">
              <w:rPr>
                <w:rFonts w:hint="eastAsia"/>
              </w:rPr>
              <w:t>情報通信・科学技術</w:t>
            </w:r>
          </w:p>
        </w:tc>
        <w:tc>
          <w:tcPr>
            <w:tcW w:w="3544" w:type="dxa"/>
            <w:tcMar>
              <w:top w:w="85" w:type="dxa"/>
              <w:bottom w:w="85" w:type="dxa"/>
            </w:tcMar>
          </w:tcPr>
          <w:p w14:paraId="64138DDA" w14:textId="77777777" w:rsidR="00E521DA" w:rsidRPr="00F96CA5"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A126AE">
              <w:rPr>
                <w:rFonts w:asciiTheme="minorEastAsia" w:eastAsiaTheme="minorEastAsia" w:hAnsiTheme="minorEastAsia" w:hint="eastAsia"/>
                <w:sz w:val="20"/>
                <w:szCs w:val="20"/>
              </w:rPr>
              <w:t>フリーWi-Fi</w:t>
            </w:r>
          </w:p>
          <w:p w14:paraId="5D35D75C" w14:textId="77777777" w:rsidR="00E521DA" w:rsidRPr="00F96CA5"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A126AE">
              <w:rPr>
                <w:rFonts w:asciiTheme="minorEastAsia" w:eastAsiaTheme="minorEastAsia" w:hAnsiTheme="minorEastAsia" w:hint="eastAsia"/>
                <w:sz w:val="20"/>
                <w:szCs w:val="20"/>
              </w:rPr>
              <w:t>無料充電スポット施設</w:t>
            </w:r>
          </w:p>
        </w:tc>
        <w:tc>
          <w:tcPr>
            <w:tcW w:w="3685" w:type="dxa"/>
            <w:tcMar>
              <w:top w:w="85" w:type="dxa"/>
              <w:bottom w:w="85" w:type="dxa"/>
            </w:tcMar>
          </w:tcPr>
          <w:p w14:paraId="7593C53A" w14:textId="77777777" w:rsidR="00E521DA" w:rsidRPr="00BF7899"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インターネットに関する統計データ</w:t>
            </w:r>
          </w:p>
        </w:tc>
      </w:tr>
    </w:tbl>
    <w:p w14:paraId="0CDDDE64" w14:textId="77777777" w:rsidR="00E521DA" w:rsidRDefault="00E521DA">
      <w:pPr>
        <w:widowControl/>
        <w:jc w:val="left"/>
        <w:rPr>
          <w:rFonts w:ascii="Arial" w:eastAsia="ＭＳ ゴシック" w:hAnsi="Arial"/>
          <w:sz w:val="24"/>
          <w:szCs w:val="24"/>
        </w:rPr>
      </w:pPr>
    </w:p>
    <w:p w14:paraId="36A94DA3" w14:textId="77777777" w:rsidR="00E521DA" w:rsidRDefault="00E521DA">
      <w:pPr>
        <w:widowControl/>
        <w:jc w:val="left"/>
        <w:rPr>
          <w:rFonts w:ascii="Arial" w:eastAsia="ＭＳ ゴシック" w:hAnsi="Arial"/>
          <w:sz w:val="24"/>
          <w:szCs w:val="24"/>
        </w:rPr>
      </w:pPr>
      <w:r>
        <w:rPr>
          <w:rFonts w:ascii="Arial" w:eastAsia="ＭＳ ゴシック" w:hAnsi="Arial"/>
          <w:sz w:val="24"/>
          <w:szCs w:val="24"/>
        </w:rPr>
        <w:br w:type="page"/>
      </w:r>
    </w:p>
    <w:tbl>
      <w:tblPr>
        <w:tblStyle w:val="af1"/>
        <w:tblW w:w="8500" w:type="dxa"/>
        <w:tblLook w:val="04A0" w:firstRow="1" w:lastRow="0" w:firstColumn="1" w:lastColumn="0" w:noHBand="0" w:noVBand="1"/>
      </w:tblPr>
      <w:tblGrid>
        <w:gridCol w:w="1271"/>
        <w:gridCol w:w="3544"/>
        <w:gridCol w:w="3685"/>
      </w:tblGrid>
      <w:tr w:rsidR="00E521DA" w:rsidRPr="00583732" w14:paraId="005D8AA9" w14:textId="77777777" w:rsidTr="007D346A">
        <w:trPr>
          <w:trHeight w:val="523"/>
        </w:trPr>
        <w:tc>
          <w:tcPr>
            <w:tcW w:w="1271" w:type="dxa"/>
            <w:vAlign w:val="center"/>
          </w:tcPr>
          <w:p w14:paraId="18143F9B" w14:textId="09928D27" w:rsidR="00E521DA" w:rsidRPr="00583732" w:rsidRDefault="004912A6" w:rsidP="007D346A">
            <w:pPr>
              <w:pStyle w:val="afb"/>
              <w:spacing w:line="240" w:lineRule="exact"/>
              <w:ind w:firstLineChars="0" w:firstLine="0"/>
              <w:jc w:val="center"/>
              <w:rPr>
                <w:rFonts w:asciiTheme="minorEastAsia" w:eastAsiaTheme="minorEastAsia" w:hAnsiTheme="minorEastAsia"/>
                <w:szCs w:val="21"/>
              </w:rPr>
            </w:pPr>
            <w:r>
              <w:rPr>
                <w:rFonts w:asciiTheme="minorEastAsia" w:eastAsiaTheme="minorEastAsia" w:hAnsiTheme="minorEastAsia" w:hint="eastAsia"/>
                <w:szCs w:val="21"/>
              </w:rPr>
              <w:lastRenderedPageBreak/>
              <w:t>種類</w:t>
            </w:r>
          </w:p>
        </w:tc>
        <w:tc>
          <w:tcPr>
            <w:tcW w:w="3544" w:type="dxa"/>
            <w:vAlign w:val="center"/>
          </w:tcPr>
          <w:p w14:paraId="5BD8EB88" w14:textId="77777777" w:rsidR="00E521DA" w:rsidRPr="00583732" w:rsidRDefault="00E521DA" w:rsidP="007D346A">
            <w:pPr>
              <w:pStyle w:val="afb"/>
              <w:spacing w:line="240" w:lineRule="exact"/>
              <w:ind w:firstLineChars="0" w:firstLine="0"/>
              <w:jc w:val="center"/>
              <w:rPr>
                <w:rFonts w:asciiTheme="minorEastAsia" w:eastAsiaTheme="minorEastAsia" w:hAnsiTheme="minorEastAsia"/>
                <w:szCs w:val="21"/>
              </w:rPr>
            </w:pPr>
            <w:r w:rsidRPr="00583732">
              <w:rPr>
                <w:rFonts w:asciiTheme="minorEastAsia" w:eastAsiaTheme="minorEastAsia" w:hAnsiTheme="minorEastAsia" w:hint="eastAsia"/>
                <w:szCs w:val="21"/>
              </w:rPr>
              <w:t>国内活用事例</w:t>
            </w:r>
          </w:p>
        </w:tc>
        <w:tc>
          <w:tcPr>
            <w:tcW w:w="3685" w:type="dxa"/>
            <w:vAlign w:val="center"/>
          </w:tcPr>
          <w:p w14:paraId="2BD0B286" w14:textId="77777777" w:rsidR="00E521DA" w:rsidRPr="00583732" w:rsidRDefault="00E521DA" w:rsidP="007D346A">
            <w:pPr>
              <w:pStyle w:val="afb"/>
              <w:spacing w:line="240" w:lineRule="exact"/>
              <w:ind w:firstLineChars="0" w:firstLine="0"/>
              <w:jc w:val="center"/>
              <w:rPr>
                <w:rFonts w:asciiTheme="minorEastAsia" w:eastAsiaTheme="minorEastAsia" w:hAnsiTheme="minorEastAsia"/>
                <w:szCs w:val="21"/>
              </w:rPr>
            </w:pPr>
            <w:r w:rsidRPr="00583732">
              <w:rPr>
                <w:rFonts w:asciiTheme="minorEastAsia" w:eastAsiaTheme="minorEastAsia" w:hAnsiTheme="minorEastAsia" w:hint="eastAsia"/>
                <w:color w:val="000000"/>
                <w:szCs w:val="21"/>
              </w:rPr>
              <w:t>海外活用事例</w:t>
            </w:r>
          </w:p>
        </w:tc>
      </w:tr>
      <w:tr w:rsidR="00E521DA" w:rsidRPr="00583732" w14:paraId="4B208B64" w14:textId="77777777" w:rsidTr="007D346A">
        <w:trPr>
          <w:trHeight w:val="508"/>
        </w:trPr>
        <w:tc>
          <w:tcPr>
            <w:tcW w:w="1271" w:type="dxa"/>
            <w:tcMar>
              <w:top w:w="85" w:type="dxa"/>
              <w:bottom w:w="85" w:type="dxa"/>
            </w:tcMar>
          </w:tcPr>
          <w:p w14:paraId="1F9D2FEA" w14:textId="77777777" w:rsidR="00E521DA" w:rsidRPr="00583732" w:rsidRDefault="00E521DA" w:rsidP="003574D3">
            <w:pPr>
              <w:pStyle w:val="afb"/>
              <w:spacing w:line="240" w:lineRule="exact"/>
              <w:ind w:firstLineChars="0" w:firstLine="0"/>
              <w:jc w:val="center"/>
              <w:rPr>
                <w:rFonts w:asciiTheme="minorEastAsia" w:eastAsiaTheme="minorEastAsia" w:hAnsiTheme="minorEastAsia"/>
                <w:szCs w:val="21"/>
              </w:rPr>
            </w:pPr>
            <w:r w:rsidRPr="00B9148E">
              <w:rPr>
                <w:rFonts w:hint="eastAsia"/>
              </w:rPr>
              <w:t>教育・文化・スポーツ・生活</w:t>
            </w:r>
          </w:p>
        </w:tc>
        <w:tc>
          <w:tcPr>
            <w:tcW w:w="3544" w:type="dxa"/>
            <w:tcMar>
              <w:top w:w="85" w:type="dxa"/>
              <w:bottom w:w="85" w:type="dxa"/>
            </w:tcMar>
          </w:tcPr>
          <w:p w14:paraId="6C43F887"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教育施設の場所</w:t>
            </w:r>
          </w:p>
          <w:p w14:paraId="06A23713" w14:textId="77777777" w:rsidR="00E521DA" w:rsidRPr="003A54DF"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BC07B7">
              <w:rPr>
                <w:rFonts w:asciiTheme="minorEastAsia" w:eastAsiaTheme="minorEastAsia" w:hAnsiTheme="minorEastAsia" w:hint="eastAsia"/>
                <w:sz w:val="20"/>
                <w:szCs w:val="20"/>
              </w:rPr>
              <w:t>小中学校の校区</w:t>
            </w:r>
          </w:p>
          <w:p w14:paraId="18279A43" w14:textId="77777777" w:rsidR="00E521DA" w:rsidRPr="003A54DF"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BC07B7">
              <w:rPr>
                <w:rFonts w:asciiTheme="minorEastAsia" w:eastAsiaTheme="minorEastAsia" w:hAnsiTheme="minorEastAsia" w:hint="eastAsia"/>
                <w:sz w:val="20"/>
                <w:szCs w:val="20"/>
              </w:rPr>
              <w:t>小学校の児童数</w:t>
            </w:r>
          </w:p>
          <w:p w14:paraId="4255C552"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BC07B7">
              <w:rPr>
                <w:rFonts w:asciiTheme="minorEastAsia" w:eastAsiaTheme="minorEastAsia" w:hAnsiTheme="minorEastAsia" w:hint="eastAsia"/>
                <w:sz w:val="20"/>
                <w:szCs w:val="20"/>
              </w:rPr>
              <w:t>中学校の生徒数</w:t>
            </w:r>
          </w:p>
          <w:p w14:paraId="6F7FB17B" w14:textId="2558B75D" w:rsidR="00E521DA" w:rsidRPr="00C627F0" w:rsidRDefault="006854B4"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6854B4">
              <w:rPr>
                <w:rFonts w:asciiTheme="minorEastAsia" w:eastAsiaTheme="minorEastAsia" w:hAnsiTheme="minorEastAsia" w:hint="eastAsia"/>
                <w:color w:val="000000"/>
                <w:szCs w:val="21"/>
              </w:rPr>
              <w:t>著作権が消滅した作品や著者が許諾した作品のテキスト</w:t>
            </w:r>
          </w:p>
          <w:p w14:paraId="10C89B98" w14:textId="77777777" w:rsidR="00E521DA" w:rsidRPr="00C627F0"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学校給食献立データ （小学校）</w:t>
            </w:r>
          </w:p>
          <w:p w14:paraId="7B05DCDF" w14:textId="77777777" w:rsidR="00E521DA" w:rsidRPr="00C627F0"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図書館蔵書データベース</w:t>
            </w:r>
          </w:p>
          <w:p w14:paraId="2AF7623B"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図書館/児童館/公園情報（神奈川県</w:t>
            </w:r>
            <w:r>
              <w:rPr>
                <w:rFonts w:asciiTheme="minorEastAsia" w:eastAsiaTheme="minorEastAsia" w:hAnsiTheme="minorEastAsia" w:hint="eastAsia"/>
                <w:color w:val="000000"/>
                <w:szCs w:val="21"/>
              </w:rPr>
              <w:t>、千葉市）</w:t>
            </w:r>
          </w:p>
          <w:p w14:paraId="6F8037CA"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歴史のまちしる</w:t>
            </w:r>
            <w:proofErr w:type="gramStart"/>
            <w:r w:rsidRPr="00C627F0">
              <w:rPr>
                <w:rFonts w:asciiTheme="minorEastAsia" w:eastAsiaTheme="minorEastAsia" w:hAnsiTheme="minorEastAsia" w:hint="eastAsia"/>
                <w:color w:val="000000"/>
                <w:szCs w:val="21"/>
              </w:rPr>
              <w:t>べ</w:t>
            </w:r>
            <w:proofErr w:type="gramEnd"/>
            <w:r w:rsidRPr="00C627F0">
              <w:rPr>
                <w:rFonts w:asciiTheme="minorEastAsia" w:eastAsiaTheme="minorEastAsia" w:hAnsiTheme="minorEastAsia" w:hint="eastAsia"/>
                <w:color w:val="000000"/>
                <w:szCs w:val="21"/>
              </w:rPr>
              <w:t>標柱一覧</w:t>
            </w:r>
          </w:p>
          <w:p w14:paraId="24E92FBA" w14:textId="77777777" w:rsidR="00E521DA" w:rsidRPr="00C627F0"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寺院・文化財等の解説文</w:t>
            </w:r>
          </w:p>
          <w:p w14:paraId="20D8C96A"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高梁川流域圏の文化観光施設</w:t>
            </w:r>
          </w:p>
          <w:p w14:paraId="37B3AEFE"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高梁川流域圏のイベント情報</w:t>
            </w:r>
          </w:p>
          <w:p w14:paraId="034D04B1" w14:textId="77777777" w:rsidR="00E521DA" w:rsidRPr="00504E62"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3E4752">
              <w:rPr>
                <w:rFonts w:asciiTheme="minorEastAsia" w:eastAsiaTheme="minorEastAsia" w:hAnsiTheme="minorEastAsia" w:hint="eastAsia"/>
                <w:color w:val="000000"/>
                <w:szCs w:val="21"/>
              </w:rPr>
              <w:t>公園情報（公園名、所管自治体、所在地、面積等、トイレ、水飲み場の有無、遊具の種類等）</w:t>
            </w:r>
          </w:p>
          <w:p w14:paraId="3CB9B98A"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夜間・休日一次救急担当医</w:t>
            </w:r>
          </w:p>
          <w:p w14:paraId="3C0FC8AA"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都立文化施設におけるエレベーター、多目的トイレのバリアフリー情報</w:t>
            </w:r>
          </w:p>
          <w:p w14:paraId="4491F0F5" w14:textId="77777777" w:rsidR="00E521DA" w:rsidRPr="00C627F0"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423371">
              <w:rPr>
                <w:rFonts w:asciiTheme="minorEastAsia" w:eastAsiaTheme="minorEastAsia" w:hAnsiTheme="minorEastAsia" w:hint="eastAsia"/>
                <w:color w:val="000000"/>
                <w:szCs w:val="21"/>
              </w:rPr>
              <w:t>都立公園・庭園等におけるエレベーター・多目的トイレのバリアフリー情報</w:t>
            </w:r>
          </w:p>
          <w:p w14:paraId="2DD5C09F" w14:textId="77777777" w:rsidR="00E521DA" w:rsidRPr="00C627F0"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給付金・手当・控除情報</w:t>
            </w:r>
          </w:p>
          <w:p w14:paraId="7C4B5086" w14:textId="77777777" w:rsidR="00E521DA" w:rsidRPr="00C627F0"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 xml:space="preserve">各自治体のゴミ収集情報　</w:t>
            </w:r>
          </w:p>
          <w:p w14:paraId="705D30CB"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赤ちゃん・ふらっと一覧（東京都）</w:t>
            </w:r>
          </w:p>
          <w:p w14:paraId="4225CF5C"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親子イベント情報（千葉市）</w:t>
            </w:r>
          </w:p>
          <w:p w14:paraId="3F90E0C0" w14:textId="77777777" w:rsidR="00E521DA"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イベント情報</w:t>
            </w:r>
          </w:p>
          <w:p w14:paraId="340B07E8" w14:textId="77777777" w:rsidR="00E521DA" w:rsidRPr="00974BC5" w:rsidRDefault="00E521DA" w:rsidP="001870D5">
            <w:pPr>
              <w:pStyle w:val="afb"/>
              <w:numPr>
                <w:ilvl w:val="0"/>
                <w:numId w:val="11"/>
              </w:numPr>
              <w:spacing w:line="240" w:lineRule="exact"/>
              <w:ind w:left="168" w:firstLineChars="0" w:hanging="168"/>
              <w:jc w:val="left"/>
              <w:rPr>
                <w:rFonts w:asciiTheme="minorEastAsia" w:eastAsiaTheme="minorEastAsia" w:hAnsiTheme="minorEastAsia"/>
                <w:color w:val="000000"/>
                <w:szCs w:val="21"/>
              </w:rPr>
            </w:pPr>
            <w:r w:rsidRPr="00974BC5">
              <w:rPr>
                <w:rFonts w:asciiTheme="minorEastAsia" w:eastAsiaTheme="minorEastAsia" w:hAnsiTheme="minorEastAsia" w:hint="eastAsia"/>
                <w:color w:val="000000"/>
                <w:szCs w:val="21"/>
              </w:rPr>
              <w:t>公共施設情報</w:t>
            </w:r>
          </w:p>
        </w:tc>
        <w:tc>
          <w:tcPr>
            <w:tcW w:w="3685" w:type="dxa"/>
            <w:tcMar>
              <w:top w:w="85" w:type="dxa"/>
              <w:bottom w:w="85" w:type="dxa"/>
            </w:tcMar>
          </w:tcPr>
          <w:p w14:paraId="263B272D" w14:textId="77777777" w:rsidR="00E521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972CDB">
              <w:rPr>
                <w:rFonts w:asciiTheme="minorEastAsia" w:eastAsiaTheme="minorEastAsia" w:hAnsiTheme="minorEastAsia" w:hint="eastAsia"/>
                <w:color w:val="000000"/>
                <w:szCs w:val="21"/>
              </w:rPr>
              <w:t>小学校の住所データ</w:t>
            </w:r>
          </w:p>
          <w:p w14:paraId="465A9F4C" w14:textId="77777777" w:rsidR="00E521DA" w:rsidRPr="00972CDB"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972CDB">
              <w:rPr>
                <w:rFonts w:asciiTheme="minorEastAsia" w:eastAsiaTheme="minorEastAsia" w:hAnsiTheme="minorEastAsia" w:hint="eastAsia"/>
                <w:color w:val="000000"/>
                <w:szCs w:val="21"/>
              </w:rPr>
              <w:t>公立学校の情報</w:t>
            </w:r>
          </w:p>
          <w:p w14:paraId="1D9DF80F" w14:textId="77777777" w:rsidR="00E521DA" w:rsidRPr="00972CDB"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972CDB">
              <w:rPr>
                <w:rFonts w:asciiTheme="minorEastAsia" w:eastAsiaTheme="minorEastAsia" w:hAnsiTheme="minorEastAsia" w:hint="eastAsia"/>
                <w:color w:val="000000"/>
                <w:szCs w:val="21"/>
              </w:rPr>
              <w:t>勉強</w:t>
            </w:r>
            <w:r>
              <w:rPr>
                <w:rFonts w:asciiTheme="minorEastAsia" w:eastAsiaTheme="minorEastAsia" w:hAnsiTheme="minorEastAsia" w:hint="eastAsia"/>
                <w:color w:val="000000"/>
                <w:szCs w:val="21"/>
              </w:rPr>
              <w:t>に</w:t>
            </w:r>
            <w:r w:rsidRPr="00972CDB">
              <w:rPr>
                <w:rFonts w:asciiTheme="minorEastAsia" w:eastAsiaTheme="minorEastAsia" w:hAnsiTheme="minorEastAsia" w:hint="eastAsia"/>
                <w:color w:val="000000"/>
                <w:szCs w:val="21"/>
              </w:rPr>
              <w:t>関する統計データ</w:t>
            </w:r>
          </w:p>
          <w:p w14:paraId="50421BEF" w14:textId="77777777" w:rsidR="00E521DA" w:rsidRPr="00972CDB"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972CDB">
              <w:rPr>
                <w:rFonts w:asciiTheme="minorEastAsia" w:eastAsiaTheme="minorEastAsia" w:hAnsiTheme="minorEastAsia" w:hint="eastAsia"/>
                <w:color w:val="000000"/>
                <w:szCs w:val="21"/>
              </w:rPr>
              <w:t>韓国政府の奨学金と学生ローンに関するデータ</w:t>
            </w:r>
          </w:p>
          <w:p w14:paraId="13367A6A" w14:textId="77777777" w:rsidR="00E521DA" w:rsidRPr="00972CDB"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972CDB">
              <w:rPr>
                <w:rFonts w:asciiTheme="minorEastAsia" w:eastAsiaTheme="minorEastAsia" w:hAnsiTheme="minorEastAsia" w:hint="eastAsia"/>
                <w:color w:val="000000"/>
                <w:szCs w:val="21"/>
              </w:rPr>
              <w:t>音楽に関するメタデータ（アーティスト名、タイトル、言語、日付、国、バーコード、フォーマットなど）</w:t>
            </w:r>
          </w:p>
          <w:p w14:paraId="2C02FF23" w14:textId="77777777" w:rsidR="00E521DA" w:rsidRPr="00972CDB"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972CDB">
              <w:rPr>
                <w:rFonts w:asciiTheme="minorEastAsia" w:eastAsiaTheme="minorEastAsia" w:hAnsiTheme="minorEastAsia" w:hint="eastAsia"/>
                <w:color w:val="000000"/>
                <w:szCs w:val="21"/>
              </w:rPr>
              <w:t>スポーツプログラムやイベントに関する情報</w:t>
            </w:r>
          </w:p>
          <w:p w14:paraId="0A02B843" w14:textId="77777777" w:rsidR="00E521DA" w:rsidRPr="00972CDB"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972CDB">
              <w:rPr>
                <w:rFonts w:asciiTheme="minorEastAsia" w:eastAsiaTheme="minorEastAsia" w:hAnsiTheme="minorEastAsia" w:hint="eastAsia"/>
                <w:color w:val="000000"/>
                <w:szCs w:val="21"/>
              </w:rPr>
              <w:t>アドベンチャースポットなどの位置情報</w:t>
            </w:r>
          </w:p>
          <w:p w14:paraId="25638DF3" w14:textId="77777777" w:rsidR="00E521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972CDB">
              <w:rPr>
                <w:rFonts w:asciiTheme="minorEastAsia" w:eastAsiaTheme="minorEastAsia" w:hAnsiTheme="minorEastAsia" w:hint="eastAsia"/>
                <w:color w:val="000000"/>
                <w:szCs w:val="21"/>
              </w:rPr>
              <w:t>自由時間</w:t>
            </w:r>
            <w:r>
              <w:rPr>
                <w:rFonts w:asciiTheme="minorEastAsia" w:eastAsiaTheme="minorEastAsia" w:hAnsiTheme="minorEastAsia" w:hint="eastAsia"/>
                <w:color w:val="000000"/>
                <w:szCs w:val="21"/>
              </w:rPr>
              <w:t>に関する統計データ</w:t>
            </w:r>
          </w:p>
          <w:p w14:paraId="7749722C" w14:textId="77777777" w:rsidR="00E521DA" w:rsidRPr="00974BC5"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szCs w:val="21"/>
              </w:rPr>
            </w:pPr>
            <w:r w:rsidRPr="00972CDB">
              <w:rPr>
                <w:rFonts w:asciiTheme="minorEastAsia" w:eastAsiaTheme="minorEastAsia" w:hAnsiTheme="minorEastAsia" w:hint="eastAsia"/>
                <w:color w:val="000000"/>
                <w:szCs w:val="21"/>
              </w:rPr>
              <w:t>施設情報</w:t>
            </w:r>
          </w:p>
          <w:p w14:paraId="57AE0C73" w14:textId="77777777" w:rsidR="00E521DA" w:rsidRPr="00974BC5"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szCs w:val="21"/>
              </w:rPr>
            </w:pPr>
            <w:r w:rsidRPr="00972CDB">
              <w:rPr>
                <w:rFonts w:asciiTheme="minorEastAsia" w:eastAsiaTheme="minorEastAsia" w:hAnsiTheme="minorEastAsia" w:hint="eastAsia"/>
                <w:color w:val="000000"/>
                <w:szCs w:val="21"/>
              </w:rPr>
              <w:t>教育情報</w:t>
            </w:r>
          </w:p>
        </w:tc>
      </w:tr>
      <w:tr w:rsidR="00E521DA" w:rsidRPr="00583732" w14:paraId="6766B113" w14:textId="77777777" w:rsidTr="007D346A">
        <w:trPr>
          <w:trHeight w:val="506"/>
        </w:trPr>
        <w:tc>
          <w:tcPr>
            <w:tcW w:w="1271" w:type="dxa"/>
            <w:tcMar>
              <w:top w:w="85" w:type="dxa"/>
              <w:bottom w:w="85" w:type="dxa"/>
            </w:tcMar>
          </w:tcPr>
          <w:p w14:paraId="3A905F95" w14:textId="77777777" w:rsidR="00E521DA" w:rsidRPr="00B9148E" w:rsidRDefault="00E521DA" w:rsidP="007D346A">
            <w:pPr>
              <w:pStyle w:val="afb"/>
              <w:spacing w:line="240" w:lineRule="exact"/>
              <w:ind w:firstLineChars="0" w:firstLine="0"/>
              <w:jc w:val="center"/>
            </w:pPr>
            <w:r>
              <w:rPr>
                <w:rFonts w:hint="eastAsia"/>
              </w:rPr>
              <w:t>行財政</w:t>
            </w:r>
          </w:p>
        </w:tc>
        <w:tc>
          <w:tcPr>
            <w:tcW w:w="3544" w:type="dxa"/>
            <w:tcMar>
              <w:top w:w="85" w:type="dxa"/>
              <w:bottom w:w="85" w:type="dxa"/>
            </w:tcMar>
          </w:tcPr>
          <w:p w14:paraId="4FAFB251" w14:textId="77777777" w:rsidR="00E521DA" w:rsidRDefault="00E521DA" w:rsidP="001870D5">
            <w:pPr>
              <w:pStyle w:val="afb"/>
              <w:numPr>
                <w:ilvl w:val="0"/>
                <w:numId w:val="13"/>
              </w:numPr>
              <w:spacing w:line="240" w:lineRule="exact"/>
              <w:ind w:left="169" w:firstLineChars="0" w:hanging="169"/>
              <w:jc w:val="left"/>
              <w:rPr>
                <w:rFonts w:asciiTheme="minorEastAsia" w:eastAsiaTheme="minorEastAsia" w:hAnsiTheme="minorEastAsia"/>
                <w:color w:val="000000"/>
                <w:szCs w:val="21"/>
              </w:rPr>
            </w:pPr>
            <w:r w:rsidRPr="00C627F0">
              <w:rPr>
                <w:rFonts w:asciiTheme="minorEastAsia" w:eastAsiaTheme="minorEastAsia" w:hAnsiTheme="minorEastAsia" w:hint="eastAsia"/>
                <w:color w:val="000000"/>
                <w:szCs w:val="21"/>
              </w:rPr>
              <w:t>給付金・手当・控除情</w:t>
            </w:r>
          </w:p>
          <w:p w14:paraId="2258A971" w14:textId="77777777" w:rsidR="00E521DA" w:rsidRDefault="00E521DA" w:rsidP="001870D5">
            <w:pPr>
              <w:pStyle w:val="afb"/>
              <w:numPr>
                <w:ilvl w:val="0"/>
                <w:numId w:val="13"/>
              </w:numPr>
              <w:spacing w:line="240" w:lineRule="exact"/>
              <w:ind w:left="169" w:firstLineChars="0" w:hanging="169"/>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予算</w:t>
            </w:r>
          </w:p>
          <w:p w14:paraId="3E6909A0" w14:textId="77777777" w:rsidR="00E521DA" w:rsidRPr="00357590" w:rsidRDefault="00E521DA" w:rsidP="001870D5">
            <w:pPr>
              <w:pStyle w:val="afb"/>
              <w:numPr>
                <w:ilvl w:val="0"/>
                <w:numId w:val="13"/>
              </w:numPr>
              <w:spacing w:line="240" w:lineRule="exact"/>
              <w:ind w:left="169" w:firstLineChars="0" w:hanging="169"/>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決算</w:t>
            </w:r>
          </w:p>
        </w:tc>
        <w:tc>
          <w:tcPr>
            <w:tcW w:w="3685" w:type="dxa"/>
            <w:tcMar>
              <w:top w:w="85" w:type="dxa"/>
              <w:bottom w:w="85" w:type="dxa"/>
            </w:tcMar>
          </w:tcPr>
          <w:p w14:paraId="5EA31418" w14:textId="77777777" w:rsidR="00E521DA" w:rsidRPr="007D4F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7D4FDA">
              <w:rPr>
                <w:rFonts w:asciiTheme="minorEastAsia" w:eastAsiaTheme="minorEastAsia" w:hAnsiTheme="minorEastAsia" w:hint="eastAsia"/>
                <w:color w:val="000000"/>
                <w:szCs w:val="21"/>
              </w:rPr>
              <w:t>政府機関および職員に関するデータ</w:t>
            </w:r>
          </w:p>
          <w:p w14:paraId="3146B5CF" w14:textId="77777777" w:rsidR="00E521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7D4FDA">
              <w:rPr>
                <w:rFonts w:asciiTheme="minorEastAsia" w:eastAsiaTheme="minorEastAsia" w:hAnsiTheme="minorEastAsia" w:hint="eastAsia"/>
                <w:color w:val="000000"/>
                <w:szCs w:val="21"/>
              </w:rPr>
              <w:t>予算</w:t>
            </w:r>
          </w:p>
          <w:p w14:paraId="00B99EEB" w14:textId="77777777" w:rsidR="00E521DA" w:rsidRPr="007D4F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支出</w:t>
            </w:r>
          </w:p>
          <w:p w14:paraId="6C12533E" w14:textId="77777777" w:rsidR="00E521DA" w:rsidRPr="007D4F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7D4FDA">
              <w:rPr>
                <w:rFonts w:asciiTheme="minorEastAsia" w:eastAsiaTheme="minorEastAsia" w:hAnsiTheme="minorEastAsia" w:hint="eastAsia"/>
                <w:color w:val="000000"/>
                <w:szCs w:val="21"/>
              </w:rPr>
              <w:t>政府請負業者との契約に関するデータ</w:t>
            </w:r>
          </w:p>
          <w:p w14:paraId="1610625F" w14:textId="77777777" w:rsidR="00E521DA" w:rsidRPr="007D4F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7D4FDA">
              <w:rPr>
                <w:rFonts w:asciiTheme="minorEastAsia" w:eastAsiaTheme="minorEastAsia" w:hAnsiTheme="minorEastAsia" w:hint="eastAsia"/>
                <w:color w:val="000000"/>
                <w:szCs w:val="21"/>
              </w:rPr>
              <w:t>公共調達の落札者データ</w:t>
            </w:r>
          </w:p>
          <w:p w14:paraId="0D9A844C" w14:textId="77777777" w:rsidR="00E521DA" w:rsidRPr="007D4F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7D4FDA">
              <w:rPr>
                <w:rFonts w:asciiTheme="minorEastAsia" w:eastAsiaTheme="minorEastAsia" w:hAnsiTheme="minorEastAsia" w:hint="eastAsia"/>
                <w:color w:val="000000"/>
                <w:szCs w:val="21"/>
              </w:rPr>
              <w:t>下院議会の立法情報</w:t>
            </w:r>
          </w:p>
          <w:p w14:paraId="7BD20A68" w14:textId="77777777" w:rsidR="00E521DA" w:rsidRPr="007D4F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7D4FDA">
              <w:rPr>
                <w:rFonts w:asciiTheme="minorEastAsia" w:eastAsiaTheme="minorEastAsia" w:hAnsiTheme="minorEastAsia" w:hint="eastAsia"/>
                <w:color w:val="000000"/>
                <w:szCs w:val="21"/>
              </w:rPr>
              <w:t>議会の投票結果</w:t>
            </w:r>
          </w:p>
          <w:p w14:paraId="43E63DD4" w14:textId="77777777" w:rsidR="00E521DA" w:rsidRPr="002A1B57"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7D4FDA">
              <w:rPr>
                <w:rFonts w:asciiTheme="minorEastAsia" w:eastAsiaTheme="minorEastAsia" w:hAnsiTheme="minorEastAsia" w:hint="eastAsia"/>
                <w:color w:val="000000"/>
                <w:szCs w:val="21"/>
              </w:rPr>
              <w:t>コロンビア特別区自治法</w:t>
            </w:r>
          </w:p>
          <w:p w14:paraId="72DEC634" w14:textId="77777777" w:rsidR="00E521DA" w:rsidRPr="007D4F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7D4FDA">
              <w:rPr>
                <w:rFonts w:asciiTheme="minorEastAsia" w:eastAsiaTheme="minorEastAsia" w:hAnsiTheme="minorEastAsia" w:hint="eastAsia"/>
                <w:color w:val="000000"/>
                <w:szCs w:val="21"/>
              </w:rPr>
              <w:t>議会に関するデータ</w:t>
            </w:r>
            <w:r>
              <w:rPr>
                <w:rFonts w:asciiTheme="minorEastAsia" w:eastAsiaTheme="minorEastAsia" w:hAnsiTheme="minorEastAsia" w:hint="eastAsia"/>
                <w:color w:val="000000"/>
                <w:szCs w:val="21"/>
              </w:rPr>
              <w:t>（</w:t>
            </w:r>
            <w:r w:rsidRPr="002A1B57">
              <w:rPr>
                <w:rFonts w:asciiTheme="minorEastAsia" w:eastAsiaTheme="minorEastAsia" w:hAnsiTheme="minorEastAsia" w:hint="eastAsia"/>
                <w:color w:val="000000"/>
                <w:szCs w:val="21"/>
              </w:rPr>
              <w:t>法案の提案者、 議員の過去の投票行動、議員が提案し成立した法案数など</w:t>
            </w:r>
            <w:r>
              <w:rPr>
                <w:rFonts w:asciiTheme="minorEastAsia" w:eastAsiaTheme="minorEastAsia" w:hAnsiTheme="minorEastAsia" w:hint="eastAsia"/>
                <w:color w:val="000000"/>
                <w:szCs w:val="21"/>
              </w:rPr>
              <w:t>）</w:t>
            </w:r>
          </w:p>
        </w:tc>
      </w:tr>
    </w:tbl>
    <w:p w14:paraId="69A40D3A" w14:textId="77777777" w:rsidR="00E521DA" w:rsidRDefault="00E521DA" w:rsidP="00FE4583">
      <w:pPr>
        <w:widowControl/>
        <w:rPr>
          <w:rFonts w:ascii="Arial" w:eastAsia="ＭＳ ゴシック" w:hAnsi="Arial"/>
          <w:sz w:val="24"/>
          <w:szCs w:val="24"/>
        </w:rPr>
      </w:pPr>
    </w:p>
    <w:p w14:paraId="559C566A" w14:textId="77777777" w:rsidR="00E521DA" w:rsidRDefault="00E521DA" w:rsidP="00FE4583">
      <w:pPr>
        <w:widowControl/>
        <w:jc w:val="left"/>
        <w:rPr>
          <w:rFonts w:ascii="Arial" w:eastAsia="ＭＳ ゴシック" w:hAnsi="Arial"/>
          <w:sz w:val="24"/>
          <w:szCs w:val="24"/>
        </w:rPr>
      </w:pPr>
      <w:r>
        <w:rPr>
          <w:rFonts w:ascii="Arial" w:eastAsia="ＭＳ ゴシック" w:hAnsi="Arial"/>
          <w:sz w:val="24"/>
          <w:szCs w:val="24"/>
        </w:rPr>
        <w:br w:type="page"/>
      </w:r>
    </w:p>
    <w:tbl>
      <w:tblPr>
        <w:tblStyle w:val="af1"/>
        <w:tblW w:w="8500" w:type="dxa"/>
        <w:tblLook w:val="04A0" w:firstRow="1" w:lastRow="0" w:firstColumn="1" w:lastColumn="0" w:noHBand="0" w:noVBand="1"/>
      </w:tblPr>
      <w:tblGrid>
        <w:gridCol w:w="1271"/>
        <w:gridCol w:w="3544"/>
        <w:gridCol w:w="3685"/>
      </w:tblGrid>
      <w:tr w:rsidR="00E521DA" w:rsidRPr="00583732" w14:paraId="130A4B11" w14:textId="77777777" w:rsidTr="007D346A">
        <w:trPr>
          <w:trHeight w:val="523"/>
        </w:trPr>
        <w:tc>
          <w:tcPr>
            <w:tcW w:w="1271" w:type="dxa"/>
            <w:vAlign w:val="center"/>
          </w:tcPr>
          <w:p w14:paraId="69AC135F" w14:textId="6EC83A73" w:rsidR="00E521DA" w:rsidRPr="00583732" w:rsidRDefault="004912A6" w:rsidP="007D346A">
            <w:pPr>
              <w:pStyle w:val="afb"/>
              <w:spacing w:line="240" w:lineRule="exact"/>
              <w:ind w:firstLineChars="0" w:firstLine="0"/>
              <w:jc w:val="center"/>
              <w:rPr>
                <w:rFonts w:asciiTheme="minorEastAsia" w:eastAsiaTheme="minorEastAsia" w:hAnsiTheme="minorEastAsia"/>
                <w:szCs w:val="21"/>
              </w:rPr>
            </w:pPr>
            <w:r>
              <w:rPr>
                <w:rFonts w:asciiTheme="minorEastAsia" w:eastAsiaTheme="minorEastAsia" w:hAnsiTheme="minorEastAsia" w:hint="eastAsia"/>
                <w:szCs w:val="21"/>
              </w:rPr>
              <w:lastRenderedPageBreak/>
              <w:t>種類</w:t>
            </w:r>
          </w:p>
        </w:tc>
        <w:tc>
          <w:tcPr>
            <w:tcW w:w="3544" w:type="dxa"/>
            <w:vAlign w:val="center"/>
          </w:tcPr>
          <w:p w14:paraId="09700ED0" w14:textId="77777777" w:rsidR="00E521DA" w:rsidRPr="00583732" w:rsidRDefault="00E521DA" w:rsidP="007D346A">
            <w:pPr>
              <w:pStyle w:val="afb"/>
              <w:spacing w:line="240" w:lineRule="exact"/>
              <w:ind w:firstLineChars="0" w:firstLine="0"/>
              <w:jc w:val="center"/>
              <w:rPr>
                <w:rFonts w:asciiTheme="minorEastAsia" w:eastAsiaTheme="minorEastAsia" w:hAnsiTheme="minorEastAsia"/>
                <w:szCs w:val="21"/>
              </w:rPr>
            </w:pPr>
            <w:r w:rsidRPr="00583732">
              <w:rPr>
                <w:rFonts w:asciiTheme="minorEastAsia" w:eastAsiaTheme="minorEastAsia" w:hAnsiTheme="minorEastAsia" w:hint="eastAsia"/>
                <w:szCs w:val="21"/>
              </w:rPr>
              <w:t>国内活用事例</w:t>
            </w:r>
          </w:p>
        </w:tc>
        <w:tc>
          <w:tcPr>
            <w:tcW w:w="3685" w:type="dxa"/>
            <w:vAlign w:val="center"/>
          </w:tcPr>
          <w:p w14:paraId="2AF4F93C" w14:textId="77777777" w:rsidR="00E521DA" w:rsidRPr="00583732" w:rsidRDefault="00E521DA" w:rsidP="007D346A">
            <w:pPr>
              <w:pStyle w:val="afb"/>
              <w:spacing w:line="240" w:lineRule="exact"/>
              <w:ind w:firstLineChars="0" w:firstLine="0"/>
              <w:jc w:val="center"/>
              <w:rPr>
                <w:rFonts w:asciiTheme="minorEastAsia" w:eastAsiaTheme="minorEastAsia" w:hAnsiTheme="minorEastAsia"/>
                <w:szCs w:val="21"/>
              </w:rPr>
            </w:pPr>
            <w:r w:rsidRPr="00583732">
              <w:rPr>
                <w:rFonts w:asciiTheme="minorEastAsia" w:eastAsiaTheme="minorEastAsia" w:hAnsiTheme="minorEastAsia" w:hint="eastAsia"/>
                <w:color w:val="000000"/>
                <w:szCs w:val="21"/>
              </w:rPr>
              <w:t>海外活用事例</w:t>
            </w:r>
          </w:p>
        </w:tc>
      </w:tr>
      <w:tr w:rsidR="00E521DA" w:rsidRPr="00583732" w14:paraId="3C14C7FE" w14:textId="77777777" w:rsidTr="007D346A">
        <w:trPr>
          <w:trHeight w:val="506"/>
        </w:trPr>
        <w:tc>
          <w:tcPr>
            <w:tcW w:w="1271" w:type="dxa"/>
            <w:tcMar>
              <w:top w:w="85" w:type="dxa"/>
              <w:bottom w:w="85" w:type="dxa"/>
            </w:tcMar>
          </w:tcPr>
          <w:p w14:paraId="0CEE7D9B" w14:textId="77777777" w:rsidR="00E521DA" w:rsidRDefault="00E521DA" w:rsidP="007D346A">
            <w:pPr>
              <w:pStyle w:val="afb"/>
              <w:spacing w:line="240" w:lineRule="exact"/>
              <w:ind w:firstLineChars="0" w:firstLine="0"/>
              <w:jc w:val="center"/>
            </w:pPr>
            <w:r w:rsidRPr="00B9148E">
              <w:rPr>
                <w:rFonts w:hint="eastAsia"/>
              </w:rPr>
              <w:t>司法・安全・環境</w:t>
            </w:r>
          </w:p>
        </w:tc>
        <w:tc>
          <w:tcPr>
            <w:tcW w:w="3544" w:type="dxa"/>
            <w:tcMar>
              <w:top w:w="85" w:type="dxa"/>
              <w:bottom w:w="85" w:type="dxa"/>
            </w:tcMar>
          </w:tcPr>
          <w:p w14:paraId="34556027" w14:textId="77777777" w:rsidR="00E521DA" w:rsidRPr="004E5AB7"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都道府県の警察・自治体・学校等の犯罪発生情報（事案内容、発生場所・日時）</w:t>
            </w:r>
          </w:p>
          <w:p w14:paraId="4A567E86" w14:textId="77777777" w:rsidR="00E521DA" w:rsidRPr="004E5AB7"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犯罪率</w:t>
            </w:r>
          </w:p>
          <w:p w14:paraId="7340CA05" w14:textId="77777777" w:rsidR="00E521DA" w:rsidRPr="004E5AB7"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交通事故データ</w:t>
            </w:r>
          </w:p>
          <w:p w14:paraId="17931EE0"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注意報・警報</w:t>
            </w:r>
          </w:p>
          <w:p w14:paraId="02143100"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地震速報</w:t>
            </w:r>
          </w:p>
          <w:p w14:paraId="5BA87443"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各種地震の想定震度</w:t>
            </w:r>
          </w:p>
          <w:p w14:paraId="68810F13"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南海トラフ地震浸水深さ</w:t>
            </w:r>
          </w:p>
          <w:p w14:paraId="3A2C297D" w14:textId="77777777" w:rsidR="00E521DA" w:rsidRPr="004E5AB7"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土砂災害危険個所</w:t>
            </w:r>
          </w:p>
          <w:p w14:paraId="4B40753B"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避難場所一覧</w:t>
            </w:r>
          </w:p>
          <w:p w14:paraId="02DE2397" w14:textId="77777777" w:rsidR="00E521DA" w:rsidRPr="004E5AB7"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地域危険度一覧</w:t>
            </w:r>
          </w:p>
          <w:p w14:paraId="1F081274"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建物倒壊危険度情報</w:t>
            </w:r>
          </w:p>
          <w:p w14:paraId="13B8A145"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避難所</w:t>
            </w:r>
          </w:p>
          <w:p w14:paraId="2D0F963B"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広域避難場所</w:t>
            </w:r>
          </w:p>
          <w:p w14:paraId="4A0317D2"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一時避難場所</w:t>
            </w:r>
          </w:p>
          <w:p w14:paraId="73B5AA94"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帰宅困難者一時滞在施設</w:t>
            </w:r>
          </w:p>
          <w:p w14:paraId="1B5DE10F" w14:textId="77777777" w:rsidR="00E521DA" w:rsidRPr="004E5AB7"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津波避難施設</w:t>
            </w:r>
          </w:p>
          <w:p w14:paraId="7B8FC880" w14:textId="77777777" w:rsidR="00E521DA" w:rsidRPr="004E5AB7"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水利の位置・種類のデータ（防火水槽、消火栓、自然水利、防災設備・施設）</w:t>
            </w:r>
          </w:p>
          <w:p w14:paraId="560BBE59" w14:textId="77777777" w:rsidR="00E521DA" w:rsidRPr="004E5AB7"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荒川・江戸川・中川・綾瀬川浸水情報</w:t>
            </w:r>
          </w:p>
          <w:p w14:paraId="1B92533F"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E5AB7">
              <w:rPr>
                <w:rFonts w:asciiTheme="minorEastAsia" w:eastAsiaTheme="minorEastAsia" w:hAnsiTheme="minorEastAsia" w:hint="eastAsia"/>
                <w:color w:val="000000"/>
                <w:szCs w:val="21"/>
              </w:rPr>
              <w:t>街路灯データ</w:t>
            </w:r>
          </w:p>
          <w:p w14:paraId="5790557A" w14:textId="77777777" w:rsidR="00E521DA" w:rsidRPr="00A56FF6" w:rsidRDefault="00E521DA" w:rsidP="007D346A">
            <w:pPr>
              <w:pStyle w:val="afb"/>
              <w:spacing w:line="240" w:lineRule="exact"/>
              <w:ind w:firstLineChars="0" w:firstLine="0"/>
              <w:jc w:val="left"/>
              <w:rPr>
                <w:rFonts w:asciiTheme="minorEastAsia" w:eastAsiaTheme="minorEastAsia" w:hAnsiTheme="minorEastAsia"/>
                <w:color w:val="000000"/>
                <w:szCs w:val="21"/>
              </w:rPr>
            </w:pPr>
          </w:p>
        </w:tc>
        <w:tc>
          <w:tcPr>
            <w:tcW w:w="3685" w:type="dxa"/>
            <w:tcMar>
              <w:top w:w="85" w:type="dxa"/>
              <w:bottom w:w="85" w:type="dxa"/>
            </w:tcMar>
          </w:tcPr>
          <w:p w14:paraId="572C0EFF" w14:textId="77777777" w:rsidR="00E521DA" w:rsidRPr="00274284"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274284">
              <w:rPr>
                <w:rFonts w:asciiTheme="minorEastAsia" w:eastAsiaTheme="minorEastAsia" w:hAnsiTheme="minorEastAsia" w:hint="eastAsia"/>
                <w:color w:val="000000"/>
                <w:szCs w:val="21"/>
              </w:rPr>
              <w:t>法令</w:t>
            </w:r>
          </w:p>
          <w:p w14:paraId="50483922" w14:textId="77777777" w:rsidR="00E521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274284">
              <w:rPr>
                <w:rFonts w:asciiTheme="minorEastAsia" w:eastAsiaTheme="minorEastAsia" w:hAnsiTheme="minorEastAsia" w:hint="eastAsia"/>
                <w:color w:val="000000"/>
                <w:szCs w:val="21"/>
              </w:rPr>
              <w:t>洪水被害に関するデータ</w:t>
            </w:r>
          </w:p>
          <w:p w14:paraId="7DC4A7C9" w14:textId="77777777" w:rsidR="00E521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274284">
              <w:rPr>
                <w:rFonts w:asciiTheme="minorEastAsia" w:eastAsiaTheme="minorEastAsia" w:hAnsiTheme="minorEastAsia" w:hint="eastAsia"/>
                <w:color w:val="000000"/>
                <w:szCs w:val="21"/>
              </w:rPr>
              <w:t>犯罪</w:t>
            </w:r>
            <w:r>
              <w:rPr>
                <w:rFonts w:asciiTheme="minorEastAsia" w:eastAsiaTheme="minorEastAsia" w:hAnsiTheme="minorEastAsia" w:hint="eastAsia"/>
                <w:color w:val="000000"/>
                <w:szCs w:val="21"/>
              </w:rPr>
              <w:t>に関するデータ</w:t>
            </w:r>
          </w:p>
          <w:p w14:paraId="7C65D36F" w14:textId="77777777" w:rsidR="00E521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274284">
              <w:rPr>
                <w:rFonts w:asciiTheme="minorEastAsia" w:eastAsiaTheme="minorEastAsia" w:hAnsiTheme="minorEastAsia" w:hint="eastAsia"/>
                <w:color w:val="000000"/>
                <w:szCs w:val="21"/>
              </w:rPr>
              <w:t>交通事故</w:t>
            </w:r>
          </w:p>
          <w:p w14:paraId="696D4E9F" w14:textId="77777777" w:rsidR="00E521DA" w:rsidRPr="00274284"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274284">
              <w:rPr>
                <w:rFonts w:asciiTheme="minorEastAsia" w:eastAsiaTheme="minorEastAsia" w:hAnsiTheme="minorEastAsia" w:hint="eastAsia"/>
                <w:color w:val="000000"/>
                <w:szCs w:val="21"/>
              </w:rPr>
              <w:t>交通渋滞</w:t>
            </w:r>
          </w:p>
          <w:p w14:paraId="216E08FF" w14:textId="77777777" w:rsidR="00E521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274284">
              <w:rPr>
                <w:rFonts w:asciiTheme="minorEastAsia" w:eastAsiaTheme="minorEastAsia" w:hAnsiTheme="minorEastAsia" w:hint="eastAsia"/>
                <w:color w:val="000000"/>
                <w:szCs w:val="21"/>
              </w:rPr>
              <w:t>過去およびリアルタイムの交通データなどニアミス</w:t>
            </w:r>
          </w:p>
          <w:p w14:paraId="155BF34F" w14:textId="77777777" w:rsidR="00E521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274284">
              <w:rPr>
                <w:rFonts w:asciiTheme="minorEastAsia" w:eastAsiaTheme="minorEastAsia" w:hAnsiTheme="minorEastAsia" w:hint="eastAsia"/>
                <w:color w:val="000000"/>
                <w:szCs w:val="21"/>
              </w:rPr>
              <w:t>ファインダスト予報</w:t>
            </w:r>
          </w:p>
          <w:p w14:paraId="0391DAEB" w14:textId="77777777" w:rsidR="00E521DA"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274284">
              <w:rPr>
                <w:rFonts w:asciiTheme="minorEastAsia" w:eastAsiaTheme="minorEastAsia" w:hAnsiTheme="minorEastAsia" w:hint="eastAsia"/>
                <w:color w:val="000000"/>
                <w:szCs w:val="21"/>
              </w:rPr>
              <w:t>大気の品質</w:t>
            </w:r>
          </w:p>
          <w:p w14:paraId="0D882C36" w14:textId="77777777" w:rsidR="00E521DA" w:rsidRPr="00CE0547" w:rsidRDefault="00E521DA" w:rsidP="001870D5">
            <w:pPr>
              <w:pStyle w:val="afb"/>
              <w:numPr>
                <w:ilvl w:val="0"/>
                <w:numId w:val="11"/>
              </w:numPr>
              <w:spacing w:line="240" w:lineRule="exact"/>
              <w:ind w:left="169" w:firstLineChars="0" w:hanging="169"/>
              <w:jc w:val="left"/>
              <w:rPr>
                <w:rFonts w:asciiTheme="minorEastAsia" w:eastAsiaTheme="minorEastAsia" w:hAnsiTheme="minorEastAsia"/>
                <w:color w:val="000000"/>
                <w:szCs w:val="21"/>
              </w:rPr>
            </w:pPr>
            <w:r w:rsidRPr="00274284">
              <w:rPr>
                <w:rFonts w:asciiTheme="minorEastAsia" w:eastAsiaTheme="minorEastAsia" w:hAnsiTheme="minorEastAsia" w:hint="eastAsia"/>
                <w:color w:val="000000"/>
                <w:szCs w:val="21"/>
              </w:rPr>
              <w:t>環境に関するデータ</w:t>
            </w:r>
          </w:p>
        </w:tc>
      </w:tr>
      <w:tr w:rsidR="00E521DA" w:rsidRPr="00583732" w14:paraId="07EF99B9" w14:textId="77777777" w:rsidTr="007D346A">
        <w:trPr>
          <w:trHeight w:val="506"/>
        </w:trPr>
        <w:tc>
          <w:tcPr>
            <w:tcW w:w="1271" w:type="dxa"/>
            <w:tcMar>
              <w:top w:w="85" w:type="dxa"/>
              <w:bottom w:w="85" w:type="dxa"/>
            </w:tcMar>
          </w:tcPr>
          <w:p w14:paraId="044933D8" w14:textId="77777777" w:rsidR="00E521DA" w:rsidRDefault="00E521DA" w:rsidP="007D346A">
            <w:pPr>
              <w:pStyle w:val="afb"/>
              <w:spacing w:line="240" w:lineRule="exact"/>
              <w:ind w:firstLineChars="0" w:firstLine="0"/>
              <w:jc w:val="center"/>
            </w:pPr>
            <w:r w:rsidRPr="00B9148E">
              <w:rPr>
                <w:rFonts w:hint="eastAsia"/>
              </w:rPr>
              <w:t>社会保障・衛生</w:t>
            </w:r>
          </w:p>
        </w:tc>
        <w:tc>
          <w:tcPr>
            <w:tcW w:w="3544" w:type="dxa"/>
            <w:tcMar>
              <w:top w:w="85" w:type="dxa"/>
              <w:bottom w:w="85" w:type="dxa"/>
            </w:tcMar>
          </w:tcPr>
          <w:p w14:paraId="07568D69" w14:textId="77777777" w:rsidR="00E521DA" w:rsidRPr="00B96F9A" w:rsidRDefault="00E521DA" w:rsidP="001870D5">
            <w:pPr>
              <w:pStyle w:val="afb"/>
              <w:numPr>
                <w:ilvl w:val="0"/>
                <w:numId w:val="12"/>
              </w:numPr>
              <w:spacing w:line="240" w:lineRule="exact"/>
              <w:ind w:leftChars="-2" w:left="164" w:hangingChars="80" w:hanging="168"/>
              <w:jc w:val="left"/>
              <w:rPr>
                <w:rFonts w:asciiTheme="minorEastAsia" w:eastAsiaTheme="minorEastAsia" w:hAnsiTheme="minorEastAsia"/>
                <w:color w:val="000000"/>
                <w:szCs w:val="21"/>
              </w:rPr>
            </w:pPr>
            <w:r w:rsidRPr="00B96F9A">
              <w:rPr>
                <w:rFonts w:asciiTheme="minorEastAsia" w:eastAsiaTheme="minorEastAsia" w:hAnsiTheme="minorEastAsia" w:hint="eastAsia"/>
                <w:color w:val="000000"/>
                <w:szCs w:val="21"/>
              </w:rPr>
              <w:t>感染症発生動向調査データ</w:t>
            </w:r>
          </w:p>
        </w:tc>
        <w:tc>
          <w:tcPr>
            <w:tcW w:w="3685" w:type="dxa"/>
            <w:tcMar>
              <w:top w:w="85" w:type="dxa"/>
              <w:bottom w:w="85" w:type="dxa"/>
            </w:tcMar>
          </w:tcPr>
          <w:p w14:paraId="1E7BA181" w14:textId="77777777" w:rsidR="00E521DA" w:rsidRPr="008F6D7B" w:rsidRDefault="00E521DA" w:rsidP="001870D5">
            <w:pPr>
              <w:pStyle w:val="afb"/>
              <w:numPr>
                <w:ilvl w:val="0"/>
                <w:numId w:val="11"/>
              </w:numPr>
              <w:spacing w:line="240" w:lineRule="exact"/>
              <w:ind w:left="175" w:firstLineChars="0" w:hanging="141"/>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洪水被害に関するデータ（被害保障）</w:t>
            </w:r>
          </w:p>
        </w:tc>
      </w:tr>
      <w:tr w:rsidR="00E521DA" w:rsidRPr="00583732" w14:paraId="02CB0019" w14:textId="77777777" w:rsidTr="006A5E8C">
        <w:trPr>
          <w:trHeight w:val="449"/>
        </w:trPr>
        <w:tc>
          <w:tcPr>
            <w:tcW w:w="1271" w:type="dxa"/>
            <w:tcMar>
              <w:top w:w="85" w:type="dxa"/>
              <w:bottom w:w="85" w:type="dxa"/>
            </w:tcMar>
          </w:tcPr>
          <w:p w14:paraId="0DE9091B" w14:textId="77777777" w:rsidR="00E521DA" w:rsidRDefault="00E521DA" w:rsidP="007D346A">
            <w:pPr>
              <w:pStyle w:val="afb"/>
              <w:spacing w:line="240" w:lineRule="exact"/>
              <w:ind w:firstLineChars="0" w:firstLine="0"/>
              <w:jc w:val="center"/>
            </w:pPr>
            <w:r w:rsidRPr="00B9148E">
              <w:rPr>
                <w:rFonts w:hint="eastAsia"/>
              </w:rPr>
              <w:t>国際</w:t>
            </w:r>
          </w:p>
        </w:tc>
        <w:tc>
          <w:tcPr>
            <w:tcW w:w="3544" w:type="dxa"/>
            <w:tcMar>
              <w:top w:w="85" w:type="dxa"/>
              <w:bottom w:w="85" w:type="dxa"/>
            </w:tcMar>
          </w:tcPr>
          <w:p w14:paraId="400EFB71" w14:textId="77777777" w:rsidR="00E521DA" w:rsidRPr="00C70810" w:rsidRDefault="00E521DA" w:rsidP="001870D5">
            <w:pPr>
              <w:pStyle w:val="afb"/>
              <w:numPr>
                <w:ilvl w:val="0"/>
                <w:numId w:val="12"/>
              </w:numPr>
              <w:spacing w:line="240" w:lineRule="exact"/>
              <w:ind w:leftChars="-2" w:left="164" w:hangingChars="80" w:hanging="168"/>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国際力に関する統計データ</w:t>
            </w:r>
          </w:p>
        </w:tc>
        <w:tc>
          <w:tcPr>
            <w:tcW w:w="3685" w:type="dxa"/>
            <w:tcMar>
              <w:top w:w="85" w:type="dxa"/>
              <w:bottom w:w="85" w:type="dxa"/>
            </w:tcMar>
          </w:tcPr>
          <w:p w14:paraId="19D10574" w14:textId="77777777" w:rsidR="00E521DA" w:rsidRPr="00703219" w:rsidRDefault="00E521DA" w:rsidP="00C70810">
            <w:pPr>
              <w:pStyle w:val="afb"/>
              <w:spacing w:line="240" w:lineRule="exact"/>
              <w:ind w:firstLineChars="0"/>
              <w:jc w:val="left"/>
              <w:rPr>
                <w:rFonts w:asciiTheme="minorEastAsia" w:eastAsiaTheme="minorEastAsia" w:hAnsiTheme="minorEastAsia"/>
                <w:color w:val="000000"/>
                <w:szCs w:val="21"/>
              </w:rPr>
            </w:pPr>
          </w:p>
        </w:tc>
      </w:tr>
      <w:tr w:rsidR="00E521DA" w:rsidRPr="00583732" w14:paraId="32AD8418" w14:textId="77777777" w:rsidTr="007D346A">
        <w:trPr>
          <w:trHeight w:val="506"/>
        </w:trPr>
        <w:tc>
          <w:tcPr>
            <w:tcW w:w="1271" w:type="dxa"/>
            <w:tcMar>
              <w:top w:w="85" w:type="dxa"/>
              <w:bottom w:w="85" w:type="dxa"/>
            </w:tcMar>
          </w:tcPr>
          <w:p w14:paraId="40CF611A" w14:textId="77777777" w:rsidR="00E521DA" w:rsidRPr="00B9148E" w:rsidRDefault="00E521DA" w:rsidP="00B50A72">
            <w:pPr>
              <w:pStyle w:val="afb"/>
              <w:spacing w:line="240" w:lineRule="exact"/>
              <w:ind w:firstLineChars="0" w:firstLine="0"/>
              <w:jc w:val="center"/>
            </w:pPr>
            <w:r w:rsidRPr="00B9148E">
              <w:rPr>
                <w:rFonts w:hint="eastAsia"/>
              </w:rPr>
              <w:t>健康・福祉</w:t>
            </w:r>
          </w:p>
        </w:tc>
        <w:tc>
          <w:tcPr>
            <w:tcW w:w="3544" w:type="dxa"/>
            <w:tcMar>
              <w:top w:w="85" w:type="dxa"/>
              <w:bottom w:w="85" w:type="dxa"/>
            </w:tcMar>
          </w:tcPr>
          <w:p w14:paraId="6ECCE7C1"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23371">
              <w:rPr>
                <w:rFonts w:asciiTheme="minorEastAsia" w:eastAsiaTheme="minorEastAsia" w:hAnsiTheme="minorEastAsia" w:hint="eastAsia"/>
                <w:color w:val="000000"/>
                <w:szCs w:val="21"/>
              </w:rPr>
              <w:t>福祉施設の場所</w:t>
            </w:r>
          </w:p>
          <w:p w14:paraId="45E3C8A1" w14:textId="77777777" w:rsidR="00E521DA" w:rsidRPr="00423371"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23371">
              <w:rPr>
                <w:rFonts w:asciiTheme="minorEastAsia" w:eastAsiaTheme="minorEastAsia" w:hAnsiTheme="minorEastAsia" w:hint="eastAsia"/>
                <w:color w:val="000000"/>
                <w:szCs w:val="21"/>
              </w:rPr>
              <w:t>AED</w:t>
            </w:r>
            <w:r>
              <w:rPr>
                <w:rFonts w:asciiTheme="minorEastAsia" w:eastAsiaTheme="minorEastAsia" w:hAnsiTheme="minorEastAsia" w:hint="eastAsia"/>
                <w:color w:val="000000"/>
                <w:szCs w:val="21"/>
              </w:rPr>
              <w:t>位置情報、</w:t>
            </w:r>
            <w:r w:rsidRPr="00423371">
              <w:rPr>
                <w:rFonts w:asciiTheme="minorEastAsia" w:eastAsiaTheme="minorEastAsia" w:hAnsiTheme="minorEastAsia" w:hint="eastAsia"/>
                <w:color w:val="000000"/>
                <w:szCs w:val="21"/>
              </w:rPr>
              <w:t>設置施設</w:t>
            </w:r>
            <w:r>
              <w:rPr>
                <w:rFonts w:asciiTheme="minorEastAsia" w:eastAsiaTheme="minorEastAsia" w:hAnsiTheme="minorEastAsia" w:hint="eastAsia"/>
                <w:color w:val="000000"/>
                <w:szCs w:val="21"/>
              </w:rPr>
              <w:t>情報</w:t>
            </w:r>
          </w:p>
          <w:p w14:paraId="4E94A985"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23371">
              <w:rPr>
                <w:rFonts w:asciiTheme="minorEastAsia" w:eastAsiaTheme="minorEastAsia" w:hAnsiTheme="minorEastAsia" w:hint="eastAsia"/>
                <w:color w:val="000000"/>
                <w:szCs w:val="21"/>
              </w:rPr>
              <w:t>保険医療機関</w:t>
            </w:r>
          </w:p>
          <w:p w14:paraId="383835C6" w14:textId="77777777" w:rsidR="00E521DA" w:rsidRPr="00423371"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23371">
              <w:rPr>
                <w:rFonts w:asciiTheme="minorEastAsia" w:eastAsiaTheme="minorEastAsia" w:hAnsiTheme="minorEastAsia" w:hint="eastAsia"/>
                <w:color w:val="000000"/>
                <w:szCs w:val="21"/>
              </w:rPr>
              <w:t>救急医療機関</w:t>
            </w:r>
          </w:p>
          <w:p w14:paraId="5F73BA54" w14:textId="77777777" w:rsidR="00E521DA" w:rsidRPr="00423371"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23371">
              <w:rPr>
                <w:rFonts w:asciiTheme="minorEastAsia" w:eastAsiaTheme="minorEastAsia" w:hAnsiTheme="minorEastAsia" w:hint="eastAsia"/>
                <w:color w:val="000000"/>
                <w:szCs w:val="21"/>
              </w:rPr>
              <w:t>夜間・休日一次救急担当医、</w:t>
            </w:r>
          </w:p>
          <w:p w14:paraId="75C01AB4" w14:textId="77777777" w:rsidR="00E521DA" w:rsidRPr="00423371"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23371">
              <w:rPr>
                <w:rFonts w:asciiTheme="minorEastAsia" w:eastAsiaTheme="minorEastAsia" w:hAnsiTheme="minorEastAsia" w:hint="eastAsia"/>
                <w:color w:val="000000"/>
                <w:szCs w:val="21"/>
              </w:rPr>
              <w:t>都立文化施設におけるエレベーター、多目的トイレのバリアフリー情報</w:t>
            </w:r>
          </w:p>
          <w:p w14:paraId="65CD64B3" w14:textId="77777777" w:rsidR="00E521DA" w:rsidRPr="00423371"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423371">
              <w:rPr>
                <w:rFonts w:asciiTheme="minorEastAsia" w:eastAsiaTheme="minorEastAsia" w:hAnsiTheme="minorEastAsia" w:hint="eastAsia"/>
                <w:color w:val="000000"/>
                <w:szCs w:val="21"/>
              </w:rPr>
              <w:t>都立公園・庭園等におけるエレベーター・多目的トイレのバリアフリー情報</w:t>
            </w:r>
          </w:p>
          <w:p w14:paraId="139D03DE" w14:textId="77777777" w:rsidR="00E521DA" w:rsidRDefault="00E521DA" w:rsidP="001870D5">
            <w:pPr>
              <w:pStyle w:val="afb"/>
              <w:numPr>
                <w:ilvl w:val="0"/>
                <w:numId w:val="12"/>
              </w:numPr>
              <w:spacing w:line="240" w:lineRule="exact"/>
              <w:ind w:leftChars="-2" w:left="164" w:hangingChars="80" w:hanging="168"/>
              <w:jc w:val="left"/>
              <w:rPr>
                <w:rFonts w:asciiTheme="minorEastAsia" w:eastAsiaTheme="minorEastAsia" w:hAnsiTheme="minorEastAsia"/>
                <w:color w:val="000000"/>
                <w:szCs w:val="21"/>
              </w:rPr>
            </w:pPr>
            <w:proofErr w:type="gramStart"/>
            <w:r w:rsidRPr="00423371">
              <w:rPr>
                <w:rFonts w:asciiTheme="minorEastAsia" w:eastAsiaTheme="minorEastAsia" w:hAnsiTheme="minorEastAsia" w:hint="eastAsia"/>
                <w:color w:val="000000"/>
                <w:szCs w:val="21"/>
              </w:rPr>
              <w:t>障がい</w:t>
            </w:r>
            <w:proofErr w:type="gramEnd"/>
            <w:r w:rsidRPr="00423371">
              <w:rPr>
                <w:rFonts w:asciiTheme="minorEastAsia" w:eastAsiaTheme="minorEastAsia" w:hAnsiTheme="minorEastAsia" w:hint="eastAsia"/>
                <w:color w:val="000000"/>
                <w:szCs w:val="21"/>
              </w:rPr>
              <w:t>者用駐車場</w:t>
            </w:r>
          </w:p>
        </w:tc>
        <w:tc>
          <w:tcPr>
            <w:tcW w:w="3685" w:type="dxa"/>
            <w:tcMar>
              <w:top w:w="85" w:type="dxa"/>
              <w:bottom w:w="85" w:type="dxa"/>
            </w:tcMar>
          </w:tcPr>
          <w:p w14:paraId="09AA1127" w14:textId="77777777" w:rsidR="00E521DA" w:rsidRPr="00770CD1"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770CD1">
              <w:rPr>
                <w:rFonts w:asciiTheme="minorEastAsia" w:eastAsiaTheme="minorEastAsia" w:hAnsiTheme="minorEastAsia" w:hint="eastAsia"/>
                <w:color w:val="000000"/>
                <w:szCs w:val="21"/>
              </w:rPr>
              <w:t>ドイツの臨床試験登録台帳</w:t>
            </w:r>
          </w:p>
          <w:p w14:paraId="5C60ACCE"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770CD1">
              <w:rPr>
                <w:rFonts w:asciiTheme="minorEastAsia" w:eastAsiaTheme="minorEastAsia" w:hAnsiTheme="minorEastAsia" w:hint="eastAsia"/>
                <w:color w:val="000000"/>
                <w:szCs w:val="21"/>
              </w:rPr>
              <w:t>ニューロイメージング画像</w:t>
            </w:r>
          </w:p>
          <w:p w14:paraId="03D2380D" w14:textId="77777777" w:rsidR="00E521DA" w:rsidRPr="00770CD1"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770CD1">
              <w:rPr>
                <w:rFonts w:asciiTheme="minorEastAsia" w:eastAsiaTheme="minorEastAsia" w:hAnsiTheme="minorEastAsia" w:hint="eastAsia"/>
                <w:color w:val="000000"/>
                <w:szCs w:val="21"/>
              </w:rPr>
              <w:t>アルツハイマー病、パーキンソン病などに関するデータ</w:t>
            </w:r>
          </w:p>
          <w:p w14:paraId="32BCFCB3"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Pr>
                <w:rFonts w:asciiTheme="minorEastAsia" w:eastAsiaTheme="minorEastAsia" w:hAnsiTheme="minorEastAsia" w:hint="eastAsia"/>
                <w:color w:val="000000"/>
                <w:szCs w:val="21"/>
              </w:rPr>
              <w:t>医薬品および食品データ（</w:t>
            </w:r>
            <w:r w:rsidRPr="00770CD1">
              <w:rPr>
                <w:rFonts w:asciiTheme="minorEastAsia" w:eastAsiaTheme="minorEastAsia" w:hAnsiTheme="minorEastAsia" w:hint="eastAsia"/>
                <w:color w:val="000000"/>
                <w:szCs w:val="21"/>
              </w:rPr>
              <w:t>Open FDA API</w:t>
            </w:r>
            <w:r>
              <w:rPr>
                <w:rFonts w:asciiTheme="minorEastAsia" w:eastAsiaTheme="minorEastAsia" w:hAnsiTheme="minorEastAsia" w:hint="eastAsia"/>
                <w:color w:val="000000"/>
                <w:szCs w:val="21"/>
              </w:rPr>
              <w:t>）</w:t>
            </w:r>
          </w:p>
          <w:p w14:paraId="17373ECA" w14:textId="77777777" w:rsidR="00E521DA" w:rsidRPr="00770CD1"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770CD1">
              <w:rPr>
                <w:rFonts w:asciiTheme="minorEastAsia" w:eastAsiaTheme="minorEastAsia" w:hAnsiTheme="minorEastAsia" w:hint="eastAsia"/>
                <w:color w:val="000000"/>
                <w:szCs w:val="21"/>
              </w:rPr>
              <w:t>精神保健サービスに関するデータ</w:t>
            </w:r>
          </w:p>
          <w:p w14:paraId="3D70841B" w14:textId="77777777" w:rsidR="00E521DA" w:rsidRPr="00770CD1"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770CD1">
              <w:rPr>
                <w:rFonts w:asciiTheme="minorEastAsia" w:eastAsiaTheme="minorEastAsia" w:hAnsiTheme="minorEastAsia" w:hint="eastAsia"/>
                <w:color w:val="000000"/>
                <w:szCs w:val="21"/>
              </w:rPr>
              <w:t>高血圧や喘息などの健康に関する指標データ</w:t>
            </w:r>
          </w:p>
          <w:p w14:paraId="2088C68B" w14:textId="77777777" w:rsidR="00E521DA" w:rsidRPr="00770CD1"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770CD1">
              <w:rPr>
                <w:rFonts w:asciiTheme="minorEastAsia" w:eastAsiaTheme="minorEastAsia" w:hAnsiTheme="minorEastAsia" w:hint="eastAsia"/>
                <w:color w:val="000000"/>
                <w:szCs w:val="21"/>
              </w:rPr>
              <w:t>健康管理に関するデータ</w:t>
            </w:r>
          </w:p>
          <w:p w14:paraId="3A3587F5" w14:textId="77777777" w:rsidR="00E521DA" w:rsidRPr="00481304"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770CD1">
              <w:rPr>
                <w:rFonts w:asciiTheme="minorEastAsia" w:eastAsiaTheme="minorEastAsia" w:hAnsiTheme="minorEastAsia" w:hint="eastAsia"/>
                <w:color w:val="000000"/>
                <w:szCs w:val="21"/>
              </w:rPr>
              <w:t>長期療養施設データ</w:t>
            </w:r>
          </w:p>
        </w:tc>
      </w:tr>
    </w:tbl>
    <w:p w14:paraId="45B14823" w14:textId="77777777" w:rsidR="00E521DA" w:rsidRDefault="00E521DA" w:rsidP="001826E1">
      <w:pPr>
        <w:widowControl/>
        <w:jc w:val="left"/>
        <w:rPr>
          <w:rFonts w:ascii="Arial" w:eastAsia="ＭＳ ゴシック" w:hAnsi="Arial"/>
          <w:sz w:val="24"/>
          <w:szCs w:val="24"/>
        </w:rPr>
      </w:pPr>
    </w:p>
    <w:p w14:paraId="3D294221" w14:textId="77777777" w:rsidR="00E521DA" w:rsidRDefault="00E521DA">
      <w:pPr>
        <w:widowControl/>
        <w:jc w:val="left"/>
        <w:rPr>
          <w:rFonts w:ascii="Arial" w:eastAsia="ＭＳ ゴシック" w:hAnsi="Arial"/>
          <w:sz w:val="24"/>
          <w:szCs w:val="24"/>
        </w:rPr>
      </w:pPr>
      <w:r>
        <w:rPr>
          <w:rFonts w:ascii="Arial" w:eastAsia="ＭＳ ゴシック" w:hAnsi="Arial"/>
          <w:sz w:val="24"/>
          <w:szCs w:val="24"/>
        </w:rPr>
        <w:br w:type="page"/>
      </w:r>
    </w:p>
    <w:tbl>
      <w:tblPr>
        <w:tblStyle w:val="af1"/>
        <w:tblW w:w="8500" w:type="dxa"/>
        <w:tblLook w:val="04A0" w:firstRow="1" w:lastRow="0" w:firstColumn="1" w:lastColumn="0" w:noHBand="0" w:noVBand="1"/>
      </w:tblPr>
      <w:tblGrid>
        <w:gridCol w:w="1271"/>
        <w:gridCol w:w="3544"/>
        <w:gridCol w:w="3685"/>
      </w:tblGrid>
      <w:tr w:rsidR="00E521DA" w:rsidRPr="00583732" w14:paraId="5BF28F1E" w14:textId="77777777" w:rsidTr="00305EC4">
        <w:trPr>
          <w:trHeight w:val="523"/>
        </w:trPr>
        <w:tc>
          <w:tcPr>
            <w:tcW w:w="1271" w:type="dxa"/>
            <w:vAlign w:val="center"/>
          </w:tcPr>
          <w:p w14:paraId="72DAB68A" w14:textId="271FEEDA" w:rsidR="00E521DA" w:rsidRPr="00583732" w:rsidRDefault="004912A6" w:rsidP="00305EC4">
            <w:pPr>
              <w:pStyle w:val="afb"/>
              <w:spacing w:line="240" w:lineRule="exact"/>
              <w:ind w:firstLineChars="0" w:firstLine="0"/>
              <w:jc w:val="center"/>
              <w:rPr>
                <w:rFonts w:asciiTheme="minorEastAsia" w:eastAsiaTheme="minorEastAsia" w:hAnsiTheme="minorEastAsia"/>
                <w:szCs w:val="21"/>
              </w:rPr>
            </w:pPr>
            <w:r>
              <w:rPr>
                <w:rFonts w:asciiTheme="minorEastAsia" w:eastAsiaTheme="minorEastAsia" w:hAnsiTheme="minorEastAsia" w:hint="eastAsia"/>
                <w:szCs w:val="21"/>
              </w:rPr>
              <w:lastRenderedPageBreak/>
              <w:t>種類</w:t>
            </w:r>
          </w:p>
        </w:tc>
        <w:tc>
          <w:tcPr>
            <w:tcW w:w="3544" w:type="dxa"/>
            <w:vAlign w:val="center"/>
          </w:tcPr>
          <w:p w14:paraId="4B99C212" w14:textId="77777777" w:rsidR="00E521DA" w:rsidRPr="00583732" w:rsidRDefault="00E521DA" w:rsidP="00305EC4">
            <w:pPr>
              <w:pStyle w:val="afb"/>
              <w:spacing w:line="240" w:lineRule="exact"/>
              <w:ind w:firstLineChars="0" w:firstLine="0"/>
              <w:jc w:val="center"/>
              <w:rPr>
                <w:rFonts w:asciiTheme="minorEastAsia" w:eastAsiaTheme="minorEastAsia" w:hAnsiTheme="minorEastAsia"/>
                <w:szCs w:val="21"/>
              </w:rPr>
            </w:pPr>
            <w:r w:rsidRPr="00583732">
              <w:rPr>
                <w:rFonts w:asciiTheme="minorEastAsia" w:eastAsiaTheme="minorEastAsia" w:hAnsiTheme="minorEastAsia" w:hint="eastAsia"/>
                <w:szCs w:val="21"/>
              </w:rPr>
              <w:t>国内活用事例</w:t>
            </w:r>
          </w:p>
        </w:tc>
        <w:tc>
          <w:tcPr>
            <w:tcW w:w="3685" w:type="dxa"/>
            <w:vAlign w:val="center"/>
          </w:tcPr>
          <w:p w14:paraId="64B702C8" w14:textId="77777777" w:rsidR="00E521DA" w:rsidRPr="00583732" w:rsidRDefault="00E521DA" w:rsidP="00305EC4">
            <w:pPr>
              <w:pStyle w:val="afb"/>
              <w:spacing w:line="240" w:lineRule="exact"/>
              <w:ind w:firstLineChars="0" w:firstLine="0"/>
              <w:jc w:val="center"/>
              <w:rPr>
                <w:rFonts w:asciiTheme="minorEastAsia" w:eastAsiaTheme="minorEastAsia" w:hAnsiTheme="minorEastAsia"/>
                <w:szCs w:val="21"/>
              </w:rPr>
            </w:pPr>
            <w:r w:rsidRPr="00583732">
              <w:rPr>
                <w:rFonts w:asciiTheme="minorEastAsia" w:eastAsiaTheme="minorEastAsia" w:hAnsiTheme="minorEastAsia" w:hint="eastAsia"/>
                <w:color w:val="000000"/>
                <w:szCs w:val="21"/>
              </w:rPr>
              <w:t>海外活用事例</w:t>
            </w:r>
          </w:p>
        </w:tc>
      </w:tr>
      <w:tr w:rsidR="00E521DA" w:rsidRPr="00583732" w14:paraId="68DCE98C" w14:textId="77777777" w:rsidTr="00305EC4">
        <w:trPr>
          <w:trHeight w:val="506"/>
        </w:trPr>
        <w:tc>
          <w:tcPr>
            <w:tcW w:w="1271" w:type="dxa"/>
            <w:tcMar>
              <w:top w:w="85" w:type="dxa"/>
              <w:bottom w:w="85" w:type="dxa"/>
            </w:tcMar>
          </w:tcPr>
          <w:p w14:paraId="03695149" w14:textId="77777777" w:rsidR="00E521DA" w:rsidRPr="00B9148E" w:rsidRDefault="00E521DA" w:rsidP="00305EC4">
            <w:pPr>
              <w:pStyle w:val="afb"/>
              <w:spacing w:line="240" w:lineRule="exact"/>
              <w:ind w:firstLineChars="0" w:firstLine="0"/>
              <w:jc w:val="center"/>
            </w:pPr>
            <w:r w:rsidRPr="00B9148E">
              <w:rPr>
                <w:rFonts w:hint="eastAsia"/>
              </w:rPr>
              <w:t>子育て</w:t>
            </w:r>
          </w:p>
        </w:tc>
        <w:tc>
          <w:tcPr>
            <w:tcW w:w="3544" w:type="dxa"/>
            <w:tcMar>
              <w:top w:w="85" w:type="dxa"/>
              <w:bottom w:w="85" w:type="dxa"/>
            </w:tcMar>
          </w:tcPr>
          <w:p w14:paraId="7A6019C2" w14:textId="77777777" w:rsidR="00E521DA" w:rsidRPr="002C6E46"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2C6E46">
              <w:rPr>
                <w:rFonts w:asciiTheme="minorEastAsia" w:eastAsiaTheme="minorEastAsia" w:hAnsiTheme="minorEastAsia" w:hint="eastAsia"/>
                <w:color w:val="000000"/>
                <w:szCs w:val="21"/>
              </w:rPr>
              <w:t>保育園情報</w:t>
            </w:r>
          </w:p>
          <w:p w14:paraId="53C9292D" w14:textId="77777777" w:rsidR="00E521DA" w:rsidRPr="002C6E46"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2C6E46">
              <w:rPr>
                <w:rFonts w:asciiTheme="minorEastAsia" w:eastAsiaTheme="minorEastAsia" w:hAnsiTheme="minorEastAsia" w:hint="eastAsia"/>
                <w:color w:val="000000"/>
                <w:szCs w:val="21"/>
              </w:rPr>
              <w:t>保育施設情報</w:t>
            </w:r>
          </w:p>
          <w:p w14:paraId="673D8D5E"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2C6E46">
              <w:rPr>
                <w:rFonts w:asciiTheme="minorEastAsia" w:eastAsiaTheme="minorEastAsia" w:hAnsiTheme="minorEastAsia" w:hint="eastAsia"/>
                <w:color w:val="000000"/>
                <w:szCs w:val="21"/>
              </w:rPr>
              <w:t>保育施設入所状況情報</w:t>
            </w:r>
          </w:p>
          <w:p w14:paraId="3F65502D"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2C6E46">
              <w:rPr>
                <w:rFonts w:asciiTheme="minorEastAsia" w:eastAsiaTheme="minorEastAsia" w:hAnsiTheme="minorEastAsia" w:hint="eastAsia"/>
                <w:color w:val="000000"/>
                <w:szCs w:val="21"/>
              </w:rPr>
              <w:t>赤ちゃん・ふらっと一覧（東京都）</w:t>
            </w:r>
          </w:p>
          <w:p w14:paraId="2CC19FF2" w14:textId="77777777" w:rsidR="00E521DA"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2C6E46">
              <w:rPr>
                <w:rFonts w:asciiTheme="minorEastAsia" w:eastAsiaTheme="minorEastAsia" w:hAnsiTheme="minorEastAsia" w:hint="eastAsia"/>
                <w:color w:val="000000"/>
                <w:szCs w:val="21"/>
              </w:rPr>
              <w:t>図書館/児童館/公園情報（神奈川県、千葉市）</w:t>
            </w:r>
          </w:p>
          <w:p w14:paraId="1B21D956" w14:textId="77777777" w:rsidR="00E521DA" w:rsidRPr="002C6E46"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2C6E46">
              <w:rPr>
                <w:rFonts w:asciiTheme="minorEastAsia" w:eastAsiaTheme="minorEastAsia" w:hAnsiTheme="minorEastAsia" w:hint="eastAsia"/>
                <w:color w:val="000000"/>
                <w:szCs w:val="21"/>
              </w:rPr>
              <w:t>親子イベント情報（千葉市）</w:t>
            </w:r>
          </w:p>
          <w:p w14:paraId="7C9B8A96" w14:textId="77777777" w:rsidR="00E521DA" w:rsidRPr="002C6E46"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2C6E46">
              <w:rPr>
                <w:rFonts w:asciiTheme="minorEastAsia" w:eastAsiaTheme="minorEastAsia" w:hAnsiTheme="minorEastAsia" w:hint="eastAsia"/>
                <w:color w:val="000000"/>
                <w:szCs w:val="21"/>
              </w:rPr>
              <w:t>学校給食献立データ （小学校）</w:t>
            </w:r>
          </w:p>
          <w:p w14:paraId="76208E3B" w14:textId="77777777" w:rsidR="00E521DA" w:rsidRPr="00713CF4" w:rsidRDefault="00E521DA" w:rsidP="001870D5">
            <w:pPr>
              <w:pStyle w:val="afb"/>
              <w:numPr>
                <w:ilvl w:val="0"/>
                <w:numId w:val="12"/>
              </w:numPr>
              <w:spacing w:line="240" w:lineRule="exact"/>
              <w:ind w:left="169" w:firstLineChars="0" w:hanging="169"/>
              <w:jc w:val="left"/>
              <w:rPr>
                <w:rFonts w:asciiTheme="minorEastAsia" w:eastAsiaTheme="minorEastAsia" w:hAnsiTheme="minorEastAsia"/>
                <w:color w:val="000000"/>
                <w:szCs w:val="21"/>
              </w:rPr>
            </w:pPr>
            <w:r w:rsidRPr="002C6E46">
              <w:rPr>
                <w:rFonts w:asciiTheme="minorEastAsia" w:eastAsiaTheme="minorEastAsia" w:hAnsiTheme="minorEastAsia" w:hint="eastAsia"/>
                <w:color w:val="000000"/>
                <w:szCs w:val="21"/>
              </w:rPr>
              <w:t>「子ども・子育て支援制度」に関する情報</w:t>
            </w:r>
          </w:p>
        </w:tc>
        <w:tc>
          <w:tcPr>
            <w:tcW w:w="3685" w:type="dxa"/>
            <w:tcMar>
              <w:top w:w="85" w:type="dxa"/>
              <w:bottom w:w="85" w:type="dxa"/>
            </w:tcMar>
          </w:tcPr>
          <w:p w14:paraId="59FD6372" w14:textId="77777777" w:rsidR="00E521DA" w:rsidRPr="00713CF4" w:rsidRDefault="00E521DA" w:rsidP="0083465E">
            <w:pPr>
              <w:pStyle w:val="afb"/>
              <w:spacing w:line="240" w:lineRule="exact"/>
              <w:ind w:firstLineChars="0" w:firstLine="0"/>
              <w:jc w:val="left"/>
              <w:rPr>
                <w:rFonts w:asciiTheme="minorEastAsia" w:eastAsiaTheme="minorEastAsia" w:hAnsiTheme="minorEastAsia"/>
                <w:color w:val="000000"/>
                <w:szCs w:val="21"/>
              </w:rPr>
            </w:pPr>
          </w:p>
        </w:tc>
      </w:tr>
      <w:bookmarkEnd w:id="116"/>
    </w:tbl>
    <w:p w14:paraId="110EAAE2" w14:textId="52FF5765" w:rsidR="00E67F19" w:rsidRPr="005220C7" w:rsidRDefault="003D12C8" w:rsidP="001826E1">
      <w:pPr>
        <w:widowControl/>
        <w:jc w:val="left"/>
        <w:rPr>
          <w:rFonts w:ascii="Arial" w:eastAsia="ＭＳ ゴシック" w:hAnsi="Arial"/>
          <w:sz w:val="24"/>
          <w:szCs w:val="24"/>
        </w:rPr>
      </w:pPr>
      <w:r>
        <w:rPr>
          <w:rFonts w:ascii="Arial" w:eastAsia="ＭＳ ゴシック" w:hAnsi="Arial"/>
          <w:sz w:val="24"/>
          <w:szCs w:val="24"/>
        </w:rPr>
        <w:br w:type="page"/>
      </w:r>
    </w:p>
    <w:p w14:paraId="7317ACE4" w14:textId="5A36CC80" w:rsidR="00716B8D" w:rsidRPr="00716B8D" w:rsidRDefault="00716B8D" w:rsidP="00716B8D">
      <w:pPr>
        <w:pStyle w:val="2"/>
        <w:numPr>
          <w:ilvl w:val="1"/>
          <w:numId w:val="1"/>
        </w:numPr>
      </w:pPr>
      <w:bookmarkStart w:id="117" w:name="_Toc4167275"/>
      <w:r>
        <w:rPr>
          <w:rFonts w:hint="eastAsia"/>
          <w:szCs w:val="24"/>
        </w:rPr>
        <w:lastRenderedPageBreak/>
        <w:t>オープンデータのファイル形式</w:t>
      </w:r>
      <w:bookmarkEnd w:id="117"/>
    </w:p>
    <w:p w14:paraId="17AE9760" w14:textId="1FF1F7A6" w:rsidR="003904F3" w:rsidRDefault="003904F3" w:rsidP="003904F3"/>
    <w:p w14:paraId="789B6794" w14:textId="4A00EA7B" w:rsidR="00E347D0" w:rsidRDefault="00E347D0" w:rsidP="00E347D0">
      <w:pPr>
        <w:pStyle w:val="afb"/>
        <w:rPr>
          <w:szCs w:val="21"/>
        </w:rPr>
      </w:pPr>
      <w:r>
        <w:rPr>
          <w:rFonts w:hint="eastAsia"/>
          <w:szCs w:val="21"/>
        </w:rPr>
        <w:t>オープンデータを活用したアプリケーション等の</w:t>
      </w:r>
      <w:r w:rsidRPr="00803181">
        <w:rPr>
          <w:rFonts w:hint="eastAsia"/>
          <w:szCs w:val="21"/>
        </w:rPr>
        <w:t>国内事例および海外事例について、</w:t>
      </w:r>
      <w:r w:rsidR="005F6127">
        <w:rPr>
          <w:rFonts w:hint="eastAsia"/>
          <w:szCs w:val="21"/>
        </w:rPr>
        <w:t>オープンデータのファイル形式</w:t>
      </w:r>
      <w:r>
        <w:rPr>
          <w:rFonts w:hint="eastAsia"/>
          <w:szCs w:val="21"/>
        </w:rPr>
        <w:t>別</w:t>
      </w:r>
      <w:r w:rsidRPr="00803181">
        <w:rPr>
          <w:rFonts w:hint="eastAsia"/>
          <w:szCs w:val="21"/>
        </w:rPr>
        <w:t>に整理し</w:t>
      </w:r>
      <w:r>
        <w:rPr>
          <w:rFonts w:hint="eastAsia"/>
          <w:szCs w:val="21"/>
        </w:rPr>
        <w:t>た</w:t>
      </w:r>
      <w:r w:rsidRPr="00803181">
        <w:rPr>
          <w:rFonts w:hint="eastAsia"/>
          <w:szCs w:val="21"/>
        </w:rPr>
        <w:t>。</w:t>
      </w:r>
      <w:r w:rsidR="005F6127">
        <w:rPr>
          <w:rFonts w:hint="eastAsia"/>
          <w:szCs w:val="21"/>
        </w:rPr>
        <w:t>なお、</w:t>
      </w:r>
      <w:r w:rsidR="005F6127">
        <w:rPr>
          <w:szCs w:val="21"/>
        </w:rPr>
        <w:t>1</w:t>
      </w:r>
      <w:r w:rsidR="005F6127">
        <w:rPr>
          <w:rFonts w:hint="eastAsia"/>
          <w:szCs w:val="21"/>
        </w:rPr>
        <w:t>つのアプリケーションで複数のファイル形式を利用しているケースも含まれている。</w:t>
      </w:r>
      <w:r w:rsidR="00CD0D08">
        <w:rPr>
          <w:rFonts w:hint="eastAsia"/>
          <w:szCs w:val="21"/>
        </w:rPr>
        <w:t>なお、</w:t>
      </w:r>
      <w:r w:rsidR="00DE28BB">
        <w:rPr>
          <w:rFonts w:hint="eastAsia"/>
          <w:szCs w:val="21"/>
        </w:rPr>
        <w:t>ファイル形式の</w:t>
      </w:r>
      <w:r w:rsidR="00BD69AE">
        <w:rPr>
          <w:rFonts w:hint="eastAsia"/>
          <w:szCs w:val="21"/>
        </w:rPr>
        <w:t>意味については「</w:t>
      </w:r>
      <w:r w:rsidR="00BD69AE" w:rsidRPr="00BD69AE">
        <w:rPr>
          <w:rFonts w:hint="eastAsia"/>
          <w:szCs w:val="21"/>
        </w:rPr>
        <w:t>ファイル形式の出所一覧</w:t>
      </w:r>
      <w:r w:rsidR="00BD69AE">
        <w:rPr>
          <w:rFonts w:hint="eastAsia"/>
          <w:szCs w:val="21"/>
        </w:rPr>
        <w:t>」</w:t>
      </w:r>
      <w:r w:rsidR="00DE28BB">
        <w:rPr>
          <w:rFonts w:hint="eastAsia"/>
          <w:szCs w:val="21"/>
        </w:rPr>
        <w:t>に掲載した</w:t>
      </w:r>
      <w:r w:rsidR="00BD69AE">
        <w:rPr>
          <w:rFonts w:hint="eastAsia"/>
          <w:szCs w:val="21"/>
        </w:rPr>
        <w:t>情報を参考にした</w:t>
      </w:r>
      <w:r w:rsidR="00DE28BB">
        <w:rPr>
          <w:rFonts w:hint="eastAsia"/>
          <w:szCs w:val="21"/>
        </w:rPr>
        <w:t>。</w:t>
      </w:r>
    </w:p>
    <w:p w14:paraId="2E16EF5D" w14:textId="1EF8A984" w:rsidR="00E34016" w:rsidRDefault="00CD0D08" w:rsidP="00CD0D08">
      <w:pPr>
        <w:pStyle w:val="afb"/>
        <w:tabs>
          <w:tab w:val="left" w:pos="7320"/>
        </w:tabs>
        <w:rPr>
          <w:szCs w:val="21"/>
        </w:rPr>
      </w:pPr>
      <w:r>
        <w:rPr>
          <w:szCs w:val="21"/>
        </w:rPr>
        <w:tab/>
      </w:r>
    </w:p>
    <w:p w14:paraId="5ACBF315" w14:textId="5E773686" w:rsidR="00E34016" w:rsidRDefault="00E34016" w:rsidP="00E347D0">
      <w:pPr>
        <w:pStyle w:val="afb"/>
        <w:rPr>
          <w:szCs w:val="21"/>
        </w:rPr>
      </w:pPr>
      <w:r>
        <w:rPr>
          <w:rFonts w:hint="eastAsia"/>
          <w:szCs w:val="21"/>
        </w:rPr>
        <w:t>オープンデータのファイル形式としては、国内、海外共に「</w:t>
      </w:r>
      <w:r>
        <w:rPr>
          <w:szCs w:val="21"/>
        </w:rPr>
        <w:t>CSV</w:t>
      </w:r>
      <w:r>
        <w:rPr>
          <w:rFonts w:hint="eastAsia"/>
          <w:szCs w:val="21"/>
        </w:rPr>
        <w:t>」が最多であ</w:t>
      </w:r>
      <w:r w:rsidR="00882714">
        <w:rPr>
          <w:rFonts w:hint="eastAsia"/>
          <w:szCs w:val="21"/>
        </w:rPr>
        <w:t>り、</w:t>
      </w:r>
      <w:r w:rsidR="00E737ED">
        <w:rPr>
          <w:szCs w:val="21"/>
        </w:rPr>
        <w:t>2</w:t>
      </w:r>
      <w:r w:rsidR="00E737ED">
        <w:rPr>
          <w:rFonts w:hint="eastAsia"/>
          <w:szCs w:val="21"/>
        </w:rPr>
        <w:t>番目は</w:t>
      </w:r>
      <w:r w:rsidR="00882714">
        <w:rPr>
          <w:rFonts w:hint="eastAsia"/>
          <w:szCs w:val="21"/>
        </w:rPr>
        <w:t>国内</w:t>
      </w:r>
      <w:r w:rsidR="00E737ED">
        <w:rPr>
          <w:rFonts w:hint="eastAsia"/>
          <w:szCs w:val="21"/>
        </w:rPr>
        <w:t>で</w:t>
      </w:r>
      <w:r>
        <w:rPr>
          <w:rFonts w:hint="eastAsia"/>
          <w:szCs w:val="21"/>
        </w:rPr>
        <w:t>は「</w:t>
      </w:r>
      <w:r>
        <w:rPr>
          <w:szCs w:val="21"/>
        </w:rPr>
        <w:t>XLS</w:t>
      </w:r>
      <w:r>
        <w:rPr>
          <w:rFonts w:hint="eastAsia"/>
          <w:szCs w:val="21"/>
        </w:rPr>
        <w:t>」で、海外では「</w:t>
      </w:r>
      <w:r>
        <w:rPr>
          <w:szCs w:val="21"/>
        </w:rPr>
        <w:t>API</w:t>
      </w:r>
      <w:r>
        <w:rPr>
          <w:rFonts w:hint="eastAsia"/>
          <w:szCs w:val="21"/>
        </w:rPr>
        <w:t>」である。</w:t>
      </w:r>
    </w:p>
    <w:p w14:paraId="7CE182DC" w14:textId="0200DBBB" w:rsidR="00E347D0" w:rsidRDefault="00E347D0" w:rsidP="00E347D0">
      <w:pPr>
        <w:pStyle w:val="afb"/>
        <w:jc w:val="center"/>
        <w:rPr>
          <w:szCs w:val="21"/>
        </w:rPr>
      </w:pPr>
    </w:p>
    <w:p w14:paraId="726639EA" w14:textId="224ECA7E" w:rsidR="00E347D0" w:rsidRPr="00AC6362" w:rsidRDefault="00DE28BB" w:rsidP="00DE28BB">
      <w:pPr>
        <w:pStyle w:val="af0"/>
        <w:jc w:val="center"/>
      </w:pPr>
      <w:bookmarkStart w:id="118" w:name="_Toc4167139"/>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10</w:t>
      </w:r>
      <w:r>
        <w:fldChar w:fldCharType="end"/>
      </w:r>
      <w:r w:rsidR="002C0FAA">
        <w:rPr>
          <w:rFonts w:hint="eastAsia"/>
        </w:rPr>
        <w:t>オープンデータの</w:t>
      </w:r>
      <w:r>
        <w:rPr>
          <w:rFonts w:hint="eastAsia"/>
        </w:rPr>
        <w:t>ファイル形式</w:t>
      </w:r>
      <w:bookmarkEnd w:id="118"/>
    </w:p>
    <w:tbl>
      <w:tblPr>
        <w:tblStyle w:val="af1"/>
        <w:tblW w:w="8505" w:type="dxa"/>
        <w:tblInd w:w="-5" w:type="dxa"/>
        <w:tblLook w:val="04A0" w:firstRow="1" w:lastRow="0" w:firstColumn="1" w:lastColumn="0" w:noHBand="0" w:noVBand="1"/>
      </w:tblPr>
      <w:tblGrid>
        <w:gridCol w:w="1560"/>
        <w:gridCol w:w="2835"/>
        <w:gridCol w:w="4110"/>
      </w:tblGrid>
      <w:tr w:rsidR="00CA62F2" w:rsidRPr="000E13B2" w14:paraId="7805F249" w14:textId="77777777" w:rsidTr="006D68BE">
        <w:tc>
          <w:tcPr>
            <w:tcW w:w="1560" w:type="dxa"/>
            <w:shd w:val="clear" w:color="auto" w:fill="auto"/>
          </w:tcPr>
          <w:p w14:paraId="56C8B9EC" w14:textId="15B6168D" w:rsidR="00CA62F2" w:rsidRPr="000E13B2" w:rsidRDefault="00CA62F2" w:rsidP="005F6127">
            <w:pPr>
              <w:pStyle w:val="afb"/>
              <w:ind w:firstLineChars="0" w:firstLine="0"/>
              <w:jc w:val="center"/>
              <w:rPr>
                <w:rFonts w:asciiTheme="minorEastAsia" w:eastAsiaTheme="minorEastAsia" w:hAnsiTheme="minorEastAsia"/>
                <w:sz w:val="20"/>
                <w:szCs w:val="20"/>
              </w:rPr>
            </w:pPr>
            <w:r w:rsidRPr="00944E7B">
              <w:rPr>
                <w:rFonts w:hint="eastAsia"/>
              </w:rPr>
              <w:t>ファイル形式</w:t>
            </w:r>
          </w:p>
        </w:tc>
        <w:tc>
          <w:tcPr>
            <w:tcW w:w="2835" w:type="dxa"/>
            <w:shd w:val="clear" w:color="auto" w:fill="auto"/>
          </w:tcPr>
          <w:p w14:paraId="6D916C92" w14:textId="6243F5FF" w:rsidR="00CA62F2" w:rsidRPr="000E13B2" w:rsidRDefault="00CA62F2" w:rsidP="005F6127">
            <w:pPr>
              <w:pStyle w:val="afb"/>
              <w:ind w:firstLineChars="0" w:firstLine="0"/>
              <w:jc w:val="center"/>
              <w:rPr>
                <w:rFonts w:asciiTheme="minorEastAsia" w:eastAsiaTheme="minorEastAsia" w:hAnsiTheme="minorEastAsia"/>
                <w:sz w:val="20"/>
                <w:szCs w:val="20"/>
              </w:rPr>
            </w:pPr>
            <w:r w:rsidRPr="00944E7B">
              <w:rPr>
                <w:rFonts w:hint="eastAsia"/>
              </w:rPr>
              <w:t>名称</w:t>
            </w:r>
          </w:p>
        </w:tc>
        <w:tc>
          <w:tcPr>
            <w:tcW w:w="4110" w:type="dxa"/>
            <w:shd w:val="clear" w:color="auto" w:fill="auto"/>
          </w:tcPr>
          <w:p w14:paraId="7EFF1512" w14:textId="31FD07D3" w:rsidR="00CA62F2" w:rsidRPr="000E13B2" w:rsidRDefault="00CA62F2" w:rsidP="005F6127">
            <w:pPr>
              <w:pStyle w:val="afb"/>
              <w:ind w:firstLineChars="0" w:firstLine="0"/>
              <w:jc w:val="center"/>
              <w:rPr>
                <w:rFonts w:asciiTheme="minorEastAsia" w:eastAsiaTheme="minorEastAsia" w:hAnsiTheme="minorEastAsia"/>
                <w:sz w:val="20"/>
                <w:szCs w:val="20"/>
              </w:rPr>
            </w:pPr>
            <w:r w:rsidRPr="00944E7B">
              <w:rPr>
                <w:rFonts w:hint="eastAsia"/>
              </w:rPr>
              <w:t>意味</w:t>
            </w:r>
          </w:p>
        </w:tc>
      </w:tr>
      <w:tr w:rsidR="00CA62F2" w:rsidRPr="000E13B2" w14:paraId="5B5F787E" w14:textId="77777777" w:rsidTr="006D68BE">
        <w:trPr>
          <w:trHeight w:val="543"/>
        </w:trPr>
        <w:tc>
          <w:tcPr>
            <w:tcW w:w="1560" w:type="dxa"/>
            <w:shd w:val="clear" w:color="auto" w:fill="auto"/>
          </w:tcPr>
          <w:p w14:paraId="172CCB5D" w14:textId="0B176FD8"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API</w:t>
            </w:r>
          </w:p>
        </w:tc>
        <w:tc>
          <w:tcPr>
            <w:tcW w:w="2835" w:type="dxa"/>
            <w:shd w:val="clear" w:color="auto" w:fill="auto"/>
          </w:tcPr>
          <w:p w14:paraId="2C82778B" w14:textId="7DC5D136"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Application Programming Interface</w:t>
            </w:r>
          </w:p>
        </w:tc>
        <w:tc>
          <w:tcPr>
            <w:tcW w:w="4110" w:type="dxa"/>
            <w:shd w:val="clear" w:color="auto" w:fill="auto"/>
          </w:tcPr>
          <w:p w14:paraId="2430D149" w14:textId="507704BC"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アプリケーションを作成するためのインターフェース</w:t>
            </w:r>
          </w:p>
        </w:tc>
      </w:tr>
      <w:tr w:rsidR="00CA62F2" w:rsidRPr="000E13B2" w14:paraId="18DCBAE0" w14:textId="77777777" w:rsidTr="006D68BE">
        <w:tc>
          <w:tcPr>
            <w:tcW w:w="1560" w:type="dxa"/>
            <w:shd w:val="clear" w:color="auto" w:fill="auto"/>
          </w:tcPr>
          <w:p w14:paraId="789E6930" w14:textId="3B348958"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CCM</w:t>
            </w:r>
          </w:p>
        </w:tc>
        <w:tc>
          <w:tcPr>
            <w:tcW w:w="2835" w:type="dxa"/>
            <w:shd w:val="clear" w:color="auto" w:fill="auto"/>
          </w:tcPr>
          <w:p w14:paraId="70365A75" w14:textId="4F35F788"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Compressed County Mosaics</w:t>
            </w:r>
          </w:p>
        </w:tc>
        <w:tc>
          <w:tcPr>
            <w:tcW w:w="4110" w:type="dxa"/>
            <w:shd w:val="clear" w:color="auto" w:fill="auto"/>
          </w:tcPr>
          <w:p w14:paraId="70393CCD" w14:textId="00FD902B"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DOQQ</w:t>
            </w:r>
            <w:r w:rsidRPr="00A236CC">
              <w:rPr>
                <w:rFonts w:hint="eastAsia"/>
              </w:rPr>
              <w:t>を単一のモザイクに圧縮したもの</w:t>
            </w:r>
          </w:p>
        </w:tc>
      </w:tr>
      <w:tr w:rsidR="00CA62F2" w:rsidRPr="000E13B2" w14:paraId="0871C62A" w14:textId="77777777" w:rsidTr="006D68BE">
        <w:tc>
          <w:tcPr>
            <w:tcW w:w="1560" w:type="dxa"/>
            <w:shd w:val="clear" w:color="auto" w:fill="auto"/>
          </w:tcPr>
          <w:p w14:paraId="66F9D892" w14:textId="1BB78E35"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CEOS SAR</w:t>
            </w:r>
          </w:p>
        </w:tc>
        <w:tc>
          <w:tcPr>
            <w:tcW w:w="2835" w:type="dxa"/>
            <w:shd w:val="clear" w:color="auto" w:fill="auto"/>
          </w:tcPr>
          <w:p w14:paraId="19F657E5" w14:textId="3C5679B3"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Committee on Earth Observation Satellites</w:t>
            </w:r>
            <w:r w:rsidRPr="00A236CC">
              <w:rPr>
                <w:rFonts w:hint="eastAsia"/>
              </w:rPr>
              <w:t>、</w:t>
            </w:r>
            <w:r w:rsidRPr="00A236CC">
              <w:rPr>
                <w:rFonts w:hint="eastAsia"/>
              </w:rPr>
              <w:t xml:space="preserve">Synthetic-Aperture Radar </w:t>
            </w:r>
          </w:p>
        </w:tc>
        <w:tc>
          <w:tcPr>
            <w:tcW w:w="4110" w:type="dxa"/>
            <w:shd w:val="clear" w:color="auto" w:fill="auto"/>
          </w:tcPr>
          <w:p w14:paraId="1A96B387" w14:textId="1A907C5E"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地球観測衛星委員会が定めた合成開口レーダーのフォーマット</w:t>
            </w:r>
          </w:p>
        </w:tc>
      </w:tr>
      <w:tr w:rsidR="00CA62F2" w:rsidRPr="000E13B2" w14:paraId="6F4B0C34" w14:textId="77777777" w:rsidTr="006D68BE">
        <w:tc>
          <w:tcPr>
            <w:tcW w:w="1560" w:type="dxa"/>
            <w:shd w:val="clear" w:color="auto" w:fill="auto"/>
          </w:tcPr>
          <w:p w14:paraId="0FCBF7AD" w14:textId="75471DD1"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CSV</w:t>
            </w:r>
          </w:p>
        </w:tc>
        <w:tc>
          <w:tcPr>
            <w:tcW w:w="2835" w:type="dxa"/>
            <w:shd w:val="clear" w:color="auto" w:fill="auto"/>
          </w:tcPr>
          <w:p w14:paraId="1EE96717" w14:textId="47260C45"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Comma-Separated Values</w:t>
            </w:r>
          </w:p>
        </w:tc>
        <w:tc>
          <w:tcPr>
            <w:tcW w:w="4110" w:type="dxa"/>
            <w:shd w:val="clear" w:color="auto" w:fill="auto"/>
          </w:tcPr>
          <w:p w14:paraId="7B249C84" w14:textId="33FFE536"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いくつかのフィールド（項目）を区切り文字であるカンマ「</w:t>
            </w:r>
            <w:r w:rsidRPr="00A236CC">
              <w:rPr>
                <w:rFonts w:hint="eastAsia"/>
              </w:rPr>
              <w:t>,</w:t>
            </w:r>
            <w:r w:rsidRPr="00A236CC">
              <w:rPr>
                <w:rFonts w:hint="eastAsia"/>
              </w:rPr>
              <w:t>」で区切ったテキストデータおよびテキストファイル</w:t>
            </w:r>
          </w:p>
        </w:tc>
      </w:tr>
      <w:tr w:rsidR="00CA62F2" w:rsidRPr="000E13B2" w14:paraId="1914501B" w14:textId="77777777" w:rsidTr="006D68BE">
        <w:trPr>
          <w:trHeight w:val="285"/>
        </w:trPr>
        <w:tc>
          <w:tcPr>
            <w:tcW w:w="1560" w:type="dxa"/>
            <w:shd w:val="clear" w:color="auto" w:fill="auto"/>
          </w:tcPr>
          <w:p w14:paraId="2D201722" w14:textId="3C3DF73F"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DICOM</w:t>
            </w:r>
          </w:p>
        </w:tc>
        <w:tc>
          <w:tcPr>
            <w:tcW w:w="2835" w:type="dxa"/>
            <w:shd w:val="clear" w:color="auto" w:fill="auto"/>
          </w:tcPr>
          <w:p w14:paraId="43245116" w14:textId="16C0DC6D"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Digital Imaging and COmmunications in Medicine</w:t>
            </w:r>
          </w:p>
        </w:tc>
        <w:tc>
          <w:tcPr>
            <w:tcW w:w="4110" w:type="dxa"/>
            <w:shd w:val="clear" w:color="auto" w:fill="auto"/>
          </w:tcPr>
          <w:p w14:paraId="63479BBF" w14:textId="7B091D65"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CT</w:t>
            </w:r>
            <w:r w:rsidRPr="00A236CC">
              <w:rPr>
                <w:rFonts w:hint="eastAsia"/>
              </w:rPr>
              <w:t>や</w:t>
            </w:r>
            <w:r w:rsidRPr="00A236CC">
              <w:rPr>
                <w:rFonts w:hint="eastAsia"/>
              </w:rPr>
              <w:t>MRI</w:t>
            </w:r>
            <w:r w:rsidRPr="00A236CC">
              <w:rPr>
                <w:rFonts w:hint="eastAsia"/>
              </w:rPr>
              <w:t>、</w:t>
            </w:r>
            <w:r w:rsidRPr="00A236CC">
              <w:rPr>
                <w:rFonts w:hint="eastAsia"/>
              </w:rPr>
              <w:t>CR</w:t>
            </w:r>
            <w:r w:rsidRPr="00A236CC">
              <w:rPr>
                <w:rFonts w:hint="eastAsia"/>
              </w:rPr>
              <w:t>などで撮影した医用画像のフォーマットと、それらを扱う医用画像機器間の通信プロトコルを定義した標準規格</w:t>
            </w:r>
          </w:p>
        </w:tc>
      </w:tr>
      <w:tr w:rsidR="00CA62F2" w:rsidRPr="000E13B2" w14:paraId="00E855BB" w14:textId="77777777" w:rsidTr="006D68BE">
        <w:tc>
          <w:tcPr>
            <w:tcW w:w="1560" w:type="dxa"/>
            <w:shd w:val="clear" w:color="auto" w:fill="auto"/>
          </w:tcPr>
          <w:p w14:paraId="3B51C9E4" w14:textId="1C057CDD"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DOQQ</w:t>
            </w:r>
          </w:p>
        </w:tc>
        <w:tc>
          <w:tcPr>
            <w:tcW w:w="2835" w:type="dxa"/>
            <w:shd w:val="clear" w:color="auto" w:fill="auto"/>
          </w:tcPr>
          <w:p w14:paraId="4BBAFE81" w14:textId="5A41C168"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Digital Orthophoto Quarter Quads</w:t>
            </w:r>
          </w:p>
        </w:tc>
        <w:tc>
          <w:tcPr>
            <w:tcW w:w="4110" w:type="dxa"/>
            <w:shd w:val="clear" w:color="auto" w:fill="auto"/>
          </w:tcPr>
          <w:p w14:paraId="5FC26A10" w14:textId="27B9ACE8"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米知識調査所によって作成されたデジタル航空写真</w:t>
            </w:r>
          </w:p>
        </w:tc>
      </w:tr>
      <w:tr w:rsidR="00CA62F2" w:rsidRPr="000E13B2" w14:paraId="4750289D" w14:textId="77777777" w:rsidTr="006D68BE">
        <w:tc>
          <w:tcPr>
            <w:tcW w:w="1560" w:type="dxa"/>
            <w:shd w:val="clear" w:color="auto" w:fill="auto"/>
          </w:tcPr>
          <w:p w14:paraId="0E97AB04" w14:textId="021B978F" w:rsidR="00CA62F2" w:rsidRPr="00D62B1F" w:rsidRDefault="00CA62F2" w:rsidP="00CA62F2">
            <w:pPr>
              <w:pStyle w:val="afb"/>
              <w:spacing w:line="240" w:lineRule="exact"/>
              <w:ind w:firstLineChars="0" w:firstLine="0"/>
              <w:jc w:val="left"/>
            </w:pPr>
            <w:r w:rsidRPr="00A236CC">
              <w:rPr>
                <w:rFonts w:hint="eastAsia"/>
              </w:rPr>
              <w:t>GeoJSON</w:t>
            </w:r>
          </w:p>
        </w:tc>
        <w:tc>
          <w:tcPr>
            <w:tcW w:w="2835" w:type="dxa"/>
            <w:shd w:val="clear" w:color="auto" w:fill="auto"/>
          </w:tcPr>
          <w:p w14:paraId="6B88840E" w14:textId="77920D6E" w:rsidR="00CA62F2" w:rsidRPr="00D62B1F" w:rsidRDefault="00CA62F2" w:rsidP="00CA62F2">
            <w:pPr>
              <w:pStyle w:val="afb"/>
              <w:spacing w:line="240" w:lineRule="exact"/>
              <w:ind w:firstLineChars="0" w:firstLine="0"/>
              <w:jc w:val="left"/>
            </w:pPr>
            <w:r w:rsidRPr="00A236CC">
              <w:rPr>
                <w:rFonts w:hint="eastAsia"/>
              </w:rPr>
              <w:t>Geo JavaScript Object Notation</w:t>
            </w:r>
          </w:p>
        </w:tc>
        <w:tc>
          <w:tcPr>
            <w:tcW w:w="4110" w:type="dxa"/>
            <w:shd w:val="clear" w:color="auto" w:fill="auto"/>
          </w:tcPr>
          <w:p w14:paraId="6F3EF17D" w14:textId="192B103C" w:rsidR="00CA62F2" w:rsidRPr="00D62B1F" w:rsidRDefault="00CA62F2" w:rsidP="00CA62F2">
            <w:pPr>
              <w:pStyle w:val="afb"/>
              <w:spacing w:line="240" w:lineRule="exact"/>
              <w:ind w:firstLineChars="0" w:firstLine="0"/>
              <w:jc w:val="left"/>
            </w:pPr>
            <w:r w:rsidRPr="00A236CC">
              <w:rPr>
                <w:rFonts w:hint="eastAsia"/>
              </w:rPr>
              <w:t xml:space="preserve">JavaScript Object Notation (JSON) </w:t>
            </w:r>
            <w:r w:rsidRPr="00A236CC">
              <w:rPr>
                <w:rFonts w:hint="eastAsia"/>
              </w:rPr>
              <w:t>を用いて空間データをエンコードし非空間属性を関連付けるファイルフォーマット</w:t>
            </w:r>
          </w:p>
        </w:tc>
      </w:tr>
      <w:tr w:rsidR="00CA62F2" w:rsidRPr="000E13B2" w14:paraId="6EE4C2E9" w14:textId="77777777" w:rsidTr="006D68BE">
        <w:tc>
          <w:tcPr>
            <w:tcW w:w="1560" w:type="dxa"/>
            <w:shd w:val="clear" w:color="auto" w:fill="auto"/>
          </w:tcPr>
          <w:p w14:paraId="6932F2B0" w14:textId="3D9333A4" w:rsidR="00CA62F2" w:rsidRPr="00D62B1F" w:rsidRDefault="00CA62F2" w:rsidP="00CA62F2">
            <w:pPr>
              <w:pStyle w:val="afb"/>
              <w:spacing w:line="240" w:lineRule="exact"/>
              <w:ind w:firstLineChars="0" w:firstLine="0"/>
              <w:jc w:val="left"/>
            </w:pPr>
            <w:r w:rsidRPr="00A236CC">
              <w:rPr>
                <w:rFonts w:hint="eastAsia"/>
              </w:rPr>
              <w:t>GeoTIFF</w:t>
            </w:r>
          </w:p>
        </w:tc>
        <w:tc>
          <w:tcPr>
            <w:tcW w:w="2835" w:type="dxa"/>
            <w:shd w:val="clear" w:color="auto" w:fill="auto"/>
          </w:tcPr>
          <w:p w14:paraId="62953A1A" w14:textId="5330E80E" w:rsidR="00CA62F2" w:rsidRPr="00D62B1F" w:rsidRDefault="00CA62F2" w:rsidP="00CA62F2">
            <w:pPr>
              <w:pStyle w:val="afb"/>
              <w:spacing w:line="240" w:lineRule="exact"/>
              <w:ind w:firstLineChars="0" w:firstLine="0"/>
              <w:jc w:val="left"/>
            </w:pPr>
            <w:r w:rsidRPr="00A236CC">
              <w:rPr>
                <w:rFonts w:hint="eastAsia"/>
              </w:rPr>
              <w:t>Geo Tagged Image File Format</w:t>
            </w:r>
          </w:p>
        </w:tc>
        <w:tc>
          <w:tcPr>
            <w:tcW w:w="4110" w:type="dxa"/>
            <w:shd w:val="clear" w:color="auto" w:fill="auto"/>
          </w:tcPr>
          <w:p w14:paraId="11E2F46E" w14:textId="241A7A02" w:rsidR="00CA62F2" w:rsidRPr="00D62B1F" w:rsidRDefault="00CA62F2" w:rsidP="00CA62F2">
            <w:pPr>
              <w:pStyle w:val="afb"/>
              <w:spacing w:line="240" w:lineRule="exact"/>
              <w:ind w:firstLineChars="0" w:firstLine="0"/>
              <w:jc w:val="left"/>
            </w:pPr>
            <w:r w:rsidRPr="00A236CC">
              <w:rPr>
                <w:rFonts w:hint="eastAsia"/>
              </w:rPr>
              <w:t>ファイルにジオリファレンス情報が埋め込まれたパブリックドメインの標準規格メタデータ</w:t>
            </w:r>
          </w:p>
        </w:tc>
      </w:tr>
      <w:tr w:rsidR="00CA62F2" w:rsidRPr="000E13B2" w14:paraId="2CA4FC89" w14:textId="77777777" w:rsidTr="006D68BE">
        <w:tc>
          <w:tcPr>
            <w:tcW w:w="1560" w:type="dxa"/>
            <w:shd w:val="clear" w:color="auto" w:fill="auto"/>
          </w:tcPr>
          <w:p w14:paraId="5916491F" w14:textId="2B2A33ED" w:rsidR="00CA62F2" w:rsidRPr="00D62B1F" w:rsidRDefault="00CA62F2" w:rsidP="00CA62F2">
            <w:pPr>
              <w:pStyle w:val="afb"/>
              <w:spacing w:line="240" w:lineRule="exact"/>
              <w:ind w:firstLineChars="0" w:firstLine="0"/>
              <w:jc w:val="left"/>
            </w:pPr>
            <w:r w:rsidRPr="00A236CC">
              <w:rPr>
                <w:rFonts w:hint="eastAsia"/>
              </w:rPr>
              <w:t>GTFS</w:t>
            </w:r>
          </w:p>
        </w:tc>
        <w:tc>
          <w:tcPr>
            <w:tcW w:w="2835" w:type="dxa"/>
            <w:shd w:val="clear" w:color="auto" w:fill="auto"/>
          </w:tcPr>
          <w:p w14:paraId="47001A6E" w14:textId="0D16E83D" w:rsidR="00CA62F2" w:rsidRPr="00D62B1F" w:rsidRDefault="00CA62F2" w:rsidP="00CA62F2">
            <w:pPr>
              <w:pStyle w:val="afb"/>
              <w:spacing w:line="240" w:lineRule="exact"/>
              <w:ind w:firstLineChars="0" w:firstLine="0"/>
              <w:jc w:val="left"/>
            </w:pPr>
            <w:r w:rsidRPr="00A236CC">
              <w:rPr>
                <w:rFonts w:hint="eastAsia"/>
              </w:rPr>
              <w:t>General Transit Feed Specification</w:t>
            </w:r>
          </w:p>
        </w:tc>
        <w:tc>
          <w:tcPr>
            <w:tcW w:w="4110" w:type="dxa"/>
            <w:shd w:val="clear" w:color="auto" w:fill="auto"/>
          </w:tcPr>
          <w:p w14:paraId="6A02C493" w14:textId="26C758A6" w:rsidR="00CA62F2" w:rsidRPr="00D62B1F" w:rsidRDefault="00CA62F2" w:rsidP="00CA62F2">
            <w:pPr>
              <w:pStyle w:val="afb"/>
              <w:spacing w:line="240" w:lineRule="exact"/>
              <w:ind w:firstLineChars="0" w:firstLine="0"/>
              <w:jc w:val="left"/>
            </w:pPr>
            <w:r w:rsidRPr="00A236CC">
              <w:rPr>
                <w:rFonts w:hint="eastAsia"/>
              </w:rPr>
              <w:t>公共交通機関の時刻表と地理的情報に関するオープンフォーマット</w:t>
            </w:r>
          </w:p>
        </w:tc>
      </w:tr>
      <w:tr w:rsidR="00CA62F2" w:rsidRPr="000E13B2" w14:paraId="07B0C888" w14:textId="77777777" w:rsidTr="006D68BE">
        <w:tc>
          <w:tcPr>
            <w:tcW w:w="1560" w:type="dxa"/>
            <w:shd w:val="clear" w:color="auto" w:fill="auto"/>
          </w:tcPr>
          <w:p w14:paraId="5078D1E2" w14:textId="76FDB07F" w:rsidR="00CA62F2" w:rsidRPr="00D62B1F" w:rsidRDefault="00CA62F2" w:rsidP="00CA62F2">
            <w:pPr>
              <w:pStyle w:val="afb"/>
              <w:spacing w:line="240" w:lineRule="exact"/>
              <w:ind w:firstLineChars="0" w:firstLine="0"/>
              <w:jc w:val="left"/>
            </w:pPr>
            <w:r w:rsidRPr="00A236CC">
              <w:rPr>
                <w:rFonts w:hint="eastAsia"/>
              </w:rPr>
              <w:t>GTFS-JP</w:t>
            </w:r>
          </w:p>
        </w:tc>
        <w:tc>
          <w:tcPr>
            <w:tcW w:w="2835" w:type="dxa"/>
            <w:shd w:val="clear" w:color="auto" w:fill="auto"/>
          </w:tcPr>
          <w:p w14:paraId="4618BB32" w14:textId="7D68FD35" w:rsidR="00CA62F2" w:rsidRPr="00D62B1F" w:rsidRDefault="00CA62F2" w:rsidP="00CA62F2">
            <w:pPr>
              <w:pStyle w:val="afb"/>
              <w:spacing w:line="240" w:lineRule="exact"/>
              <w:ind w:firstLineChars="0" w:firstLine="0"/>
              <w:jc w:val="left"/>
            </w:pPr>
            <w:r w:rsidRPr="00A236CC">
              <w:rPr>
                <w:rFonts w:hint="eastAsia"/>
              </w:rPr>
              <w:t>標準的なバス情報フォーマット</w:t>
            </w:r>
          </w:p>
        </w:tc>
        <w:tc>
          <w:tcPr>
            <w:tcW w:w="4110" w:type="dxa"/>
            <w:shd w:val="clear" w:color="auto" w:fill="auto"/>
          </w:tcPr>
          <w:p w14:paraId="3DD23CD0" w14:textId="48A09B71" w:rsidR="00CA62F2" w:rsidRPr="00D62B1F" w:rsidRDefault="00CA62F2" w:rsidP="00CA62F2">
            <w:pPr>
              <w:pStyle w:val="afb"/>
              <w:spacing w:line="240" w:lineRule="exact"/>
              <w:ind w:firstLineChars="0" w:firstLine="0"/>
              <w:jc w:val="left"/>
            </w:pPr>
            <w:r w:rsidRPr="00A236CC">
              <w:rPr>
                <w:rFonts w:hint="eastAsia"/>
              </w:rPr>
              <w:t>日本の国土交通省が</w:t>
            </w:r>
            <w:r w:rsidRPr="00A236CC">
              <w:rPr>
                <w:rFonts w:hint="eastAsia"/>
              </w:rPr>
              <w:t>GTFS(General Transit Feed Specification)</w:t>
            </w:r>
            <w:r w:rsidRPr="00A236CC">
              <w:rPr>
                <w:rFonts w:hint="eastAsia"/>
              </w:rPr>
              <w:t>を拡張して策定したデータフォーマット</w:t>
            </w:r>
          </w:p>
        </w:tc>
      </w:tr>
      <w:tr w:rsidR="00CA62F2" w:rsidRPr="000E13B2" w14:paraId="194571F3" w14:textId="77777777" w:rsidTr="006D68BE">
        <w:tc>
          <w:tcPr>
            <w:tcW w:w="1560" w:type="dxa"/>
            <w:shd w:val="clear" w:color="auto" w:fill="auto"/>
          </w:tcPr>
          <w:p w14:paraId="2409CB0C" w14:textId="4861A726" w:rsidR="00CA62F2" w:rsidRPr="00D62B1F" w:rsidRDefault="00CA62F2" w:rsidP="00CA62F2">
            <w:pPr>
              <w:pStyle w:val="afb"/>
              <w:spacing w:line="240" w:lineRule="exact"/>
              <w:ind w:firstLineChars="0" w:firstLine="0"/>
              <w:jc w:val="left"/>
            </w:pPr>
            <w:r w:rsidRPr="00A236CC">
              <w:rPr>
                <w:rFonts w:hint="eastAsia"/>
              </w:rPr>
              <w:t>HTML</w:t>
            </w:r>
          </w:p>
        </w:tc>
        <w:tc>
          <w:tcPr>
            <w:tcW w:w="2835" w:type="dxa"/>
            <w:shd w:val="clear" w:color="auto" w:fill="auto"/>
          </w:tcPr>
          <w:p w14:paraId="26BF4355" w14:textId="65564A59" w:rsidR="00CA62F2" w:rsidRPr="00D62B1F" w:rsidRDefault="00CA62F2" w:rsidP="00CA62F2">
            <w:pPr>
              <w:pStyle w:val="afb"/>
              <w:spacing w:line="240" w:lineRule="exact"/>
              <w:ind w:firstLineChars="0" w:firstLine="0"/>
              <w:jc w:val="left"/>
            </w:pPr>
            <w:r w:rsidRPr="00A236CC">
              <w:rPr>
                <w:rFonts w:hint="eastAsia"/>
              </w:rPr>
              <w:t>HyperText Markup Language</w:t>
            </w:r>
          </w:p>
        </w:tc>
        <w:tc>
          <w:tcPr>
            <w:tcW w:w="4110" w:type="dxa"/>
            <w:shd w:val="clear" w:color="auto" w:fill="auto"/>
          </w:tcPr>
          <w:p w14:paraId="1286E1A8" w14:textId="54780E4C" w:rsidR="00CA62F2" w:rsidRPr="00D62B1F" w:rsidRDefault="00CA62F2" w:rsidP="00CA62F2">
            <w:pPr>
              <w:pStyle w:val="afb"/>
              <w:spacing w:line="240" w:lineRule="exact"/>
              <w:ind w:firstLineChars="0" w:firstLine="0"/>
              <w:jc w:val="left"/>
            </w:pPr>
            <w:r w:rsidRPr="00A236CC">
              <w:rPr>
                <w:rFonts w:hint="eastAsia"/>
              </w:rPr>
              <w:t>ハイパーテキストを記述するためのマークアップ言語</w:t>
            </w:r>
          </w:p>
        </w:tc>
      </w:tr>
      <w:tr w:rsidR="00CA62F2" w:rsidRPr="000E13B2" w14:paraId="2181B4E2" w14:textId="77777777" w:rsidTr="006D68BE">
        <w:tc>
          <w:tcPr>
            <w:tcW w:w="1560" w:type="dxa"/>
            <w:shd w:val="clear" w:color="auto" w:fill="auto"/>
          </w:tcPr>
          <w:p w14:paraId="18312F8D" w14:textId="554F0EAB" w:rsidR="00CA62F2" w:rsidRPr="00D62B1F" w:rsidRDefault="00CA62F2" w:rsidP="00CA62F2">
            <w:pPr>
              <w:pStyle w:val="afb"/>
              <w:spacing w:line="240" w:lineRule="exact"/>
              <w:ind w:firstLineChars="0" w:firstLine="0"/>
              <w:jc w:val="left"/>
            </w:pPr>
            <w:r w:rsidRPr="00A236CC">
              <w:rPr>
                <w:rFonts w:hint="eastAsia"/>
              </w:rPr>
              <w:t>JPEG</w:t>
            </w:r>
          </w:p>
        </w:tc>
        <w:tc>
          <w:tcPr>
            <w:tcW w:w="2835" w:type="dxa"/>
            <w:shd w:val="clear" w:color="auto" w:fill="auto"/>
          </w:tcPr>
          <w:p w14:paraId="31F9F782" w14:textId="54F29A26" w:rsidR="00CA62F2" w:rsidRPr="00D62B1F" w:rsidRDefault="00CA62F2" w:rsidP="00CA62F2">
            <w:pPr>
              <w:pStyle w:val="afb"/>
              <w:spacing w:line="240" w:lineRule="exact"/>
              <w:ind w:firstLineChars="0" w:firstLine="0"/>
              <w:jc w:val="left"/>
            </w:pPr>
            <w:r w:rsidRPr="00A236CC">
              <w:rPr>
                <w:rFonts w:hint="eastAsia"/>
              </w:rPr>
              <w:t>Joint Photographic Experts Group</w:t>
            </w:r>
          </w:p>
        </w:tc>
        <w:tc>
          <w:tcPr>
            <w:tcW w:w="4110" w:type="dxa"/>
            <w:shd w:val="clear" w:color="auto" w:fill="auto"/>
          </w:tcPr>
          <w:p w14:paraId="5D991469" w14:textId="1CC9680E" w:rsidR="00CA62F2" w:rsidRPr="00D62B1F" w:rsidRDefault="00CA62F2" w:rsidP="00CA62F2">
            <w:pPr>
              <w:pStyle w:val="afb"/>
              <w:spacing w:line="240" w:lineRule="exact"/>
              <w:ind w:firstLineChars="0" w:firstLine="0"/>
              <w:jc w:val="left"/>
            </w:pPr>
            <w:r w:rsidRPr="00A236CC">
              <w:rPr>
                <w:rFonts w:hint="eastAsia"/>
              </w:rPr>
              <w:t>コンピュータなどで扱われる静止画像のデジタルデータを圧縮する方式</w:t>
            </w:r>
          </w:p>
        </w:tc>
      </w:tr>
      <w:tr w:rsidR="00CA62F2" w:rsidRPr="007141FD" w14:paraId="06D77E26" w14:textId="77777777" w:rsidTr="006D68BE">
        <w:tc>
          <w:tcPr>
            <w:tcW w:w="1560" w:type="dxa"/>
            <w:shd w:val="clear" w:color="auto" w:fill="auto"/>
          </w:tcPr>
          <w:p w14:paraId="6C2DA652" w14:textId="6FAED70E" w:rsidR="00CA62F2" w:rsidRPr="000E13B2"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JSON</w:t>
            </w:r>
          </w:p>
        </w:tc>
        <w:tc>
          <w:tcPr>
            <w:tcW w:w="2835" w:type="dxa"/>
            <w:shd w:val="clear" w:color="auto" w:fill="auto"/>
          </w:tcPr>
          <w:p w14:paraId="2E528B42" w14:textId="5771D8EA" w:rsidR="00CA62F2" w:rsidRPr="007141FD"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JavaScript Object Notation</w:t>
            </w:r>
          </w:p>
        </w:tc>
        <w:tc>
          <w:tcPr>
            <w:tcW w:w="4110" w:type="dxa"/>
            <w:shd w:val="clear" w:color="auto" w:fill="auto"/>
          </w:tcPr>
          <w:p w14:paraId="2FB51E8C" w14:textId="75A9B0E2" w:rsidR="00CA62F2" w:rsidRPr="007141FD" w:rsidRDefault="00CA62F2" w:rsidP="00CA62F2">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軽量なデータ記述言語の</w:t>
            </w:r>
            <w:r w:rsidRPr="00A236CC">
              <w:rPr>
                <w:rFonts w:hint="eastAsia"/>
              </w:rPr>
              <w:t>1</w:t>
            </w:r>
            <w:r w:rsidRPr="00A236CC">
              <w:rPr>
                <w:rFonts w:hint="eastAsia"/>
              </w:rPr>
              <w:t>つ</w:t>
            </w:r>
          </w:p>
        </w:tc>
      </w:tr>
    </w:tbl>
    <w:p w14:paraId="54A6330B" w14:textId="204F1288" w:rsidR="006D68BE" w:rsidRDefault="006D68BE">
      <w:pPr>
        <w:widowControl/>
        <w:jc w:val="left"/>
        <w:rPr>
          <w:szCs w:val="21"/>
        </w:rPr>
      </w:pPr>
    </w:p>
    <w:tbl>
      <w:tblPr>
        <w:tblStyle w:val="af1"/>
        <w:tblW w:w="8505" w:type="dxa"/>
        <w:tblInd w:w="-5" w:type="dxa"/>
        <w:tblLook w:val="04A0" w:firstRow="1" w:lastRow="0" w:firstColumn="1" w:lastColumn="0" w:noHBand="0" w:noVBand="1"/>
      </w:tblPr>
      <w:tblGrid>
        <w:gridCol w:w="1560"/>
        <w:gridCol w:w="2835"/>
        <w:gridCol w:w="4110"/>
      </w:tblGrid>
      <w:tr w:rsidR="006D68BE" w:rsidRPr="000E13B2" w14:paraId="3E39CB83" w14:textId="77777777" w:rsidTr="00222943">
        <w:tc>
          <w:tcPr>
            <w:tcW w:w="1560" w:type="dxa"/>
            <w:shd w:val="clear" w:color="auto" w:fill="auto"/>
          </w:tcPr>
          <w:p w14:paraId="579E3B89" w14:textId="77777777" w:rsidR="006D68BE" w:rsidRPr="000E13B2" w:rsidRDefault="006D68BE" w:rsidP="00222943">
            <w:pPr>
              <w:pStyle w:val="afb"/>
              <w:ind w:firstLineChars="0" w:firstLine="0"/>
              <w:jc w:val="center"/>
              <w:rPr>
                <w:rFonts w:asciiTheme="minorEastAsia" w:eastAsiaTheme="minorEastAsia" w:hAnsiTheme="minorEastAsia"/>
                <w:sz w:val="20"/>
                <w:szCs w:val="20"/>
              </w:rPr>
            </w:pPr>
            <w:r w:rsidRPr="00944E7B">
              <w:rPr>
                <w:rFonts w:hint="eastAsia"/>
              </w:rPr>
              <w:lastRenderedPageBreak/>
              <w:t>ファイル形式</w:t>
            </w:r>
          </w:p>
        </w:tc>
        <w:tc>
          <w:tcPr>
            <w:tcW w:w="2835" w:type="dxa"/>
            <w:shd w:val="clear" w:color="auto" w:fill="auto"/>
          </w:tcPr>
          <w:p w14:paraId="6C5ECDC2" w14:textId="77777777" w:rsidR="006D68BE" w:rsidRPr="000E13B2" w:rsidRDefault="006D68BE" w:rsidP="00222943">
            <w:pPr>
              <w:pStyle w:val="afb"/>
              <w:ind w:firstLineChars="0" w:firstLine="0"/>
              <w:jc w:val="center"/>
              <w:rPr>
                <w:rFonts w:asciiTheme="minorEastAsia" w:eastAsiaTheme="minorEastAsia" w:hAnsiTheme="minorEastAsia"/>
                <w:sz w:val="20"/>
                <w:szCs w:val="20"/>
              </w:rPr>
            </w:pPr>
            <w:r w:rsidRPr="00944E7B">
              <w:rPr>
                <w:rFonts w:hint="eastAsia"/>
              </w:rPr>
              <w:t>名称</w:t>
            </w:r>
          </w:p>
        </w:tc>
        <w:tc>
          <w:tcPr>
            <w:tcW w:w="4110" w:type="dxa"/>
            <w:shd w:val="clear" w:color="auto" w:fill="auto"/>
          </w:tcPr>
          <w:p w14:paraId="0C088743" w14:textId="77777777" w:rsidR="006D68BE" w:rsidRPr="000E13B2" w:rsidRDefault="006D68BE" w:rsidP="00222943">
            <w:pPr>
              <w:pStyle w:val="afb"/>
              <w:ind w:firstLineChars="0" w:firstLine="0"/>
              <w:jc w:val="center"/>
              <w:rPr>
                <w:rFonts w:asciiTheme="minorEastAsia" w:eastAsiaTheme="minorEastAsia" w:hAnsiTheme="minorEastAsia"/>
                <w:sz w:val="20"/>
                <w:szCs w:val="20"/>
              </w:rPr>
            </w:pPr>
            <w:r w:rsidRPr="00944E7B">
              <w:rPr>
                <w:rFonts w:hint="eastAsia"/>
              </w:rPr>
              <w:t>意味</w:t>
            </w:r>
          </w:p>
        </w:tc>
      </w:tr>
      <w:tr w:rsidR="00216859" w:rsidRPr="000E13B2" w14:paraId="129A3C16" w14:textId="77777777" w:rsidTr="00222943">
        <w:tc>
          <w:tcPr>
            <w:tcW w:w="1560" w:type="dxa"/>
            <w:shd w:val="clear" w:color="auto" w:fill="auto"/>
          </w:tcPr>
          <w:p w14:paraId="36F9C005" w14:textId="2ABB50DB" w:rsidR="00216859" w:rsidRPr="00A236CC" w:rsidRDefault="00216859" w:rsidP="00216859">
            <w:pPr>
              <w:pStyle w:val="afb"/>
              <w:spacing w:line="240" w:lineRule="exact"/>
              <w:ind w:firstLineChars="0" w:firstLine="0"/>
              <w:jc w:val="left"/>
            </w:pPr>
            <w:r w:rsidRPr="00A236CC">
              <w:rPr>
                <w:rFonts w:hint="eastAsia"/>
              </w:rPr>
              <w:t>KML</w:t>
            </w:r>
          </w:p>
        </w:tc>
        <w:tc>
          <w:tcPr>
            <w:tcW w:w="2835" w:type="dxa"/>
            <w:shd w:val="clear" w:color="auto" w:fill="auto"/>
          </w:tcPr>
          <w:p w14:paraId="264861AD" w14:textId="7460D5C8" w:rsidR="00216859" w:rsidRPr="00A236CC" w:rsidRDefault="008562BF" w:rsidP="00216859">
            <w:pPr>
              <w:pStyle w:val="afb"/>
              <w:spacing w:line="240" w:lineRule="exact"/>
              <w:ind w:firstLineChars="0" w:firstLine="0"/>
              <w:jc w:val="left"/>
            </w:pPr>
            <w:r>
              <w:rPr>
                <w:rFonts w:hint="eastAsia"/>
              </w:rPr>
              <w:t>K</w:t>
            </w:r>
            <w:r>
              <w:t>ML</w:t>
            </w:r>
          </w:p>
        </w:tc>
        <w:tc>
          <w:tcPr>
            <w:tcW w:w="4110" w:type="dxa"/>
            <w:shd w:val="clear" w:color="auto" w:fill="auto"/>
          </w:tcPr>
          <w:p w14:paraId="41D7E5DE" w14:textId="6F19A584" w:rsidR="00216859" w:rsidRPr="00A236CC" w:rsidRDefault="00216859" w:rsidP="00216859">
            <w:pPr>
              <w:pStyle w:val="afb"/>
              <w:spacing w:line="240" w:lineRule="exact"/>
              <w:ind w:firstLineChars="0" w:firstLine="0"/>
              <w:jc w:val="left"/>
            </w:pPr>
            <w:r w:rsidRPr="00A236CC">
              <w:rPr>
                <w:rFonts w:hint="eastAsia"/>
              </w:rPr>
              <w:t>アプリケーション・プログラムにおける三次元地理空間情報の表示の管理などを目的とした情報を</w:t>
            </w:r>
            <w:r w:rsidRPr="00A236CC">
              <w:rPr>
                <w:rFonts w:hint="eastAsia"/>
              </w:rPr>
              <w:t>XML</w:t>
            </w:r>
            <w:r w:rsidRPr="00A236CC">
              <w:rPr>
                <w:rFonts w:hint="eastAsia"/>
              </w:rPr>
              <w:t>で記述するもの</w:t>
            </w:r>
          </w:p>
        </w:tc>
      </w:tr>
      <w:tr w:rsidR="00216859" w:rsidRPr="000E13B2" w14:paraId="5ADC12F6" w14:textId="77777777" w:rsidTr="00222943">
        <w:tc>
          <w:tcPr>
            <w:tcW w:w="1560" w:type="dxa"/>
            <w:shd w:val="clear" w:color="auto" w:fill="auto"/>
          </w:tcPr>
          <w:p w14:paraId="1ADC7F06" w14:textId="108516C5" w:rsidR="00216859" w:rsidRPr="00A236CC" w:rsidRDefault="00216859" w:rsidP="00216859">
            <w:pPr>
              <w:pStyle w:val="afb"/>
              <w:spacing w:line="240" w:lineRule="exact"/>
              <w:ind w:firstLineChars="0" w:firstLine="0"/>
              <w:jc w:val="left"/>
            </w:pPr>
            <w:r w:rsidRPr="00A236CC">
              <w:rPr>
                <w:rFonts w:hint="eastAsia"/>
              </w:rPr>
              <w:t>LAS</w:t>
            </w:r>
          </w:p>
        </w:tc>
        <w:tc>
          <w:tcPr>
            <w:tcW w:w="2835" w:type="dxa"/>
            <w:shd w:val="clear" w:color="auto" w:fill="auto"/>
          </w:tcPr>
          <w:p w14:paraId="1801D276" w14:textId="5CC74E45" w:rsidR="00216859" w:rsidRPr="00A236CC" w:rsidRDefault="00216859" w:rsidP="00216859">
            <w:pPr>
              <w:pStyle w:val="afb"/>
              <w:spacing w:line="240" w:lineRule="exact"/>
              <w:ind w:firstLineChars="0" w:firstLine="0"/>
              <w:jc w:val="left"/>
            </w:pPr>
            <w:r w:rsidRPr="00A236CC">
              <w:rPr>
                <w:rFonts w:hint="eastAsia"/>
              </w:rPr>
              <w:t>LIDAR Aerial Survey</w:t>
            </w:r>
          </w:p>
        </w:tc>
        <w:tc>
          <w:tcPr>
            <w:tcW w:w="4110" w:type="dxa"/>
            <w:shd w:val="clear" w:color="auto" w:fill="auto"/>
          </w:tcPr>
          <w:p w14:paraId="18F3C512" w14:textId="6610DC9B" w:rsidR="00216859" w:rsidRPr="00A236CC" w:rsidRDefault="00216859" w:rsidP="00216859">
            <w:pPr>
              <w:pStyle w:val="afb"/>
              <w:spacing w:line="240" w:lineRule="exact"/>
              <w:ind w:firstLineChars="0" w:firstLine="0"/>
              <w:jc w:val="left"/>
            </w:pPr>
            <w:r w:rsidRPr="00A236CC">
              <w:rPr>
                <w:rFonts w:hint="eastAsia"/>
              </w:rPr>
              <w:t>レーザー測距装置から取得した点群データ</w:t>
            </w:r>
          </w:p>
        </w:tc>
      </w:tr>
      <w:tr w:rsidR="00216859" w:rsidRPr="000E13B2" w14:paraId="624CC609" w14:textId="77777777" w:rsidTr="00222943">
        <w:tc>
          <w:tcPr>
            <w:tcW w:w="1560" w:type="dxa"/>
            <w:shd w:val="clear" w:color="auto" w:fill="auto"/>
          </w:tcPr>
          <w:p w14:paraId="1F7BE63B" w14:textId="77777777" w:rsidR="00216859" w:rsidRPr="000E13B2" w:rsidRDefault="00216859" w:rsidP="00216859">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NifTI</w:t>
            </w:r>
          </w:p>
        </w:tc>
        <w:tc>
          <w:tcPr>
            <w:tcW w:w="2835" w:type="dxa"/>
            <w:shd w:val="clear" w:color="auto" w:fill="auto"/>
          </w:tcPr>
          <w:p w14:paraId="6F3C1D8D" w14:textId="77777777" w:rsidR="00216859" w:rsidRPr="000E13B2" w:rsidRDefault="00216859" w:rsidP="00216859">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Neuroimaging Informatics Technology Initiative</w:t>
            </w:r>
          </w:p>
        </w:tc>
        <w:tc>
          <w:tcPr>
            <w:tcW w:w="4110" w:type="dxa"/>
            <w:shd w:val="clear" w:color="auto" w:fill="auto"/>
          </w:tcPr>
          <w:p w14:paraId="7046AC4C" w14:textId="2FEC0F0F" w:rsidR="00216859" w:rsidRPr="000E13B2" w:rsidRDefault="00216859" w:rsidP="00216859">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MRI</w:t>
            </w:r>
            <w:r w:rsidRPr="00A236CC">
              <w:rPr>
                <w:rFonts w:hint="eastAsia"/>
              </w:rPr>
              <w:t>データ解析ソフトウェアパッケージの相互運用を容易にするためのデータフォーマット</w:t>
            </w:r>
          </w:p>
        </w:tc>
      </w:tr>
      <w:tr w:rsidR="00216859" w:rsidRPr="000E13B2" w14:paraId="4C4EA0C7" w14:textId="77777777" w:rsidTr="00222943">
        <w:tc>
          <w:tcPr>
            <w:tcW w:w="1560" w:type="dxa"/>
            <w:shd w:val="clear" w:color="auto" w:fill="auto"/>
          </w:tcPr>
          <w:p w14:paraId="36562CCC" w14:textId="77777777" w:rsidR="00216859" w:rsidRPr="000E13B2" w:rsidRDefault="00216859" w:rsidP="00216859">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OPAC</w:t>
            </w:r>
          </w:p>
        </w:tc>
        <w:tc>
          <w:tcPr>
            <w:tcW w:w="2835" w:type="dxa"/>
            <w:shd w:val="clear" w:color="auto" w:fill="auto"/>
          </w:tcPr>
          <w:p w14:paraId="23016CAC" w14:textId="77777777" w:rsidR="00216859" w:rsidRPr="000E13B2" w:rsidRDefault="00216859" w:rsidP="00216859">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Online Public Access Catalog</w:t>
            </w:r>
          </w:p>
        </w:tc>
        <w:tc>
          <w:tcPr>
            <w:tcW w:w="4110" w:type="dxa"/>
            <w:shd w:val="clear" w:color="auto" w:fill="auto"/>
          </w:tcPr>
          <w:p w14:paraId="08B2BECE" w14:textId="0E0A89BE" w:rsidR="00216859" w:rsidRPr="00EF37AE" w:rsidRDefault="00216859" w:rsidP="00216859">
            <w:pPr>
              <w:pStyle w:val="afb"/>
              <w:spacing w:line="240" w:lineRule="exact"/>
              <w:ind w:firstLineChars="0" w:firstLine="0"/>
              <w:jc w:val="left"/>
              <w:rPr>
                <w:rFonts w:asciiTheme="minorEastAsia" w:eastAsiaTheme="minorEastAsia" w:hAnsiTheme="minorEastAsia"/>
              </w:rPr>
            </w:pPr>
            <w:r w:rsidRPr="00A236CC">
              <w:rPr>
                <w:rFonts w:hint="eastAsia"/>
              </w:rPr>
              <w:t>利用者に供されるオンライン蔵書目録のことで、インターネットからアクセスできる</w:t>
            </w:r>
            <w:r w:rsidRPr="00A236CC">
              <w:rPr>
                <w:rFonts w:hint="eastAsia"/>
              </w:rPr>
              <w:t>OPAC</w:t>
            </w:r>
            <w:r w:rsidRPr="00A236CC">
              <w:rPr>
                <w:rFonts w:hint="eastAsia"/>
              </w:rPr>
              <w:t>を特にウェブ</w:t>
            </w:r>
            <w:r w:rsidRPr="00A236CC">
              <w:rPr>
                <w:rFonts w:hint="eastAsia"/>
              </w:rPr>
              <w:t>OPAC</w:t>
            </w:r>
            <w:r w:rsidRPr="00A236CC">
              <w:rPr>
                <w:rFonts w:hint="eastAsia"/>
              </w:rPr>
              <w:t>、インターネット</w:t>
            </w:r>
            <w:r w:rsidRPr="00A236CC">
              <w:rPr>
                <w:rFonts w:hint="eastAsia"/>
              </w:rPr>
              <w:t>OPAC</w:t>
            </w:r>
            <w:r w:rsidRPr="00A236CC">
              <w:rPr>
                <w:rFonts w:hint="eastAsia"/>
              </w:rPr>
              <w:t>などと呼ぶ</w:t>
            </w:r>
          </w:p>
        </w:tc>
      </w:tr>
      <w:tr w:rsidR="00216859" w:rsidRPr="000E13B2" w14:paraId="2ACBA873" w14:textId="77777777" w:rsidTr="00222943">
        <w:tc>
          <w:tcPr>
            <w:tcW w:w="1560" w:type="dxa"/>
            <w:shd w:val="clear" w:color="auto" w:fill="auto"/>
          </w:tcPr>
          <w:p w14:paraId="7F7AD81E" w14:textId="77777777" w:rsidR="00216859" w:rsidRPr="000E13B2" w:rsidRDefault="00216859" w:rsidP="00216859">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PDF</w:t>
            </w:r>
          </w:p>
        </w:tc>
        <w:tc>
          <w:tcPr>
            <w:tcW w:w="2835" w:type="dxa"/>
            <w:shd w:val="clear" w:color="auto" w:fill="auto"/>
          </w:tcPr>
          <w:p w14:paraId="26C1F155" w14:textId="77777777" w:rsidR="00216859" w:rsidRPr="000E13B2" w:rsidRDefault="00216859" w:rsidP="00216859">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Portable Document Format</w:t>
            </w:r>
          </w:p>
        </w:tc>
        <w:tc>
          <w:tcPr>
            <w:tcW w:w="4110" w:type="dxa"/>
            <w:shd w:val="clear" w:color="auto" w:fill="auto"/>
          </w:tcPr>
          <w:p w14:paraId="79541C39" w14:textId="455308F4" w:rsidR="00216859" w:rsidRPr="000E13B2" w:rsidRDefault="00216859" w:rsidP="00216859">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アドビシステムズが開発および提唱する、電子上の文書に関するファイルフォーマット</w:t>
            </w:r>
          </w:p>
        </w:tc>
      </w:tr>
      <w:tr w:rsidR="00216859" w:rsidRPr="000E13B2" w14:paraId="3832A41C" w14:textId="77777777" w:rsidTr="00222943">
        <w:tc>
          <w:tcPr>
            <w:tcW w:w="1560" w:type="dxa"/>
            <w:shd w:val="clear" w:color="auto" w:fill="auto"/>
          </w:tcPr>
          <w:p w14:paraId="620A136D" w14:textId="77777777" w:rsidR="00216859" w:rsidRPr="000E13B2" w:rsidRDefault="00216859" w:rsidP="00216859">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PNG</w:t>
            </w:r>
          </w:p>
        </w:tc>
        <w:tc>
          <w:tcPr>
            <w:tcW w:w="2835" w:type="dxa"/>
            <w:shd w:val="clear" w:color="auto" w:fill="auto"/>
          </w:tcPr>
          <w:p w14:paraId="379819A9" w14:textId="77777777" w:rsidR="00216859" w:rsidRPr="000E13B2" w:rsidRDefault="00216859" w:rsidP="00216859">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Portable Network Graphics</w:t>
            </w:r>
          </w:p>
        </w:tc>
        <w:tc>
          <w:tcPr>
            <w:tcW w:w="4110" w:type="dxa"/>
            <w:shd w:val="clear" w:color="auto" w:fill="auto"/>
          </w:tcPr>
          <w:p w14:paraId="611D32CC" w14:textId="1D8B44B2" w:rsidR="00216859" w:rsidRPr="000E13B2" w:rsidRDefault="00216859" w:rsidP="00216859">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コンピュータでビットマップ画像を扱うファイルフォーマット</w:t>
            </w:r>
          </w:p>
        </w:tc>
      </w:tr>
      <w:tr w:rsidR="00216859" w:rsidRPr="000E13B2" w14:paraId="7C8275B5" w14:textId="77777777" w:rsidTr="00222943">
        <w:tc>
          <w:tcPr>
            <w:tcW w:w="1560" w:type="dxa"/>
            <w:shd w:val="clear" w:color="auto" w:fill="auto"/>
          </w:tcPr>
          <w:p w14:paraId="23D0CA2F" w14:textId="11631006" w:rsidR="00216859" w:rsidRPr="00D62B1F" w:rsidRDefault="00216859" w:rsidP="00216859">
            <w:pPr>
              <w:pStyle w:val="afb"/>
              <w:spacing w:line="240" w:lineRule="exact"/>
              <w:ind w:firstLineChars="0" w:firstLine="0"/>
              <w:jc w:val="left"/>
            </w:pPr>
            <w:r w:rsidRPr="006B2FC4">
              <w:rPr>
                <w:rFonts w:hint="eastAsia"/>
              </w:rPr>
              <w:t>RDF</w:t>
            </w:r>
          </w:p>
        </w:tc>
        <w:tc>
          <w:tcPr>
            <w:tcW w:w="2835" w:type="dxa"/>
            <w:shd w:val="clear" w:color="auto" w:fill="auto"/>
          </w:tcPr>
          <w:p w14:paraId="1BE92ABE" w14:textId="206A5ECB" w:rsidR="00216859" w:rsidRPr="00D62B1F" w:rsidRDefault="00216859" w:rsidP="00216859">
            <w:pPr>
              <w:pStyle w:val="afb"/>
              <w:spacing w:line="240" w:lineRule="exact"/>
              <w:ind w:firstLineChars="0" w:firstLine="0"/>
              <w:jc w:val="left"/>
            </w:pPr>
            <w:r w:rsidRPr="006B2FC4">
              <w:rPr>
                <w:rFonts w:hint="eastAsia"/>
              </w:rPr>
              <w:t>Resource Description Framework</w:t>
            </w:r>
          </w:p>
        </w:tc>
        <w:tc>
          <w:tcPr>
            <w:tcW w:w="4110" w:type="dxa"/>
            <w:shd w:val="clear" w:color="auto" w:fill="auto"/>
          </w:tcPr>
          <w:p w14:paraId="5B19814E" w14:textId="02D72228" w:rsidR="00216859" w:rsidRPr="00D62B1F" w:rsidRDefault="00216859" w:rsidP="00216859">
            <w:pPr>
              <w:pStyle w:val="afb"/>
              <w:spacing w:line="240" w:lineRule="exact"/>
              <w:ind w:firstLineChars="0" w:firstLine="0"/>
              <w:jc w:val="left"/>
            </w:pPr>
            <w:r w:rsidRPr="006B2FC4">
              <w:rPr>
                <w:rFonts w:hint="eastAsia"/>
              </w:rPr>
              <w:t>ウェブ上にあるリソースのメタデータを記述するための枠組み</w:t>
            </w:r>
          </w:p>
        </w:tc>
      </w:tr>
      <w:tr w:rsidR="00216859" w:rsidRPr="000E13B2" w14:paraId="7850DB05" w14:textId="77777777" w:rsidTr="00222943">
        <w:tc>
          <w:tcPr>
            <w:tcW w:w="1560" w:type="dxa"/>
            <w:shd w:val="clear" w:color="auto" w:fill="auto"/>
          </w:tcPr>
          <w:p w14:paraId="33EAA1EE" w14:textId="7FD88FA1" w:rsidR="00216859" w:rsidRPr="00D62B1F" w:rsidRDefault="00216859" w:rsidP="00216859">
            <w:pPr>
              <w:pStyle w:val="afb"/>
              <w:spacing w:line="240" w:lineRule="exact"/>
              <w:ind w:firstLineChars="0" w:firstLine="0"/>
              <w:jc w:val="left"/>
            </w:pPr>
            <w:r w:rsidRPr="006B2FC4">
              <w:rPr>
                <w:rFonts w:hint="eastAsia"/>
              </w:rPr>
              <w:t>RSS</w:t>
            </w:r>
          </w:p>
        </w:tc>
        <w:tc>
          <w:tcPr>
            <w:tcW w:w="2835" w:type="dxa"/>
            <w:shd w:val="clear" w:color="auto" w:fill="auto"/>
          </w:tcPr>
          <w:p w14:paraId="4B5306FF" w14:textId="6F98E766" w:rsidR="00216859" w:rsidRPr="00D62B1F" w:rsidRDefault="00216859" w:rsidP="00216859">
            <w:pPr>
              <w:pStyle w:val="afb"/>
              <w:spacing w:line="240" w:lineRule="exact"/>
              <w:ind w:firstLineChars="0" w:firstLine="0"/>
              <w:jc w:val="left"/>
            </w:pPr>
            <w:r w:rsidRPr="006B2FC4">
              <w:rPr>
                <w:rFonts w:hint="eastAsia"/>
              </w:rPr>
              <w:t>Rich Site Summary,</w:t>
            </w:r>
            <w:r>
              <w:t xml:space="preserve"> </w:t>
            </w:r>
            <w:r w:rsidRPr="006B2FC4">
              <w:rPr>
                <w:rFonts w:hint="eastAsia"/>
              </w:rPr>
              <w:t>RDF Site Summary,</w:t>
            </w:r>
            <w:r>
              <w:t xml:space="preserve"> </w:t>
            </w:r>
            <w:r w:rsidRPr="006B2FC4">
              <w:rPr>
                <w:rFonts w:hint="eastAsia"/>
              </w:rPr>
              <w:t>Really Simple Syndication</w:t>
            </w:r>
          </w:p>
        </w:tc>
        <w:tc>
          <w:tcPr>
            <w:tcW w:w="4110" w:type="dxa"/>
            <w:shd w:val="clear" w:color="auto" w:fill="auto"/>
          </w:tcPr>
          <w:p w14:paraId="4B402ED1" w14:textId="12460292" w:rsidR="00216859" w:rsidRPr="00D62B1F" w:rsidRDefault="00216859" w:rsidP="00216859">
            <w:pPr>
              <w:pStyle w:val="afb"/>
              <w:spacing w:line="240" w:lineRule="exact"/>
              <w:ind w:firstLineChars="0" w:firstLine="0"/>
              <w:jc w:val="left"/>
            </w:pPr>
            <w:r w:rsidRPr="006B2FC4">
              <w:rPr>
                <w:rFonts w:hint="eastAsia"/>
              </w:rPr>
              <w:t>ニュースやブログなど各種のウェブサイトの更新情報を配信するための文書フォーマット</w:t>
            </w:r>
          </w:p>
        </w:tc>
      </w:tr>
      <w:tr w:rsidR="00216859" w:rsidRPr="000E13B2" w14:paraId="0B26C482" w14:textId="77777777" w:rsidTr="00222943">
        <w:tc>
          <w:tcPr>
            <w:tcW w:w="1560" w:type="dxa"/>
            <w:shd w:val="clear" w:color="auto" w:fill="auto"/>
          </w:tcPr>
          <w:p w14:paraId="50EF3983" w14:textId="7BBE1FF8" w:rsidR="00216859" w:rsidRPr="00D62B1F" w:rsidRDefault="00216859" w:rsidP="00216859">
            <w:pPr>
              <w:pStyle w:val="afb"/>
              <w:spacing w:line="240" w:lineRule="exact"/>
              <w:ind w:firstLineChars="0" w:firstLine="0"/>
              <w:jc w:val="left"/>
            </w:pPr>
            <w:r w:rsidRPr="006B2FC4">
              <w:rPr>
                <w:rFonts w:hint="eastAsia"/>
              </w:rPr>
              <w:t>Shapefile</w:t>
            </w:r>
          </w:p>
        </w:tc>
        <w:tc>
          <w:tcPr>
            <w:tcW w:w="2835" w:type="dxa"/>
            <w:shd w:val="clear" w:color="auto" w:fill="auto"/>
          </w:tcPr>
          <w:p w14:paraId="047E499C" w14:textId="5701F70F" w:rsidR="00216859" w:rsidRPr="00D62B1F" w:rsidRDefault="004B6D12" w:rsidP="00216859">
            <w:pPr>
              <w:pStyle w:val="afb"/>
              <w:spacing w:line="240" w:lineRule="exact"/>
              <w:ind w:firstLineChars="0" w:firstLine="0"/>
              <w:jc w:val="left"/>
            </w:pPr>
            <w:r>
              <w:rPr>
                <w:rFonts w:hint="eastAsia"/>
              </w:rPr>
              <w:t>S</w:t>
            </w:r>
            <w:r>
              <w:t>hapefile</w:t>
            </w:r>
          </w:p>
        </w:tc>
        <w:tc>
          <w:tcPr>
            <w:tcW w:w="4110" w:type="dxa"/>
            <w:shd w:val="clear" w:color="auto" w:fill="auto"/>
          </w:tcPr>
          <w:p w14:paraId="7BDA922D" w14:textId="22DD4AB3" w:rsidR="00216859" w:rsidRPr="00D62B1F" w:rsidRDefault="00216859" w:rsidP="00216859">
            <w:pPr>
              <w:pStyle w:val="afb"/>
              <w:spacing w:line="240" w:lineRule="exact"/>
              <w:ind w:firstLineChars="0" w:firstLine="0"/>
              <w:jc w:val="left"/>
            </w:pPr>
            <w:r w:rsidRPr="006B2FC4">
              <w:rPr>
                <w:rFonts w:hint="eastAsia"/>
              </w:rPr>
              <w:t>他の地理情報システム</w:t>
            </w:r>
            <w:r w:rsidRPr="006B2FC4">
              <w:rPr>
                <w:rFonts w:hint="eastAsia"/>
              </w:rPr>
              <w:t>(GIS)</w:t>
            </w:r>
            <w:r w:rsidRPr="006B2FC4">
              <w:rPr>
                <w:rFonts w:hint="eastAsia"/>
              </w:rPr>
              <w:t>間でのデータの相互運用におけるオープン標準として用いられるファイル形式</w:t>
            </w:r>
          </w:p>
        </w:tc>
      </w:tr>
      <w:tr w:rsidR="00216859" w:rsidRPr="000E13B2" w14:paraId="032DA718" w14:textId="77777777" w:rsidTr="00222943">
        <w:tc>
          <w:tcPr>
            <w:tcW w:w="1560" w:type="dxa"/>
            <w:shd w:val="clear" w:color="auto" w:fill="auto"/>
          </w:tcPr>
          <w:p w14:paraId="694D61F3" w14:textId="14B6CE5C" w:rsidR="00216859" w:rsidRPr="00D62B1F" w:rsidRDefault="00216859" w:rsidP="00216859">
            <w:pPr>
              <w:pStyle w:val="afb"/>
              <w:spacing w:line="240" w:lineRule="exact"/>
              <w:ind w:firstLineChars="0" w:firstLine="0"/>
              <w:jc w:val="left"/>
            </w:pPr>
            <w:r w:rsidRPr="006B2FC4">
              <w:rPr>
                <w:rFonts w:hint="eastAsia"/>
              </w:rPr>
              <w:t>TSV</w:t>
            </w:r>
          </w:p>
        </w:tc>
        <w:tc>
          <w:tcPr>
            <w:tcW w:w="2835" w:type="dxa"/>
            <w:shd w:val="clear" w:color="auto" w:fill="auto"/>
          </w:tcPr>
          <w:p w14:paraId="58B3A65B" w14:textId="4417596B" w:rsidR="00216859" w:rsidRPr="00D62B1F" w:rsidRDefault="00216859" w:rsidP="00216859">
            <w:pPr>
              <w:pStyle w:val="afb"/>
              <w:spacing w:line="240" w:lineRule="exact"/>
              <w:ind w:firstLineChars="0" w:firstLine="0"/>
              <w:jc w:val="left"/>
            </w:pPr>
            <w:r w:rsidRPr="006B2FC4">
              <w:rPr>
                <w:rFonts w:hint="eastAsia"/>
              </w:rPr>
              <w:t xml:space="preserve">Tab-Separated Values </w:t>
            </w:r>
          </w:p>
        </w:tc>
        <w:tc>
          <w:tcPr>
            <w:tcW w:w="4110" w:type="dxa"/>
            <w:shd w:val="clear" w:color="auto" w:fill="auto"/>
          </w:tcPr>
          <w:p w14:paraId="7F01CD4B" w14:textId="1E876D3A" w:rsidR="00216859" w:rsidRPr="00D62B1F" w:rsidRDefault="00216859" w:rsidP="00216859">
            <w:pPr>
              <w:pStyle w:val="afb"/>
              <w:spacing w:line="240" w:lineRule="exact"/>
              <w:ind w:firstLineChars="0" w:firstLine="0"/>
              <w:jc w:val="left"/>
            </w:pPr>
            <w:r w:rsidRPr="006B2FC4">
              <w:rPr>
                <w:rFonts w:hint="eastAsia"/>
              </w:rPr>
              <w:t>いくつかのフィールド（項目）をタブで区切ったテキストデータおよびテキストファイル</w:t>
            </w:r>
          </w:p>
        </w:tc>
      </w:tr>
      <w:tr w:rsidR="00216859" w:rsidRPr="000E13B2" w14:paraId="282CCDAC" w14:textId="77777777" w:rsidTr="00222943">
        <w:tc>
          <w:tcPr>
            <w:tcW w:w="1560" w:type="dxa"/>
            <w:shd w:val="clear" w:color="auto" w:fill="auto"/>
          </w:tcPr>
          <w:p w14:paraId="096FE61D" w14:textId="55E06DF2" w:rsidR="00216859" w:rsidRPr="00D62B1F" w:rsidRDefault="00216859" w:rsidP="00216859">
            <w:pPr>
              <w:pStyle w:val="afb"/>
              <w:spacing w:line="240" w:lineRule="exact"/>
              <w:ind w:firstLineChars="0" w:firstLine="0"/>
              <w:jc w:val="left"/>
            </w:pPr>
            <w:r w:rsidRPr="006B2FC4">
              <w:rPr>
                <w:rFonts w:hint="eastAsia"/>
              </w:rPr>
              <w:t>TXT</w:t>
            </w:r>
          </w:p>
        </w:tc>
        <w:tc>
          <w:tcPr>
            <w:tcW w:w="2835" w:type="dxa"/>
            <w:shd w:val="clear" w:color="auto" w:fill="auto"/>
          </w:tcPr>
          <w:p w14:paraId="24DBA854" w14:textId="1DE6CBBC" w:rsidR="00216859" w:rsidRPr="00D62B1F" w:rsidRDefault="00216859" w:rsidP="00216859">
            <w:pPr>
              <w:pStyle w:val="afb"/>
              <w:spacing w:line="240" w:lineRule="exact"/>
              <w:ind w:firstLineChars="0" w:firstLine="0"/>
              <w:jc w:val="left"/>
            </w:pPr>
            <w:r w:rsidRPr="006B2FC4">
              <w:rPr>
                <w:rFonts w:hint="eastAsia"/>
              </w:rPr>
              <w:t>Text File</w:t>
            </w:r>
          </w:p>
        </w:tc>
        <w:tc>
          <w:tcPr>
            <w:tcW w:w="4110" w:type="dxa"/>
            <w:shd w:val="clear" w:color="auto" w:fill="auto"/>
          </w:tcPr>
          <w:p w14:paraId="19D5550F" w14:textId="4C760663" w:rsidR="00216859" w:rsidRPr="00D62B1F" w:rsidRDefault="00216859" w:rsidP="00216859">
            <w:pPr>
              <w:pStyle w:val="afb"/>
              <w:spacing w:line="240" w:lineRule="exact"/>
              <w:ind w:firstLineChars="0" w:firstLine="0"/>
              <w:jc w:val="left"/>
            </w:pPr>
            <w:r w:rsidRPr="006B2FC4">
              <w:rPr>
                <w:rFonts w:hint="eastAsia"/>
              </w:rPr>
              <w:t>文字など文字コードによって表されるデータだけが含まれるファイル</w:t>
            </w:r>
          </w:p>
        </w:tc>
      </w:tr>
      <w:tr w:rsidR="00216859" w:rsidRPr="000E13B2" w14:paraId="78D9FEF0" w14:textId="77777777" w:rsidTr="00222943">
        <w:tc>
          <w:tcPr>
            <w:tcW w:w="1560" w:type="dxa"/>
            <w:shd w:val="clear" w:color="auto" w:fill="auto"/>
          </w:tcPr>
          <w:p w14:paraId="59DAF791" w14:textId="60E958CB" w:rsidR="00216859" w:rsidRPr="00D62B1F" w:rsidRDefault="00216859" w:rsidP="00216859">
            <w:pPr>
              <w:pStyle w:val="afb"/>
              <w:spacing w:line="240" w:lineRule="exact"/>
              <w:ind w:firstLineChars="0" w:firstLine="0"/>
              <w:jc w:val="left"/>
            </w:pPr>
            <w:r w:rsidRPr="006B2FC4">
              <w:rPr>
                <w:rFonts w:hint="eastAsia"/>
              </w:rPr>
              <w:t>WMS</w:t>
            </w:r>
          </w:p>
        </w:tc>
        <w:tc>
          <w:tcPr>
            <w:tcW w:w="2835" w:type="dxa"/>
            <w:shd w:val="clear" w:color="auto" w:fill="auto"/>
          </w:tcPr>
          <w:p w14:paraId="40586116" w14:textId="73004E24" w:rsidR="00216859" w:rsidRPr="00D62B1F" w:rsidRDefault="00216859" w:rsidP="00216859">
            <w:pPr>
              <w:pStyle w:val="afb"/>
              <w:spacing w:line="240" w:lineRule="exact"/>
              <w:ind w:firstLineChars="0" w:firstLine="0"/>
              <w:jc w:val="left"/>
            </w:pPr>
            <w:r w:rsidRPr="006B2FC4">
              <w:rPr>
                <w:rFonts w:hint="eastAsia"/>
              </w:rPr>
              <w:t>Web Map Service</w:t>
            </w:r>
          </w:p>
        </w:tc>
        <w:tc>
          <w:tcPr>
            <w:tcW w:w="4110" w:type="dxa"/>
            <w:shd w:val="clear" w:color="auto" w:fill="auto"/>
          </w:tcPr>
          <w:p w14:paraId="19915E43" w14:textId="66DFE645" w:rsidR="00216859" w:rsidRPr="00D62B1F" w:rsidRDefault="00216859" w:rsidP="00216859">
            <w:pPr>
              <w:pStyle w:val="afb"/>
              <w:spacing w:line="240" w:lineRule="exact"/>
              <w:ind w:firstLineChars="0" w:firstLine="0"/>
              <w:jc w:val="left"/>
            </w:pPr>
            <w:r w:rsidRPr="006B2FC4">
              <w:rPr>
                <w:rFonts w:hint="eastAsia"/>
              </w:rPr>
              <w:t>GIS</w:t>
            </w:r>
            <w:r w:rsidRPr="006B2FC4">
              <w:rPr>
                <w:rFonts w:hint="eastAsia"/>
              </w:rPr>
              <w:t>データベースからのデータを使うマップサーバによって生成されたインターネット越しの、</w:t>
            </w:r>
            <w:r w:rsidRPr="006B2FC4">
              <w:rPr>
                <w:rFonts w:hint="eastAsia"/>
              </w:rPr>
              <w:t>en:georeference</w:t>
            </w:r>
            <w:r w:rsidRPr="006B2FC4">
              <w:rPr>
                <w:rFonts w:hint="eastAsia"/>
              </w:rPr>
              <w:t>された地図イメージを提供するための標準プロトコル</w:t>
            </w:r>
          </w:p>
        </w:tc>
      </w:tr>
      <w:tr w:rsidR="00216859" w:rsidRPr="000E13B2" w14:paraId="4EF0EEE7" w14:textId="77777777" w:rsidTr="00222943">
        <w:tc>
          <w:tcPr>
            <w:tcW w:w="1560" w:type="dxa"/>
            <w:shd w:val="clear" w:color="auto" w:fill="auto"/>
          </w:tcPr>
          <w:p w14:paraId="5E162BC8" w14:textId="62300F8F" w:rsidR="00216859" w:rsidRPr="00D62B1F" w:rsidRDefault="00216859" w:rsidP="00216859">
            <w:pPr>
              <w:pStyle w:val="afb"/>
              <w:spacing w:line="240" w:lineRule="exact"/>
              <w:ind w:firstLineChars="0" w:firstLine="0"/>
              <w:jc w:val="left"/>
            </w:pPr>
            <w:r w:rsidRPr="006B2FC4">
              <w:rPr>
                <w:rFonts w:hint="eastAsia"/>
              </w:rPr>
              <w:t>XHTML</w:t>
            </w:r>
          </w:p>
        </w:tc>
        <w:tc>
          <w:tcPr>
            <w:tcW w:w="2835" w:type="dxa"/>
            <w:shd w:val="clear" w:color="auto" w:fill="auto"/>
          </w:tcPr>
          <w:p w14:paraId="139A7565" w14:textId="68D1BC49" w:rsidR="00216859" w:rsidRPr="00D62B1F" w:rsidRDefault="00216859" w:rsidP="00216859">
            <w:pPr>
              <w:pStyle w:val="afb"/>
              <w:spacing w:line="240" w:lineRule="exact"/>
              <w:ind w:firstLineChars="0" w:firstLine="0"/>
              <w:jc w:val="left"/>
            </w:pPr>
            <w:r w:rsidRPr="006B2FC4">
              <w:rPr>
                <w:rFonts w:hint="eastAsia"/>
              </w:rPr>
              <w:t>Extensible HyperText Markup Language</w:t>
            </w:r>
          </w:p>
        </w:tc>
        <w:tc>
          <w:tcPr>
            <w:tcW w:w="4110" w:type="dxa"/>
            <w:shd w:val="clear" w:color="auto" w:fill="auto"/>
          </w:tcPr>
          <w:p w14:paraId="27966016" w14:textId="3691CAE5" w:rsidR="00216859" w:rsidRPr="00D62B1F" w:rsidRDefault="00216859" w:rsidP="00216859">
            <w:pPr>
              <w:pStyle w:val="afb"/>
              <w:spacing w:line="240" w:lineRule="exact"/>
              <w:ind w:firstLineChars="0" w:firstLine="0"/>
              <w:jc w:val="left"/>
            </w:pPr>
            <w:r w:rsidRPr="006B2FC4">
              <w:rPr>
                <w:rFonts w:hint="eastAsia"/>
              </w:rPr>
              <w:t>SGML</w:t>
            </w:r>
            <w:r w:rsidRPr="006B2FC4">
              <w:rPr>
                <w:rFonts w:hint="eastAsia"/>
              </w:rPr>
              <w:t>で定義されていた</w:t>
            </w:r>
            <w:r w:rsidRPr="006B2FC4">
              <w:rPr>
                <w:rFonts w:hint="eastAsia"/>
              </w:rPr>
              <w:t>HTML</w:t>
            </w:r>
            <w:r w:rsidRPr="006B2FC4">
              <w:rPr>
                <w:rFonts w:hint="eastAsia"/>
              </w:rPr>
              <w:t>を</w:t>
            </w:r>
            <w:r w:rsidRPr="006B2FC4">
              <w:rPr>
                <w:rFonts w:hint="eastAsia"/>
              </w:rPr>
              <w:t>XML</w:t>
            </w:r>
            <w:r w:rsidRPr="006B2FC4">
              <w:rPr>
                <w:rFonts w:hint="eastAsia"/>
              </w:rPr>
              <w:t>の文法で定義しなおしたマークアップ言語</w:t>
            </w:r>
          </w:p>
        </w:tc>
      </w:tr>
      <w:tr w:rsidR="00216859" w:rsidRPr="000E13B2" w14:paraId="3D5155D4" w14:textId="77777777" w:rsidTr="00222943">
        <w:tc>
          <w:tcPr>
            <w:tcW w:w="1560" w:type="dxa"/>
            <w:shd w:val="clear" w:color="auto" w:fill="auto"/>
          </w:tcPr>
          <w:p w14:paraId="0C09F5A1" w14:textId="659D9D49" w:rsidR="00216859" w:rsidRPr="00D62B1F" w:rsidRDefault="00216859" w:rsidP="00216859">
            <w:pPr>
              <w:pStyle w:val="afb"/>
              <w:spacing w:line="240" w:lineRule="exact"/>
              <w:ind w:firstLineChars="0" w:firstLine="0"/>
              <w:jc w:val="left"/>
            </w:pPr>
            <w:r w:rsidRPr="006B2FC4">
              <w:rPr>
                <w:rFonts w:hint="eastAsia"/>
              </w:rPr>
              <w:t>XLS</w:t>
            </w:r>
          </w:p>
        </w:tc>
        <w:tc>
          <w:tcPr>
            <w:tcW w:w="2835" w:type="dxa"/>
            <w:shd w:val="clear" w:color="auto" w:fill="auto"/>
          </w:tcPr>
          <w:p w14:paraId="7520CF91" w14:textId="77777777" w:rsidR="00216859" w:rsidRPr="00D62B1F" w:rsidRDefault="00216859" w:rsidP="00216859">
            <w:pPr>
              <w:pStyle w:val="afb"/>
              <w:spacing w:line="240" w:lineRule="exact"/>
              <w:ind w:firstLineChars="0" w:firstLine="0"/>
              <w:jc w:val="left"/>
            </w:pPr>
          </w:p>
        </w:tc>
        <w:tc>
          <w:tcPr>
            <w:tcW w:w="4110" w:type="dxa"/>
            <w:shd w:val="clear" w:color="auto" w:fill="auto"/>
          </w:tcPr>
          <w:p w14:paraId="06C7E2B8" w14:textId="406C04B2" w:rsidR="00216859" w:rsidRPr="00D62B1F" w:rsidRDefault="00216859" w:rsidP="00216859">
            <w:pPr>
              <w:pStyle w:val="afb"/>
              <w:spacing w:line="240" w:lineRule="exact"/>
              <w:ind w:firstLineChars="0" w:firstLine="0"/>
              <w:jc w:val="left"/>
            </w:pPr>
            <w:r w:rsidRPr="006B2FC4">
              <w:rPr>
                <w:rFonts w:hint="eastAsia"/>
              </w:rPr>
              <w:t>Microsoft Excel</w:t>
            </w:r>
            <w:r w:rsidRPr="006B2FC4">
              <w:rPr>
                <w:rFonts w:hint="eastAsia"/>
              </w:rPr>
              <w:t>（マイクロソフト・エクセル）のファイル形式</w:t>
            </w:r>
          </w:p>
        </w:tc>
      </w:tr>
      <w:tr w:rsidR="00216859" w:rsidRPr="000E13B2" w14:paraId="30D207DB" w14:textId="77777777" w:rsidTr="00222943">
        <w:tc>
          <w:tcPr>
            <w:tcW w:w="1560" w:type="dxa"/>
            <w:shd w:val="clear" w:color="auto" w:fill="auto"/>
          </w:tcPr>
          <w:p w14:paraId="74568D90" w14:textId="4885E6FE" w:rsidR="00216859" w:rsidRPr="00D62B1F" w:rsidRDefault="00216859" w:rsidP="00216859">
            <w:pPr>
              <w:pStyle w:val="afb"/>
              <w:spacing w:line="240" w:lineRule="exact"/>
              <w:ind w:firstLineChars="0" w:firstLine="0"/>
              <w:jc w:val="left"/>
            </w:pPr>
            <w:r w:rsidRPr="006B2FC4">
              <w:rPr>
                <w:rFonts w:hint="eastAsia"/>
              </w:rPr>
              <w:t>XML</w:t>
            </w:r>
          </w:p>
        </w:tc>
        <w:tc>
          <w:tcPr>
            <w:tcW w:w="2835" w:type="dxa"/>
            <w:shd w:val="clear" w:color="auto" w:fill="auto"/>
          </w:tcPr>
          <w:p w14:paraId="3781CE91" w14:textId="53FB7424" w:rsidR="00216859" w:rsidRPr="00D62B1F" w:rsidRDefault="00216859" w:rsidP="00216859">
            <w:pPr>
              <w:pStyle w:val="afb"/>
              <w:spacing w:line="240" w:lineRule="exact"/>
              <w:ind w:firstLineChars="0" w:firstLine="0"/>
              <w:jc w:val="left"/>
            </w:pPr>
            <w:r w:rsidRPr="006B2FC4">
              <w:rPr>
                <w:rFonts w:hint="eastAsia"/>
              </w:rPr>
              <w:t>Extensible Markup Language</w:t>
            </w:r>
          </w:p>
        </w:tc>
        <w:tc>
          <w:tcPr>
            <w:tcW w:w="4110" w:type="dxa"/>
            <w:shd w:val="clear" w:color="auto" w:fill="auto"/>
          </w:tcPr>
          <w:p w14:paraId="09DE50E5" w14:textId="12218744" w:rsidR="00216859" w:rsidRPr="00D62B1F" w:rsidRDefault="00216859" w:rsidP="00216859">
            <w:pPr>
              <w:pStyle w:val="afb"/>
              <w:spacing w:line="240" w:lineRule="exact"/>
              <w:ind w:firstLineChars="0" w:firstLine="0"/>
              <w:jc w:val="left"/>
            </w:pPr>
            <w:r w:rsidRPr="006B2FC4">
              <w:rPr>
                <w:rFonts w:hint="eastAsia"/>
              </w:rPr>
              <w:t>基本的な構文規則を共通とすることで、任意の用途向けの言語に拡張することを容易としたことが特徴のマークアップ言語の総称</w:t>
            </w:r>
          </w:p>
        </w:tc>
      </w:tr>
    </w:tbl>
    <w:p w14:paraId="4C8CFBA1" w14:textId="47D3C543" w:rsidR="006D68BE" w:rsidRDefault="006D68BE" w:rsidP="00E347D0">
      <w:pPr>
        <w:pStyle w:val="afb"/>
        <w:ind w:firstLineChars="0" w:firstLine="0"/>
        <w:jc w:val="center"/>
        <w:rPr>
          <w:szCs w:val="21"/>
        </w:rPr>
      </w:pPr>
    </w:p>
    <w:p w14:paraId="22438225" w14:textId="2C86A894" w:rsidR="00BF2126" w:rsidRDefault="00BF2126" w:rsidP="00E347D0">
      <w:pPr>
        <w:pStyle w:val="afb"/>
        <w:ind w:firstLineChars="0" w:firstLine="0"/>
        <w:jc w:val="center"/>
        <w:rPr>
          <w:szCs w:val="21"/>
        </w:rPr>
      </w:pPr>
    </w:p>
    <w:p w14:paraId="44FE0617" w14:textId="603C6F67" w:rsidR="00BF2126" w:rsidRDefault="00BF2126">
      <w:pPr>
        <w:widowControl/>
        <w:jc w:val="left"/>
        <w:rPr>
          <w:szCs w:val="21"/>
        </w:rPr>
      </w:pPr>
      <w:r>
        <w:rPr>
          <w:szCs w:val="21"/>
        </w:rPr>
        <w:br w:type="page"/>
      </w:r>
    </w:p>
    <w:p w14:paraId="11960B1A" w14:textId="6F2EF260" w:rsidR="00BF2126" w:rsidRDefault="00BF2126" w:rsidP="00BF2126">
      <w:pPr>
        <w:pStyle w:val="aff1"/>
        <w:spacing w:line="240" w:lineRule="exact"/>
      </w:pPr>
      <w:r>
        <w:rPr>
          <w:rFonts w:hint="eastAsia"/>
        </w:rPr>
        <w:lastRenderedPageBreak/>
        <w:t>ファイル形式の出所一覧</w:t>
      </w:r>
    </w:p>
    <w:p w14:paraId="771550F8" w14:textId="77777777" w:rsidR="00BF2126" w:rsidRDefault="00BF2126" w:rsidP="00BF2126">
      <w:pPr>
        <w:pStyle w:val="aff1"/>
        <w:spacing w:line="240" w:lineRule="exact"/>
      </w:pPr>
    </w:p>
    <w:p w14:paraId="2939D7E1" w14:textId="6078B3C9" w:rsidR="00BF2126" w:rsidRDefault="00BF2126" w:rsidP="00BF2126">
      <w:pPr>
        <w:pStyle w:val="aff1"/>
        <w:spacing w:line="240" w:lineRule="exact"/>
      </w:pPr>
      <w:r>
        <w:t xml:space="preserve">API, </w:t>
      </w:r>
      <w:hyperlink r:id="rId113" w:history="1">
        <w:r w:rsidRPr="00594AF3">
          <w:rPr>
            <w:rStyle w:val="ab"/>
          </w:rPr>
          <w:t>https://ja.wikipedia.org/wiki/%E3%82%A2%E3%83%97%E3%83%AA%E3%82%B1%E3%83%BC%E3%82%B7%E3%83%A7%E3%83%B3%E3%83%97%E3%83%AD%E3%82%B0%E3%83%A9%E3%83%9F%E3%83%B3%E3%82%B0%E3%82%A4%E3%83%B3%E3%82%BF%E3%83%95%E3%82%A7%E3%83%BC%E3%82%B9</w:t>
        </w:r>
      </w:hyperlink>
    </w:p>
    <w:p w14:paraId="2B1B9161" w14:textId="77777777" w:rsidR="00BF2126" w:rsidRDefault="00BF2126" w:rsidP="00BF2126">
      <w:pPr>
        <w:pStyle w:val="aff1"/>
        <w:spacing w:line="240" w:lineRule="exact"/>
      </w:pPr>
    </w:p>
    <w:p w14:paraId="5BA50A62" w14:textId="34DB83AC" w:rsidR="00BF2126" w:rsidRDefault="00BF2126" w:rsidP="00BF2126">
      <w:pPr>
        <w:pStyle w:val="aff1"/>
        <w:spacing w:line="240" w:lineRule="exact"/>
      </w:pPr>
      <w:r>
        <w:t xml:space="preserve">CCM, </w:t>
      </w:r>
      <w:hyperlink r:id="rId114" w:history="1">
        <w:r w:rsidRPr="00594AF3">
          <w:rPr>
            <w:rStyle w:val="ab"/>
          </w:rPr>
          <w:t>https://www.fsa.usda.gov/programs-and-services/aerial-photography/imagery-programs/naip-imagery/</w:t>
        </w:r>
      </w:hyperlink>
    </w:p>
    <w:p w14:paraId="658C2AC4" w14:textId="77777777" w:rsidR="00BF2126" w:rsidRPr="001A27FC" w:rsidRDefault="00BF2126" w:rsidP="00BF2126">
      <w:pPr>
        <w:pStyle w:val="aff1"/>
        <w:spacing w:line="240" w:lineRule="exact"/>
      </w:pPr>
    </w:p>
    <w:p w14:paraId="4D5180E3" w14:textId="7F544F72" w:rsidR="00BF2126" w:rsidRDefault="00BF2126" w:rsidP="00BF2126">
      <w:pPr>
        <w:pStyle w:val="aff1"/>
        <w:spacing w:line="240" w:lineRule="exact"/>
      </w:pPr>
      <w:r w:rsidRPr="003302D9">
        <w:t>CEOS SAR</w:t>
      </w:r>
      <w:r>
        <w:t xml:space="preserve">, </w:t>
      </w:r>
      <w:hyperlink r:id="rId115" w:history="1">
        <w:r w:rsidRPr="00594AF3">
          <w:rPr>
            <w:rStyle w:val="ab"/>
          </w:rPr>
          <w:t>https://ja.wikipedia.org/wiki/%E5%90%88%E6%88%90%E9%96%8B%E5%8F%A3%E3%83%AC%E3%83%BC%E3%83%80%E3%83%BC</w:t>
        </w:r>
      </w:hyperlink>
    </w:p>
    <w:p w14:paraId="4ACA5C95" w14:textId="77777777" w:rsidR="00BF2126" w:rsidRPr="003302D9" w:rsidRDefault="00BF2126" w:rsidP="00BF2126">
      <w:pPr>
        <w:pStyle w:val="aff1"/>
        <w:spacing w:line="240" w:lineRule="exact"/>
      </w:pPr>
    </w:p>
    <w:p w14:paraId="504E8AFB" w14:textId="5BB237D6" w:rsidR="00BF2126" w:rsidRDefault="00BF2126" w:rsidP="00BF2126">
      <w:pPr>
        <w:pStyle w:val="aff1"/>
        <w:spacing w:line="240" w:lineRule="exact"/>
      </w:pPr>
      <w:r>
        <w:t xml:space="preserve">CSV, </w:t>
      </w:r>
      <w:hyperlink r:id="rId116" w:history="1">
        <w:r w:rsidRPr="00594AF3">
          <w:rPr>
            <w:rStyle w:val="ab"/>
          </w:rPr>
          <w:t>https://ja.wikipedia.org/wiki/Comma-Separated_Values</w:t>
        </w:r>
      </w:hyperlink>
    </w:p>
    <w:p w14:paraId="7036AAA1" w14:textId="77777777" w:rsidR="00BF2126" w:rsidRPr="000B533B" w:rsidRDefault="00BF2126" w:rsidP="00BF2126">
      <w:pPr>
        <w:pStyle w:val="aff1"/>
        <w:spacing w:line="240" w:lineRule="exact"/>
      </w:pPr>
    </w:p>
    <w:p w14:paraId="7C3CCE75" w14:textId="4179C14F" w:rsidR="00BF2126" w:rsidRDefault="00BF2126" w:rsidP="00BF2126">
      <w:pPr>
        <w:pStyle w:val="aff1"/>
        <w:spacing w:line="240" w:lineRule="exact"/>
      </w:pPr>
      <w:r>
        <w:t xml:space="preserve">DICOM, </w:t>
      </w:r>
      <w:hyperlink r:id="rId117" w:history="1">
        <w:r w:rsidRPr="00594AF3">
          <w:rPr>
            <w:rStyle w:val="ab"/>
          </w:rPr>
          <w:t>https://ja.wikipedia.org/wiki/DICOM</w:t>
        </w:r>
      </w:hyperlink>
    </w:p>
    <w:p w14:paraId="43C954F7" w14:textId="77777777" w:rsidR="00BF2126" w:rsidRPr="000B533B" w:rsidRDefault="00BF2126" w:rsidP="00BF2126">
      <w:pPr>
        <w:pStyle w:val="aff1"/>
        <w:spacing w:line="240" w:lineRule="exact"/>
      </w:pPr>
    </w:p>
    <w:p w14:paraId="1DCD6851" w14:textId="6629F181" w:rsidR="00BF2126" w:rsidRDefault="00BF2126" w:rsidP="00BF2126">
      <w:pPr>
        <w:pStyle w:val="aff1"/>
        <w:spacing w:line="240" w:lineRule="exact"/>
      </w:pPr>
      <w:r>
        <w:t xml:space="preserve">DOQQ, </w:t>
      </w:r>
      <w:hyperlink r:id="rId118" w:history="1">
        <w:r w:rsidRPr="00594AF3">
          <w:rPr>
            <w:rStyle w:val="ab"/>
          </w:rPr>
          <w:t>https://www.lib.ncsu.edu/gis/doqq</w:t>
        </w:r>
      </w:hyperlink>
    </w:p>
    <w:p w14:paraId="6C27A412" w14:textId="77777777" w:rsidR="00BF2126" w:rsidRPr="00C7043B" w:rsidRDefault="00BF2126" w:rsidP="00BF2126">
      <w:pPr>
        <w:pStyle w:val="aff1"/>
        <w:spacing w:line="240" w:lineRule="exact"/>
      </w:pPr>
    </w:p>
    <w:p w14:paraId="47CE2CAB" w14:textId="3C731870" w:rsidR="00BF2126" w:rsidRDefault="00BF2126" w:rsidP="00BF2126">
      <w:pPr>
        <w:pStyle w:val="aff1"/>
        <w:spacing w:line="240" w:lineRule="exact"/>
      </w:pPr>
      <w:r>
        <w:t xml:space="preserve">GeoJSON, </w:t>
      </w:r>
      <w:hyperlink r:id="rId119" w:history="1">
        <w:r w:rsidRPr="00594AF3">
          <w:rPr>
            <w:rStyle w:val="ab"/>
          </w:rPr>
          <w:t>https://ja.wikipedia.org/wiki/GeoJSON</w:t>
        </w:r>
      </w:hyperlink>
    </w:p>
    <w:p w14:paraId="4B9465C6" w14:textId="77777777" w:rsidR="00BF2126" w:rsidRPr="00A22D41" w:rsidRDefault="00BF2126" w:rsidP="00BF2126">
      <w:pPr>
        <w:pStyle w:val="aff1"/>
        <w:spacing w:line="240" w:lineRule="exact"/>
      </w:pPr>
    </w:p>
    <w:p w14:paraId="17114BFA" w14:textId="3262BA94" w:rsidR="00BF2126" w:rsidRDefault="00BF2126" w:rsidP="00BF2126">
      <w:pPr>
        <w:pStyle w:val="aff1"/>
        <w:spacing w:line="240" w:lineRule="exact"/>
      </w:pPr>
      <w:r>
        <w:t xml:space="preserve">GeoTIFF, </w:t>
      </w:r>
      <w:hyperlink r:id="rId120" w:history="1">
        <w:r w:rsidRPr="00594AF3">
          <w:rPr>
            <w:rStyle w:val="ab"/>
          </w:rPr>
          <w:t>https://ja.wikipedia.org/wiki/GeoTIFF</w:t>
        </w:r>
      </w:hyperlink>
    </w:p>
    <w:p w14:paraId="0D9C70A4" w14:textId="77777777" w:rsidR="00BF2126" w:rsidRPr="002F49AF" w:rsidRDefault="00BF2126" w:rsidP="00BF2126">
      <w:pPr>
        <w:pStyle w:val="aff1"/>
        <w:spacing w:line="240" w:lineRule="exact"/>
      </w:pPr>
    </w:p>
    <w:p w14:paraId="459A0D9B" w14:textId="60287EB9" w:rsidR="00BF2126" w:rsidRDefault="00BF2126" w:rsidP="00BF2126">
      <w:pPr>
        <w:pStyle w:val="aff1"/>
        <w:spacing w:line="240" w:lineRule="exact"/>
      </w:pPr>
      <w:r>
        <w:t xml:space="preserve">GTFS, </w:t>
      </w:r>
      <w:hyperlink r:id="rId121" w:history="1">
        <w:r w:rsidRPr="00594AF3">
          <w:rPr>
            <w:rStyle w:val="ab"/>
          </w:rPr>
          <w:t>https://ja.wikipedia.org/wiki/General_Transit_Feed_Specification</w:t>
        </w:r>
      </w:hyperlink>
    </w:p>
    <w:p w14:paraId="4208DED5" w14:textId="77777777" w:rsidR="00BF2126" w:rsidRPr="002F49AF" w:rsidRDefault="00BF2126" w:rsidP="00BF2126">
      <w:pPr>
        <w:pStyle w:val="aff1"/>
        <w:spacing w:line="240" w:lineRule="exact"/>
      </w:pPr>
    </w:p>
    <w:p w14:paraId="69595DF4" w14:textId="696E44FD" w:rsidR="00BF2126" w:rsidRDefault="00BF2126" w:rsidP="00BF2126">
      <w:pPr>
        <w:pStyle w:val="aff1"/>
        <w:spacing w:line="240" w:lineRule="exact"/>
      </w:pPr>
      <w:r>
        <w:t xml:space="preserve">GTFS-JP, </w:t>
      </w:r>
      <w:hyperlink r:id="rId122" w:history="1">
        <w:r w:rsidRPr="00594AF3">
          <w:rPr>
            <w:rStyle w:val="ab"/>
          </w:rPr>
          <w:t>https://ja.wikipedia.org/wiki/General_Transit_Feed_Specification</w:t>
        </w:r>
      </w:hyperlink>
    </w:p>
    <w:p w14:paraId="24764BE9" w14:textId="77777777" w:rsidR="00BF2126" w:rsidRDefault="00BF2126" w:rsidP="00BF2126">
      <w:pPr>
        <w:pStyle w:val="aff1"/>
        <w:spacing w:line="240" w:lineRule="exact"/>
      </w:pPr>
    </w:p>
    <w:p w14:paraId="694ADD31" w14:textId="759DE104" w:rsidR="00BF2126" w:rsidRDefault="00BF2126" w:rsidP="00BF2126">
      <w:pPr>
        <w:pStyle w:val="aff1"/>
        <w:spacing w:line="240" w:lineRule="exact"/>
      </w:pPr>
      <w:r>
        <w:t xml:space="preserve">HTML, </w:t>
      </w:r>
      <w:hyperlink r:id="rId123" w:history="1">
        <w:r w:rsidRPr="00594AF3">
          <w:rPr>
            <w:rStyle w:val="ab"/>
          </w:rPr>
          <w:t>https://ja.wikipedia.org/wiki/HyperText_Markup_Language</w:t>
        </w:r>
      </w:hyperlink>
    </w:p>
    <w:p w14:paraId="78149FCD" w14:textId="77777777" w:rsidR="00BF2126" w:rsidRPr="00A65838" w:rsidRDefault="00BF2126" w:rsidP="00BF2126">
      <w:pPr>
        <w:pStyle w:val="aff1"/>
        <w:spacing w:line="240" w:lineRule="exact"/>
      </w:pPr>
    </w:p>
    <w:p w14:paraId="4A43771B" w14:textId="3A9A3FE2" w:rsidR="00BF2126" w:rsidRDefault="00BF2126" w:rsidP="00BF2126">
      <w:pPr>
        <w:pStyle w:val="aff1"/>
        <w:spacing w:line="240" w:lineRule="exact"/>
      </w:pPr>
      <w:r>
        <w:t xml:space="preserve">JPEG, </w:t>
      </w:r>
      <w:hyperlink r:id="rId124" w:history="1">
        <w:r w:rsidRPr="00594AF3">
          <w:rPr>
            <w:rStyle w:val="ab"/>
          </w:rPr>
          <w:t>https://ja.wikipedia.org/wiki/JPEG</w:t>
        </w:r>
      </w:hyperlink>
    </w:p>
    <w:p w14:paraId="193D1590" w14:textId="77777777" w:rsidR="00BF2126" w:rsidRPr="00A65838" w:rsidRDefault="00BF2126" w:rsidP="00BF2126">
      <w:pPr>
        <w:pStyle w:val="aff1"/>
        <w:spacing w:line="240" w:lineRule="exact"/>
      </w:pPr>
    </w:p>
    <w:p w14:paraId="5770E51E" w14:textId="4D7F11E8" w:rsidR="00BF2126" w:rsidRDefault="00BF2126" w:rsidP="00BF2126">
      <w:pPr>
        <w:pStyle w:val="aff1"/>
        <w:spacing w:line="240" w:lineRule="exact"/>
      </w:pPr>
      <w:r>
        <w:t xml:space="preserve">JSON, </w:t>
      </w:r>
      <w:hyperlink r:id="rId125" w:history="1">
        <w:r w:rsidRPr="00594AF3">
          <w:rPr>
            <w:rStyle w:val="ab"/>
          </w:rPr>
          <w:t>https://ja.wikipedia.org/wiki/JavaScript_Object_Notation</w:t>
        </w:r>
      </w:hyperlink>
    </w:p>
    <w:p w14:paraId="21128565" w14:textId="77777777" w:rsidR="00BF2126" w:rsidRPr="000B4E7B" w:rsidRDefault="00BF2126" w:rsidP="00BF2126">
      <w:pPr>
        <w:pStyle w:val="aff1"/>
        <w:spacing w:line="240" w:lineRule="exact"/>
      </w:pPr>
    </w:p>
    <w:p w14:paraId="5E9430D5" w14:textId="63402026" w:rsidR="00BF2126" w:rsidRDefault="00BF2126" w:rsidP="00BF2126">
      <w:pPr>
        <w:pStyle w:val="aff1"/>
        <w:spacing w:line="240" w:lineRule="exact"/>
      </w:pPr>
      <w:r>
        <w:t xml:space="preserve">KML, </w:t>
      </w:r>
      <w:hyperlink r:id="rId126" w:history="1">
        <w:r w:rsidRPr="00594AF3">
          <w:rPr>
            <w:rStyle w:val="ab"/>
          </w:rPr>
          <w:t>https://ja.wikipedia.org/wiki/KML</w:t>
        </w:r>
      </w:hyperlink>
    </w:p>
    <w:p w14:paraId="76223D9B" w14:textId="77777777" w:rsidR="00BF2126" w:rsidRPr="000A2EB1" w:rsidRDefault="00BF2126" w:rsidP="00BF2126">
      <w:pPr>
        <w:pStyle w:val="aff1"/>
        <w:spacing w:line="240" w:lineRule="exact"/>
      </w:pPr>
    </w:p>
    <w:p w14:paraId="1AA26889" w14:textId="5937AB30" w:rsidR="00BF2126" w:rsidRDefault="00BF2126" w:rsidP="00BF2126">
      <w:pPr>
        <w:pStyle w:val="aff1"/>
        <w:spacing w:line="240" w:lineRule="exact"/>
      </w:pPr>
      <w:r>
        <w:t xml:space="preserve">LAS, </w:t>
      </w:r>
      <w:hyperlink r:id="rId127" w:history="1">
        <w:r w:rsidRPr="00594AF3">
          <w:rPr>
            <w:rStyle w:val="ab"/>
          </w:rPr>
          <w:t>https://blog.esrij.com/2019/02/19/post-32620/</w:t>
        </w:r>
      </w:hyperlink>
    </w:p>
    <w:p w14:paraId="639101BF" w14:textId="77777777" w:rsidR="00BF2126" w:rsidRPr="0056104C" w:rsidRDefault="00BF2126" w:rsidP="00BF2126">
      <w:pPr>
        <w:pStyle w:val="aff1"/>
        <w:spacing w:line="240" w:lineRule="exact"/>
      </w:pPr>
    </w:p>
    <w:p w14:paraId="4CFCDC25" w14:textId="254C1F19" w:rsidR="00BF2126" w:rsidRDefault="00BF2126" w:rsidP="00BF2126">
      <w:pPr>
        <w:pStyle w:val="aff1"/>
        <w:spacing w:line="240" w:lineRule="exact"/>
      </w:pPr>
      <w:r>
        <w:t xml:space="preserve">NifTI, </w:t>
      </w:r>
      <w:hyperlink r:id="rId128" w:history="1">
        <w:r w:rsidRPr="00594AF3">
          <w:rPr>
            <w:rStyle w:val="ab"/>
          </w:rPr>
          <w:t>https://nifti.nimh.nih.gov/</w:t>
        </w:r>
      </w:hyperlink>
    </w:p>
    <w:p w14:paraId="1B965687" w14:textId="77777777" w:rsidR="00BF2126" w:rsidRPr="00F16B81" w:rsidRDefault="00BF2126" w:rsidP="00BF2126">
      <w:pPr>
        <w:pStyle w:val="aff1"/>
        <w:spacing w:line="240" w:lineRule="exact"/>
      </w:pPr>
    </w:p>
    <w:p w14:paraId="71823FC6" w14:textId="7F8F0B05" w:rsidR="00BF2126" w:rsidRDefault="00BF2126" w:rsidP="00BF2126">
      <w:pPr>
        <w:pStyle w:val="aff1"/>
        <w:spacing w:line="240" w:lineRule="exact"/>
      </w:pPr>
      <w:r>
        <w:t xml:space="preserve">OPAC, </w:t>
      </w:r>
      <w:hyperlink r:id="rId129" w:history="1">
        <w:r w:rsidRPr="00594AF3">
          <w:rPr>
            <w:rStyle w:val="ab"/>
          </w:rPr>
          <w:t>https://ja.wikipedia.org/wiki/OPAC</w:t>
        </w:r>
      </w:hyperlink>
    </w:p>
    <w:p w14:paraId="2CD57AC1" w14:textId="77777777" w:rsidR="00BF2126" w:rsidRPr="00F16B81" w:rsidRDefault="00BF2126" w:rsidP="00BF2126">
      <w:pPr>
        <w:pStyle w:val="aff1"/>
        <w:spacing w:line="240" w:lineRule="exact"/>
      </w:pPr>
    </w:p>
    <w:p w14:paraId="14D30047" w14:textId="7145B133" w:rsidR="00BF2126" w:rsidRDefault="00BF2126" w:rsidP="00BF2126">
      <w:pPr>
        <w:pStyle w:val="aff1"/>
        <w:spacing w:line="240" w:lineRule="exact"/>
      </w:pPr>
      <w:r>
        <w:t xml:space="preserve">PDF, </w:t>
      </w:r>
      <w:hyperlink r:id="rId130" w:history="1">
        <w:r w:rsidRPr="00594AF3">
          <w:rPr>
            <w:rStyle w:val="ab"/>
          </w:rPr>
          <w:t>https://ja.wikipedia.org/wiki/Portable_Document_Format</w:t>
        </w:r>
      </w:hyperlink>
    </w:p>
    <w:p w14:paraId="7DBE662D" w14:textId="77777777" w:rsidR="00BF2126" w:rsidRPr="0028613F" w:rsidRDefault="00BF2126" w:rsidP="00BF2126">
      <w:pPr>
        <w:pStyle w:val="aff1"/>
        <w:spacing w:line="240" w:lineRule="exact"/>
      </w:pPr>
    </w:p>
    <w:p w14:paraId="0C62CA02" w14:textId="70D06DDC" w:rsidR="00BF2126" w:rsidRDefault="00BF2126" w:rsidP="00BF2126">
      <w:pPr>
        <w:pStyle w:val="aff1"/>
        <w:spacing w:line="240" w:lineRule="exact"/>
      </w:pPr>
      <w:r>
        <w:t xml:space="preserve">PNG, </w:t>
      </w:r>
      <w:hyperlink r:id="rId131" w:history="1">
        <w:r w:rsidRPr="00594AF3">
          <w:rPr>
            <w:rStyle w:val="ab"/>
          </w:rPr>
          <w:t>https://ja.wikipedia.org/wiki/Portable_Network_Graphics</w:t>
        </w:r>
      </w:hyperlink>
    </w:p>
    <w:p w14:paraId="44EC535E" w14:textId="77777777" w:rsidR="00BF2126" w:rsidRPr="00053E3A" w:rsidRDefault="00BF2126" w:rsidP="00BF2126">
      <w:pPr>
        <w:pStyle w:val="aff1"/>
        <w:spacing w:line="240" w:lineRule="exact"/>
      </w:pPr>
    </w:p>
    <w:p w14:paraId="3947102B" w14:textId="106C1BB9" w:rsidR="00BF2126" w:rsidRDefault="00BF2126" w:rsidP="00BF2126">
      <w:pPr>
        <w:pStyle w:val="aff1"/>
        <w:spacing w:line="240" w:lineRule="exact"/>
      </w:pPr>
      <w:r>
        <w:t xml:space="preserve">RDF, </w:t>
      </w:r>
      <w:hyperlink r:id="rId132" w:history="1">
        <w:r w:rsidRPr="00594AF3">
          <w:rPr>
            <w:rStyle w:val="ab"/>
          </w:rPr>
          <w:t>https://ja.wikipedia.org/wiki/Resource_Description_Framework</w:t>
        </w:r>
      </w:hyperlink>
    </w:p>
    <w:p w14:paraId="76442559" w14:textId="77777777" w:rsidR="00BF2126" w:rsidRPr="000C48FE" w:rsidRDefault="00BF2126" w:rsidP="00BF2126">
      <w:pPr>
        <w:pStyle w:val="aff1"/>
        <w:spacing w:line="240" w:lineRule="exact"/>
      </w:pPr>
    </w:p>
    <w:p w14:paraId="2F59BE78" w14:textId="544987C0" w:rsidR="00BF2126" w:rsidRDefault="00BF2126" w:rsidP="00BF2126">
      <w:pPr>
        <w:pStyle w:val="aff1"/>
        <w:spacing w:line="240" w:lineRule="exact"/>
      </w:pPr>
      <w:r>
        <w:t xml:space="preserve">RSS, </w:t>
      </w:r>
      <w:hyperlink r:id="rId133" w:history="1">
        <w:r w:rsidRPr="00594AF3">
          <w:rPr>
            <w:rStyle w:val="ab"/>
          </w:rPr>
          <w:t>https://ja.wikipedia.org/wiki/RSS</w:t>
        </w:r>
      </w:hyperlink>
    </w:p>
    <w:p w14:paraId="20ECD43E" w14:textId="77777777" w:rsidR="00BF2126" w:rsidRPr="000C48FE" w:rsidRDefault="00BF2126" w:rsidP="00BF2126">
      <w:pPr>
        <w:pStyle w:val="aff1"/>
        <w:spacing w:line="240" w:lineRule="exact"/>
      </w:pPr>
    </w:p>
    <w:p w14:paraId="38970F6A" w14:textId="59DCEB03" w:rsidR="00BF2126" w:rsidRDefault="00BF2126" w:rsidP="00BF2126">
      <w:pPr>
        <w:pStyle w:val="aff1"/>
        <w:spacing w:line="240" w:lineRule="exact"/>
      </w:pPr>
      <w:r>
        <w:t xml:space="preserve">Shapefile, </w:t>
      </w:r>
      <w:hyperlink r:id="rId134" w:history="1">
        <w:r w:rsidRPr="00594AF3">
          <w:rPr>
            <w:rStyle w:val="ab"/>
          </w:rPr>
          <w:t>https://ja.wikipedia.org/wiki/%E3%82%B7%E3%82%A7%E3%83%BC%E3%83%97%E3%83%95%E3%82%A1%E3%82%A4%E3%83%AB</w:t>
        </w:r>
      </w:hyperlink>
    </w:p>
    <w:p w14:paraId="16371486" w14:textId="77777777" w:rsidR="00BF2126" w:rsidRPr="001A7354" w:rsidRDefault="00BF2126" w:rsidP="00BF2126">
      <w:pPr>
        <w:pStyle w:val="aff1"/>
        <w:spacing w:line="240" w:lineRule="exact"/>
      </w:pPr>
    </w:p>
    <w:p w14:paraId="5A1B294D" w14:textId="682919A3" w:rsidR="00BF2126" w:rsidRDefault="00BF2126" w:rsidP="00BF2126">
      <w:pPr>
        <w:pStyle w:val="aff1"/>
        <w:spacing w:line="240" w:lineRule="exact"/>
      </w:pPr>
      <w:r>
        <w:t xml:space="preserve">TSV, </w:t>
      </w:r>
      <w:hyperlink r:id="rId135" w:history="1">
        <w:r w:rsidRPr="00594AF3">
          <w:rPr>
            <w:rStyle w:val="ab"/>
          </w:rPr>
          <w:t>https://ja.wikipedia.org/wiki/Comma-Separated_Values</w:t>
        </w:r>
      </w:hyperlink>
    </w:p>
    <w:p w14:paraId="5F0C59E5" w14:textId="77777777" w:rsidR="00BF2126" w:rsidRPr="00E66BF9" w:rsidRDefault="00BF2126" w:rsidP="00BF2126">
      <w:pPr>
        <w:pStyle w:val="aff1"/>
        <w:spacing w:line="240" w:lineRule="exact"/>
      </w:pPr>
    </w:p>
    <w:p w14:paraId="77E187BF" w14:textId="47D1ABC4" w:rsidR="00BF2126" w:rsidRDefault="00BF2126" w:rsidP="00BF2126">
      <w:pPr>
        <w:pStyle w:val="aff1"/>
        <w:spacing w:line="240" w:lineRule="exact"/>
      </w:pPr>
      <w:r>
        <w:t xml:space="preserve">TXT, </w:t>
      </w:r>
      <w:hyperlink r:id="rId136" w:history="1">
        <w:r w:rsidRPr="00594AF3">
          <w:rPr>
            <w:rStyle w:val="ab"/>
          </w:rPr>
          <w:t>https://ja.wikipedia.org/wiki/%E3%83%86%E3%82%AD%E3%82%B9%E3%83%88%E3%83%95%E3%82%A1%E3%82%A4%E3%83%AB</w:t>
        </w:r>
      </w:hyperlink>
    </w:p>
    <w:p w14:paraId="22219742" w14:textId="77777777" w:rsidR="00BF2126" w:rsidRPr="00AC0417" w:rsidRDefault="00BF2126" w:rsidP="00BF2126">
      <w:pPr>
        <w:pStyle w:val="aff1"/>
        <w:spacing w:line="240" w:lineRule="exact"/>
      </w:pPr>
    </w:p>
    <w:p w14:paraId="7DB495F7" w14:textId="00E7991D" w:rsidR="00BF2126" w:rsidRDefault="00BF2126" w:rsidP="00BF2126">
      <w:pPr>
        <w:pStyle w:val="aff1"/>
        <w:spacing w:line="240" w:lineRule="exact"/>
      </w:pPr>
      <w:r>
        <w:t xml:space="preserve">WMS, </w:t>
      </w:r>
      <w:hyperlink r:id="rId137" w:history="1">
        <w:r w:rsidRPr="00594AF3">
          <w:rPr>
            <w:rStyle w:val="ab"/>
          </w:rPr>
          <w:t>https://ja.wikipedia.org/wiki/Web_Map_Service</w:t>
        </w:r>
      </w:hyperlink>
    </w:p>
    <w:p w14:paraId="13EA2084" w14:textId="77777777" w:rsidR="00BF2126" w:rsidRPr="00AC0417" w:rsidRDefault="00BF2126" w:rsidP="00BF2126">
      <w:pPr>
        <w:pStyle w:val="aff1"/>
        <w:spacing w:line="240" w:lineRule="exact"/>
      </w:pPr>
    </w:p>
    <w:p w14:paraId="17EE1E21" w14:textId="4FD8AD03" w:rsidR="00BF2126" w:rsidRDefault="00BF2126" w:rsidP="00BF2126">
      <w:pPr>
        <w:pStyle w:val="aff1"/>
        <w:spacing w:line="240" w:lineRule="exact"/>
      </w:pPr>
      <w:r>
        <w:t xml:space="preserve">XHTML, </w:t>
      </w:r>
      <w:hyperlink r:id="rId138" w:history="1">
        <w:r w:rsidRPr="00594AF3">
          <w:rPr>
            <w:rStyle w:val="ab"/>
          </w:rPr>
          <w:t>https://ja.wikipedia.org/wiki/Extensible_HyperText_Markup_Language</w:t>
        </w:r>
      </w:hyperlink>
    </w:p>
    <w:p w14:paraId="250697FB" w14:textId="77777777" w:rsidR="00BF2126" w:rsidRPr="00F95190" w:rsidRDefault="00BF2126" w:rsidP="00BF2126">
      <w:pPr>
        <w:pStyle w:val="aff1"/>
        <w:spacing w:line="240" w:lineRule="exact"/>
      </w:pPr>
    </w:p>
    <w:p w14:paraId="0901304F" w14:textId="27C9433C" w:rsidR="00BF2126" w:rsidRDefault="00BF2126" w:rsidP="00BF2126">
      <w:pPr>
        <w:pStyle w:val="aff1"/>
        <w:spacing w:line="240" w:lineRule="exact"/>
      </w:pPr>
      <w:r>
        <w:t xml:space="preserve">XML, </w:t>
      </w:r>
      <w:hyperlink r:id="rId139" w:history="1">
        <w:r w:rsidRPr="00594AF3">
          <w:rPr>
            <w:rStyle w:val="ab"/>
          </w:rPr>
          <w:t>https://ja.wikipedia.org/wiki/Extensible_Markup_Language</w:t>
        </w:r>
      </w:hyperlink>
    </w:p>
    <w:p w14:paraId="0DA6FC0D" w14:textId="77777777" w:rsidR="00BF2126" w:rsidRPr="00C726FA" w:rsidRDefault="00BF2126" w:rsidP="00BF2126">
      <w:pPr>
        <w:pStyle w:val="aff1"/>
      </w:pPr>
    </w:p>
    <w:p w14:paraId="1E7C8204" w14:textId="77777777" w:rsidR="00303B31" w:rsidRDefault="00303B31" w:rsidP="00303B31">
      <w:pPr>
        <w:widowControl/>
        <w:jc w:val="left"/>
        <w:rPr>
          <w:szCs w:val="21"/>
        </w:rPr>
      </w:pPr>
    </w:p>
    <w:p w14:paraId="43DDB50E" w14:textId="77777777" w:rsidR="00303B31" w:rsidRDefault="00303B31" w:rsidP="00303B31">
      <w:pPr>
        <w:widowControl/>
        <w:jc w:val="left"/>
        <w:rPr>
          <w:szCs w:val="21"/>
        </w:rPr>
      </w:pPr>
    </w:p>
    <w:p w14:paraId="71DD5A53" w14:textId="77777777" w:rsidR="00303B31" w:rsidRDefault="00303B31">
      <w:pPr>
        <w:widowControl/>
        <w:jc w:val="left"/>
        <w:rPr>
          <w:b/>
          <w:bCs/>
          <w:sz w:val="20"/>
          <w:szCs w:val="20"/>
        </w:rPr>
      </w:pPr>
      <w:r>
        <w:br w:type="page"/>
      </w:r>
    </w:p>
    <w:p w14:paraId="54A5DEF7" w14:textId="2FB359CA" w:rsidR="00BF2126" w:rsidRPr="00BF2126" w:rsidRDefault="00303B31" w:rsidP="00303B31">
      <w:pPr>
        <w:pStyle w:val="af0"/>
        <w:jc w:val="center"/>
        <w:rPr>
          <w:szCs w:val="21"/>
        </w:rPr>
      </w:pPr>
      <w:bookmarkStart w:id="119" w:name="_Toc4167140"/>
      <w:r>
        <w:rPr>
          <w:rFonts w:hint="eastAsia"/>
        </w:rPr>
        <w:lastRenderedPageBreak/>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11</w:t>
      </w:r>
      <w:r>
        <w:fldChar w:fldCharType="end"/>
      </w:r>
      <w:r w:rsidRPr="00082BD3">
        <w:rPr>
          <w:rFonts w:hint="eastAsia"/>
        </w:rPr>
        <w:t>オープンデータのファイル形式別事例数</w:t>
      </w:r>
      <w:bookmarkEnd w:id="119"/>
    </w:p>
    <w:tbl>
      <w:tblPr>
        <w:tblStyle w:val="af1"/>
        <w:tblW w:w="8494" w:type="dxa"/>
        <w:tblLook w:val="04A0" w:firstRow="1" w:lastRow="0" w:firstColumn="1" w:lastColumn="0" w:noHBand="0" w:noVBand="1"/>
      </w:tblPr>
      <w:tblGrid>
        <w:gridCol w:w="1960"/>
        <w:gridCol w:w="1089"/>
        <w:gridCol w:w="1089"/>
        <w:gridCol w:w="1089"/>
        <w:gridCol w:w="1089"/>
        <w:gridCol w:w="1089"/>
        <w:gridCol w:w="1089"/>
      </w:tblGrid>
      <w:tr w:rsidR="00D05F48" w:rsidRPr="000E13B2" w14:paraId="6D58A3CD" w14:textId="3E4E7AF3" w:rsidTr="002A46E8">
        <w:tc>
          <w:tcPr>
            <w:tcW w:w="1960" w:type="dxa"/>
            <w:shd w:val="clear" w:color="auto" w:fill="auto"/>
          </w:tcPr>
          <w:p w14:paraId="2B6C9A55" w14:textId="77777777" w:rsidR="00D05F48" w:rsidRPr="000E13B2" w:rsidRDefault="00D05F48" w:rsidP="00E66855">
            <w:pPr>
              <w:pStyle w:val="afb"/>
              <w:ind w:firstLineChars="0" w:firstLine="0"/>
              <w:jc w:val="center"/>
              <w:rPr>
                <w:rFonts w:asciiTheme="minorEastAsia" w:eastAsiaTheme="minorEastAsia" w:hAnsiTheme="minorEastAsia"/>
                <w:sz w:val="20"/>
                <w:szCs w:val="20"/>
              </w:rPr>
            </w:pPr>
            <w:r w:rsidRPr="00944E7B">
              <w:rPr>
                <w:rFonts w:hint="eastAsia"/>
              </w:rPr>
              <w:t>ファイル形式</w:t>
            </w:r>
          </w:p>
        </w:tc>
        <w:tc>
          <w:tcPr>
            <w:tcW w:w="2178" w:type="dxa"/>
            <w:gridSpan w:val="2"/>
            <w:shd w:val="clear" w:color="auto" w:fill="auto"/>
          </w:tcPr>
          <w:p w14:paraId="69D6F211" w14:textId="797F2C83" w:rsidR="00D05F48" w:rsidRDefault="00D05F48" w:rsidP="00303B31">
            <w:pPr>
              <w:pStyle w:val="afb"/>
              <w:ind w:firstLineChars="0" w:firstLine="0"/>
              <w:jc w:val="center"/>
              <w:rPr>
                <w:rFonts w:asciiTheme="minorEastAsia" w:eastAsiaTheme="minorEastAsia" w:hAnsiTheme="minorEastAsia"/>
              </w:rPr>
            </w:pPr>
            <w:r>
              <w:rPr>
                <w:rFonts w:asciiTheme="minorEastAsia" w:eastAsiaTheme="minorEastAsia" w:hAnsiTheme="minorEastAsia" w:hint="eastAsia"/>
                <w:sz w:val="20"/>
                <w:szCs w:val="20"/>
              </w:rPr>
              <w:t>国内</w:t>
            </w:r>
          </w:p>
        </w:tc>
        <w:tc>
          <w:tcPr>
            <w:tcW w:w="2178" w:type="dxa"/>
            <w:gridSpan w:val="2"/>
            <w:shd w:val="clear" w:color="auto" w:fill="auto"/>
          </w:tcPr>
          <w:p w14:paraId="43AD11B1" w14:textId="00EFC1BA" w:rsidR="00D05F48" w:rsidRDefault="00D05F48" w:rsidP="00303B31">
            <w:pPr>
              <w:pStyle w:val="afb"/>
              <w:ind w:firstLineChars="0" w:firstLine="0"/>
              <w:jc w:val="center"/>
              <w:rPr>
                <w:rFonts w:asciiTheme="minorEastAsia" w:eastAsiaTheme="minorEastAsia" w:hAnsiTheme="minorEastAsia"/>
              </w:rPr>
            </w:pPr>
            <w:r>
              <w:rPr>
                <w:rFonts w:asciiTheme="minorEastAsia" w:eastAsiaTheme="minorEastAsia" w:hAnsiTheme="minorEastAsia" w:hint="eastAsia"/>
              </w:rPr>
              <w:t>海外</w:t>
            </w:r>
          </w:p>
        </w:tc>
        <w:tc>
          <w:tcPr>
            <w:tcW w:w="2178" w:type="dxa"/>
            <w:gridSpan w:val="2"/>
          </w:tcPr>
          <w:p w14:paraId="63CF81F5" w14:textId="77F971DE" w:rsidR="00D05F48" w:rsidRDefault="00D05F48" w:rsidP="00303B31">
            <w:pPr>
              <w:pStyle w:val="afb"/>
              <w:ind w:firstLineChars="0" w:firstLine="0"/>
              <w:jc w:val="center"/>
              <w:rPr>
                <w:rFonts w:asciiTheme="minorEastAsia" w:eastAsiaTheme="minorEastAsia" w:hAnsiTheme="minorEastAsia"/>
              </w:rPr>
            </w:pPr>
            <w:r>
              <w:rPr>
                <w:rFonts w:asciiTheme="minorEastAsia" w:eastAsiaTheme="minorEastAsia" w:hAnsiTheme="minorEastAsia" w:hint="eastAsia"/>
              </w:rPr>
              <w:t>国内海外合計</w:t>
            </w:r>
          </w:p>
        </w:tc>
      </w:tr>
      <w:tr w:rsidR="006C4A84" w:rsidRPr="000E13B2" w14:paraId="02C8119B" w14:textId="2AB9915C" w:rsidTr="006C4A84">
        <w:trPr>
          <w:trHeight w:val="340"/>
        </w:trPr>
        <w:tc>
          <w:tcPr>
            <w:tcW w:w="1960" w:type="dxa"/>
            <w:shd w:val="clear" w:color="auto" w:fill="auto"/>
            <w:vAlign w:val="center"/>
          </w:tcPr>
          <w:p w14:paraId="3511BBAC" w14:textId="5306F0FA" w:rsidR="006C4A84" w:rsidRPr="00A236CC" w:rsidRDefault="006C4A84" w:rsidP="006C4A84">
            <w:pPr>
              <w:pStyle w:val="afb"/>
              <w:spacing w:line="240" w:lineRule="exact"/>
              <w:ind w:firstLineChars="0" w:firstLine="0"/>
              <w:jc w:val="left"/>
            </w:pPr>
            <w:r w:rsidRPr="00A236CC">
              <w:rPr>
                <w:rFonts w:hint="eastAsia"/>
              </w:rPr>
              <w:t>API</w:t>
            </w:r>
          </w:p>
        </w:tc>
        <w:tc>
          <w:tcPr>
            <w:tcW w:w="1089" w:type="dxa"/>
            <w:shd w:val="clear" w:color="auto" w:fill="auto"/>
            <w:vAlign w:val="center"/>
          </w:tcPr>
          <w:p w14:paraId="04598609" w14:textId="671FD0B2" w:rsidR="006C4A84" w:rsidRPr="00A236CC" w:rsidRDefault="006C4A84" w:rsidP="006C4A84">
            <w:pPr>
              <w:pStyle w:val="afb"/>
              <w:spacing w:line="240" w:lineRule="exact"/>
              <w:ind w:firstLineChars="0" w:firstLine="0"/>
              <w:jc w:val="right"/>
            </w:pPr>
            <w:r w:rsidRPr="000602E5">
              <w:t>5</w:t>
            </w:r>
          </w:p>
        </w:tc>
        <w:tc>
          <w:tcPr>
            <w:tcW w:w="1089" w:type="dxa"/>
            <w:vAlign w:val="center"/>
          </w:tcPr>
          <w:p w14:paraId="16DD5A14" w14:textId="7FE66B1C" w:rsidR="006C4A84" w:rsidRPr="00CA7B4D" w:rsidRDefault="006C4A84" w:rsidP="006C4A84">
            <w:pPr>
              <w:pStyle w:val="afb"/>
              <w:spacing w:line="240" w:lineRule="exact"/>
              <w:ind w:firstLineChars="0" w:firstLine="0"/>
              <w:jc w:val="right"/>
            </w:pPr>
            <w:r w:rsidRPr="000602E5">
              <w:t>4.8%</w:t>
            </w:r>
          </w:p>
        </w:tc>
        <w:tc>
          <w:tcPr>
            <w:tcW w:w="1089" w:type="dxa"/>
            <w:shd w:val="clear" w:color="auto" w:fill="auto"/>
            <w:vAlign w:val="center"/>
          </w:tcPr>
          <w:p w14:paraId="7977C4DB" w14:textId="5D5E8E39" w:rsidR="006C4A84" w:rsidRPr="00A236CC" w:rsidRDefault="006C4A84" w:rsidP="006C4A84">
            <w:pPr>
              <w:pStyle w:val="afb"/>
              <w:spacing w:line="240" w:lineRule="exact"/>
              <w:ind w:firstLineChars="0" w:firstLine="0"/>
              <w:jc w:val="right"/>
            </w:pPr>
            <w:r w:rsidRPr="000602E5">
              <w:t>10</w:t>
            </w:r>
          </w:p>
        </w:tc>
        <w:tc>
          <w:tcPr>
            <w:tcW w:w="1089" w:type="dxa"/>
            <w:vAlign w:val="center"/>
          </w:tcPr>
          <w:p w14:paraId="67DE91F2" w14:textId="2F25FAC8" w:rsidR="006C4A84" w:rsidRPr="00CA7B4D" w:rsidRDefault="006C4A84" w:rsidP="006C4A84">
            <w:pPr>
              <w:pStyle w:val="afb"/>
              <w:spacing w:line="240" w:lineRule="exact"/>
              <w:ind w:firstLineChars="0" w:firstLine="0"/>
              <w:jc w:val="right"/>
            </w:pPr>
            <w:r w:rsidRPr="000602E5">
              <w:t>16.1%</w:t>
            </w:r>
          </w:p>
        </w:tc>
        <w:tc>
          <w:tcPr>
            <w:tcW w:w="1089" w:type="dxa"/>
            <w:vAlign w:val="center"/>
          </w:tcPr>
          <w:p w14:paraId="5444A4C9" w14:textId="68829636" w:rsidR="006C4A84" w:rsidRPr="00A236CC" w:rsidRDefault="006C4A84" w:rsidP="006C4A84">
            <w:pPr>
              <w:pStyle w:val="afb"/>
              <w:spacing w:line="240" w:lineRule="exact"/>
              <w:ind w:firstLineChars="0" w:firstLine="0"/>
              <w:jc w:val="right"/>
            </w:pPr>
            <w:r w:rsidRPr="000602E5">
              <w:t>15</w:t>
            </w:r>
          </w:p>
        </w:tc>
        <w:tc>
          <w:tcPr>
            <w:tcW w:w="1089" w:type="dxa"/>
            <w:vAlign w:val="center"/>
          </w:tcPr>
          <w:p w14:paraId="2C0A4BD7" w14:textId="745A4CE6" w:rsidR="006C4A84" w:rsidRPr="00CA7B4D" w:rsidRDefault="006C4A84" w:rsidP="006C4A84">
            <w:pPr>
              <w:pStyle w:val="afb"/>
              <w:spacing w:line="240" w:lineRule="exact"/>
              <w:ind w:firstLineChars="0" w:firstLine="0"/>
              <w:jc w:val="right"/>
            </w:pPr>
            <w:r w:rsidRPr="000602E5">
              <w:t>9.0%</w:t>
            </w:r>
          </w:p>
        </w:tc>
      </w:tr>
      <w:tr w:rsidR="006C4A84" w:rsidRPr="000E13B2" w14:paraId="5FD62CB2" w14:textId="220C53A5" w:rsidTr="006C4A84">
        <w:trPr>
          <w:trHeight w:val="340"/>
        </w:trPr>
        <w:tc>
          <w:tcPr>
            <w:tcW w:w="1960" w:type="dxa"/>
            <w:shd w:val="clear" w:color="auto" w:fill="auto"/>
            <w:vAlign w:val="center"/>
          </w:tcPr>
          <w:p w14:paraId="50580727" w14:textId="4C5796FD" w:rsidR="006C4A84" w:rsidRPr="00A236CC" w:rsidRDefault="006C4A84" w:rsidP="006C4A84">
            <w:pPr>
              <w:pStyle w:val="afb"/>
              <w:spacing w:line="240" w:lineRule="exact"/>
              <w:ind w:firstLineChars="0" w:firstLine="0"/>
              <w:jc w:val="left"/>
            </w:pPr>
            <w:r w:rsidRPr="00A236CC">
              <w:rPr>
                <w:rFonts w:hint="eastAsia"/>
              </w:rPr>
              <w:t>CCM</w:t>
            </w:r>
          </w:p>
        </w:tc>
        <w:tc>
          <w:tcPr>
            <w:tcW w:w="1089" w:type="dxa"/>
            <w:shd w:val="clear" w:color="auto" w:fill="auto"/>
            <w:vAlign w:val="center"/>
          </w:tcPr>
          <w:p w14:paraId="5C174493" w14:textId="3DC9659B" w:rsidR="006C4A84" w:rsidRPr="00A236CC" w:rsidRDefault="006C4A84" w:rsidP="006C4A84">
            <w:pPr>
              <w:pStyle w:val="afb"/>
              <w:spacing w:line="240" w:lineRule="exact"/>
              <w:ind w:firstLineChars="0" w:firstLine="0"/>
              <w:jc w:val="right"/>
            </w:pPr>
            <w:r w:rsidRPr="000602E5">
              <w:t>0</w:t>
            </w:r>
          </w:p>
        </w:tc>
        <w:tc>
          <w:tcPr>
            <w:tcW w:w="1089" w:type="dxa"/>
            <w:vAlign w:val="center"/>
          </w:tcPr>
          <w:p w14:paraId="4947618A" w14:textId="6052AEEA" w:rsidR="006C4A84" w:rsidRPr="00CA7B4D" w:rsidRDefault="006C4A84" w:rsidP="006C4A84">
            <w:pPr>
              <w:pStyle w:val="afb"/>
              <w:spacing w:line="240" w:lineRule="exact"/>
              <w:ind w:firstLineChars="0" w:firstLine="0"/>
              <w:jc w:val="right"/>
            </w:pPr>
            <w:r w:rsidRPr="000602E5">
              <w:t>0.0%</w:t>
            </w:r>
          </w:p>
        </w:tc>
        <w:tc>
          <w:tcPr>
            <w:tcW w:w="1089" w:type="dxa"/>
            <w:shd w:val="clear" w:color="auto" w:fill="auto"/>
            <w:vAlign w:val="center"/>
          </w:tcPr>
          <w:p w14:paraId="03AEB158" w14:textId="17D41DEF"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58CAC9DB" w14:textId="2496EE5E"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0D702726" w14:textId="29066220"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4DF1A0EE" w14:textId="16492D99" w:rsidR="006C4A84" w:rsidRPr="00CA7B4D" w:rsidRDefault="006C4A84" w:rsidP="006C4A84">
            <w:pPr>
              <w:pStyle w:val="afb"/>
              <w:spacing w:line="240" w:lineRule="exact"/>
              <w:ind w:firstLineChars="0" w:firstLine="0"/>
              <w:jc w:val="right"/>
            </w:pPr>
            <w:r w:rsidRPr="000602E5">
              <w:t>0.6%</w:t>
            </w:r>
          </w:p>
        </w:tc>
      </w:tr>
      <w:tr w:rsidR="006C4A84" w:rsidRPr="000E13B2" w14:paraId="3785A952" w14:textId="49B7A8F2" w:rsidTr="006C4A84">
        <w:trPr>
          <w:trHeight w:val="340"/>
        </w:trPr>
        <w:tc>
          <w:tcPr>
            <w:tcW w:w="1960" w:type="dxa"/>
            <w:shd w:val="clear" w:color="auto" w:fill="auto"/>
            <w:vAlign w:val="center"/>
          </w:tcPr>
          <w:p w14:paraId="367D9D8E" w14:textId="57483E87" w:rsidR="006C4A84" w:rsidRPr="00A236CC" w:rsidRDefault="006C4A84" w:rsidP="006C4A84">
            <w:pPr>
              <w:pStyle w:val="afb"/>
              <w:spacing w:line="240" w:lineRule="exact"/>
              <w:ind w:firstLineChars="0" w:firstLine="0"/>
              <w:jc w:val="left"/>
            </w:pPr>
            <w:r w:rsidRPr="00A236CC">
              <w:rPr>
                <w:rFonts w:hint="eastAsia"/>
              </w:rPr>
              <w:t>CEOS SAR</w:t>
            </w:r>
          </w:p>
        </w:tc>
        <w:tc>
          <w:tcPr>
            <w:tcW w:w="1089" w:type="dxa"/>
            <w:shd w:val="clear" w:color="auto" w:fill="auto"/>
            <w:vAlign w:val="center"/>
          </w:tcPr>
          <w:p w14:paraId="0C1211DA" w14:textId="5D42B8B3"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0D17BEDB" w14:textId="23AF9867" w:rsidR="006C4A84" w:rsidRPr="00CA7B4D" w:rsidRDefault="006C4A84" w:rsidP="006C4A84">
            <w:pPr>
              <w:pStyle w:val="afb"/>
              <w:spacing w:line="240" w:lineRule="exact"/>
              <w:ind w:firstLineChars="0" w:firstLine="0"/>
              <w:jc w:val="right"/>
            </w:pPr>
            <w:r w:rsidRPr="000602E5">
              <w:t>1.0%</w:t>
            </w:r>
          </w:p>
        </w:tc>
        <w:tc>
          <w:tcPr>
            <w:tcW w:w="1089" w:type="dxa"/>
            <w:shd w:val="clear" w:color="auto" w:fill="auto"/>
            <w:vAlign w:val="center"/>
          </w:tcPr>
          <w:p w14:paraId="2C4393B1" w14:textId="348C3234" w:rsidR="006C4A84" w:rsidRPr="00A236CC" w:rsidRDefault="006C4A84" w:rsidP="006C4A84">
            <w:pPr>
              <w:pStyle w:val="afb"/>
              <w:spacing w:line="240" w:lineRule="exact"/>
              <w:ind w:firstLineChars="0" w:firstLine="0"/>
              <w:jc w:val="right"/>
            </w:pPr>
            <w:r w:rsidRPr="000602E5">
              <w:t>0</w:t>
            </w:r>
          </w:p>
        </w:tc>
        <w:tc>
          <w:tcPr>
            <w:tcW w:w="1089" w:type="dxa"/>
            <w:vAlign w:val="center"/>
          </w:tcPr>
          <w:p w14:paraId="27CE9DED" w14:textId="1422E06B" w:rsidR="006C4A84" w:rsidRPr="00CA7B4D" w:rsidRDefault="006C4A84" w:rsidP="006C4A84">
            <w:pPr>
              <w:pStyle w:val="afb"/>
              <w:spacing w:line="240" w:lineRule="exact"/>
              <w:ind w:firstLineChars="0" w:firstLine="0"/>
              <w:jc w:val="right"/>
            </w:pPr>
            <w:r w:rsidRPr="000602E5">
              <w:t>0.0%</w:t>
            </w:r>
          </w:p>
        </w:tc>
        <w:tc>
          <w:tcPr>
            <w:tcW w:w="1089" w:type="dxa"/>
            <w:vAlign w:val="center"/>
          </w:tcPr>
          <w:p w14:paraId="20361977" w14:textId="67625D6F"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25D927A1" w14:textId="06D3D2D7" w:rsidR="006C4A84" w:rsidRPr="00CA7B4D" w:rsidRDefault="006C4A84" w:rsidP="006C4A84">
            <w:pPr>
              <w:pStyle w:val="afb"/>
              <w:spacing w:line="240" w:lineRule="exact"/>
              <w:ind w:firstLineChars="0" w:firstLine="0"/>
              <w:jc w:val="right"/>
            </w:pPr>
            <w:r w:rsidRPr="000602E5">
              <w:t>0.6%</w:t>
            </w:r>
          </w:p>
        </w:tc>
      </w:tr>
      <w:tr w:rsidR="006C4A84" w:rsidRPr="000E13B2" w14:paraId="501C8A3A" w14:textId="16D20B8E" w:rsidTr="006C4A84">
        <w:trPr>
          <w:trHeight w:val="340"/>
        </w:trPr>
        <w:tc>
          <w:tcPr>
            <w:tcW w:w="1960" w:type="dxa"/>
            <w:shd w:val="clear" w:color="auto" w:fill="auto"/>
            <w:vAlign w:val="center"/>
          </w:tcPr>
          <w:p w14:paraId="1DBD7539" w14:textId="099399FD" w:rsidR="006C4A84" w:rsidRPr="00A236CC" w:rsidRDefault="006C4A84" w:rsidP="006C4A84">
            <w:pPr>
              <w:pStyle w:val="afb"/>
              <w:spacing w:line="240" w:lineRule="exact"/>
              <w:ind w:firstLineChars="0" w:firstLine="0"/>
              <w:jc w:val="left"/>
            </w:pPr>
            <w:r w:rsidRPr="00A236CC">
              <w:rPr>
                <w:rFonts w:hint="eastAsia"/>
              </w:rPr>
              <w:t>CSV</w:t>
            </w:r>
          </w:p>
        </w:tc>
        <w:tc>
          <w:tcPr>
            <w:tcW w:w="1089" w:type="dxa"/>
            <w:shd w:val="clear" w:color="auto" w:fill="auto"/>
            <w:vAlign w:val="center"/>
          </w:tcPr>
          <w:p w14:paraId="0846DBA9" w14:textId="132615FE" w:rsidR="006C4A84" w:rsidRPr="00A236CC" w:rsidRDefault="006C4A84" w:rsidP="006C4A84">
            <w:pPr>
              <w:pStyle w:val="afb"/>
              <w:spacing w:line="240" w:lineRule="exact"/>
              <w:ind w:firstLineChars="0" w:firstLine="0"/>
              <w:jc w:val="right"/>
            </w:pPr>
            <w:r w:rsidRPr="000602E5">
              <w:t>34</w:t>
            </w:r>
          </w:p>
        </w:tc>
        <w:tc>
          <w:tcPr>
            <w:tcW w:w="1089" w:type="dxa"/>
            <w:vAlign w:val="center"/>
          </w:tcPr>
          <w:p w14:paraId="4B4000F6" w14:textId="571669DE" w:rsidR="006C4A84" w:rsidRPr="00CA7B4D" w:rsidRDefault="006C4A84" w:rsidP="006C4A84">
            <w:pPr>
              <w:pStyle w:val="afb"/>
              <w:spacing w:line="240" w:lineRule="exact"/>
              <w:ind w:firstLineChars="0" w:firstLine="0"/>
              <w:jc w:val="right"/>
            </w:pPr>
            <w:r w:rsidRPr="000602E5">
              <w:t>32.4%</w:t>
            </w:r>
          </w:p>
        </w:tc>
        <w:tc>
          <w:tcPr>
            <w:tcW w:w="1089" w:type="dxa"/>
            <w:shd w:val="clear" w:color="auto" w:fill="auto"/>
            <w:vAlign w:val="center"/>
          </w:tcPr>
          <w:p w14:paraId="21658E9B" w14:textId="1A76F5C9" w:rsidR="006C4A84" w:rsidRPr="00A236CC" w:rsidRDefault="006C4A84" w:rsidP="006C4A84">
            <w:pPr>
              <w:pStyle w:val="afb"/>
              <w:spacing w:line="240" w:lineRule="exact"/>
              <w:ind w:firstLineChars="0" w:firstLine="0"/>
              <w:jc w:val="right"/>
            </w:pPr>
            <w:r w:rsidRPr="000602E5">
              <w:t>13</w:t>
            </w:r>
          </w:p>
        </w:tc>
        <w:tc>
          <w:tcPr>
            <w:tcW w:w="1089" w:type="dxa"/>
            <w:vAlign w:val="center"/>
          </w:tcPr>
          <w:p w14:paraId="13FE418A" w14:textId="3D2F5DA2" w:rsidR="006C4A84" w:rsidRPr="00CA7B4D" w:rsidRDefault="006C4A84" w:rsidP="006C4A84">
            <w:pPr>
              <w:pStyle w:val="afb"/>
              <w:spacing w:line="240" w:lineRule="exact"/>
              <w:ind w:firstLineChars="0" w:firstLine="0"/>
              <w:jc w:val="right"/>
            </w:pPr>
            <w:r w:rsidRPr="000602E5">
              <w:t>21.0%</w:t>
            </w:r>
          </w:p>
        </w:tc>
        <w:tc>
          <w:tcPr>
            <w:tcW w:w="1089" w:type="dxa"/>
            <w:vAlign w:val="center"/>
          </w:tcPr>
          <w:p w14:paraId="6396C9CC" w14:textId="5DE9CC3B" w:rsidR="006C4A84" w:rsidRPr="00A236CC" w:rsidRDefault="006C4A84" w:rsidP="006C4A84">
            <w:pPr>
              <w:pStyle w:val="afb"/>
              <w:spacing w:line="240" w:lineRule="exact"/>
              <w:ind w:firstLineChars="0" w:firstLine="0"/>
              <w:jc w:val="right"/>
            </w:pPr>
            <w:r w:rsidRPr="000602E5">
              <w:t>47</w:t>
            </w:r>
          </w:p>
        </w:tc>
        <w:tc>
          <w:tcPr>
            <w:tcW w:w="1089" w:type="dxa"/>
            <w:vAlign w:val="center"/>
          </w:tcPr>
          <w:p w14:paraId="131205AE" w14:textId="3A3D1C22" w:rsidR="006C4A84" w:rsidRPr="00CA7B4D" w:rsidRDefault="006C4A84" w:rsidP="006C4A84">
            <w:pPr>
              <w:pStyle w:val="afb"/>
              <w:spacing w:line="240" w:lineRule="exact"/>
              <w:ind w:firstLineChars="0" w:firstLine="0"/>
              <w:jc w:val="right"/>
            </w:pPr>
            <w:r w:rsidRPr="000602E5">
              <w:t>28.1%</w:t>
            </w:r>
          </w:p>
        </w:tc>
      </w:tr>
      <w:tr w:rsidR="006C4A84" w:rsidRPr="000E13B2" w14:paraId="704CFE66" w14:textId="35709571" w:rsidTr="006C4A84">
        <w:trPr>
          <w:trHeight w:val="340"/>
        </w:trPr>
        <w:tc>
          <w:tcPr>
            <w:tcW w:w="1960" w:type="dxa"/>
            <w:shd w:val="clear" w:color="auto" w:fill="auto"/>
            <w:vAlign w:val="center"/>
          </w:tcPr>
          <w:p w14:paraId="71EFBC91" w14:textId="7E872352" w:rsidR="006C4A84" w:rsidRPr="00A236CC" w:rsidRDefault="006C4A84" w:rsidP="006C4A84">
            <w:pPr>
              <w:pStyle w:val="afb"/>
              <w:spacing w:line="240" w:lineRule="exact"/>
              <w:ind w:firstLineChars="0" w:firstLine="0"/>
              <w:jc w:val="left"/>
            </w:pPr>
            <w:r w:rsidRPr="00A236CC">
              <w:rPr>
                <w:rFonts w:hint="eastAsia"/>
              </w:rPr>
              <w:t>DICOM</w:t>
            </w:r>
          </w:p>
        </w:tc>
        <w:tc>
          <w:tcPr>
            <w:tcW w:w="1089" w:type="dxa"/>
            <w:shd w:val="clear" w:color="auto" w:fill="auto"/>
            <w:vAlign w:val="center"/>
          </w:tcPr>
          <w:p w14:paraId="1521FD4A" w14:textId="531E32A6" w:rsidR="006C4A84" w:rsidRPr="00A236CC" w:rsidRDefault="006C4A84" w:rsidP="006C4A84">
            <w:pPr>
              <w:pStyle w:val="afb"/>
              <w:spacing w:line="240" w:lineRule="exact"/>
              <w:ind w:firstLineChars="0" w:firstLine="0"/>
              <w:jc w:val="right"/>
            </w:pPr>
            <w:r w:rsidRPr="000602E5">
              <w:t>0</w:t>
            </w:r>
          </w:p>
        </w:tc>
        <w:tc>
          <w:tcPr>
            <w:tcW w:w="1089" w:type="dxa"/>
            <w:vAlign w:val="center"/>
          </w:tcPr>
          <w:p w14:paraId="332F36AF" w14:textId="6E32E367" w:rsidR="006C4A84" w:rsidRPr="00CA7B4D" w:rsidRDefault="006C4A84" w:rsidP="006C4A84">
            <w:pPr>
              <w:pStyle w:val="afb"/>
              <w:spacing w:line="240" w:lineRule="exact"/>
              <w:ind w:firstLineChars="0" w:firstLine="0"/>
              <w:jc w:val="right"/>
            </w:pPr>
            <w:r w:rsidRPr="000602E5">
              <w:t>0.0%</w:t>
            </w:r>
          </w:p>
        </w:tc>
        <w:tc>
          <w:tcPr>
            <w:tcW w:w="1089" w:type="dxa"/>
            <w:shd w:val="clear" w:color="auto" w:fill="auto"/>
            <w:vAlign w:val="center"/>
          </w:tcPr>
          <w:p w14:paraId="53FEC80A" w14:textId="1F33CDE5"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54CC5B60" w14:textId="2753753C"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6A118460" w14:textId="7545C0A8"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3B21D07D" w14:textId="73571D70" w:rsidR="006C4A84" w:rsidRPr="00CA7B4D" w:rsidRDefault="006C4A84" w:rsidP="006C4A84">
            <w:pPr>
              <w:pStyle w:val="afb"/>
              <w:spacing w:line="240" w:lineRule="exact"/>
              <w:ind w:firstLineChars="0" w:firstLine="0"/>
              <w:jc w:val="right"/>
            </w:pPr>
            <w:r w:rsidRPr="000602E5">
              <w:t>0.6%</w:t>
            </w:r>
          </w:p>
        </w:tc>
      </w:tr>
      <w:tr w:rsidR="006C4A84" w:rsidRPr="000E13B2" w14:paraId="6CEE1D3E" w14:textId="1B482D58" w:rsidTr="006C4A84">
        <w:trPr>
          <w:trHeight w:val="340"/>
        </w:trPr>
        <w:tc>
          <w:tcPr>
            <w:tcW w:w="1960" w:type="dxa"/>
            <w:shd w:val="clear" w:color="auto" w:fill="auto"/>
            <w:vAlign w:val="center"/>
          </w:tcPr>
          <w:p w14:paraId="54C875EE" w14:textId="21630BA2" w:rsidR="006C4A84" w:rsidRPr="00A236CC" w:rsidRDefault="006C4A84" w:rsidP="006C4A84">
            <w:pPr>
              <w:pStyle w:val="afb"/>
              <w:spacing w:line="240" w:lineRule="exact"/>
              <w:ind w:firstLineChars="0" w:firstLine="0"/>
              <w:jc w:val="left"/>
            </w:pPr>
            <w:r w:rsidRPr="00A236CC">
              <w:rPr>
                <w:rFonts w:hint="eastAsia"/>
              </w:rPr>
              <w:t>DOQQ</w:t>
            </w:r>
          </w:p>
        </w:tc>
        <w:tc>
          <w:tcPr>
            <w:tcW w:w="1089" w:type="dxa"/>
            <w:shd w:val="clear" w:color="auto" w:fill="auto"/>
            <w:vAlign w:val="center"/>
          </w:tcPr>
          <w:p w14:paraId="29611470" w14:textId="6177210E" w:rsidR="006C4A84" w:rsidRPr="00A236CC" w:rsidRDefault="006C4A84" w:rsidP="006C4A84">
            <w:pPr>
              <w:pStyle w:val="afb"/>
              <w:spacing w:line="240" w:lineRule="exact"/>
              <w:ind w:firstLineChars="0" w:firstLine="0"/>
              <w:jc w:val="right"/>
            </w:pPr>
            <w:r w:rsidRPr="000602E5">
              <w:t>0</w:t>
            </w:r>
          </w:p>
        </w:tc>
        <w:tc>
          <w:tcPr>
            <w:tcW w:w="1089" w:type="dxa"/>
            <w:vAlign w:val="center"/>
          </w:tcPr>
          <w:p w14:paraId="19ED82BC" w14:textId="4504F401" w:rsidR="006C4A84" w:rsidRPr="00CA7B4D" w:rsidRDefault="006C4A84" w:rsidP="006C4A84">
            <w:pPr>
              <w:pStyle w:val="afb"/>
              <w:spacing w:line="240" w:lineRule="exact"/>
              <w:ind w:firstLineChars="0" w:firstLine="0"/>
              <w:jc w:val="right"/>
            </w:pPr>
            <w:r w:rsidRPr="000602E5">
              <w:t>0.0%</w:t>
            </w:r>
          </w:p>
        </w:tc>
        <w:tc>
          <w:tcPr>
            <w:tcW w:w="1089" w:type="dxa"/>
            <w:shd w:val="clear" w:color="auto" w:fill="auto"/>
            <w:vAlign w:val="center"/>
          </w:tcPr>
          <w:p w14:paraId="0C59D286" w14:textId="42C0E5F5"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572A4211" w14:textId="061BC13F"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31D62665" w14:textId="04665738"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3B004BF5" w14:textId="7EB27582" w:rsidR="006C4A84" w:rsidRPr="00CA7B4D" w:rsidRDefault="006C4A84" w:rsidP="006C4A84">
            <w:pPr>
              <w:pStyle w:val="afb"/>
              <w:spacing w:line="240" w:lineRule="exact"/>
              <w:ind w:firstLineChars="0" w:firstLine="0"/>
              <w:jc w:val="right"/>
            </w:pPr>
            <w:r w:rsidRPr="000602E5">
              <w:t>0.6%</w:t>
            </w:r>
          </w:p>
        </w:tc>
      </w:tr>
      <w:tr w:rsidR="006C4A84" w:rsidRPr="000E13B2" w14:paraId="22888FC0" w14:textId="156EB852" w:rsidTr="006C4A84">
        <w:trPr>
          <w:trHeight w:val="340"/>
        </w:trPr>
        <w:tc>
          <w:tcPr>
            <w:tcW w:w="1960" w:type="dxa"/>
            <w:shd w:val="clear" w:color="auto" w:fill="auto"/>
            <w:vAlign w:val="center"/>
          </w:tcPr>
          <w:p w14:paraId="05E4C711" w14:textId="6FC20FA7" w:rsidR="006C4A84" w:rsidRPr="00A236CC" w:rsidRDefault="006C4A84" w:rsidP="006C4A84">
            <w:pPr>
              <w:pStyle w:val="afb"/>
              <w:spacing w:line="240" w:lineRule="exact"/>
              <w:ind w:firstLineChars="0" w:firstLine="0"/>
              <w:jc w:val="left"/>
            </w:pPr>
            <w:r w:rsidRPr="00A236CC">
              <w:rPr>
                <w:rFonts w:hint="eastAsia"/>
              </w:rPr>
              <w:t>GeoJSON</w:t>
            </w:r>
          </w:p>
        </w:tc>
        <w:tc>
          <w:tcPr>
            <w:tcW w:w="1089" w:type="dxa"/>
            <w:shd w:val="clear" w:color="auto" w:fill="auto"/>
            <w:vAlign w:val="center"/>
          </w:tcPr>
          <w:p w14:paraId="34B58E40" w14:textId="4F430758" w:rsidR="006C4A84" w:rsidRPr="00A236CC" w:rsidRDefault="006C4A84" w:rsidP="006C4A84">
            <w:pPr>
              <w:pStyle w:val="afb"/>
              <w:spacing w:line="240" w:lineRule="exact"/>
              <w:ind w:firstLineChars="0" w:firstLine="0"/>
              <w:jc w:val="right"/>
            </w:pPr>
            <w:r w:rsidRPr="000602E5">
              <w:t>2</w:t>
            </w:r>
          </w:p>
        </w:tc>
        <w:tc>
          <w:tcPr>
            <w:tcW w:w="1089" w:type="dxa"/>
            <w:vAlign w:val="center"/>
          </w:tcPr>
          <w:p w14:paraId="3E2AC03D" w14:textId="4147006F" w:rsidR="006C4A84" w:rsidRPr="00CA7B4D" w:rsidRDefault="006C4A84" w:rsidP="006C4A84">
            <w:pPr>
              <w:pStyle w:val="afb"/>
              <w:spacing w:line="240" w:lineRule="exact"/>
              <w:ind w:firstLineChars="0" w:firstLine="0"/>
              <w:jc w:val="right"/>
            </w:pPr>
            <w:r w:rsidRPr="000602E5">
              <w:t>1.9%</w:t>
            </w:r>
          </w:p>
        </w:tc>
        <w:tc>
          <w:tcPr>
            <w:tcW w:w="1089" w:type="dxa"/>
            <w:shd w:val="clear" w:color="auto" w:fill="auto"/>
            <w:vAlign w:val="center"/>
          </w:tcPr>
          <w:p w14:paraId="341EF422" w14:textId="7EAE62EC" w:rsidR="006C4A84" w:rsidRPr="00A236CC" w:rsidRDefault="006C4A84" w:rsidP="006C4A84">
            <w:pPr>
              <w:pStyle w:val="afb"/>
              <w:spacing w:line="240" w:lineRule="exact"/>
              <w:ind w:firstLineChars="0" w:firstLine="0"/>
              <w:jc w:val="right"/>
            </w:pPr>
            <w:r w:rsidRPr="000602E5">
              <w:t>0</w:t>
            </w:r>
          </w:p>
        </w:tc>
        <w:tc>
          <w:tcPr>
            <w:tcW w:w="1089" w:type="dxa"/>
            <w:vAlign w:val="center"/>
          </w:tcPr>
          <w:p w14:paraId="1A18C679" w14:textId="7A6B7FA9" w:rsidR="006C4A84" w:rsidRPr="00CA7B4D" w:rsidRDefault="006C4A84" w:rsidP="006C4A84">
            <w:pPr>
              <w:pStyle w:val="afb"/>
              <w:spacing w:line="240" w:lineRule="exact"/>
              <w:ind w:firstLineChars="0" w:firstLine="0"/>
              <w:jc w:val="right"/>
            </w:pPr>
            <w:r w:rsidRPr="000602E5">
              <w:t>0.0%</w:t>
            </w:r>
          </w:p>
        </w:tc>
        <w:tc>
          <w:tcPr>
            <w:tcW w:w="1089" w:type="dxa"/>
            <w:vAlign w:val="center"/>
          </w:tcPr>
          <w:p w14:paraId="2E44F357" w14:textId="65074EC5" w:rsidR="006C4A84" w:rsidRPr="00A236CC" w:rsidRDefault="006C4A84" w:rsidP="006C4A84">
            <w:pPr>
              <w:pStyle w:val="afb"/>
              <w:spacing w:line="240" w:lineRule="exact"/>
              <w:ind w:firstLineChars="0" w:firstLine="0"/>
              <w:jc w:val="right"/>
            </w:pPr>
            <w:r w:rsidRPr="000602E5">
              <w:t>2</w:t>
            </w:r>
          </w:p>
        </w:tc>
        <w:tc>
          <w:tcPr>
            <w:tcW w:w="1089" w:type="dxa"/>
            <w:vAlign w:val="center"/>
          </w:tcPr>
          <w:p w14:paraId="53A1CBBF" w14:textId="2EBBF3A2" w:rsidR="006C4A84" w:rsidRPr="00CA7B4D" w:rsidRDefault="006C4A84" w:rsidP="006C4A84">
            <w:pPr>
              <w:pStyle w:val="afb"/>
              <w:spacing w:line="240" w:lineRule="exact"/>
              <w:ind w:firstLineChars="0" w:firstLine="0"/>
              <w:jc w:val="right"/>
            </w:pPr>
            <w:r w:rsidRPr="000602E5">
              <w:t>1.2%</w:t>
            </w:r>
          </w:p>
        </w:tc>
      </w:tr>
      <w:tr w:rsidR="006C4A84" w:rsidRPr="000E13B2" w14:paraId="02DF29D8" w14:textId="011253CE" w:rsidTr="006C4A84">
        <w:trPr>
          <w:trHeight w:val="340"/>
        </w:trPr>
        <w:tc>
          <w:tcPr>
            <w:tcW w:w="1960" w:type="dxa"/>
            <w:shd w:val="clear" w:color="auto" w:fill="auto"/>
            <w:vAlign w:val="center"/>
          </w:tcPr>
          <w:p w14:paraId="6BFF7298" w14:textId="02DF76A7" w:rsidR="006C4A84" w:rsidRPr="00A236CC" w:rsidRDefault="006C4A84" w:rsidP="006C4A84">
            <w:pPr>
              <w:pStyle w:val="afb"/>
              <w:spacing w:line="240" w:lineRule="exact"/>
              <w:ind w:firstLineChars="0" w:firstLine="0"/>
              <w:jc w:val="left"/>
            </w:pPr>
            <w:r w:rsidRPr="00A236CC">
              <w:rPr>
                <w:rFonts w:hint="eastAsia"/>
              </w:rPr>
              <w:t>GeoTIFF</w:t>
            </w:r>
          </w:p>
        </w:tc>
        <w:tc>
          <w:tcPr>
            <w:tcW w:w="1089" w:type="dxa"/>
            <w:shd w:val="clear" w:color="auto" w:fill="auto"/>
            <w:vAlign w:val="center"/>
          </w:tcPr>
          <w:p w14:paraId="41DC13C0" w14:textId="39997747"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5387E942" w14:textId="3DC03A18" w:rsidR="006C4A84" w:rsidRPr="00CA7B4D" w:rsidRDefault="006C4A84" w:rsidP="006C4A84">
            <w:pPr>
              <w:pStyle w:val="afb"/>
              <w:spacing w:line="240" w:lineRule="exact"/>
              <w:ind w:firstLineChars="0" w:firstLine="0"/>
              <w:jc w:val="right"/>
            </w:pPr>
            <w:r w:rsidRPr="000602E5">
              <w:t>1.0%</w:t>
            </w:r>
          </w:p>
        </w:tc>
        <w:tc>
          <w:tcPr>
            <w:tcW w:w="1089" w:type="dxa"/>
            <w:shd w:val="clear" w:color="auto" w:fill="auto"/>
            <w:vAlign w:val="center"/>
          </w:tcPr>
          <w:p w14:paraId="32EE8132" w14:textId="0D6B37C3"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0B4282FB" w14:textId="6E9783E7"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547920CF" w14:textId="78065475" w:rsidR="006C4A84" w:rsidRPr="00A236CC" w:rsidRDefault="006C4A84" w:rsidP="006C4A84">
            <w:pPr>
              <w:pStyle w:val="afb"/>
              <w:spacing w:line="240" w:lineRule="exact"/>
              <w:ind w:firstLineChars="0" w:firstLine="0"/>
              <w:jc w:val="right"/>
            </w:pPr>
            <w:r w:rsidRPr="000602E5">
              <w:t>2</w:t>
            </w:r>
          </w:p>
        </w:tc>
        <w:tc>
          <w:tcPr>
            <w:tcW w:w="1089" w:type="dxa"/>
            <w:vAlign w:val="center"/>
          </w:tcPr>
          <w:p w14:paraId="3725AB27" w14:textId="1148FAA4" w:rsidR="006C4A84" w:rsidRPr="00CA7B4D" w:rsidRDefault="006C4A84" w:rsidP="006C4A84">
            <w:pPr>
              <w:pStyle w:val="afb"/>
              <w:spacing w:line="240" w:lineRule="exact"/>
              <w:ind w:firstLineChars="0" w:firstLine="0"/>
              <w:jc w:val="right"/>
            </w:pPr>
            <w:r w:rsidRPr="000602E5">
              <w:t>1.2%</w:t>
            </w:r>
          </w:p>
        </w:tc>
      </w:tr>
      <w:tr w:rsidR="006C4A84" w:rsidRPr="000E13B2" w14:paraId="275719D5" w14:textId="3B23BC2E" w:rsidTr="006C4A84">
        <w:trPr>
          <w:trHeight w:val="340"/>
        </w:trPr>
        <w:tc>
          <w:tcPr>
            <w:tcW w:w="1960" w:type="dxa"/>
            <w:shd w:val="clear" w:color="auto" w:fill="auto"/>
            <w:vAlign w:val="center"/>
          </w:tcPr>
          <w:p w14:paraId="4654EC4E" w14:textId="51D7973E" w:rsidR="006C4A84" w:rsidRPr="00A236CC" w:rsidRDefault="006C4A84" w:rsidP="006C4A84">
            <w:pPr>
              <w:pStyle w:val="afb"/>
              <w:spacing w:line="240" w:lineRule="exact"/>
              <w:ind w:firstLineChars="0" w:firstLine="0"/>
              <w:jc w:val="left"/>
            </w:pPr>
            <w:r w:rsidRPr="00A236CC">
              <w:rPr>
                <w:rFonts w:hint="eastAsia"/>
              </w:rPr>
              <w:t>GTFS</w:t>
            </w:r>
          </w:p>
        </w:tc>
        <w:tc>
          <w:tcPr>
            <w:tcW w:w="1089" w:type="dxa"/>
            <w:shd w:val="clear" w:color="auto" w:fill="auto"/>
            <w:vAlign w:val="center"/>
          </w:tcPr>
          <w:p w14:paraId="42FA45F4" w14:textId="7A2A126F"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19A75607" w14:textId="42D2EDC2" w:rsidR="006C4A84" w:rsidRPr="00CA7B4D" w:rsidRDefault="006C4A84" w:rsidP="006C4A84">
            <w:pPr>
              <w:pStyle w:val="afb"/>
              <w:spacing w:line="240" w:lineRule="exact"/>
              <w:ind w:firstLineChars="0" w:firstLine="0"/>
              <w:jc w:val="right"/>
            </w:pPr>
            <w:r w:rsidRPr="000602E5">
              <w:t>1.0%</w:t>
            </w:r>
          </w:p>
        </w:tc>
        <w:tc>
          <w:tcPr>
            <w:tcW w:w="1089" w:type="dxa"/>
            <w:shd w:val="clear" w:color="auto" w:fill="auto"/>
            <w:vAlign w:val="center"/>
          </w:tcPr>
          <w:p w14:paraId="165A756A" w14:textId="36F65A54" w:rsidR="006C4A84" w:rsidRPr="00A236CC" w:rsidRDefault="006C4A84" w:rsidP="006C4A84">
            <w:pPr>
              <w:pStyle w:val="afb"/>
              <w:spacing w:line="240" w:lineRule="exact"/>
              <w:ind w:firstLineChars="0" w:firstLine="0"/>
              <w:jc w:val="right"/>
            </w:pPr>
            <w:r w:rsidRPr="000602E5">
              <w:t>0</w:t>
            </w:r>
          </w:p>
        </w:tc>
        <w:tc>
          <w:tcPr>
            <w:tcW w:w="1089" w:type="dxa"/>
            <w:vAlign w:val="center"/>
          </w:tcPr>
          <w:p w14:paraId="65623156" w14:textId="691020A2" w:rsidR="006C4A84" w:rsidRPr="00CA7B4D" w:rsidRDefault="006C4A84" w:rsidP="006C4A84">
            <w:pPr>
              <w:pStyle w:val="afb"/>
              <w:spacing w:line="240" w:lineRule="exact"/>
              <w:ind w:firstLineChars="0" w:firstLine="0"/>
              <w:jc w:val="right"/>
            </w:pPr>
            <w:r w:rsidRPr="000602E5">
              <w:t>0.0%</w:t>
            </w:r>
          </w:p>
        </w:tc>
        <w:tc>
          <w:tcPr>
            <w:tcW w:w="1089" w:type="dxa"/>
            <w:vAlign w:val="center"/>
          </w:tcPr>
          <w:p w14:paraId="1D792CCE" w14:textId="4148257B"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64F6FAD0" w14:textId="37FF140E" w:rsidR="006C4A84" w:rsidRPr="00CA7B4D" w:rsidRDefault="006C4A84" w:rsidP="006C4A84">
            <w:pPr>
              <w:pStyle w:val="afb"/>
              <w:spacing w:line="240" w:lineRule="exact"/>
              <w:ind w:firstLineChars="0" w:firstLine="0"/>
              <w:jc w:val="right"/>
            </w:pPr>
            <w:r w:rsidRPr="000602E5">
              <w:t>0.6%</w:t>
            </w:r>
          </w:p>
        </w:tc>
      </w:tr>
      <w:tr w:rsidR="006C4A84" w:rsidRPr="000E13B2" w14:paraId="420D6E9B" w14:textId="7200F00D" w:rsidTr="006C4A84">
        <w:trPr>
          <w:trHeight w:val="340"/>
        </w:trPr>
        <w:tc>
          <w:tcPr>
            <w:tcW w:w="1960" w:type="dxa"/>
            <w:shd w:val="clear" w:color="auto" w:fill="auto"/>
            <w:vAlign w:val="center"/>
          </w:tcPr>
          <w:p w14:paraId="5386CE4E" w14:textId="56D216AB" w:rsidR="006C4A84" w:rsidRPr="00A236CC" w:rsidRDefault="006C4A84" w:rsidP="006C4A84">
            <w:pPr>
              <w:pStyle w:val="afb"/>
              <w:spacing w:line="240" w:lineRule="exact"/>
              <w:ind w:firstLineChars="0" w:firstLine="0"/>
              <w:jc w:val="left"/>
            </w:pPr>
            <w:r w:rsidRPr="00A236CC">
              <w:rPr>
                <w:rFonts w:hint="eastAsia"/>
              </w:rPr>
              <w:t>GTFS-JP</w:t>
            </w:r>
          </w:p>
        </w:tc>
        <w:tc>
          <w:tcPr>
            <w:tcW w:w="1089" w:type="dxa"/>
            <w:shd w:val="clear" w:color="auto" w:fill="auto"/>
            <w:vAlign w:val="center"/>
          </w:tcPr>
          <w:p w14:paraId="75A55C93" w14:textId="59BDB47D" w:rsidR="006C4A84" w:rsidRPr="00A236CC" w:rsidRDefault="006C4A84" w:rsidP="006C4A84">
            <w:pPr>
              <w:pStyle w:val="afb"/>
              <w:spacing w:line="240" w:lineRule="exact"/>
              <w:ind w:firstLineChars="0" w:firstLine="0"/>
              <w:jc w:val="right"/>
            </w:pPr>
            <w:r w:rsidRPr="000602E5">
              <w:t>2</w:t>
            </w:r>
          </w:p>
        </w:tc>
        <w:tc>
          <w:tcPr>
            <w:tcW w:w="1089" w:type="dxa"/>
            <w:vAlign w:val="center"/>
          </w:tcPr>
          <w:p w14:paraId="53194FBA" w14:textId="767832ED" w:rsidR="006C4A84" w:rsidRPr="00CA7B4D" w:rsidRDefault="006C4A84" w:rsidP="006C4A84">
            <w:pPr>
              <w:pStyle w:val="afb"/>
              <w:spacing w:line="240" w:lineRule="exact"/>
              <w:ind w:firstLineChars="0" w:firstLine="0"/>
              <w:jc w:val="right"/>
            </w:pPr>
            <w:r w:rsidRPr="000602E5">
              <w:t>1.9%</w:t>
            </w:r>
          </w:p>
        </w:tc>
        <w:tc>
          <w:tcPr>
            <w:tcW w:w="1089" w:type="dxa"/>
            <w:shd w:val="clear" w:color="auto" w:fill="auto"/>
            <w:vAlign w:val="center"/>
          </w:tcPr>
          <w:p w14:paraId="63DD763A" w14:textId="3DC7BB3C" w:rsidR="006C4A84" w:rsidRPr="00A236CC" w:rsidRDefault="006C4A84" w:rsidP="006C4A84">
            <w:pPr>
              <w:pStyle w:val="afb"/>
              <w:spacing w:line="240" w:lineRule="exact"/>
              <w:ind w:firstLineChars="0" w:firstLine="0"/>
              <w:jc w:val="right"/>
            </w:pPr>
            <w:r w:rsidRPr="000602E5">
              <w:t>0</w:t>
            </w:r>
          </w:p>
        </w:tc>
        <w:tc>
          <w:tcPr>
            <w:tcW w:w="1089" w:type="dxa"/>
            <w:vAlign w:val="center"/>
          </w:tcPr>
          <w:p w14:paraId="72269AF7" w14:textId="2CFE9FF5" w:rsidR="006C4A84" w:rsidRPr="00CA7B4D" w:rsidRDefault="006C4A84" w:rsidP="006C4A84">
            <w:pPr>
              <w:pStyle w:val="afb"/>
              <w:spacing w:line="240" w:lineRule="exact"/>
              <w:ind w:firstLineChars="0" w:firstLine="0"/>
              <w:jc w:val="right"/>
            </w:pPr>
            <w:r w:rsidRPr="000602E5">
              <w:t>0.0%</w:t>
            </w:r>
          </w:p>
        </w:tc>
        <w:tc>
          <w:tcPr>
            <w:tcW w:w="1089" w:type="dxa"/>
            <w:vAlign w:val="center"/>
          </w:tcPr>
          <w:p w14:paraId="6393B28E" w14:textId="4386C90F" w:rsidR="006C4A84" w:rsidRPr="00A236CC" w:rsidRDefault="006C4A84" w:rsidP="006C4A84">
            <w:pPr>
              <w:pStyle w:val="afb"/>
              <w:spacing w:line="240" w:lineRule="exact"/>
              <w:ind w:firstLineChars="0" w:firstLine="0"/>
              <w:jc w:val="right"/>
            </w:pPr>
            <w:r w:rsidRPr="000602E5">
              <w:t>2</w:t>
            </w:r>
          </w:p>
        </w:tc>
        <w:tc>
          <w:tcPr>
            <w:tcW w:w="1089" w:type="dxa"/>
            <w:vAlign w:val="center"/>
          </w:tcPr>
          <w:p w14:paraId="2906118B" w14:textId="2E1DB08D" w:rsidR="006C4A84" w:rsidRPr="00CA7B4D" w:rsidRDefault="006C4A84" w:rsidP="006C4A84">
            <w:pPr>
              <w:pStyle w:val="afb"/>
              <w:spacing w:line="240" w:lineRule="exact"/>
              <w:ind w:firstLineChars="0" w:firstLine="0"/>
              <w:jc w:val="right"/>
            </w:pPr>
            <w:r w:rsidRPr="000602E5">
              <w:t>1.2%</w:t>
            </w:r>
          </w:p>
        </w:tc>
      </w:tr>
      <w:tr w:rsidR="006C4A84" w:rsidRPr="000E13B2" w14:paraId="53DCA3F7" w14:textId="68DBCDD9" w:rsidTr="006C4A84">
        <w:trPr>
          <w:trHeight w:val="340"/>
        </w:trPr>
        <w:tc>
          <w:tcPr>
            <w:tcW w:w="1960" w:type="dxa"/>
            <w:shd w:val="clear" w:color="auto" w:fill="auto"/>
            <w:vAlign w:val="center"/>
          </w:tcPr>
          <w:p w14:paraId="1858FA7E" w14:textId="54BC733D" w:rsidR="006C4A84" w:rsidRPr="00A236CC" w:rsidRDefault="006C4A84" w:rsidP="006C4A84">
            <w:pPr>
              <w:pStyle w:val="afb"/>
              <w:spacing w:line="240" w:lineRule="exact"/>
              <w:ind w:firstLineChars="0" w:firstLine="0"/>
              <w:jc w:val="left"/>
            </w:pPr>
            <w:r w:rsidRPr="00A236CC">
              <w:rPr>
                <w:rFonts w:hint="eastAsia"/>
              </w:rPr>
              <w:t>HTML</w:t>
            </w:r>
          </w:p>
        </w:tc>
        <w:tc>
          <w:tcPr>
            <w:tcW w:w="1089" w:type="dxa"/>
            <w:shd w:val="clear" w:color="auto" w:fill="auto"/>
            <w:vAlign w:val="center"/>
          </w:tcPr>
          <w:p w14:paraId="288E6082" w14:textId="724A5216" w:rsidR="006C4A84" w:rsidRPr="00A236CC" w:rsidRDefault="006C4A84" w:rsidP="006C4A84">
            <w:pPr>
              <w:pStyle w:val="afb"/>
              <w:spacing w:line="240" w:lineRule="exact"/>
              <w:ind w:firstLineChars="0" w:firstLine="0"/>
              <w:jc w:val="right"/>
            </w:pPr>
            <w:r w:rsidRPr="000602E5">
              <w:t>5</w:t>
            </w:r>
          </w:p>
        </w:tc>
        <w:tc>
          <w:tcPr>
            <w:tcW w:w="1089" w:type="dxa"/>
            <w:vAlign w:val="center"/>
          </w:tcPr>
          <w:p w14:paraId="66AEE5DD" w14:textId="205AF9E2" w:rsidR="006C4A84" w:rsidRPr="00CA7B4D" w:rsidRDefault="006C4A84" w:rsidP="006C4A84">
            <w:pPr>
              <w:pStyle w:val="afb"/>
              <w:spacing w:line="240" w:lineRule="exact"/>
              <w:ind w:firstLineChars="0" w:firstLine="0"/>
              <w:jc w:val="right"/>
            </w:pPr>
            <w:r w:rsidRPr="000602E5">
              <w:t>4.8%</w:t>
            </w:r>
          </w:p>
        </w:tc>
        <w:tc>
          <w:tcPr>
            <w:tcW w:w="1089" w:type="dxa"/>
            <w:shd w:val="clear" w:color="auto" w:fill="auto"/>
            <w:vAlign w:val="center"/>
          </w:tcPr>
          <w:p w14:paraId="79191F8F" w14:textId="40D29F87" w:rsidR="006C4A84" w:rsidRPr="00A236CC" w:rsidRDefault="006C4A84" w:rsidP="006C4A84">
            <w:pPr>
              <w:pStyle w:val="afb"/>
              <w:spacing w:line="240" w:lineRule="exact"/>
              <w:ind w:firstLineChars="0" w:firstLine="0"/>
              <w:jc w:val="right"/>
            </w:pPr>
            <w:r w:rsidRPr="000602E5">
              <w:t>4</w:t>
            </w:r>
          </w:p>
        </w:tc>
        <w:tc>
          <w:tcPr>
            <w:tcW w:w="1089" w:type="dxa"/>
            <w:vAlign w:val="center"/>
          </w:tcPr>
          <w:p w14:paraId="6A456EBF" w14:textId="64153479" w:rsidR="006C4A84" w:rsidRPr="00CA7B4D" w:rsidRDefault="006C4A84" w:rsidP="006C4A84">
            <w:pPr>
              <w:pStyle w:val="afb"/>
              <w:spacing w:line="240" w:lineRule="exact"/>
              <w:ind w:firstLineChars="0" w:firstLine="0"/>
              <w:jc w:val="right"/>
            </w:pPr>
            <w:r w:rsidRPr="000602E5">
              <w:t>6.5%</w:t>
            </w:r>
          </w:p>
        </w:tc>
        <w:tc>
          <w:tcPr>
            <w:tcW w:w="1089" w:type="dxa"/>
            <w:vAlign w:val="center"/>
          </w:tcPr>
          <w:p w14:paraId="109011D7" w14:textId="16FD63AE" w:rsidR="006C4A84" w:rsidRPr="00A236CC" w:rsidRDefault="006C4A84" w:rsidP="006C4A84">
            <w:pPr>
              <w:pStyle w:val="afb"/>
              <w:spacing w:line="240" w:lineRule="exact"/>
              <w:ind w:firstLineChars="0" w:firstLine="0"/>
              <w:jc w:val="right"/>
            </w:pPr>
            <w:r w:rsidRPr="000602E5">
              <w:t>9</w:t>
            </w:r>
          </w:p>
        </w:tc>
        <w:tc>
          <w:tcPr>
            <w:tcW w:w="1089" w:type="dxa"/>
            <w:vAlign w:val="center"/>
          </w:tcPr>
          <w:p w14:paraId="5374DB31" w14:textId="38067F74" w:rsidR="006C4A84" w:rsidRPr="00CA7B4D" w:rsidRDefault="006C4A84" w:rsidP="006C4A84">
            <w:pPr>
              <w:pStyle w:val="afb"/>
              <w:spacing w:line="240" w:lineRule="exact"/>
              <w:ind w:firstLineChars="0" w:firstLine="0"/>
              <w:jc w:val="right"/>
            </w:pPr>
            <w:r w:rsidRPr="000602E5">
              <w:t>5.4%</w:t>
            </w:r>
          </w:p>
        </w:tc>
      </w:tr>
      <w:tr w:rsidR="006C4A84" w:rsidRPr="000E13B2" w14:paraId="37DFDFCC" w14:textId="4509CD14" w:rsidTr="006C4A84">
        <w:trPr>
          <w:trHeight w:val="340"/>
        </w:trPr>
        <w:tc>
          <w:tcPr>
            <w:tcW w:w="1960" w:type="dxa"/>
            <w:shd w:val="clear" w:color="auto" w:fill="auto"/>
            <w:vAlign w:val="center"/>
          </w:tcPr>
          <w:p w14:paraId="528B0DAD" w14:textId="5C9DD22F" w:rsidR="006C4A84" w:rsidRPr="00A236CC" w:rsidRDefault="006C4A84" w:rsidP="006C4A84">
            <w:pPr>
              <w:pStyle w:val="afb"/>
              <w:spacing w:line="240" w:lineRule="exact"/>
              <w:ind w:firstLineChars="0" w:firstLine="0"/>
              <w:jc w:val="left"/>
            </w:pPr>
            <w:r w:rsidRPr="00A236CC">
              <w:rPr>
                <w:rFonts w:hint="eastAsia"/>
              </w:rPr>
              <w:t>JPEG</w:t>
            </w:r>
          </w:p>
        </w:tc>
        <w:tc>
          <w:tcPr>
            <w:tcW w:w="1089" w:type="dxa"/>
            <w:shd w:val="clear" w:color="auto" w:fill="auto"/>
            <w:vAlign w:val="center"/>
          </w:tcPr>
          <w:p w14:paraId="3B98829C" w14:textId="78853A9E" w:rsidR="006C4A84" w:rsidRPr="00A236CC" w:rsidRDefault="006C4A84" w:rsidP="006C4A84">
            <w:pPr>
              <w:pStyle w:val="afb"/>
              <w:spacing w:line="240" w:lineRule="exact"/>
              <w:ind w:firstLineChars="0" w:firstLine="0"/>
              <w:jc w:val="right"/>
            </w:pPr>
            <w:r w:rsidRPr="000602E5">
              <w:t>6</w:t>
            </w:r>
          </w:p>
        </w:tc>
        <w:tc>
          <w:tcPr>
            <w:tcW w:w="1089" w:type="dxa"/>
            <w:vAlign w:val="center"/>
          </w:tcPr>
          <w:p w14:paraId="67AF7A05" w14:textId="27E2731D" w:rsidR="006C4A84" w:rsidRPr="00CA7B4D" w:rsidRDefault="006C4A84" w:rsidP="006C4A84">
            <w:pPr>
              <w:pStyle w:val="afb"/>
              <w:spacing w:line="240" w:lineRule="exact"/>
              <w:ind w:firstLineChars="0" w:firstLine="0"/>
              <w:jc w:val="right"/>
            </w:pPr>
            <w:r w:rsidRPr="000602E5">
              <w:t>5.7%</w:t>
            </w:r>
          </w:p>
        </w:tc>
        <w:tc>
          <w:tcPr>
            <w:tcW w:w="1089" w:type="dxa"/>
            <w:shd w:val="clear" w:color="auto" w:fill="auto"/>
            <w:vAlign w:val="center"/>
          </w:tcPr>
          <w:p w14:paraId="64D76F90" w14:textId="470CF0FE" w:rsidR="006C4A84" w:rsidRPr="00A236CC" w:rsidRDefault="006C4A84" w:rsidP="006C4A84">
            <w:pPr>
              <w:pStyle w:val="afb"/>
              <w:spacing w:line="240" w:lineRule="exact"/>
              <w:ind w:firstLineChars="0" w:firstLine="0"/>
              <w:jc w:val="right"/>
            </w:pPr>
            <w:r w:rsidRPr="000602E5">
              <w:t>2</w:t>
            </w:r>
          </w:p>
        </w:tc>
        <w:tc>
          <w:tcPr>
            <w:tcW w:w="1089" w:type="dxa"/>
            <w:vAlign w:val="center"/>
          </w:tcPr>
          <w:p w14:paraId="66B32BC8" w14:textId="70378CA1" w:rsidR="006C4A84" w:rsidRPr="00CA7B4D" w:rsidRDefault="006C4A84" w:rsidP="006C4A84">
            <w:pPr>
              <w:pStyle w:val="afb"/>
              <w:spacing w:line="240" w:lineRule="exact"/>
              <w:ind w:firstLineChars="0" w:firstLine="0"/>
              <w:jc w:val="right"/>
            </w:pPr>
            <w:r w:rsidRPr="000602E5">
              <w:t>3.2%</w:t>
            </w:r>
          </w:p>
        </w:tc>
        <w:tc>
          <w:tcPr>
            <w:tcW w:w="1089" w:type="dxa"/>
            <w:vAlign w:val="center"/>
          </w:tcPr>
          <w:p w14:paraId="3217DCC4" w14:textId="0A3D9C92" w:rsidR="006C4A84" w:rsidRPr="00A236CC" w:rsidRDefault="006C4A84" w:rsidP="006C4A84">
            <w:pPr>
              <w:pStyle w:val="afb"/>
              <w:spacing w:line="240" w:lineRule="exact"/>
              <w:ind w:firstLineChars="0" w:firstLine="0"/>
              <w:jc w:val="right"/>
            </w:pPr>
            <w:r w:rsidRPr="000602E5">
              <w:t>8</w:t>
            </w:r>
          </w:p>
        </w:tc>
        <w:tc>
          <w:tcPr>
            <w:tcW w:w="1089" w:type="dxa"/>
            <w:vAlign w:val="center"/>
          </w:tcPr>
          <w:p w14:paraId="240D4FC9" w14:textId="01371085" w:rsidR="006C4A84" w:rsidRPr="00CA7B4D" w:rsidRDefault="006C4A84" w:rsidP="006C4A84">
            <w:pPr>
              <w:pStyle w:val="afb"/>
              <w:spacing w:line="240" w:lineRule="exact"/>
              <w:ind w:firstLineChars="0" w:firstLine="0"/>
              <w:jc w:val="right"/>
            </w:pPr>
            <w:r w:rsidRPr="000602E5">
              <w:t>4.8%</w:t>
            </w:r>
          </w:p>
        </w:tc>
      </w:tr>
      <w:tr w:rsidR="006C4A84" w:rsidRPr="000E13B2" w14:paraId="3C0FC688" w14:textId="2DBA8B7E" w:rsidTr="006C4A84">
        <w:trPr>
          <w:trHeight w:val="340"/>
        </w:trPr>
        <w:tc>
          <w:tcPr>
            <w:tcW w:w="1960" w:type="dxa"/>
            <w:shd w:val="clear" w:color="auto" w:fill="auto"/>
            <w:vAlign w:val="center"/>
          </w:tcPr>
          <w:p w14:paraId="229971F3" w14:textId="2D954BE9" w:rsidR="006C4A84" w:rsidRPr="00A236CC" w:rsidRDefault="006C4A84" w:rsidP="006C4A84">
            <w:pPr>
              <w:pStyle w:val="afb"/>
              <w:spacing w:line="240" w:lineRule="exact"/>
              <w:ind w:firstLineChars="0" w:firstLine="0"/>
              <w:jc w:val="left"/>
            </w:pPr>
            <w:r w:rsidRPr="00A236CC">
              <w:rPr>
                <w:rFonts w:hint="eastAsia"/>
              </w:rPr>
              <w:t>JSON</w:t>
            </w:r>
          </w:p>
        </w:tc>
        <w:tc>
          <w:tcPr>
            <w:tcW w:w="1089" w:type="dxa"/>
            <w:shd w:val="clear" w:color="auto" w:fill="auto"/>
            <w:vAlign w:val="center"/>
          </w:tcPr>
          <w:p w14:paraId="73B52CC6" w14:textId="58FD0A29" w:rsidR="006C4A84" w:rsidRPr="00A236CC" w:rsidRDefault="006C4A84" w:rsidP="006C4A84">
            <w:pPr>
              <w:pStyle w:val="afb"/>
              <w:spacing w:line="240" w:lineRule="exact"/>
              <w:ind w:firstLineChars="0" w:firstLine="0"/>
              <w:jc w:val="right"/>
            </w:pPr>
            <w:r w:rsidRPr="000602E5">
              <w:t>0</w:t>
            </w:r>
          </w:p>
        </w:tc>
        <w:tc>
          <w:tcPr>
            <w:tcW w:w="1089" w:type="dxa"/>
            <w:vAlign w:val="center"/>
          </w:tcPr>
          <w:p w14:paraId="704C1633" w14:textId="683C792E" w:rsidR="006C4A84" w:rsidRPr="00CA7B4D" w:rsidRDefault="006C4A84" w:rsidP="006C4A84">
            <w:pPr>
              <w:pStyle w:val="afb"/>
              <w:spacing w:line="240" w:lineRule="exact"/>
              <w:ind w:firstLineChars="0" w:firstLine="0"/>
              <w:jc w:val="right"/>
            </w:pPr>
            <w:r w:rsidRPr="000602E5">
              <w:t>0.0%</w:t>
            </w:r>
          </w:p>
        </w:tc>
        <w:tc>
          <w:tcPr>
            <w:tcW w:w="1089" w:type="dxa"/>
            <w:shd w:val="clear" w:color="auto" w:fill="auto"/>
            <w:vAlign w:val="center"/>
          </w:tcPr>
          <w:p w14:paraId="08839C4C" w14:textId="2928B6A6" w:rsidR="006C4A84" w:rsidRPr="00A236CC" w:rsidRDefault="006C4A84" w:rsidP="006C4A84">
            <w:pPr>
              <w:pStyle w:val="afb"/>
              <w:spacing w:line="240" w:lineRule="exact"/>
              <w:ind w:firstLineChars="0" w:firstLine="0"/>
              <w:jc w:val="right"/>
            </w:pPr>
            <w:r w:rsidRPr="000602E5">
              <w:t>2</w:t>
            </w:r>
          </w:p>
        </w:tc>
        <w:tc>
          <w:tcPr>
            <w:tcW w:w="1089" w:type="dxa"/>
            <w:vAlign w:val="center"/>
          </w:tcPr>
          <w:p w14:paraId="5764D758" w14:textId="35BB8E89" w:rsidR="006C4A84" w:rsidRPr="00CA7B4D" w:rsidRDefault="006C4A84" w:rsidP="006C4A84">
            <w:pPr>
              <w:pStyle w:val="afb"/>
              <w:spacing w:line="240" w:lineRule="exact"/>
              <w:ind w:firstLineChars="0" w:firstLine="0"/>
              <w:jc w:val="right"/>
            </w:pPr>
            <w:r w:rsidRPr="000602E5">
              <w:t>3.2%</w:t>
            </w:r>
          </w:p>
        </w:tc>
        <w:tc>
          <w:tcPr>
            <w:tcW w:w="1089" w:type="dxa"/>
            <w:vAlign w:val="center"/>
          </w:tcPr>
          <w:p w14:paraId="54C0B722" w14:textId="02F1424C" w:rsidR="006C4A84" w:rsidRPr="00A236CC" w:rsidRDefault="006C4A84" w:rsidP="006C4A84">
            <w:pPr>
              <w:pStyle w:val="afb"/>
              <w:spacing w:line="240" w:lineRule="exact"/>
              <w:ind w:firstLineChars="0" w:firstLine="0"/>
              <w:jc w:val="right"/>
            </w:pPr>
            <w:r w:rsidRPr="000602E5">
              <w:t>2</w:t>
            </w:r>
          </w:p>
        </w:tc>
        <w:tc>
          <w:tcPr>
            <w:tcW w:w="1089" w:type="dxa"/>
            <w:vAlign w:val="center"/>
          </w:tcPr>
          <w:p w14:paraId="68862076" w14:textId="33A030CD" w:rsidR="006C4A84" w:rsidRPr="00CA7B4D" w:rsidRDefault="006C4A84" w:rsidP="006C4A84">
            <w:pPr>
              <w:pStyle w:val="afb"/>
              <w:spacing w:line="240" w:lineRule="exact"/>
              <w:ind w:firstLineChars="0" w:firstLine="0"/>
              <w:jc w:val="right"/>
            </w:pPr>
            <w:r w:rsidRPr="000602E5">
              <w:t>1.2%</w:t>
            </w:r>
          </w:p>
        </w:tc>
      </w:tr>
      <w:tr w:rsidR="006C4A84" w:rsidRPr="000E13B2" w14:paraId="18FD176C" w14:textId="7C9837D7" w:rsidTr="006C4A84">
        <w:trPr>
          <w:trHeight w:val="340"/>
        </w:trPr>
        <w:tc>
          <w:tcPr>
            <w:tcW w:w="1960" w:type="dxa"/>
            <w:shd w:val="clear" w:color="auto" w:fill="auto"/>
            <w:vAlign w:val="center"/>
          </w:tcPr>
          <w:p w14:paraId="7C90E482" w14:textId="77777777" w:rsidR="006C4A84" w:rsidRPr="00A236CC" w:rsidRDefault="006C4A84" w:rsidP="006C4A84">
            <w:pPr>
              <w:pStyle w:val="afb"/>
              <w:spacing w:line="240" w:lineRule="exact"/>
              <w:ind w:firstLineChars="0" w:firstLine="0"/>
              <w:jc w:val="left"/>
            </w:pPr>
            <w:r w:rsidRPr="00A236CC">
              <w:rPr>
                <w:rFonts w:hint="eastAsia"/>
              </w:rPr>
              <w:t>KML</w:t>
            </w:r>
          </w:p>
        </w:tc>
        <w:tc>
          <w:tcPr>
            <w:tcW w:w="1089" w:type="dxa"/>
            <w:shd w:val="clear" w:color="auto" w:fill="auto"/>
            <w:vAlign w:val="center"/>
          </w:tcPr>
          <w:p w14:paraId="5D9B44F0" w14:textId="0E69C1C1" w:rsidR="006C4A84" w:rsidRPr="00A236CC" w:rsidRDefault="006C4A84" w:rsidP="006C4A84">
            <w:pPr>
              <w:pStyle w:val="afb"/>
              <w:spacing w:line="240" w:lineRule="exact"/>
              <w:ind w:firstLineChars="0" w:firstLine="0"/>
              <w:jc w:val="right"/>
            </w:pPr>
            <w:r w:rsidRPr="000602E5">
              <w:t>0</w:t>
            </w:r>
          </w:p>
        </w:tc>
        <w:tc>
          <w:tcPr>
            <w:tcW w:w="1089" w:type="dxa"/>
            <w:vAlign w:val="center"/>
          </w:tcPr>
          <w:p w14:paraId="429741B8" w14:textId="0B75B21E" w:rsidR="006C4A84" w:rsidRPr="00CA7B4D" w:rsidRDefault="006C4A84" w:rsidP="006C4A84">
            <w:pPr>
              <w:pStyle w:val="afb"/>
              <w:spacing w:line="240" w:lineRule="exact"/>
              <w:ind w:firstLineChars="0" w:firstLine="0"/>
              <w:jc w:val="right"/>
            </w:pPr>
            <w:r w:rsidRPr="000602E5">
              <w:t>0.0%</w:t>
            </w:r>
          </w:p>
        </w:tc>
        <w:tc>
          <w:tcPr>
            <w:tcW w:w="1089" w:type="dxa"/>
            <w:shd w:val="clear" w:color="auto" w:fill="auto"/>
            <w:vAlign w:val="center"/>
          </w:tcPr>
          <w:p w14:paraId="28B092D1" w14:textId="2DBBF604"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4E1DBC80" w14:textId="243687D1"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79BE36A1" w14:textId="71551768" w:rsidR="006C4A84" w:rsidRPr="00A236CC" w:rsidRDefault="006C4A84" w:rsidP="006C4A84">
            <w:pPr>
              <w:pStyle w:val="afb"/>
              <w:spacing w:line="240" w:lineRule="exact"/>
              <w:ind w:firstLineChars="0" w:firstLine="0"/>
              <w:jc w:val="right"/>
            </w:pPr>
            <w:r w:rsidRPr="000602E5">
              <w:t>1</w:t>
            </w:r>
          </w:p>
        </w:tc>
        <w:tc>
          <w:tcPr>
            <w:tcW w:w="1089" w:type="dxa"/>
            <w:vAlign w:val="center"/>
          </w:tcPr>
          <w:p w14:paraId="76A31F4D" w14:textId="29EFC01F" w:rsidR="006C4A84" w:rsidRPr="00CA7B4D" w:rsidRDefault="006C4A84" w:rsidP="006C4A84">
            <w:pPr>
              <w:pStyle w:val="afb"/>
              <w:spacing w:line="240" w:lineRule="exact"/>
              <w:ind w:firstLineChars="0" w:firstLine="0"/>
              <w:jc w:val="right"/>
            </w:pPr>
            <w:r w:rsidRPr="000602E5">
              <w:t>0.6%</w:t>
            </w:r>
          </w:p>
        </w:tc>
      </w:tr>
      <w:tr w:rsidR="006C4A84" w:rsidRPr="000E13B2" w14:paraId="65BA5745" w14:textId="6AF4B1E6" w:rsidTr="006C4A84">
        <w:trPr>
          <w:trHeight w:val="340"/>
        </w:trPr>
        <w:tc>
          <w:tcPr>
            <w:tcW w:w="1960" w:type="dxa"/>
            <w:shd w:val="clear" w:color="auto" w:fill="auto"/>
            <w:vAlign w:val="center"/>
          </w:tcPr>
          <w:p w14:paraId="40784641" w14:textId="77777777" w:rsidR="006C4A84" w:rsidRPr="00A236CC" w:rsidRDefault="006C4A84" w:rsidP="006C4A84">
            <w:pPr>
              <w:pStyle w:val="afb"/>
              <w:spacing w:line="240" w:lineRule="exact"/>
              <w:ind w:firstLineChars="0" w:firstLine="0"/>
              <w:jc w:val="left"/>
            </w:pPr>
            <w:r w:rsidRPr="00A236CC">
              <w:rPr>
                <w:rFonts w:hint="eastAsia"/>
              </w:rPr>
              <w:t>LAS</w:t>
            </w:r>
          </w:p>
        </w:tc>
        <w:tc>
          <w:tcPr>
            <w:tcW w:w="1089" w:type="dxa"/>
            <w:shd w:val="clear" w:color="auto" w:fill="auto"/>
            <w:vAlign w:val="center"/>
          </w:tcPr>
          <w:p w14:paraId="612BF20B" w14:textId="3688C286" w:rsidR="006C4A84" w:rsidRPr="00A236CC" w:rsidRDefault="006C4A84" w:rsidP="006C4A84">
            <w:pPr>
              <w:pStyle w:val="afb"/>
              <w:spacing w:line="240" w:lineRule="exact"/>
              <w:ind w:firstLineChars="0" w:firstLine="0"/>
              <w:jc w:val="right"/>
            </w:pPr>
            <w:r w:rsidRPr="000602E5">
              <w:t>0</w:t>
            </w:r>
          </w:p>
        </w:tc>
        <w:tc>
          <w:tcPr>
            <w:tcW w:w="1089" w:type="dxa"/>
            <w:vAlign w:val="center"/>
          </w:tcPr>
          <w:p w14:paraId="68AF11FF" w14:textId="5FDD49CC" w:rsidR="006C4A84" w:rsidRPr="00CA7B4D" w:rsidRDefault="006C4A84" w:rsidP="006C4A84">
            <w:pPr>
              <w:pStyle w:val="afb"/>
              <w:spacing w:line="240" w:lineRule="exact"/>
              <w:ind w:firstLineChars="0" w:firstLine="0"/>
              <w:jc w:val="right"/>
            </w:pPr>
            <w:r w:rsidRPr="000602E5">
              <w:t>0.0%</w:t>
            </w:r>
          </w:p>
        </w:tc>
        <w:tc>
          <w:tcPr>
            <w:tcW w:w="1089" w:type="dxa"/>
            <w:shd w:val="clear" w:color="auto" w:fill="auto"/>
            <w:vAlign w:val="center"/>
          </w:tcPr>
          <w:p w14:paraId="6DF1864E" w14:textId="0950CB5D" w:rsidR="006C4A84" w:rsidRPr="00A236CC" w:rsidRDefault="006C4A84" w:rsidP="006C4A84">
            <w:pPr>
              <w:pStyle w:val="afb"/>
              <w:spacing w:line="240" w:lineRule="exact"/>
              <w:ind w:firstLineChars="0" w:firstLine="0"/>
              <w:jc w:val="right"/>
            </w:pPr>
            <w:r w:rsidRPr="000602E5">
              <w:t>2</w:t>
            </w:r>
          </w:p>
        </w:tc>
        <w:tc>
          <w:tcPr>
            <w:tcW w:w="1089" w:type="dxa"/>
            <w:vAlign w:val="center"/>
          </w:tcPr>
          <w:p w14:paraId="426232AD" w14:textId="52CBBB71" w:rsidR="006C4A84" w:rsidRPr="00CA7B4D" w:rsidRDefault="006C4A84" w:rsidP="006C4A84">
            <w:pPr>
              <w:pStyle w:val="afb"/>
              <w:spacing w:line="240" w:lineRule="exact"/>
              <w:ind w:firstLineChars="0" w:firstLine="0"/>
              <w:jc w:val="right"/>
            </w:pPr>
            <w:r w:rsidRPr="000602E5">
              <w:t>3.2%</w:t>
            </w:r>
          </w:p>
        </w:tc>
        <w:tc>
          <w:tcPr>
            <w:tcW w:w="1089" w:type="dxa"/>
            <w:vAlign w:val="center"/>
          </w:tcPr>
          <w:p w14:paraId="4624E8AE" w14:textId="53955664" w:rsidR="006C4A84" w:rsidRPr="00A236CC" w:rsidRDefault="006C4A84" w:rsidP="006C4A84">
            <w:pPr>
              <w:pStyle w:val="afb"/>
              <w:spacing w:line="240" w:lineRule="exact"/>
              <w:ind w:firstLineChars="0" w:firstLine="0"/>
              <w:jc w:val="right"/>
            </w:pPr>
            <w:r w:rsidRPr="000602E5">
              <w:t>2</w:t>
            </w:r>
          </w:p>
        </w:tc>
        <w:tc>
          <w:tcPr>
            <w:tcW w:w="1089" w:type="dxa"/>
            <w:vAlign w:val="center"/>
          </w:tcPr>
          <w:p w14:paraId="4859B82B" w14:textId="2386E6B4" w:rsidR="006C4A84" w:rsidRPr="00CA7B4D" w:rsidRDefault="006C4A84" w:rsidP="006C4A84">
            <w:pPr>
              <w:pStyle w:val="afb"/>
              <w:spacing w:line="240" w:lineRule="exact"/>
              <w:ind w:firstLineChars="0" w:firstLine="0"/>
              <w:jc w:val="right"/>
            </w:pPr>
            <w:r w:rsidRPr="000602E5">
              <w:t>1.2%</w:t>
            </w:r>
          </w:p>
        </w:tc>
      </w:tr>
      <w:tr w:rsidR="006C4A84" w:rsidRPr="000E13B2" w14:paraId="336C08FA" w14:textId="34FB2DF3" w:rsidTr="006C4A84">
        <w:trPr>
          <w:trHeight w:val="340"/>
        </w:trPr>
        <w:tc>
          <w:tcPr>
            <w:tcW w:w="1960" w:type="dxa"/>
            <w:shd w:val="clear" w:color="auto" w:fill="auto"/>
            <w:vAlign w:val="center"/>
          </w:tcPr>
          <w:p w14:paraId="38B2D280" w14:textId="77777777" w:rsidR="006C4A84" w:rsidRPr="000E13B2" w:rsidRDefault="006C4A84" w:rsidP="006C4A84">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NifTI</w:t>
            </w:r>
          </w:p>
        </w:tc>
        <w:tc>
          <w:tcPr>
            <w:tcW w:w="1089" w:type="dxa"/>
            <w:shd w:val="clear" w:color="auto" w:fill="auto"/>
            <w:vAlign w:val="center"/>
          </w:tcPr>
          <w:p w14:paraId="3F424993" w14:textId="781F2B89" w:rsidR="006C4A84" w:rsidRPr="000E13B2" w:rsidRDefault="006C4A84" w:rsidP="006C4A84">
            <w:pPr>
              <w:pStyle w:val="afb"/>
              <w:spacing w:line="240" w:lineRule="exact"/>
              <w:ind w:firstLineChars="0" w:firstLine="0"/>
              <w:jc w:val="right"/>
              <w:rPr>
                <w:rFonts w:asciiTheme="minorEastAsia" w:eastAsiaTheme="minorEastAsia" w:hAnsiTheme="minorEastAsia"/>
                <w:sz w:val="20"/>
                <w:szCs w:val="20"/>
              </w:rPr>
            </w:pPr>
            <w:r w:rsidRPr="000602E5">
              <w:t>0</w:t>
            </w:r>
          </w:p>
        </w:tc>
        <w:tc>
          <w:tcPr>
            <w:tcW w:w="1089" w:type="dxa"/>
            <w:vAlign w:val="center"/>
          </w:tcPr>
          <w:p w14:paraId="36F25F19" w14:textId="55C2114F" w:rsidR="006C4A84" w:rsidRPr="00CA7B4D" w:rsidRDefault="006C4A84" w:rsidP="006C4A84">
            <w:pPr>
              <w:pStyle w:val="afb"/>
              <w:spacing w:line="240" w:lineRule="exact"/>
              <w:ind w:firstLineChars="0" w:firstLine="0"/>
              <w:jc w:val="right"/>
            </w:pPr>
            <w:r w:rsidRPr="000602E5">
              <w:t>0.0%</w:t>
            </w:r>
          </w:p>
        </w:tc>
        <w:tc>
          <w:tcPr>
            <w:tcW w:w="1089" w:type="dxa"/>
            <w:shd w:val="clear" w:color="auto" w:fill="auto"/>
            <w:vAlign w:val="center"/>
          </w:tcPr>
          <w:p w14:paraId="6D0D5468" w14:textId="6BFFBC72" w:rsidR="006C4A84" w:rsidRPr="000E13B2" w:rsidRDefault="006C4A84" w:rsidP="006C4A84">
            <w:pPr>
              <w:pStyle w:val="afb"/>
              <w:spacing w:line="240" w:lineRule="exact"/>
              <w:ind w:firstLineChars="0" w:firstLine="0"/>
              <w:jc w:val="right"/>
              <w:rPr>
                <w:rFonts w:asciiTheme="minorEastAsia" w:eastAsiaTheme="minorEastAsia" w:hAnsiTheme="minorEastAsia"/>
                <w:sz w:val="20"/>
                <w:szCs w:val="20"/>
              </w:rPr>
            </w:pPr>
            <w:r w:rsidRPr="000602E5">
              <w:t>1</w:t>
            </w:r>
          </w:p>
        </w:tc>
        <w:tc>
          <w:tcPr>
            <w:tcW w:w="1089" w:type="dxa"/>
            <w:vAlign w:val="center"/>
          </w:tcPr>
          <w:p w14:paraId="2639DAE3" w14:textId="44D8D4D8"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2BDF0BA9" w14:textId="00700AAD" w:rsidR="006C4A84" w:rsidRPr="000E13B2" w:rsidRDefault="006C4A84" w:rsidP="006C4A84">
            <w:pPr>
              <w:pStyle w:val="afb"/>
              <w:spacing w:line="240" w:lineRule="exact"/>
              <w:ind w:firstLineChars="0" w:firstLine="0"/>
              <w:jc w:val="right"/>
              <w:rPr>
                <w:rFonts w:asciiTheme="minorEastAsia" w:eastAsiaTheme="minorEastAsia" w:hAnsiTheme="minorEastAsia"/>
                <w:sz w:val="20"/>
                <w:szCs w:val="20"/>
              </w:rPr>
            </w:pPr>
            <w:r w:rsidRPr="000602E5">
              <w:t>1</w:t>
            </w:r>
          </w:p>
        </w:tc>
        <w:tc>
          <w:tcPr>
            <w:tcW w:w="1089" w:type="dxa"/>
            <w:vAlign w:val="center"/>
          </w:tcPr>
          <w:p w14:paraId="231EA56F" w14:textId="38D6A05A" w:rsidR="006C4A84" w:rsidRPr="00CA7B4D" w:rsidRDefault="006C4A84" w:rsidP="006C4A84">
            <w:pPr>
              <w:pStyle w:val="afb"/>
              <w:spacing w:line="240" w:lineRule="exact"/>
              <w:ind w:firstLineChars="0" w:firstLine="0"/>
              <w:jc w:val="right"/>
            </w:pPr>
            <w:r w:rsidRPr="000602E5">
              <w:t>0.6%</w:t>
            </w:r>
          </w:p>
        </w:tc>
      </w:tr>
      <w:tr w:rsidR="006C4A84" w:rsidRPr="000E13B2" w14:paraId="16EAF0AC" w14:textId="69BD6B36" w:rsidTr="006C4A84">
        <w:trPr>
          <w:trHeight w:val="340"/>
        </w:trPr>
        <w:tc>
          <w:tcPr>
            <w:tcW w:w="1960" w:type="dxa"/>
            <w:shd w:val="clear" w:color="auto" w:fill="auto"/>
            <w:vAlign w:val="center"/>
          </w:tcPr>
          <w:p w14:paraId="52A12793" w14:textId="77777777" w:rsidR="006C4A84" w:rsidRPr="000E13B2" w:rsidRDefault="006C4A84" w:rsidP="006C4A84">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OPAC</w:t>
            </w:r>
          </w:p>
        </w:tc>
        <w:tc>
          <w:tcPr>
            <w:tcW w:w="1089" w:type="dxa"/>
            <w:shd w:val="clear" w:color="auto" w:fill="auto"/>
            <w:vAlign w:val="center"/>
          </w:tcPr>
          <w:p w14:paraId="0B781A8E" w14:textId="515F3456" w:rsidR="006C4A84" w:rsidRPr="000E13B2" w:rsidRDefault="006C4A84" w:rsidP="006C4A84">
            <w:pPr>
              <w:pStyle w:val="afb"/>
              <w:spacing w:line="240" w:lineRule="exact"/>
              <w:ind w:firstLineChars="0" w:firstLine="0"/>
              <w:jc w:val="right"/>
              <w:rPr>
                <w:rFonts w:asciiTheme="minorEastAsia" w:eastAsiaTheme="minorEastAsia" w:hAnsiTheme="minorEastAsia"/>
                <w:sz w:val="20"/>
                <w:szCs w:val="20"/>
              </w:rPr>
            </w:pPr>
            <w:r w:rsidRPr="000602E5">
              <w:t>1</w:t>
            </w:r>
          </w:p>
        </w:tc>
        <w:tc>
          <w:tcPr>
            <w:tcW w:w="1089" w:type="dxa"/>
            <w:vAlign w:val="center"/>
          </w:tcPr>
          <w:p w14:paraId="59DE396F" w14:textId="40F71925" w:rsidR="006C4A84" w:rsidRPr="00CA7B4D" w:rsidRDefault="006C4A84" w:rsidP="006C4A84">
            <w:pPr>
              <w:pStyle w:val="afb"/>
              <w:spacing w:line="240" w:lineRule="exact"/>
              <w:ind w:firstLineChars="0" w:firstLine="0"/>
              <w:jc w:val="right"/>
            </w:pPr>
            <w:r w:rsidRPr="000602E5">
              <w:t>1.0%</w:t>
            </w:r>
          </w:p>
        </w:tc>
        <w:tc>
          <w:tcPr>
            <w:tcW w:w="1089" w:type="dxa"/>
            <w:shd w:val="clear" w:color="auto" w:fill="auto"/>
            <w:vAlign w:val="center"/>
          </w:tcPr>
          <w:p w14:paraId="199F7F7F" w14:textId="3EF49397" w:rsidR="006C4A84" w:rsidRPr="00EF37AE" w:rsidRDefault="006C4A84" w:rsidP="006C4A84">
            <w:pPr>
              <w:pStyle w:val="afb"/>
              <w:spacing w:line="240" w:lineRule="exact"/>
              <w:ind w:firstLineChars="0" w:firstLine="0"/>
              <w:jc w:val="right"/>
              <w:rPr>
                <w:rFonts w:asciiTheme="minorEastAsia" w:eastAsiaTheme="minorEastAsia" w:hAnsiTheme="minorEastAsia"/>
              </w:rPr>
            </w:pPr>
            <w:r w:rsidRPr="000602E5">
              <w:t>0</w:t>
            </w:r>
          </w:p>
        </w:tc>
        <w:tc>
          <w:tcPr>
            <w:tcW w:w="1089" w:type="dxa"/>
            <w:vAlign w:val="center"/>
          </w:tcPr>
          <w:p w14:paraId="4C01B995" w14:textId="68C063CC" w:rsidR="006C4A84" w:rsidRPr="00CA7B4D" w:rsidRDefault="006C4A84" w:rsidP="006C4A84">
            <w:pPr>
              <w:pStyle w:val="afb"/>
              <w:spacing w:line="240" w:lineRule="exact"/>
              <w:ind w:firstLineChars="0" w:firstLine="0"/>
              <w:jc w:val="right"/>
            </w:pPr>
            <w:r w:rsidRPr="000602E5">
              <w:t>0.0%</w:t>
            </w:r>
          </w:p>
        </w:tc>
        <w:tc>
          <w:tcPr>
            <w:tcW w:w="1089" w:type="dxa"/>
            <w:vAlign w:val="center"/>
          </w:tcPr>
          <w:p w14:paraId="72A4C534" w14:textId="1381B8FC" w:rsidR="006C4A84" w:rsidRPr="00EF37AE" w:rsidRDefault="006C4A84" w:rsidP="006C4A84">
            <w:pPr>
              <w:pStyle w:val="afb"/>
              <w:spacing w:line="240" w:lineRule="exact"/>
              <w:ind w:firstLineChars="0" w:firstLine="0"/>
              <w:jc w:val="right"/>
              <w:rPr>
                <w:rFonts w:asciiTheme="minorEastAsia" w:eastAsiaTheme="minorEastAsia" w:hAnsiTheme="minorEastAsia"/>
              </w:rPr>
            </w:pPr>
            <w:r w:rsidRPr="000602E5">
              <w:t>1</w:t>
            </w:r>
          </w:p>
        </w:tc>
        <w:tc>
          <w:tcPr>
            <w:tcW w:w="1089" w:type="dxa"/>
            <w:vAlign w:val="center"/>
          </w:tcPr>
          <w:p w14:paraId="22C6F94B" w14:textId="57512FC4" w:rsidR="006C4A84" w:rsidRPr="00CA7B4D" w:rsidRDefault="006C4A84" w:rsidP="006C4A84">
            <w:pPr>
              <w:pStyle w:val="afb"/>
              <w:spacing w:line="240" w:lineRule="exact"/>
              <w:ind w:firstLineChars="0" w:firstLine="0"/>
              <w:jc w:val="right"/>
            </w:pPr>
            <w:r w:rsidRPr="000602E5">
              <w:t>0.6%</w:t>
            </w:r>
          </w:p>
        </w:tc>
      </w:tr>
      <w:tr w:rsidR="006C4A84" w:rsidRPr="000E13B2" w14:paraId="6D2FF7CD" w14:textId="465683B1" w:rsidTr="006C4A84">
        <w:trPr>
          <w:trHeight w:val="340"/>
        </w:trPr>
        <w:tc>
          <w:tcPr>
            <w:tcW w:w="1960" w:type="dxa"/>
            <w:shd w:val="clear" w:color="auto" w:fill="auto"/>
            <w:vAlign w:val="center"/>
          </w:tcPr>
          <w:p w14:paraId="4E1FBF8A" w14:textId="77777777" w:rsidR="006C4A84" w:rsidRPr="000E13B2" w:rsidRDefault="006C4A84" w:rsidP="006C4A84">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PDF</w:t>
            </w:r>
          </w:p>
        </w:tc>
        <w:tc>
          <w:tcPr>
            <w:tcW w:w="1089" w:type="dxa"/>
            <w:shd w:val="clear" w:color="auto" w:fill="auto"/>
            <w:vAlign w:val="center"/>
          </w:tcPr>
          <w:p w14:paraId="3303EECB" w14:textId="4DB38F03" w:rsidR="006C4A84" w:rsidRPr="000E13B2" w:rsidRDefault="006C4A84" w:rsidP="006C4A84">
            <w:pPr>
              <w:pStyle w:val="afb"/>
              <w:spacing w:line="240" w:lineRule="exact"/>
              <w:ind w:firstLineChars="0" w:firstLine="0"/>
              <w:jc w:val="right"/>
              <w:rPr>
                <w:rFonts w:asciiTheme="minorEastAsia" w:eastAsiaTheme="minorEastAsia" w:hAnsiTheme="minorEastAsia"/>
                <w:sz w:val="20"/>
                <w:szCs w:val="20"/>
              </w:rPr>
            </w:pPr>
            <w:r w:rsidRPr="000602E5">
              <w:t>5</w:t>
            </w:r>
          </w:p>
        </w:tc>
        <w:tc>
          <w:tcPr>
            <w:tcW w:w="1089" w:type="dxa"/>
            <w:vAlign w:val="center"/>
          </w:tcPr>
          <w:p w14:paraId="7E47ACD4" w14:textId="2C8D971E" w:rsidR="006C4A84" w:rsidRPr="00CA7B4D" w:rsidRDefault="006C4A84" w:rsidP="006C4A84">
            <w:pPr>
              <w:pStyle w:val="afb"/>
              <w:spacing w:line="240" w:lineRule="exact"/>
              <w:ind w:firstLineChars="0" w:firstLine="0"/>
              <w:jc w:val="right"/>
            </w:pPr>
            <w:r w:rsidRPr="000602E5">
              <w:t>4.8%</w:t>
            </w:r>
          </w:p>
        </w:tc>
        <w:tc>
          <w:tcPr>
            <w:tcW w:w="1089" w:type="dxa"/>
            <w:shd w:val="clear" w:color="auto" w:fill="auto"/>
            <w:vAlign w:val="center"/>
          </w:tcPr>
          <w:p w14:paraId="38ECBD89" w14:textId="2C4FD7D2" w:rsidR="006C4A84" w:rsidRPr="000E13B2" w:rsidRDefault="006C4A84" w:rsidP="006C4A84">
            <w:pPr>
              <w:pStyle w:val="afb"/>
              <w:spacing w:line="240" w:lineRule="exact"/>
              <w:ind w:firstLineChars="0" w:firstLine="0"/>
              <w:jc w:val="right"/>
              <w:rPr>
                <w:rFonts w:asciiTheme="minorEastAsia" w:eastAsiaTheme="minorEastAsia" w:hAnsiTheme="minorEastAsia"/>
                <w:sz w:val="20"/>
                <w:szCs w:val="20"/>
              </w:rPr>
            </w:pPr>
            <w:r w:rsidRPr="000602E5">
              <w:t>2</w:t>
            </w:r>
          </w:p>
        </w:tc>
        <w:tc>
          <w:tcPr>
            <w:tcW w:w="1089" w:type="dxa"/>
            <w:vAlign w:val="center"/>
          </w:tcPr>
          <w:p w14:paraId="28C79F14" w14:textId="336C208A" w:rsidR="006C4A84" w:rsidRPr="00CA7B4D" w:rsidRDefault="006C4A84" w:rsidP="006C4A84">
            <w:pPr>
              <w:pStyle w:val="afb"/>
              <w:spacing w:line="240" w:lineRule="exact"/>
              <w:ind w:firstLineChars="0" w:firstLine="0"/>
              <w:jc w:val="right"/>
            </w:pPr>
            <w:r w:rsidRPr="000602E5">
              <w:t>3.2%</w:t>
            </w:r>
          </w:p>
        </w:tc>
        <w:tc>
          <w:tcPr>
            <w:tcW w:w="1089" w:type="dxa"/>
            <w:vAlign w:val="center"/>
          </w:tcPr>
          <w:p w14:paraId="27E9A093" w14:textId="0525BF2A" w:rsidR="006C4A84" w:rsidRPr="000E13B2" w:rsidRDefault="006C4A84" w:rsidP="006C4A84">
            <w:pPr>
              <w:pStyle w:val="afb"/>
              <w:spacing w:line="240" w:lineRule="exact"/>
              <w:ind w:firstLineChars="0" w:firstLine="0"/>
              <w:jc w:val="right"/>
              <w:rPr>
                <w:rFonts w:asciiTheme="minorEastAsia" w:eastAsiaTheme="minorEastAsia" w:hAnsiTheme="minorEastAsia"/>
                <w:sz w:val="20"/>
                <w:szCs w:val="20"/>
              </w:rPr>
            </w:pPr>
            <w:r w:rsidRPr="000602E5">
              <w:t>7</w:t>
            </w:r>
          </w:p>
        </w:tc>
        <w:tc>
          <w:tcPr>
            <w:tcW w:w="1089" w:type="dxa"/>
            <w:vAlign w:val="center"/>
          </w:tcPr>
          <w:p w14:paraId="00070827" w14:textId="2EA2615D" w:rsidR="006C4A84" w:rsidRPr="00CA7B4D" w:rsidRDefault="006C4A84" w:rsidP="006C4A84">
            <w:pPr>
              <w:pStyle w:val="afb"/>
              <w:spacing w:line="240" w:lineRule="exact"/>
              <w:ind w:firstLineChars="0" w:firstLine="0"/>
              <w:jc w:val="right"/>
            </w:pPr>
            <w:r w:rsidRPr="000602E5">
              <w:t>4.2%</w:t>
            </w:r>
          </w:p>
        </w:tc>
      </w:tr>
      <w:tr w:rsidR="006C4A84" w:rsidRPr="000E13B2" w14:paraId="48E4FC54" w14:textId="28D07465" w:rsidTr="006C4A84">
        <w:trPr>
          <w:trHeight w:val="340"/>
        </w:trPr>
        <w:tc>
          <w:tcPr>
            <w:tcW w:w="1960" w:type="dxa"/>
            <w:shd w:val="clear" w:color="auto" w:fill="auto"/>
            <w:vAlign w:val="center"/>
          </w:tcPr>
          <w:p w14:paraId="644254CD" w14:textId="77777777" w:rsidR="006C4A84" w:rsidRPr="000E13B2" w:rsidRDefault="006C4A84" w:rsidP="006C4A84">
            <w:pPr>
              <w:pStyle w:val="afb"/>
              <w:spacing w:line="240" w:lineRule="exact"/>
              <w:ind w:firstLineChars="0" w:firstLine="0"/>
              <w:jc w:val="left"/>
              <w:rPr>
                <w:rFonts w:asciiTheme="minorEastAsia" w:eastAsiaTheme="minorEastAsia" w:hAnsiTheme="minorEastAsia"/>
                <w:sz w:val="20"/>
                <w:szCs w:val="20"/>
              </w:rPr>
            </w:pPr>
            <w:r w:rsidRPr="00A236CC">
              <w:rPr>
                <w:rFonts w:hint="eastAsia"/>
              </w:rPr>
              <w:t>PNG</w:t>
            </w:r>
          </w:p>
        </w:tc>
        <w:tc>
          <w:tcPr>
            <w:tcW w:w="1089" w:type="dxa"/>
            <w:shd w:val="clear" w:color="auto" w:fill="auto"/>
            <w:vAlign w:val="center"/>
          </w:tcPr>
          <w:p w14:paraId="5FBC3AE0" w14:textId="4A330C6B" w:rsidR="006C4A84" w:rsidRPr="000E13B2" w:rsidRDefault="006C4A84" w:rsidP="006C4A84">
            <w:pPr>
              <w:pStyle w:val="afb"/>
              <w:spacing w:line="240" w:lineRule="exact"/>
              <w:ind w:firstLineChars="0" w:firstLine="0"/>
              <w:jc w:val="right"/>
              <w:rPr>
                <w:rFonts w:asciiTheme="minorEastAsia" w:eastAsiaTheme="minorEastAsia" w:hAnsiTheme="minorEastAsia"/>
                <w:sz w:val="20"/>
                <w:szCs w:val="20"/>
              </w:rPr>
            </w:pPr>
            <w:r w:rsidRPr="000602E5">
              <w:t>1</w:t>
            </w:r>
          </w:p>
        </w:tc>
        <w:tc>
          <w:tcPr>
            <w:tcW w:w="1089" w:type="dxa"/>
            <w:vAlign w:val="center"/>
          </w:tcPr>
          <w:p w14:paraId="02CD7F32" w14:textId="26C33F87" w:rsidR="006C4A84" w:rsidRPr="00CA7B4D" w:rsidRDefault="006C4A84" w:rsidP="006C4A84">
            <w:pPr>
              <w:pStyle w:val="afb"/>
              <w:spacing w:line="240" w:lineRule="exact"/>
              <w:ind w:firstLineChars="0" w:firstLine="0"/>
              <w:jc w:val="right"/>
            </w:pPr>
            <w:r w:rsidRPr="000602E5">
              <w:t>1.0%</w:t>
            </w:r>
          </w:p>
        </w:tc>
        <w:tc>
          <w:tcPr>
            <w:tcW w:w="1089" w:type="dxa"/>
            <w:shd w:val="clear" w:color="auto" w:fill="auto"/>
            <w:vAlign w:val="center"/>
          </w:tcPr>
          <w:p w14:paraId="532B8D9F" w14:textId="741FF499" w:rsidR="006C4A84" w:rsidRPr="000E13B2" w:rsidRDefault="006C4A84" w:rsidP="006C4A84">
            <w:pPr>
              <w:pStyle w:val="afb"/>
              <w:spacing w:line="240" w:lineRule="exact"/>
              <w:ind w:firstLineChars="0" w:firstLine="0"/>
              <w:jc w:val="right"/>
              <w:rPr>
                <w:rFonts w:asciiTheme="minorEastAsia" w:eastAsiaTheme="minorEastAsia" w:hAnsiTheme="minorEastAsia"/>
                <w:sz w:val="20"/>
                <w:szCs w:val="20"/>
              </w:rPr>
            </w:pPr>
            <w:r w:rsidRPr="000602E5">
              <w:t>0</w:t>
            </w:r>
          </w:p>
        </w:tc>
        <w:tc>
          <w:tcPr>
            <w:tcW w:w="1089" w:type="dxa"/>
            <w:vAlign w:val="center"/>
          </w:tcPr>
          <w:p w14:paraId="4E951B96" w14:textId="1D80D3AE" w:rsidR="006C4A84" w:rsidRPr="00CA7B4D" w:rsidRDefault="006C4A84" w:rsidP="006C4A84">
            <w:pPr>
              <w:pStyle w:val="afb"/>
              <w:spacing w:line="240" w:lineRule="exact"/>
              <w:ind w:firstLineChars="0" w:firstLine="0"/>
              <w:jc w:val="right"/>
            </w:pPr>
            <w:r w:rsidRPr="000602E5">
              <w:t>0.0%</w:t>
            </w:r>
          </w:p>
        </w:tc>
        <w:tc>
          <w:tcPr>
            <w:tcW w:w="1089" w:type="dxa"/>
            <w:vAlign w:val="center"/>
          </w:tcPr>
          <w:p w14:paraId="517AC9F3" w14:textId="7119F63B" w:rsidR="006C4A84" w:rsidRPr="000E13B2" w:rsidRDefault="006C4A84" w:rsidP="006C4A84">
            <w:pPr>
              <w:pStyle w:val="afb"/>
              <w:spacing w:line="240" w:lineRule="exact"/>
              <w:ind w:firstLineChars="0" w:firstLine="0"/>
              <w:jc w:val="right"/>
              <w:rPr>
                <w:rFonts w:asciiTheme="minorEastAsia" w:eastAsiaTheme="minorEastAsia" w:hAnsiTheme="minorEastAsia"/>
                <w:sz w:val="20"/>
                <w:szCs w:val="20"/>
              </w:rPr>
            </w:pPr>
            <w:r w:rsidRPr="000602E5">
              <w:t>1</w:t>
            </w:r>
          </w:p>
        </w:tc>
        <w:tc>
          <w:tcPr>
            <w:tcW w:w="1089" w:type="dxa"/>
            <w:vAlign w:val="center"/>
          </w:tcPr>
          <w:p w14:paraId="600E1152" w14:textId="2F07A21B" w:rsidR="006C4A84" w:rsidRPr="00CA7B4D" w:rsidRDefault="006C4A84" w:rsidP="006C4A84">
            <w:pPr>
              <w:pStyle w:val="afb"/>
              <w:spacing w:line="240" w:lineRule="exact"/>
              <w:ind w:firstLineChars="0" w:firstLine="0"/>
              <w:jc w:val="right"/>
            </w:pPr>
            <w:r w:rsidRPr="000602E5">
              <w:t>0.6%</w:t>
            </w:r>
          </w:p>
        </w:tc>
      </w:tr>
      <w:tr w:rsidR="006C4A84" w:rsidRPr="000E13B2" w14:paraId="4E70816F" w14:textId="16BB5AF9" w:rsidTr="006C4A84">
        <w:trPr>
          <w:trHeight w:val="340"/>
        </w:trPr>
        <w:tc>
          <w:tcPr>
            <w:tcW w:w="1960" w:type="dxa"/>
            <w:shd w:val="clear" w:color="auto" w:fill="auto"/>
            <w:vAlign w:val="center"/>
          </w:tcPr>
          <w:p w14:paraId="13B10E1E" w14:textId="77777777" w:rsidR="006C4A84" w:rsidRPr="00D62B1F" w:rsidRDefault="006C4A84" w:rsidP="006C4A84">
            <w:pPr>
              <w:pStyle w:val="afb"/>
              <w:spacing w:line="240" w:lineRule="exact"/>
              <w:ind w:firstLineChars="0" w:firstLine="0"/>
              <w:jc w:val="left"/>
            </w:pPr>
            <w:r w:rsidRPr="006B2FC4">
              <w:rPr>
                <w:rFonts w:hint="eastAsia"/>
              </w:rPr>
              <w:t>RDF</w:t>
            </w:r>
          </w:p>
        </w:tc>
        <w:tc>
          <w:tcPr>
            <w:tcW w:w="1089" w:type="dxa"/>
            <w:shd w:val="clear" w:color="auto" w:fill="auto"/>
            <w:vAlign w:val="center"/>
          </w:tcPr>
          <w:p w14:paraId="0A774215" w14:textId="5D2A5425" w:rsidR="006C4A84" w:rsidRPr="00D62B1F" w:rsidRDefault="006C4A84" w:rsidP="006C4A84">
            <w:pPr>
              <w:pStyle w:val="afb"/>
              <w:spacing w:line="240" w:lineRule="exact"/>
              <w:ind w:firstLineChars="0" w:firstLine="0"/>
              <w:jc w:val="right"/>
            </w:pPr>
            <w:r w:rsidRPr="000602E5">
              <w:t>7</w:t>
            </w:r>
          </w:p>
        </w:tc>
        <w:tc>
          <w:tcPr>
            <w:tcW w:w="1089" w:type="dxa"/>
            <w:vAlign w:val="center"/>
          </w:tcPr>
          <w:p w14:paraId="1DD3F29F" w14:textId="3D4F28FA" w:rsidR="006C4A84" w:rsidRPr="00CA7B4D" w:rsidRDefault="006C4A84" w:rsidP="006C4A84">
            <w:pPr>
              <w:pStyle w:val="afb"/>
              <w:spacing w:line="240" w:lineRule="exact"/>
              <w:ind w:firstLineChars="0" w:firstLine="0"/>
              <w:jc w:val="right"/>
            </w:pPr>
            <w:r w:rsidRPr="000602E5">
              <w:t>6.7%</w:t>
            </w:r>
          </w:p>
        </w:tc>
        <w:tc>
          <w:tcPr>
            <w:tcW w:w="1089" w:type="dxa"/>
            <w:shd w:val="clear" w:color="auto" w:fill="auto"/>
            <w:vAlign w:val="center"/>
          </w:tcPr>
          <w:p w14:paraId="1C2EE76A" w14:textId="5E944D3B" w:rsidR="006C4A84" w:rsidRPr="00D62B1F" w:rsidRDefault="006C4A84" w:rsidP="006C4A84">
            <w:pPr>
              <w:pStyle w:val="afb"/>
              <w:spacing w:line="240" w:lineRule="exact"/>
              <w:ind w:firstLineChars="0" w:firstLine="0"/>
              <w:jc w:val="right"/>
            </w:pPr>
            <w:r w:rsidRPr="000602E5">
              <w:t>1</w:t>
            </w:r>
          </w:p>
        </w:tc>
        <w:tc>
          <w:tcPr>
            <w:tcW w:w="1089" w:type="dxa"/>
            <w:vAlign w:val="center"/>
          </w:tcPr>
          <w:p w14:paraId="229083BE" w14:textId="5EEC558E"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65A7955E" w14:textId="7559DA06" w:rsidR="006C4A84" w:rsidRPr="00D62B1F" w:rsidRDefault="006C4A84" w:rsidP="006C4A84">
            <w:pPr>
              <w:pStyle w:val="afb"/>
              <w:spacing w:line="240" w:lineRule="exact"/>
              <w:ind w:firstLineChars="0" w:firstLine="0"/>
              <w:jc w:val="right"/>
            </w:pPr>
            <w:r w:rsidRPr="000602E5">
              <w:t>8</w:t>
            </w:r>
          </w:p>
        </w:tc>
        <w:tc>
          <w:tcPr>
            <w:tcW w:w="1089" w:type="dxa"/>
            <w:vAlign w:val="center"/>
          </w:tcPr>
          <w:p w14:paraId="2C9DB051" w14:textId="1EA1FB29" w:rsidR="006C4A84" w:rsidRPr="00CA7B4D" w:rsidRDefault="006C4A84" w:rsidP="006C4A84">
            <w:pPr>
              <w:pStyle w:val="afb"/>
              <w:spacing w:line="240" w:lineRule="exact"/>
              <w:ind w:firstLineChars="0" w:firstLine="0"/>
              <w:jc w:val="right"/>
            </w:pPr>
            <w:r w:rsidRPr="000602E5">
              <w:t>4.8%</w:t>
            </w:r>
          </w:p>
        </w:tc>
      </w:tr>
      <w:tr w:rsidR="006C4A84" w:rsidRPr="000E13B2" w14:paraId="53580CA5" w14:textId="3881CD32" w:rsidTr="006C4A84">
        <w:trPr>
          <w:trHeight w:val="340"/>
        </w:trPr>
        <w:tc>
          <w:tcPr>
            <w:tcW w:w="1960" w:type="dxa"/>
            <w:shd w:val="clear" w:color="auto" w:fill="auto"/>
            <w:vAlign w:val="center"/>
          </w:tcPr>
          <w:p w14:paraId="4D225471" w14:textId="77777777" w:rsidR="006C4A84" w:rsidRPr="00D62B1F" w:rsidRDefault="006C4A84" w:rsidP="006C4A84">
            <w:pPr>
              <w:pStyle w:val="afb"/>
              <w:spacing w:line="240" w:lineRule="exact"/>
              <w:ind w:firstLineChars="0" w:firstLine="0"/>
              <w:jc w:val="left"/>
            </w:pPr>
            <w:r w:rsidRPr="006B2FC4">
              <w:rPr>
                <w:rFonts w:hint="eastAsia"/>
              </w:rPr>
              <w:t>RSS</w:t>
            </w:r>
          </w:p>
        </w:tc>
        <w:tc>
          <w:tcPr>
            <w:tcW w:w="1089" w:type="dxa"/>
            <w:shd w:val="clear" w:color="auto" w:fill="auto"/>
            <w:vAlign w:val="center"/>
          </w:tcPr>
          <w:p w14:paraId="390E5A14" w14:textId="29604C91" w:rsidR="006C4A84" w:rsidRPr="00D62B1F" w:rsidRDefault="006C4A84" w:rsidP="006C4A84">
            <w:pPr>
              <w:pStyle w:val="afb"/>
              <w:spacing w:line="240" w:lineRule="exact"/>
              <w:ind w:firstLineChars="0" w:firstLine="0"/>
              <w:jc w:val="right"/>
            </w:pPr>
            <w:r w:rsidRPr="000602E5">
              <w:t>0</w:t>
            </w:r>
          </w:p>
        </w:tc>
        <w:tc>
          <w:tcPr>
            <w:tcW w:w="1089" w:type="dxa"/>
            <w:vAlign w:val="center"/>
          </w:tcPr>
          <w:p w14:paraId="5B014E95" w14:textId="60F5AE69" w:rsidR="006C4A84" w:rsidRPr="00CA7B4D" w:rsidRDefault="006C4A84" w:rsidP="006C4A84">
            <w:pPr>
              <w:pStyle w:val="afb"/>
              <w:spacing w:line="240" w:lineRule="exact"/>
              <w:ind w:firstLineChars="0" w:firstLine="0"/>
              <w:jc w:val="right"/>
            </w:pPr>
            <w:r w:rsidRPr="000602E5">
              <w:t>0.0%</w:t>
            </w:r>
          </w:p>
        </w:tc>
        <w:tc>
          <w:tcPr>
            <w:tcW w:w="1089" w:type="dxa"/>
            <w:shd w:val="clear" w:color="auto" w:fill="auto"/>
            <w:vAlign w:val="center"/>
          </w:tcPr>
          <w:p w14:paraId="76A281BC" w14:textId="06DA968D" w:rsidR="006C4A84" w:rsidRPr="00D62B1F" w:rsidRDefault="006C4A84" w:rsidP="006C4A84">
            <w:pPr>
              <w:pStyle w:val="afb"/>
              <w:spacing w:line="240" w:lineRule="exact"/>
              <w:ind w:firstLineChars="0" w:firstLine="0"/>
              <w:jc w:val="right"/>
            </w:pPr>
            <w:r w:rsidRPr="000602E5">
              <w:t>1</w:t>
            </w:r>
          </w:p>
        </w:tc>
        <w:tc>
          <w:tcPr>
            <w:tcW w:w="1089" w:type="dxa"/>
            <w:vAlign w:val="center"/>
          </w:tcPr>
          <w:p w14:paraId="2993B71A" w14:textId="27D473E0"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296EFB8C" w14:textId="466D28FC" w:rsidR="006C4A84" w:rsidRPr="00D62B1F" w:rsidRDefault="006C4A84" w:rsidP="006C4A84">
            <w:pPr>
              <w:pStyle w:val="afb"/>
              <w:spacing w:line="240" w:lineRule="exact"/>
              <w:ind w:firstLineChars="0" w:firstLine="0"/>
              <w:jc w:val="right"/>
            </w:pPr>
            <w:r w:rsidRPr="000602E5">
              <w:t>1</w:t>
            </w:r>
          </w:p>
        </w:tc>
        <w:tc>
          <w:tcPr>
            <w:tcW w:w="1089" w:type="dxa"/>
            <w:vAlign w:val="center"/>
          </w:tcPr>
          <w:p w14:paraId="66A9D2B9" w14:textId="3BC98476" w:rsidR="006C4A84" w:rsidRPr="00CA7B4D" w:rsidRDefault="006C4A84" w:rsidP="006C4A84">
            <w:pPr>
              <w:pStyle w:val="afb"/>
              <w:spacing w:line="240" w:lineRule="exact"/>
              <w:ind w:firstLineChars="0" w:firstLine="0"/>
              <w:jc w:val="right"/>
            </w:pPr>
            <w:r w:rsidRPr="000602E5">
              <w:t>0.6%</w:t>
            </w:r>
          </w:p>
        </w:tc>
      </w:tr>
      <w:tr w:rsidR="006C4A84" w:rsidRPr="000E13B2" w14:paraId="20B635FA" w14:textId="1C060210" w:rsidTr="006C4A84">
        <w:trPr>
          <w:trHeight w:val="340"/>
        </w:trPr>
        <w:tc>
          <w:tcPr>
            <w:tcW w:w="1960" w:type="dxa"/>
            <w:shd w:val="clear" w:color="auto" w:fill="auto"/>
            <w:vAlign w:val="center"/>
          </w:tcPr>
          <w:p w14:paraId="73E9FFD0" w14:textId="77777777" w:rsidR="006C4A84" w:rsidRPr="00D62B1F" w:rsidRDefault="006C4A84" w:rsidP="006C4A84">
            <w:pPr>
              <w:pStyle w:val="afb"/>
              <w:spacing w:line="240" w:lineRule="exact"/>
              <w:ind w:firstLineChars="0" w:firstLine="0"/>
              <w:jc w:val="left"/>
            </w:pPr>
            <w:r w:rsidRPr="006B2FC4">
              <w:rPr>
                <w:rFonts w:hint="eastAsia"/>
              </w:rPr>
              <w:t>Shapefile</w:t>
            </w:r>
          </w:p>
        </w:tc>
        <w:tc>
          <w:tcPr>
            <w:tcW w:w="1089" w:type="dxa"/>
            <w:shd w:val="clear" w:color="auto" w:fill="auto"/>
            <w:vAlign w:val="center"/>
          </w:tcPr>
          <w:p w14:paraId="7307C1A6" w14:textId="326F2E2B" w:rsidR="006C4A84" w:rsidRPr="00D62B1F" w:rsidRDefault="006C4A84" w:rsidP="006C4A84">
            <w:pPr>
              <w:pStyle w:val="afb"/>
              <w:spacing w:line="240" w:lineRule="exact"/>
              <w:ind w:firstLineChars="0" w:firstLine="0"/>
              <w:jc w:val="right"/>
            </w:pPr>
            <w:r w:rsidRPr="000602E5">
              <w:t>6</w:t>
            </w:r>
          </w:p>
        </w:tc>
        <w:tc>
          <w:tcPr>
            <w:tcW w:w="1089" w:type="dxa"/>
            <w:vAlign w:val="center"/>
          </w:tcPr>
          <w:p w14:paraId="4FA7ABB5" w14:textId="4A900B10" w:rsidR="006C4A84" w:rsidRPr="00CA7B4D" w:rsidRDefault="006C4A84" w:rsidP="006C4A84">
            <w:pPr>
              <w:pStyle w:val="afb"/>
              <w:spacing w:line="240" w:lineRule="exact"/>
              <w:ind w:firstLineChars="0" w:firstLine="0"/>
              <w:jc w:val="right"/>
            </w:pPr>
            <w:r w:rsidRPr="000602E5">
              <w:t>5.7%</w:t>
            </w:r>
          </w:p>
        </w:tc>
        <w:tc>
          <w:tcPr>
            <w:tcW w:w="1089" w:type="dxa"/>
            <w:shd w:val="clear" w:color="auto" w:fill="auto"/>
            <w:vAlign w:val="center"/>
          </w:tcPr>
          <w:p w14:paraId="0B9CFD83" w14:textId="4A21EB46" w:rsidR="006C4A84" w:rsidRPr="00D62B1F" w:rsidRDefault="006C4A84" w:rsidP="006C4A84">
            <w:pPr>
              <w:pStyle w:val="afb"/>
              <w:spacing w:line="240" w:lineRule="exact"/>
              <w:ind w:firstLineChars="0" w:firstLine="0"/>
              <w:jc w:val="right"/>
            </w:pPr>
            <w:r w:rsidRPr="000602E5">
              <w:t>1</w:t>
            </w:r>
          </w:p>
        </w:tc>
        <w:tc>
          <w:tcPr>
            <w:tcW w:w="1089" w:type="dxa"/>
            <w:vAlign w:val="center"/>
          </w:tcPr>
          <w:p w14:paraId="24DCBF63" w14:textId="7C0F9895"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367311AF" w14:textId="07C9770B" w:rsidR="006C4A84" w:rsidRPr="00D62B1F" w:rsidRDefault="006C4A84" w:rsidP="006C4A84">
            <w:pPr>
              <w:pStyle w:val="afb"/>
              <w:spacing w:line="240" w:lineRule="exact"/>
              <w:ind w:firstLineChars="0" w:firstLine="0"/>
              <w:jc w:val="right"/>
            </w:pPr>
            <w:r w:rsidRPr="000602E5">
              <w:t>7</w:t>
            </w:r>
          </w:p>
        </w:tc>
        <w:tc>
          <w:tcPr>
            <w:tcW w:w="1089" w:type="dxa"/>
            <w:vAlign w:val="center"/>
          </w:tcPr>
          <w:p w14:paraId="2D89E725" w14:textId="365D978F" w:rsidR="006C4A84" w:rsidRPr="00CA7B4D" w:rsidRDefault="006C4A84" w:rsidP="006C4A84">
            <w:pPr>
              <w:pStyle w:val="afb"/>
              <w:spacing w:line="240" w:lineRule="exact"/>
              <w:ind w:firstLineChars="0" w:firstLine="0"/>
              <w:jc w:val="right"/>
            </w:pPr>
            <w:r w:rsidRPr="000602E5">
              <w:t>4.2%</w:t>
            </w:r>
          </w:p>
        </w:tc>
      </w:tr>
      <w:tr w:rsidR="006C4A84" w:rsidRPr="000E13B2" w14:paraId="3EDAF5BA" w14:textId="1E754D49" w:rsidTr="006C4A84">
        <w:trPr>
          <w:trHeight w:val="340"/>
        </w:trPr>
        <w:tc>
          <w:tcPr>
            <w:tcW w:w="1960" w:type="dxa"/>
            <w:shd w:val="clear" w:color="auto" w:fill="auto"/>
            <w:vAlign w:val="center"/>
          </w:tcPr>
          <w:p w14:paraId="094171D2" w14:textId="77777777" w:rsidR="006C4A84" w:rsidRPr="00D62B1F" w:rsidRDefault="006C4A84" w:rsidP="006C4A84">
            <w:pPr>
              <w:pStyle w:val="afb"/>
              <w:spacing w:line="240" w:lineRule="exact"/>
              <w:ind w:firstLineChars="0" w:firstLine="0"/>
              <w:jc w:val="left"/>
            </w:pPr>
            <w:r w:rsidRPr="006B2FC4">
              <w:rPr>
                <w:rFonts w:hint="eastAsia"/>
              </w:rPr>
              <w:t>TSV</w:t>
            </w:r>
          </w:p>
        </w:tc>
        <w:tc>
          <w:tcPr>
            <w:tcW w:w="1089" w:type="dxa"/>
            <w:shd w:val="clear" w:color="auto" w:fill="auto"/>
            <w:vAlign w:val="center"/>
          </w:tcPr>
          <w:p w14:paraId="2EB82908" w14:textId="7A5F5C3F" w:rsidR="006C4A84" w:rsidRPr="00D62B1F" w:rsidRDefault="006C4A84" w:rsidP="006C4A84">
            <w:pPr>
              <w:pStyle w:val="afb"/>
              <w:spacing w:line="240" w:lineRule="exact"/>
              <w:ind w:firstLineChars="0" w:firstLine="0"/>
              <w:jc w:val="right"/>
            </w:pPr>
            <w:r w:rsidRPr="000602E5">
              <w:t>0</w:t>
            </w:r>
          </w:p>
        </w:tc>
        <w:tc>
          <w:tcPr>
            <w:tcW w:w="1089" w:type="dxa"/>
            <w:vAlign w:val="center"/>
          </w:tcPr>
          <w:p w14:paraId="53A82CAE" w14:textId="660515E5" w:rsidR="006C4A84" w:rsidRPr="00CA7B4D" w:rsidRDefault="006C4A84" w:rsidP="006C4A84">
            <w:pPr>
              <w:pStyle w:val="afb"/>
              <w:spacing w:line="240" w:lineRule="exact"/>
              <w:ind w:firstLineChars="0" w:firstLine="0"/>
              <w:jc w:val="right"/>
            </w:pPr>
            <w:r w:rsidRPr="000602E5">
              <w:t>0.0%</w:t>
            </w:r>
          </w:p>
        </w:tc>
        <w:tc>
          <w:tcPr>
            <w:tcW w:w="1089" w:type="dxa"/>
            <w:shd w:val="clear" w:color="auto" w:fill="auto"/>
            <w:vAlign w:val="center"/>
          </w:tcPr>
          <w:p w14:paraId="6A0AE408" w14:textId="03CBA128" w:rsidR="006C4A84" w:rsidRPr="00D62B1F" w:rsidRDefault="006C4A84" w:rsidP="006C4A84">
            <w:pPr>
              <w:pStyle w:val="afb"/>
              <w:spacing w:line="240" w:lineRule="exact"/>
              <w:ind w:firstLineChars="0" w:firstLine="0"/>
              <w:jc w:val="right"/>
            </w:pPr>
            <w:r w:rsidRPr="000602E5">
              <w:t>1</w:t>
            </w:r>
          </w:p>
        </w:tc>
        <w:tc>
          <w:tcPr>
            <w:tcW w:w="1089" w:type="dxa"/>
            <w:vAlign w:val="center"/>
          </w:tcPr>
          <w:p w14:paraId="7AC5C34C" w14:textId="265B78E7"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2975E3A1" w14:textId="2FFD8AE1" w:rsidR="006C4A84" w:rsidRPr="00D62B1F" w:rsidRDefault="006C4A84" w:rsidP="006C4A84">
            <w:pPr>
              <w:pStyle w:val="afb"/>
              <w:spacing w:line="240" w:lineRule="exact"/>
              <w:ind w:firstLineChars="0" w:firstLine="0"/>
              <w:jc w:val="right"/>
            </w:pPr>
            <w:r w:rsidRPr="000602E5">
              <w:t>1</w:t>
            </w:r>
          </w:p>
        </w:tc>
        <w:tc>
          <w:tcPr>
            <w:tcW w:w="1089" w:type="dxa"/>
            <w:vAlign w:val="center"/>
          </w:tcPr>
          <w:p w14:paraId="1522B101" w14:textId="3747C949" w:rsidR="006C4A84" w:rsidRPr="00CA7B4D" w:rsidRDefault="006C4A84" w:rsidP="006C4A84">
            <w:pPr>
              <w:pStyle w:val="afb"/>
              <w:spacing w:line="240" w:lineRule="exact"/>
              <w:ind w:firstLineChars="0" w:firstLine="0"/>
              <w:jc w:val="right"/>
            </w:pPr>
            <w:r w:rsidRPr="000602E5">
              <w:t>0.6%</w:t>
            </w:r>
          </w:p>
        </w:tc>
      </w:tr>
      <w:tr w:rsidR="006C4A84" w:rsidRPr="000E13B2" w14:paraId="20C112D3" w14:textId="6EED31C7" w:rsidTr="006C4A84">
        <w:trPr>
          <w:trHeight w:val="340"/>
        </w:trPr>
        <w:tc>
          <w:tcPr>
            <w:tcW w:w="1960" w:type="dxa"/>
            <w:shd w:val="clear" w:color="auto" w:fill="auto"/>
            <w:vAlign w:val="center"/>
          </w:tcPr>
          <w:p w14:paraId="7111ACD8" w14:textId="77777777" w:rsidR="006C4A84" w:rsidRPr="00D62B1F" w:rsidRDefault="006C4A84" w:rsidP="006C4A84">
            <w:pPr>
              <w:pStyle w:val="afb"/>
              <w:spacing w:line="240" w:lineRule="exact"/>
              <w:ind w:firstLineChars="0" w:firstLine="0"/>
              <w:jc w:val="left"/>
            </w:pPr>
            <w:r w:rsidRPr="006B2FC4">
              <w:rPr>
                <w:rFonts w:hint="eastAsia"/>
              </w:rPr>
              <w:t>TXT</w:t>
            </w:r>
          </w:p>
        </w:tc>
        <w:tc>
          <w:tcPr>
            <w:tcW w:w="1089" w:type="dxa"/>
            <w:shd w:val="clear" w:color="auto" w:fill="auto"/>
            <w:vAlign w:val="center"/>
          </w:tcPr>
          <w:p w14:paraId="4E20D739" w14:textId="54C27907" w:rsidR="006C4A84" w:rsidRPr="00D62B1F" w:rsidRDefault="006C4A84" w:rsidP="006C4A84">
            <w:pPr>
              <w:pStyle w:val="afb"/>
              <w:spacing w:line="240" w:lineRule="exact"/>
              <w:ind w:firstLineChars="0" w:firstLine="0"/>
              <w:jc w:val="right"/>
            </w:pPr>
            <w:r w:rsidRPr="000602E5">
              <w:t>5</w:t>
            </w:r>
          </w:p>
        </w:tc>
        <w:tc>
          <w:tcPr>
            <w:tcW w:w="1089" w:type="dxa"/>
            <w:vAlign w:val="center"/>
          </w:tcPr>
          <w:p w14:paraId="6A68EF15" w14:textId="6A122514" w:rsidR="006C4A84" w:rsidRPr="00CA7B4D" w:rsidRDefault="006C4A84" w:rsidP="006C4A84">
            <w:pPr>
              <w:pStyle w:val="afb"/>
              <w:spacing w:line="240" w:lineRule="exact"/>
              <w:ind w:firstLineChars="0" w:firstLine="0"/>
              <w:jc w:val="right"/>
            </w:pPr>
            <w:r w:rsidRPr="000602E5">
              <w:t>4.8%</w:t>
            </w:r>
          </w:p>
        </w:tc>
        <w:tc>
          <w:tcPr>
            <w:tcW w:w="1089" w:type="dxa"/>
            <w:shd w:val="clear" w:color="auto" w:fill="auto"/>
            <w:vAlign w:val="center"/>
          </w:tcPr>
          <w:p w14:paraId="5CED902E" w14:textId="1339B83E" w:rsidR="006C4A84" w:rsidRPr="00D62B1F" w:rsidRDefault="006C4A84" w:rsidP="006C4A84">
            <w:pPr>
              <w:pStyle w:val="afb"/>
              <w:spacing w:line="240" w:lineRule="exact"/>
              <w:ind w:firstLineChars="0" w:firstLine="0"/>
              <w:jc w:val="right"/>
            </w:pPr>
            <w:r w:rsidRPr="000602E5">
              <w:t>1</w:t>
            </w:r>
          </w:p>
        </w:tc>
        <w:tc>
          <w:tcPr>
            <w:tcW w:w="1089" w:type="dxa"/>
            <w:vAlign w:val="center"/>
          </w:tcPr>
          <w:p w14:paraId="76A63BE8" w14:textId="32BF517C"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636F275D" w14:textId="230606C3" w:rsidR="006C4A84" w:rsidRPr="00D62B1F" w:rsidRDefault="006C4A84" w:rsidP="006C4A84">
            <w:pPr>
              <w:pStyle w:val="afb"/>
              <w:spacing w:line="240" w:lineRule="exact"/>
              <w:ind w:firstLineChars="0" w:firstLine="0"/>
              <w:jc w:val="right"/>
            </w:pPr>
            <w:r w:rsidRPr="000602E5">
              <w:t>6</w:t>
            </w:r>
          </w:p>
        </w:tc>
        <w:tc>
          <w:tcPr>
            <w:tcW w:w="1089" w:type="dxa"/>
            <w:vAlign w:val="center"/>
          </w:tcPr>
          <w:p w14:paraId="1C9B84E6" w14:textId="23D12A0F" w:rsidR="006C4A84" w:rsidRPr="00CA7B4D" w:rsidRDefault="006C4A84" w:rsidP="006C4A84">
            <w:pPr>
              <w:pStyle w:val="afb"/>
              <w:spacing w:line="240" w:lineRule="exact"/>
              <w:ind w:firstLineChars="0" w:firstLine="0"/>
              <w:jc w:val="right"/>
            </w:pPr>
            <w:r w:rsidRPr="000602E5">
              <w:t>3.6%</w:t>
            </w:r>
          </w:p>
        </w:tc>
      </w:tr>
      <w:tr w:rsidR="006C4A84" w:rsidRPr="000E13B2" w14:paraId="54BBDED8" w14:textId="15462AB9" w:rsidTr="006C4A84">
        <w:trPr>
          <w:trHeight w:val="340"/>
        </w:trPr>
        <w:tc>
          <w:tcPr>
            <w:tcW w:w="1960" w:type="dxa"/>
            <w:shd w:val="clear" w:color="auto" w:fill="auto"/>
            <w:vAlign w:val="center"/>
          </w:tcPr>
          <w:p w14:paraId="29FBE186" w14:textId="77777777" w:rsidR="006C4A84" w:rsidRPr="00D62B1F" w:rsidRDefault="006C4A84" w:rsidP="006C4A84">
            <w:pPr>
              <w:pStyle w:val="afb"/>
              <w:spacing w:line="240" w:lineRule="exact"/>
              <w:ind w:firstLineChars="0" w:firstLine="0"/>
              <w:jc w:val="left"/>
            </w:pPr>
            <w:r w:rsidRPr="006B2FC4">
              <w:rPr>
                <w:rFonts w:hint="eastAsia"/>
              </w:rPr>
              <w:t>WMS</w:t>
            </w:r>
          </w:p>
        </w:tc>
        <w:tc>
          <w:tcPr>
            <w:tcW w:w="1089" w:type="dxa"/>
            <w:shd w:val="clear" w:color="auto" w:fill="auto"/>
            <w:vAlign w:val="center"/>
          </w:tcPr>
          <w:p w14:paraId="3F07A659" w14:textId="0A69E6E4" w:rsidR="006C4A84" w:rsidRPr="00D62B1F" w:rsidRDefault="006C4A84" w:rsidP="006C4A84">
            <w:pPr>
              <w:pStyle w:val="afb"/>
              <w:spacing w:line="240" w:lineRule="exact"/>
              <w:ind w:firstLineChars="0" w:firstLine="0"/>
              <w:jc w:val="right"/>
            </w:pPr>
            <w:r w:rsidRPr="000602E5">
              <w:t>0</w:t>
            </w:r>
          </w:p>
        </w:tc>
        <w:tc>
          <w:tcPr>
            <w:tcW w:w="1089" w:type="dxa"/>
            <w:vAlign w:val="center"/>
          </w:tcPr>
          <w:p w14:paraId="29C0E7AD" w14:textId="67C729D5" w:rsidR="006C4A84" w:rsidRPr="00CA7B4D" w:rsidRDefault="006C4A84" w:rsidP="006C4A84">
            <w:pPr>
              <w:pStyle w:val="afb"/>
              <w:spacing w:line="240" w:lineRule="exact"/>
              <w:ind w:firstLineChars="0" w:firstLine="0"/>
              <w:jc w:val="right"/>
            </w:pPr>
            <w:r w:rsidRPr="000602E5">
              <w:t>0.0%</w:t>
            </w:r>
          </w:p>
        </w:tc>
        <w:tc>
          <w:tcPr>
            <w:tcW w:w="1089" w:type="dxa"/>
            <w:shd w:val="clear" w:color="auto" w:fill="auto"/>
            <w:vAlign w:val="center"/>
          </w:tcPr>
          <w:p w14:paraId="238587EA" w14:textId="3C8E28C1" w:rsidR="006C4A84" w:rsidRPr="00D62B1F" w:rsidRDefault="006C4A84" w:rsidP="006C4A84">
            <w:pPr>
              <w:pStyle w:val="afb"/>
              <w:spacing w:line="240" w:lineRule="exact"/>
              <w:ind w:firstLineChars="0" w:firstLine="0"/>
              <w:jc w:val="right"/>
            </w:pPr>
            <w:r w:rsidRPr="000602E5">
              <w:t>1</w:t>
            </w:r>
          </w:p>
        </w:tc>
        <w:tc>
          <w:tcPr>
            <w:tcW w:w="1089" w:type="dxa"/>
            <w:vAlign w:val="center"/>
          </w:tcPr>
          <w:p w14:paraId="79F849F7" w14:textId="058D46A0" w:rsidR="006C4A84" w:rsidRPr="00CA7B4D" w:rsidRDefault="006C4A84" w:rsidP="006C4A84">
            <w:pPr>
              <w:pStyle w:val="afb"/>
              <w:spacing w:line="240" w:lineRule="exact"/>
              <w:ind w:firstLineChars="0" w:firstLine="0"/>
              <w:jc w:val="right"/>
            </w:pPr>
            <w:r w:rsidRPr="000602E5">
              <w:t>1.6%</w:t>
            </w:r>
          </w:p>
        </w:tc>
        <w:tc>
          <w:tcPr>
            <w:tcW w:w="1089" w:type="dxa"/>
            <w:vAlign w:val="center"/>
          </w:tcPr>
          <w:p w14:paraId="2C9D8392" w14:textId="4A9981CF" w:rsidR="006C4A84" w:rsidRPr="00D62B1F" w:rsidRDefault="006C4A84" w:rsidP="006C4A84">
            <w:pPr>
              <w:pStyle w:val="afb"/>
              <w:spacing w:line="240" w:lineRule="exact"/>
              <w:ind w:firstLineChars="0" w:firstLine="0"/>
              <w:jc w:val="right"/>
            </w:pPr>
            <w:r w:rsidRPr="000602E5">
              <w:t>1</w:t>
            </w:r>
          </w:p>
        </w:tc>
        <w:tc>
          <w:tcPr>
            <w:tcW w:w="1089" w:type="dxa"/>
            <w:vAlign w:val="center"/>
          </w:tcPr>
          <w:p w14:paraId="3FE1B367" w14:textId="228B20EE" w:rsidR="006C4A84" w:rsidRPr="00CA7B4D" w:rsidRDefault="006C4A84" w:rsidP="006C4A84">
            <w:pPr>
              <w:pStyle w:val="afb"/>
              <w:spacing w:line="240" w:lineRule="exact"/>
              <w:ind w:firstLineChars="0" w:firstLine="0"/>
              <w:jc w:val="right"/>
            </w:pPr>
            <w:r w:rsidRPr="000602E5">
              <w:t>0.6%</w:t>
            </w:r>
          </w:p>
        </w:tc>
      </w:tr>
      <w:tr w:rsidR="006C4A84" w:rsidRPr="000E13B2" w14:paraId="7A700D93" w14:textId="50AC5919" w:rsidTr="006C4A84">
        <w:trPr>
          <w:trHeight w:val="340"/>
        </w:trPr>
        <w:tc>
          <w:tcPr>
            <w:tcW w:w="1960" w:type="dxa"/>
            <w:shd w:val="clear" w:color="auto" w:fill="auto"/>
            <w:vAlign w:val="center"/>
          </w:tcPr>
          <w:p w14:paraId="4660DF35" w14:textId="77777777" w:rsidR="006C4A84" w:rsidRPr="00D62B1F" w:rsidRDefault="006C4A84" w:rsidP="006C4A84">
            <w:pPr>
              <w:pStyle w:val="afb"/>
              <w:spacing w:line="240" w:lineRule="exact"/>
              <w:ind w:firstLineChars="0" w:firstLine="0"/>
              <w:jc w:val="left"/>
            </w:pPr>
            <w:r w:rsidRPr="006B2FC4">
              <w:rPr>
                <w:rFonts w:hint="eastAsia"/>
              </w:rPr>
              <w:t>XHTML</w:t>
            </w:r>
          </w:p>
        </w:tc>
        <w:tc>
          <w:tcPr>
            <w:tcW w:w="1089" w:type="dxa"/>
            <w:shd w:val="clear" w:color="auto" w:fill="auto"/>
            <w:vAlign w:val="center"/>
          </w:tcPr>
          <w:p w14:paraId="0D5FCCD3" w14:textId="5F6CB1DC" w:rsidR="006C4A84" w:rsidRPr="00D62B1F" w:rsidRDefault="006C4A84" w:rsidP="006C4A84">
            <w:pPr>
              <w:pStyle w:val="afb"/>
              <w:spacing w:line="240" w:lineRule="exact"/>
              <w:ind w:firstLineChars="0" w:firstLine="0"/>
              <w:jc w:val="right"/>
            </w:pPr>
            <w:r w:rsidRPr="000602E5">
              <w:t>1</w:t>
            </w:r>
          </w:p>
        </w:tc>
        <w:tc>
          <w:tcPr>
            <w:tcW w:w="1089" w:type="dxa"/>
            <w:vAlign w:val="center"/>
          </w:tcPr>
          <w:p w14:paraId="42826290" w14:textId="01C7B14B" w:rsidR="006C4A84" w:rsidRPr="00CA7B4D" w:rsidRDefault="006C4A84" w:rsidP="006C4A84">
            <w:pPr>
              <w:pStyle w:val="afb"/>
              <w:spacing w:line="240" w:lineRule="exact"/>
              <w:ind w:firstLineChars="0" w:firstLine="0"/>
              <w:jc w:val="right"/>
            </w:pPr>
            <w:r w:rsidRPr="000602E5">
              <w:t>1.0%</w:t>
            </w:r>
          </w:p>
        </w:tc>
        <w:tc>
          <w:tcPr>
            <w:tcW w:w="1089" w:type="dxa"/>
            <w:shd w:val="clear" w:color="auto" w:fill="auto"/>
            <w:vAlign w:val="center"/>
          </w:tcPr>
          <w:p w14:paraId="2F416297" w14:textId="60D54C31" w:rsidR="006C4A84" w:rsidRPr="00D62B1F" w:rsidRDefault="006C4A84" w:rsidP="006C4A84">
            <w:pPr>
              <w:pStyle w:val="afb"/>
              <w:spacing w:line="240" w:lineRule="exact"/>
              <w:ind w:firstLineChars="0" w:firstLine="0"/>
              <w:jc w:val="right"/>
            </w:pPr>
            <w:r w:rsidRPr="000602E5">
              <w:t>0</w:t>
            </w:r>
          </w:p>
        </w:tc>
        <w:tc>
          <w:tcPr>
            <w:tcW w:w="1089" w:type="dxa"/>
            <w:vAlign w:val="center"/>
          </w:tcPr>
          <w:p w14:paraId="70E9330D" w14:textId="29D68A64" w:rsidR="006C4A84" w:rsidRPr="00CA7B4D" w:rsidRDefault="006C4A84" w:rsidP="006C4A84">
            <w:pPr>
              <w:pStyle w:val="afb"/>
              <w:spacing w:line="240" w:lineRule="exact"/>
              <w:ind w:firstLineChars="0" w:firstLine="0"/>
              <w:jc w:val="right"/>
            </w:pPr>
            <w:r w:rsidRPr="000602E5">
              <w:t>0.0%</w:t>
            </w:r>
          </w:p>
        </w:tc>
        <w:tc>
          <w:tcPr>
            <w:tcW w:w="1089" w:type="dxa"/>
            <w:vAlign w:val="center"/>
          </w:tcPr>
          <w:p w14:paraId="287B2813" w14:textId="48C9E0FC" w:rsidR="006C4A84" w:rsidRPr="00D62B1F" w:rsidRDefault="006C4A84" w:rsidP="006C4A84">
            <w:pPr>
              <w:pStyle w:val="afb"/>
              <w:spacing w:line="240" w:lineRule="exact"/>
              <w:ind w:firstLineChars="0" w:firstLine="0"/>
              <w:jc w:val="right"/>
            </w:pPr>
            <w:r w:rsidRPr="000602E5">
              <w:t>1</w:t>
            </w:r>
          </w:p>
        </w:tc>
        <w:tc>
          <w:tcPr>
            <w:tcW w:w="1089" w:type="dxa"/>
            <w:vAlign w:val="center"/>
          </w:tcPr>
          <w:p w14:paraId="7EE2F662" w14:textId="4F09E385" w:rsidR="006C4A84" w:rsidRPr="00CA7B4D" w:rsidRDefault="006C4A84" w:rsidP="006C4A84">
            <w:pPr>
              <w:pStyle w:val="afb"/>
              <w:spacing w:line="240" w:lineRule="exact"/>
              <w:ind w:firstLineChars="0" w:firstLine="0"/>
              <w:jc w:val="right"/>
            </w:pPr>
            <w:r w:rsidRPr="000602E5">
              <w:t>0.6%</w:t>
            </w:r>
          </w:p>
        </w:tc>
      </w:tr>
      <w:tr w:rsidR="006C4A84" w:rsidRPr="000E13B2" w14:paraId="45FF4FDB" w14:textId="641319CA" w:rsidTr="006C4A84">
        <w:trPr>
          <w:trHeight w:val="340"/>
        </w:trPr>
        <w:tc>
          <w:tcPr>
            <w:tcW w:w="1960" w:type="dxa"/>
            <w:shd w:val="clear" w:color="auto" w:fill="auto"/>
            <w:vAlign w:val="center"/>
          </w:tcPr>
          <w:p w14:paraId="37C5AE9F" w14:textId="77777777" w:rsidR="006C4A84" w:rsidRPr="00D62B1F" w:rsidRDefault="006C4A84" w:rsidP="006C4A84">
            <w:pPr>
              <w:pStyle w:val="afb"/>
              <w:spacing w:line="240" w:lineRule="exact"/>
              <w:ind w:firstLineChars="0" w:firstLine="0"/>
              <w:jc w:val="left"/>
            </w:pPr>
            <w:r w:rsidRPr="006B2FC4">
              <w:rPr>
                <w:rFonts w:hint="eastAsia"/>
              </w:rPr>
              <w:t>XLS</w:t>
            </w:r>
          </w:p>
        </w:tc>
        <w:tc>
          <w:tcPr>
            <w:tcW w:w="1089" w:type="dxa"/>
            <w:shd w:val="clear" w:color="auto" w:fill="auto"/>
            <w:vAlign w:val="center"/>
          </w:tcPr>
          <w:p w14:paraId="35C8EB18" w14:textId="0A22C8EF" w:rsidR="006C4A84" w:rsidRPr="00D62B1F" w:rsidRDefault="006C4A84" w:rsidP="006C4A84">
            <w:pPr>
              <w:pStyle w:val="afb"/>
              <w:spacing w:line="240" w:lineRule="exact"/>
              <w:ind w:firstLineChars="0" w:firstLine="0"/>
              <w:jc w:val="right"/>
            </w:pPr>
            <w:r w:rsidRPr="000602E5">
              <w:t>18</w:t>
            </w:r>
          </w:p>
        </w:tc>
        <w:tc>
          <w:tcPr>
            <w:tcW w:w="1089" w:type="dxa"/>
            <w:vAlign w:val="center"/>
          </w:tcPr>
          <w:p w14:paraId="2AC71BAC" w14:textId="0A7B1552" w:rsidR="006C4A84" w:rsidRPr="00CA7B4D" w:rsidRDefault="006C4A84" w:rsidP="006C4A84">
            <w:pPr>
              <w:pStyle w:val="afb"/>
              <w:spacing w:line="240" w:lineRule="exact"/>
              <w:ind w:firstLineChars="0" w:firstLine="0"/>
              <w:jc w:val="right"/>
            </w:pPr>
            <w:r w:rsidRPr="000602E5">
              <w:t>17.1%</w:t>
            </w:r>
          </w:p>
        </w:tc>
        <w:tc>
          <w:tcPr>
            <w:tcW w:w="1089" w:type="dxa"/>
            <w:shd w:val="clear" w:color="auto" w:fill="auto"/>
            <w:vAlign w:val="center"/>
          </w:tcPr>
          <w:p w14:paraId="77EFCFAE" w14:textId="6D2DE4C0" w:rsidR="006C4A84" w:rsidRPr="00D62B1F" w:rsidRDefault="006C4A84" w:rsidP="006C4A84">
            <w:pPr>
              <w:pStyle w:val="afb"/>
              <w:spacing w:line="240" w:lineRule="exact"/>
              <w:ind w:firstLineChars="0" w:firstLine="0"/>
              <w:jc w:val="right"/>
            </w:pPr>
            <w:r w:rsidRPr="000602E5">
              <w:t>7</w:t>
            </w:r>
          </w:p>
        </w:tc>
        <w:tc>
          <w:tcPr>
            <w:tcW w:w="1089" w:type="dxa"/>
            <w:vAlign w:val="center"/>
          </w:tcPr>
          <w:p w14:paraId="02761706" w14:textId="62DB38AE" w:rsidR="006C4A84" w:rsidRPr="00CA7B4D" w:rsidRDefault="006C4A84" w:rsidP="006C4A84">
            <w:pPr>
              <w:pStyle w:val="afb"/>
              <w:spacing w:line="240" w:lineRule="exact"/>
              <w:ind w:firstLineChars="0" w:firstLine="0"/>
              <w:jc w:val="right"/>
            </w:pPr>
            <w:r w:rsidRPr="000602E5">
              <w:t>11.3%</w:t>
            </w:r>
          </w:p>
        </w:tc>
        <w:tc>
          <w:tcPr>
            <w:tcW w:w="1089" w:type="dxa"/>
            <w:vAlign w:val="center"/>
          </w:tcPr>
          <w:p w14:paraId="4D224F22" w14:textId="7F3F253A" w:rsidR="006C4A84" w:rsidRPr="00D62B1F" w:rsidRDefault="006C4A84" w:rsidP="006C4A84">
            <w:pPr>
              <w:pStyle w:val="afb"/>
              <w:spacing w:line="240" w:lineRule="exact"/>
              <w:ind w:firstLineChars="0" w:firstLine="0"/>
              <w:jc w:val="right"/>
            </w:pPr>
            <w:r w:rsidRPr="000602E5">
              <w:t>25</w:t>
            </w:r>
          </w:p>
        </w:tc>
        <w:tc>
          <w:tcPr>
            <w:tcW w:w="1089" w:type="dxa"/>
            <w:vAlign w:val="center"/>
          </w:tcPr>
          <w:p w14:paraId="4BD154E4" w14:textId="499CE659" w:rsidR="006C4A84" w:rsidRPr="00CA7B4D" w:rsidRDefault="006C4A84" w:rsidP="006C4A84">
            <w:pPr>
              <w:pStyle w:val="afb"/>
              <w:spacing w:line="240" w:lineRule="exact"/>
              <w:ind w:firstLineChars="0" w:firstLine="0"/>
              <w:jc w:val="right"/>
            </w:pPr>
            <w:r w:rsidRPr="000602E5">
              <w:t>15.0%</w:t>
            </w:r>
          </w:p>
        </w:tc>
      </w:tr>
      <w:tr w:rsidR="006C4A84" w:rsidRPr="000E13B2" w14:paraId="33C7C1EF" w14:textId="38B287FE" w:rsidTr="006C4A84">
        <w:trPr>
          <w:trHeight w:val="340"/>
        </w:trPr>
        <w:tc>
          <w:tcPr>
            <w:tcW w:w="1960" w:type="dxa"/>
            <w:shd w:val="clear" w:color="auto" w:fill="auto"/>
            <w:vAlign w:val="center"/>
          </w:tcPr>
          <w:p w14:paraId="6EA751F5" w14:textId="77777777" w:rsidR="006C4A84" w:rsidRPr="00D62B1F" w:rsidRDefault="006C4A84" w:rsidP="006C4A84">
            <w:pPr>
              <w:pStyle w:val="afb"/>
              <w:spacing w:line="240" w:lineRule="exact"/>
              <w:ind w:firstLineChars="0" w:firstLine="0"/>
              <w:jc w:val="left"/>
            </w:pPr>
            <w:r w:rsidRPr="006B2FC4">
              <w:rPr>
                <w:rFonts w:hint="eastAsia"/>
              </w:rPr>
              <w:t>XML</w:t>
            </w:r>
          </w:p>
        </w:tc>
        <w:tc>
          <w:tcPr>
            <w:tcW w:w="1089" w:type="dxa"/>
            <w:shd w:val="clear" w:color="auto" w:fill="auto"/>
            <w:vAlign w:val="center"/>
          </w:tcPr>
          <w:p w14:paraId="24001632" w14:textId="15B4ED21" w:rsidR="006C4A84" w:rsidRPr="00D62B1F" w:rsidRDefault="006C4A84" w:rsidP="006C4A84">
            <w:pPr>
              <w:pStyle w:val="afb"/>
              <w:spacing w:line="240" w:lineRule="exact"/>
              <w:ind w:firstLineChars="0" w:firstLine="0"/>
              <w:jc w:val="right"/>
            </w:pPr>
            <w:r w:rsidRPr="000602E5">
              <w:t>4</w:t>
            </w:r>
          </w:p>
        </w:tc>
        <w:tc>
          <w:tcPr>
            <w:tcW w:w="1089" w:type="dxa"/>
            <w:vAlign w:val="center"/>
          </w:tcPr>
          <w:p w14:paraId="69450CF3" w14:textId="01CFF89A" w:rsidR="006C4A84" w:rsidRPr="00CA7B4D" w:rsidRDefault="006C4A84" w:rsidP="006C4A84">
            <w:pPr>
              <w:pStyle w:val="afb"/>
              <w:spacing w:line="240" w:lineRule="exact"/>
              <w:ind w:firstLineChars="0" w:firstLine="0"/>
              <w:jc w:val="right"/>
            </w:pPr>
            <w:r w:rsidRPr="000602E5">
              <w:t>3.8%</w:t>
            </w:r>
          </w:p>
        </w:tc>
        <w:tc>
          <w:tcPr>
            <w:tcW w:w="1089" w:type="dxa"/>
            <w:shd w:val="clear" w:color="auto" w:fill="auto"/>
            <w:vAlign w:val="center"/>
          </w:tcPr>
          <w:p w14:paraId="32604F1C" w14:textId="45BD1BC3" w:rsidR="006C4A84" w:rsidRPr="00D62B1F" w:rsidRDefault="006C4A84" w:rsidP="006C4A84">
            <w:pPr>
              <w:pStyle w:val="afb"/>
              <w:spacing w:line="240" w:lineRule="exact"/>
              <w:ind w:firstLineChars="0" w:firstLine="0"/>
              <w:jc w:val="right"/>
            </w:pPr>
            <w:r w:rsidRPr="000602E5">
              <w:t>8</w:t>
            </w:r>
          </w:p>
        </w:tc>
        <w:tc>
          <w:tcPr>
            <w:tcW w:w="1089" w:type="dxa"/>
            <w:vAlign w:val="center"/>
          </w:tcPr>
          <w:p w14:paraId="3A65C3DF" w14:textId="3A7C2DC8" w:rsidR="006C4A84" w:rsidRPr="00CA7B4D" w:rsidRDefault="006C4A84" w:rsidP="006C4A84">
            <w:pPr>
              <w:pStyle w:val="afb"/>
              <w:spacing w:line="240" w:lineRule="exact"/>
              <w:ind w:firstLineChars="0" w:firstLine="0"/>
              <w:jc w:val="right"/>
            </w:pPr>
            <w:r w:rsidRPr="000602E5">
              <w:t>12.9%</w:t>
            </w:r>
          </w:p>
        </w:tc>
        <w:tc>
          <w:tcPr>
            <w:tcW w:w="1089" w:type="dxa"/>
            <w:vAlign w:val="center"/>
          </w:tcPr>
          <w:p w14:paraId="6F1BA23B" w14:textId="7FD4D858" w:rsidR="006C4A84" w:rsidRPr="00D62B1F" w:rsidRDefault="006C4A84" w:rsidP="006C4A84">
            <w:pPr>
              <w:pStyle w:val="afb"/>
              <w:spacing w:line="240" w:lineRule="exact"/>
              <w:ind w:firstLineChars="0" w:firstLine="0"/>
              <w:jc w:val="right"/>
            </w:pPr>
            <w:r w:rsidRPr="000602E5">
              <w:t>12</w:t>
            </w:r>
          </w:p>
        </w:tc>
        <w:tc>
          <w:tcPr>
            <w:tcW w:w="1089" w:type="dxa"/>
            <w:vAlign w:val="center"/>
          </w:tcPr>
          <w:p w14:paraId="3417FAF5" w14:textId="7F639C47" w:rsidR="006C4A84" w:rsidRPr="00CA7B4D" w:rsidRDefault="006C4A84" w:rsidP="006C4A84">
            <w:pPr>
              <w:pStyle w:val="afb"/>
              <w:spacing w:line="240" w:lineRule="exact"/>
              <w:ind w:firstLineChars="0" w:firstLine="0"/>
              <w:jc w:val="right"/>
            </w:pPr>
            <w:r w:rsidRPr="000602E5">
              <w:t>7.2%</w:t>
            </w:r>
          </w:p>
        </w:tc>
      </w:tr>
      <w:tr w:rsidR="006C4A84" w:rsidRPr="000E13B2" w14:paraId="72CCD6D9" w14:textId="1703611F" w:rsidTr="006C4A84">
        <w:trPr>
          <w:trHeight w:val="340"/>
        </w:trPr>
        <w:tc>
          <w:tcPr>
            <w:tcW w:w="1960" w:type="dxa"/>
            <w:shd w:val="clear" w:color="auto" w:fill="auto"/>
            <w:vAlign w:val="center"/>
          </w:tcPr>
          <w:p w14:paraId="465618E6" w14:textId="40EDE899" w:rsidR="006C4A84" w:rsidRPr="006B2FC4" w:rsidRDefault="006C4A84" w:rsidP="006C4A84">
            <w:pPr>
              <w:pStyle w:val="afb"/>
              <w:spacing w:line="240" w:lineRule="exact"/>
              <w:ind w:firstLineChars="0" w:firstLine="0"/>
              <w:jc w:val="left"/>
            </w:pPr>
            <w:r>
              <w:rPr>
                <w:rFonts w:hint="eastAsia"/>
              </w:rPr>
              <w:t>計</w:t>
            </w:r>
          </w:p>
        </w:tc>
        <w:tc>
          <w:tcPr>
            <w:tcW w:w="1089" w:type="dxa"/>
            <w:shd w:val="clear" w:color="auto" w:fill="auto"/>
            <w:vAlign w:val="center"/>
          </w:tcPr>
          <w:p w14:paraId="7005F948" w14:textId="68AA57F7" w:rsidR="006C4A84" w:rsidRPr="00CA7B4D" w:rsidRDefault="006C4A84" w:rsidP="006C4A84">
            <w:pPr>
              <w:pStyle w:val="afb"/>
              <w:spacing w:line="240" w:lineRule="exact"/>
              <w:ind w:firstLineChars="0" w:firstLine="0"/>
              <w:jc w:val="right"/>
            </w:pPr>
            <w:r w:rsidRPr="000602E5">
              <w:t>105</w:t>
            </w:r>
          </w:p>
        </w:tc>
        <w:tc>
          <w:tcPr>
            <w:tcW w:w="1089" w:type="dxa"/>
            <w:vAlign w:val="center"/>
          </w:tcPr>
          <w:p w14:paraId="64A24838" w14:textId="3E9F4CD6" w:rsidR="006C4A84" w:rsidRPr="00EA3247" w:rsidRDefault="006C4A84" w:rsidP="006C4A84">
            <w:pPr>
              <w:pStyle w:val="afb"/>
              <w:spacing w:line="240" w:lineRule="exact"/>
              <w:ind w:firstLineChars="0" w:firstLine="0"/>
              <w:jc w:val="right"/>
            </w:pPr>
            <w:r w:rsidRPr="000602E5">
              <w:t>100.0%</w:t>
            </w:r>
          </w:p>
        </w:tc>
        <w:tc>
          <w:tcPr>
            <w:tcW w:w="1089" w:type="dxa"/>
            <w:shd w:val="clear" w:color="auto" w:fill="auto"/>
            <w:vAlign w:val="center"/>
          </w:tcPr>
          <w:p w14:paraId="3039352B" w14:textId="2085054B" w:rsidR="006C4A84" w:rsidRPr="00CA7B4D" w:rsidRDefault="006C4A84" w:rsidP="006C4A84">
            <w:pPr>
              <w:pStyle w:val="afb"/>
              <w:spacing w:line="240" w:lineRule="exact"/>
              <w:ind w:firstLineChars="0" w:firstLine="0"/>
              <w:jc w:val="right"/>
            </w:pPr>
            <w:r w:rsidRPr="000602E5">
              <w:t>62</w:t>
            </w:r>
          </w:p>
        </w:tc>
        <w:tc>
          <w:tcPr>
            <w:tcW w:w="1089" w:type="dxa"/>
            <w:vAlign w:val="center"/>
          </w:tcPr>
          <w:p w14:paraId="4E618D57" w14:textId="7B1239F1" w:rsidR="006C4A84" w:rsidRPr="00EA3247" w:rsidRDefault="006C4A84" w:rsidP="006C4A84">
            <w:pPr>
              <w:pStyle w:val="afb"/>
              <w:spacing w:line="240" w:lineRule="exact"/>
              <w:ind w:firstLineChars="0" w:firstLine="0"/>
              <w:jc w:val="right"/>
            </w:pPr>
            <w:r w:rsidRPr="000602E5">
              <w:t>100.0%</w:t>
            </w:r>
          </w:p>
        </w:tc>
        <w:tc>
          <w:tcPr>
            <w:tcW w:w="1089" w:type="dxa"/>
            <w:vAlign w:val="center"/>
          </w:tcPr>
          <w:p w14:paraId="1DB98FC2" w14:textId="5EE493A0" w:rsidR="006C4A84" w:rsidRPr="00CA7B4D" w:rsidRDefault="006C4A84" w:rsidP="006C4A84">
            <w:pPr>
              <w:pStyle w:val="afb"/>
              <w:spacing w:line="240" w:lineRule="exact"/>
              <w:ind w:firstLineChars="0" w:firstLine="0"/>
              <w:jc w:val="right"/>
            </w:pPr>
            <w:r w:rsidRPr="000602E5">
              <w:t>167</w:t>
            </w:r>
          </w:p>
        </w:tc>
        <w:tc>
          <w:tcPr>
            <w:tcW w:w="1089" w:type="dxa"/>
            <w:vAlign w:val="center"/>
          </w:tcPr>
          <w:p w14:paraId="77B1AD1D" w14:textId="6035ECA1" w:rsidR="006C4A84" w:rsidRPr="00EA3247" w:rsidRDefault="006C4A84" w:rsidP="006C4A84">
            <w:pPr>
              <w:pStyle w:val="afb"/>
              <w:spacing w:line="240" w:lineRule="exact"/>
              <w:ind w:firstLineChars="0" w:firstLine="0"/>
              <w:jc w:val="right"/>
            </w:pPr>
            <w:r w:rsidRPr="000602E5">
              <w:t>100.0%</w:t>
            </w:r>
          </w:p>
        </w:tc>
      </w:tr>
    </w:tbl>
    <w:p w14:paraId="7B17D889" w14:textId="5CDAECCA" w:rsidR="0086730D" w:rsidRDefault="0086730D">
      <w:pPr>
        <w:widowControl/>
        <w:jc w:val="left"/>
        <w:rPr>
          <w:szCs w:val="21"/>
        </w:rPr>
      </w:pPr>
      <w:r>
        <w:rPr>
          <w:szCs w:val="21"/>
        </w:rPr>
        <w:br w:type="page"/>
      </w:r>
    </w:p>
    <w:p w14:paraId="4D89E7B3" w14:textId="1848677B" w:rsidR="0017497B" w:rsidRPr="0017497B" w:rsidRDefault="0017497B" w:rsidP="0017497B">
      <w:pPr>
        <w:pStyle w:val="af0"/>
        <w:jc w:val="center"/>
      </w:pPr>
      <w:bookmarkStart w:id="120" w:name="_Toc4167223"/>
      <w:r>
        <w:rPr>
          <w:rFonts w:hint="eastAsia"/>
        </w:rPr>
        <w:lastRenderedPageBreak/>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53</w:t>
      </w:r>
      <w:r>
        <w:fldChar w:fldCharType="end"/>
      </w:r>
      <w:r w:rsidRPr="006510AD">
        <w:rPr>
          <w:rFonts w:hint="eastAsia"/>
        </w:rPr>
        <w:t>オープンデータのファイル形式別事例数</w:t>
      </w:r>
      <w:bookmarkEnd w:id="120"/>
    </w:p>
    <w:p w14:paraId="554CCB65" w14:textId="1CA99071" w:rsidR="00E347D0" w:rsidRPr="002205E9" w:rsidRDefault="00E14919" w:rsidP="00E347D0">
      <w:pPr>
        <w:jc w:val="center"/>
      </w:pPr>
      <w:r>
        <w:rPr>
          <w:noProof/>
        </w:rPr>
        <w:drawing>
          <wp:inline distT="0" distB="0" distL="0" distR="0" wp14:anchorId="3016EFE8" wp14:editId="730CEDBD">
            <wp:extent cx="5400040" cy="708660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00040" cy="7086600"/>
                    </a:xfrm>
                    <a:prstGeom prst="rect">
                      <a:avLst/>
                    </a:prstGeom>
                  </pic:spPr>
                </pic:pic>
              </a:graphicData>
            </a:graphic>
          </wp:inline>
        </w:drawing>
      </w:r>
    </w:p>
    <w:p w14:paraId="20B65082" w14:textId="6E37128A" w:rsidR="003904F3" w:rsidRDefault="003904F3" w:rsidP="003904F3"/>
    <w:p w14:paraId="51CF35A3" w14:textId="41A9A7DF" w:rsidR="0079151F" w:rsidRDefault="0079151F">
      <w:pPr>
        <w:widowControl/>
        <w:jc w:val="left"/>
      </w:pPr>
      <w:r>
        <w:br w:type="page"/>
      </w:r>
    </w:p>
    <w:p w14:paraId="7C6B200A" w14:textId="20A3E888" w:rsidR="0031081E" w:rsidRPr="00F17B3C" w:rsidRDefault="0031081E" w:rsidP="0031081E">
      <w:pPr>
        <w:pStyle w:val="2"/>
        <w:numPr>
          <w:ilvl w:val="1"/>
          <w:numId w:val="1"/>
        </w:numPr>
        <w:rPr>
          <w:szCs w:val="24"/>
        </w:rPr>
      </w:pPr>
      <w:bookmarkStart w:id="121" w:name="_Toc4167276"/>
      <w:r>
        <w:rPr>
          <w:rFonts w:hint="eastAsia"/>
          <w:szCs w:val="24"/>
        </w:rPr>
        <w:lastRenderedPageBreak/>
        <w:t>アプリケーションのターゲットとオープンデータの種類</w:t>
      </w:r>
      <w:r w:rsidR="00B96BCF">
        <w:rPr>
          <w:rFonts w:hint="eastAsia"/>
          <w:szCs w:val="24"/>
        </w:rPr>
        <w:t>の関係</w:t>
      </w:r>
      <w:bookmarkEnd w:id="121"/>
    </w:p>
    <w:p w14:paraId="4CFEA5FD" w14:textId="77777777" w:rsidR="0079151F" w:rsidRDefault="0079151F" w:rsidP="0079151F">
      <w:pPr>
        <w:pStyle w:val="afb"/>
        <w:rPr>
          <w:szCs w:val="21"/>
        </w:rPr>
      </w:pPr>
    </w:p>
    <w:p w14:paraId="76B19560" w14:textId="58C0A82D" w:rsidR="0079151F" w:rsidRDefault="0079151F" w:rsidP="0079151F">
      <w:pPr>
        <w:pStyle w:val="afb"/>
        <w:rPr>
          <w:szCs w:val="21"/>
        </w:rPr>
      </w:pPr>
      <w:r>
        <w:rPr>
          <w:rFonts w:hint="eastAsia"/>
          <w:szCs w:val="21"/>
        </w:rPr>
        <w:t>オープンデータを活用したアプリケーション等の</w:t>
      </w:r>
      <w:r w:rsidRPr="00803181">
        <w:rPr>
          <w:rFonts w:hint="eastAsia"/>
          <w:szCs w:val="21"/>
        </w:rPr>
        <w:t>国内事例および海外事例について、</w:t>
      </w:r>
      <w:r>
        <w:rPr>
          <w:rFonts w:hint="eastAsia"/>
          <w:szCs w:val="21"/>
        </w:rPr>
        <w:t>アプリケーションのターゲットとオープンデータの種類</w:t>
      </w:r>
      <w:r w:rsidR="008D1CB7">
        <w:rPr>
          <w:rFonts w:hint="eastAsia"/>
          <w:szCs w:val="21"/>
        </w:rPr>
        <w:t>との関係を調べるために、これら</w:t>
      </w:r>
      <w:r w:rsidR="008D1CB7">
        <w:rPr>
          <w:szCs w:val="21"/>
        </w:rPr>
        <w:t>2</w:t>
      </w:r>
      <w:r w:rsidR="008D1CB7">
        <w:rPr>
          <w:rFonts w:hint="eastAsia"/>
          <w:szCs w:val="21"/>
        </w:rPr>
        <w:t>つの属性に</w:t>
      </w:r>
      <w:r>
        <w:rPr>
          <w:rFonts w:hint="eastAsia"/>
          <w:szCs w:val="21"/>
        </w:rPr>
        <w:t>ついてクロス集計を行った。</w:t>
      </w:r>
    </w:p>
    <w:p w14:paraId="188F4A0B" w14:textId="4C185493" w:rsidR="00B87522" w:rsidRDefault="00B87522" w:rsidP="0079151F">
      <w:pPr>
        <w:pStyle w:val="afb"/>
        <w:rPr>
          <w:szCs w:val="21"/>
        </w:rPr>
      </w:pPr>
    </w:p>
    <w:p w14:paraId="7B54FE12" w14:textId="784AE29D" w:rsidR="0079151F" w:rsidRDefault="00B87522" w:rsidP="00B87522">
      <w:pPr>
        <w:pStyle w:val="af0"/>
        <w:jc w:val="center"/>
        <w:rPr>
          <w:szCs w:val="21"/>
        </w:rPr>
      </w:pPr>
      <w:bookmarkStart w:id="122" w:name="_Toc4167141"/>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12</w:t>
      </w:r>
      <w:r>
        <w:fldChar w:fldCharType="end"/>
      </w:r>
      <w:r>
        <w:rPr>
          <w:rFonts w:hint="eastAsia"/>
        </w:rPr>
        <w:t>アプリケーションのターゲットとオープンデータの種類（国内）</w:t>
      </w:r>
      <w:bookmarkEnd w:id="122"/>
    </w:p>
    <w:tbl>
      <w:tblPr>
        <w:tblStyle w:val="af1"/>
        <w:tblW w:w="8430" w:type="dxa"/>
        <w:jc w:val="center"/>
        <w:tblLayout w:type="fixed"/>
        <w:tblLook w:val="04A0" w:firstRow="1" w:lastRow="0" w:firstColumn="1" w:lastColumn="0" w:noHBand="0" w:noVBand="1"/>
      </w:tblPr>
      <w:tblGrid>
        <w:gridCol w:w="2982"/>
        <w:gridCol w:w="454"/>
        <w:gridCol w:w="454"/>
        <w:gridCol w:w="454"/>
        <w:gridCol w:w="454"/>
        <w:gridCol w:w="454"/>
        <w:gridCol w:w="454"/>
        <w:gridCol w:w="454"/>
        <w:gridCol w:w="454"/>
        <w:gridCol w:w="454"/>
        <w:gridCol w:w="454"/>
        <w:gridCol w:w="454"/>
        <w:gridCol w:w="454"/>
      </w:tblGrid>
      <w:tr w:rsidR="0036361B" w14:paraId="68CECED5" w14:textId="77777777" w:rsidTr="0036361B">
        <w:trPr>
          <w:jc w:val="center"/>
        </w:trPr>
        <w:tc>
          <w:tcPr>
            <w:tcW w:w="2982" w:type="dxa"/>
          </w:tcPr>
          <w:p w14:paraId="406DF271" w14:textId="28C38100" w:rsidR="00D072C2" w:rsidRDefault="00D072C2" w:rsidP="0036361B">
            <w:pPr>
              <w:pStyle w:val="afb"/>
              <w:ind w:firstLineChars="0" w:firstLine="0"/>
              <w:rPr>
                <w:szCs w:val="21"/>
              </w:rPr>
            </w:pPr>
            <w:r>
              <w:rPr>
                <w:rFonts w:hint="eastAsia"/>
                <w:szCs w:val="21"/>
              </w:rPr>
              <w:t xml:space="preserve">　　　　　　　　ターゲット</w:t>
            </w:r>
          </w:p>
          <w:p w14:paraId="6F3894D2" w14:textId="77777777" w:rsidR="00D072C2" w:rsidRDefault="00D072C2" w:rsidP="0036361B">
            <w:pPr>
              <w:pStyle w:val="afb"/>
              <w:ind w:firstLineChars="0" w:firstLine="0"/>
              <w:rPr>
                <w:szCs w:val="21"/>
              </w:rPr>
            </w:pPr>
          </w:p>
          <w:p w14:paraId="2DF605CC" w14:textId="7BCB70E5" w:rsidR="00D072C2" w:rsidRDefault="002E420D" w:rsidP="0036361B">
            <w:pPr>
              <w:pStyle w:val="afb"/>
              <w:ind w:firstLineChars="0" w:firstLine="0"/>
              <w:rPr>
                <w:szCs w:val="21"/>
              </w:rPr>
            </w:pPr>
            <w:r>
              <w:rPr>
                <w:rFonts w:hint="eastAsia"/>
                <w:szCs w:val="21"/>
              </w:rPr>
              <w:t xml:space="preserve">　　　　　</w:t>
            </w:r>
          </w:p>
          <w:p w14:paraId="5E9D08FB" w14:textId="77777777" w:rsidR="00D072C2" w:rsidRDefault="00D072C2" w:rsidP="0036361B">
            <w:pPr>
              <w:pStyle w:val="afb"/>
              <w:ind w:firstLineChars="0" w:firstLine="0"/>
              <w:rPr>
                <w:szCs w:val="21"/>
              </w:rPr>
            </w:pPr>
          </w:p>
          <w:p w14:paraId="3B70AC73" w14:textId="2B18BE03" w:rsidR="00D072C2" w:rsidRDefault="00D072C2" w:rsidP="0036361B">
            <w:pPr>
              <w:pStyle w:val="afb"/>
              <w:ind w:firstLineChars="0" w:firstLine="0"/>
              <w:rPr>
                <w:szCs w:val="21"/>
              </w:rPr>
            </w:pPr>
            <w:r>
              <w:rPr>
                <w:rFonts w:hint="eastAsia"/>
                <w:szCs w:val="21"/>
              </w:rPr>
              <w:t>オープンデータの種類</w:t>
            </w:r>
          </w:p>
        </w:tc>
        <w:tc>
          <w:tcPr>
            <w:tcW w:w="454" w:type="dxa"/>
            <w:vAlign w:val="bottom"/>
          </w:tcPr>
          <w:p w14:paraId="6C94863A" w14:textId="571ABD3E" w:rsidR="0036361B" w:rsidRDefault="0036361B" w:rsidP="0036361B">
            <w:pPr>
              <w:pStyle w:val="afb"/>
              <w:ind w:firstLineChars="0" w:firstLine="0"/>
              <w:jc w:val="right"/>
              <w:rPr>
                <w:szCs w:val="21"/>
              </w:rPr>
            </w:pPr>
            <w:r w:rsidRPr="00B359FF">
              <w:rPr>
                <w:rFonts w:hint="eastAsia"/>
              </w:rPr>
              <w:t>住民</w:t>
            </w:r>
          </w:p>
        </w:tc>
        <w:tc>
          <w:tcPr>
            <w:tcW w:w="454" w:type="dxa"/>
            <w:vAlign w:val="bottom"/>
          </w:tcPr>
          <w:p w14:paraId="18EE3FBB" w14:textId="37DACBCA" w:rsidR="0036361B" w:rsidRDefault="0036361B" w:rsidP="0036361B">
            <w:pPr>
              <w:pStyle w:val="afb"/>
              <w:ind w:firstLineChars="0" w:firstLine="0"/>
              <w:jc w:val="right"/>
              <w:rPr>
                <w:szCs w:val="21"/>
              </w:rPr>
            </w:pPr>
            <w:r w:rsidRPr="00B359FF">
              <w:rPr>
                <w:rFonts w:hint="eastAsia"/>
              </w:rPr>
              <w:t>旅行</w:t>
            </w:r>
          </w:p>
        </w:tc>
        <w:tc>
          <w:tcPr>
            <w:tcW w:w="454" w:type="dxa"/>
            <w:vAlign w:val="bottom"/>
          </w:tcPr>
          <w:p w14:paraId="070FA8B4" w14:textId="5FC8DD2C" w:rsidR="0036361B" w:rsidRDefault="0036361B" w:rsidP="0036361B">
            <w:pPr>
              <w:pStyle w:val="afb"/>
              <w:ind w:firstLineChars="0" w:firstLine="0"/>
              <w:jc w:val="right"/>
              <w:rPr>
                <w:szCs w:val="21"/>
              </w:rPr>
            </w:pPr>
            <w:r w:rsidRPr="00B359FF">
              <w:rPr>
                <w:rFonts w:hint="eastAsia"/>
              </w:rPr>
              <w:t>移動</w:t>
            </w:r>
          </w:p>
        </w:tc>
        <w:tc>
          <w:tcPr>
            <w:tcW w:w="454" w:type="dxa"/>
            <w:vAlign w:val="bottom"/>
          </w:tcPr>
          <w:p w14:paraId="7EC7A49A" w14:textId="37D9C431" w:rsidR="0036361B" w:rsidRDefault="0036361B" w:rsidP="0036361B">
            <w:pPr>
              <w:pStyle w:val="afb"/>
              <w:ind w:firstLineChars="0" w:firstLine="0"/>
              <w:jc w:val="right"/>
              <w:rPr>
                <w:szCs w:val="21"/>
              </w:rPr>
            </w:pPr>
            <w:r w:rsidRPr="00B359FF">
              <w:rPr>
                <w:rFonts w:hint="eastAsia"/>
              </w:rPr>
              <w:t>不動産</w:t>
            </w:r>
          </w:p>
        </w:tc>
        <w:tc>
          <w:tcPr>
            <w:tcW w:w="454" w:type="dxa"/>
            <w:vAlign w:val="bottom"/>
          </w:tcPr>
          <w:p w14:paraId="4C02B662" w14:textId="38485229" w:rsidR="0036361B" w:rsidRDefault="0036361B" w:rsidP="0036361B">
            <w:pPr>
              <w:pStyle w:val="afb"/>
              <w:ind w:firstLineChars="0" w:firstLine="0"/>
              <w:jc w:val="right"/>
              <w:rPr>
                <w:szCs w:val="21"/>
              </w:rPr>
            </w:pPr>
            <w:r w:rsidRPr="00B359FF">
              <w:rPr>
                <w:rFonts w:hint="eastAsia"/>
              </w:rPr>
              <w:t>行政</w:t>
            </w:r>
          </w:p>
        </w:tc>
        <w:tc>
          <w:tcPr>
            <w:tcW w:w="454" w:type="dxa"/>
            <w:vAlign w:val="bottom"/>
          </w:tcPr>
          <w:p w14:paraId="1F1BB2FB" w14:textId="4984B7E0" w:rsidR="0036361B" w:rsidRDefault="0036361B" w:rsidP="0036361B">
            <w:pPr>
              <w:pStyle w:val="afb"/>
              <w:ind w:firstLineChars="0" w:firstLine="0"/>
              <w:jc w:val="right"/>
              <w:rPr>
                <w:szCs w:val="21"/>
              </w:rPr>
            </w:pPr>
            <w:r w:rsidRPr="00B359FF">
              <w:rPr>
                <w:rFonts w:hint="eastAsia"/>
              </w:rPr>
              <w:t>農業</w:t>
            </w:r>
          </w:p>
        </w:tc>
        <w:tc>
          <w:tcPr>
            <w:tcW w:w="454" w:type="dxa"/>
            <w:vAlign w:val="bottom"/>
          </w:tcPr>
          <w:p w14:paraId="04AE17CF" w14:textId="038EE312" w:rsidR="0036361B" w:rsidRDefault="0036361B" w:rsidP="0036361B">
            <w:pPr>
              <w:pStyle w:val="afb"/>
              <w:ind w:firstLineChars="0" w:firstLine="0"/>
              <w:jc w:val="right"/>
              <w:rPr>
                <w:szCs w:val="21"/>
              </w:rPr>
            </w:pPr>
            <w:r w:rsidRPr="00B359FF">
              <w:rPr>
                <w:rFonts w:hint="eastAsia"/>
              </w:rPr>
              <w:t>医療</w:t>
            </w:r>
          </w:p>
        </w:tc>
        <w:tc>
          <w:tcPr>
            <w:tcW w:w="454" w:type="dxa"/>
            <w:vAlign w:val="bottom"/>
          </w:tcPr>
          <w:p w14:paraId="25D424C3" w14:textId="1BA9E316" w:rsidR="0036361B" w:rsidRDefault="0036361B" w:rsidP="0036361B">
            <w:pPr>
              <w:pStyle w:val="afb"/>
              <w:ind w:firstLineChars="0" w:firstLine="0"/>
              <w:jc w:val="right"/>
              <w:rPr>
                <w:szCs w:val="21"/>
              </w:rPr>
            </w:pPr>
            <w:r w:rsidRPr="00B359FF">
              <w:rPr>
                <w:rFonts w:hint="eastAsia"/>
              </w:rPr>
              <w:t>民間企業</w:t>
            </w:r>
          </w:p>
        </w:tc>
        <w:tc>
          <w:tcPr>
            <w:tcW w:w="454" w:type="dxa"/>
            <w:vAlign w:val="bottom"/>
          </w:tcPr>
          <w:p w14:paraId="56930808" w14:textId="5F7989A6" w:rsidR="0036361B" w:rsidRDefault="0036361B" w:rsidP="0036361B">
            <w:pPr>
              <w:pStyle w:val="afb"/>
              <w:ind w:firstLineChars="0" w:firstLine="0"/>
              <w:jc w:val="right"/>
              <w:rPr>
                <w:szCs w:val="21"/>
              </w:rPr>
            </w:pPr>
            <w:r w:rsidRPr="00B359FF">
              <w:rPr>
                <w:rFonts w:hint="eastAsia"/>
              </w:rPr>
              <w:t>趣味</w:t>
            </w:r>
          </w:p>
        </w:tc>
        <w:tc>
          <w:tcPr>
            <w:tcW w:w="454" w:type="dxa"/>
            <w:vAlign w:val="bottom"/>
          </w:tcPr>
          <w:p w14:paraId="61A807C6" w14:textId="54A28A28" w:rsidR="0036361B" w:rsidRDefault="0036361B" w:rsidP="0036361B">
            <w:pPr>
              <w:pStyle w:val="afb"/>
              <w:ind w:firstLineChars="0" w:firstLine="0"/>
              <w:jc w:val="right"/>
              <w:rPr>
                <w:szCs w:val="21"/>
              </w:rPr>
            </w:pPr>
            <w:r w:rsidRPr="00B359FF">
              <w:rPr>
                <w:rFonts w:hint="eastAsia"/>
              </w:rPr>
              <w:t>消防</w:t>
            </w:r>
          </w:p>
        </w:tc>
        <w:tc>
          <w:tcPr>
            <w:tcW w:w="454" w:type="dxa"/>
            <w:vAlign w:val="bottom"/>
          </w:tcPr>
          <w:p w14:paraId="063F3437" w14:textId="7A9B0D19" w:rsidR="0036361B" w:rsidRDefault="0036361B" w:rsidP="0036361B">
            <w:pPr>
              <w:pStyle w:val="afb"/>
              <w:ind w:firstLineChars="0" w:firstLine="0"/>
              <w:jc w:val="right"/>
              <w:rPr>
                <w:szCs w:val="21"/>
              </w:rPr>
            </w:pPr>
            <w:r w:rsidRPr="00B359FF">
              <w:rPr>
                <w:rFonts w:hint="eastAsia"/>
              </w:rPr>
              <w:t>エネルギー</w:t>
            </w:r>
          </w:p>
        </w:tc>
        <w:tc>
          <w:tcPr>
            <w:tcW w:w="454" w:type="dxa"/>
            <w:vAlign w:val="bottom"/>
          </w:tcPr>
          <w:p w14:paraId="41C2CA11" w14:textId="29527FDB" w:rsidR="0036361B" w:rsidRDefault="0036361B" w:rsidP="0036361B">
            <w:pPr>
              <w:pStyle w:val="afb"/>
              <w:ind w:firstLineChars="0" w:firstLine="0"/>
              <w:jc w:val="right"/>
              <w:rPr>
                <w:szCs w:val="21"/>
              </w:rPr>
            </w:pPr>
            <w:r w:rsidRPr="00B359FF">
              <w:rPr>
                <w:rFonts w:hint="eastAsia"/>
              </w:rPr>
              <w:t>専門家</w:t>
            </w:r>
          </w:p>
        </w:tc>
      </w:tr>
      <w:tr w:rsidR="00396002" w14:paraId="34464E0A" w14:textId="77777777" w:rsidTr="0036361B">
        <w:trPr>
          <w:jc w:val="center"/>
        </w:trPr>
        <w:tc>
          <w:tcPr>
            <w:tcW w:w="2982" w:type="dxa"/>
          </w:tcPr>
          <w:p w14:paraId="60E1A75B" w14:textId="46BC1A38" w:rsidR="00396002" w:rsidRDefault="00396002" w:rsidP="00396002">
            <w:pPr>
              <w:pStyle w:val="afb"/>
              <w:ind w:firstLineChars="0" w:firstLine="0"/>
              <w:jc w:val="right"/>
              <w:rPr>
                <w:szCs w:val="21"/>
              </w:rPr>
            </w:pPr>
            <w:r w:rsidRPr="00217591">
              <w:rPr>
                <w:rFonts w:hint="eastAsia"/>
              </w:rPr>
              <w:t>国土・気象</w:t>
            </w:r>
          </w:p>
        </w:tc>
        <w:tc>
          <w:tcPr>
            <w:tcW w:w="454" w:type="dxa"/>
          </w:tcPr>
          <w:p w14:paraId="4BDE3010" w14:textId="2A50F1A6" w:rsidR="00396002" w:rsidRDefault="00396002" w:rsidP="00396002">
            <w:pPr>
              <w:pStyle w:val="afb"/>
              <w:ind w:firstLineChars="0" w:firstLine="0"/>
              <w:jc w:val="right"/>
              <w:rPr>
                <w:szCs w:val="21"/>
              </w:rPr>
            </w:pPr>
            <w:r w:rsidRPr="00E4042F">
              <w:t>3</w:t>
            </w:r>
          </w:p>
        </w:tc>
        <w:tc>
          <w:tcPr>
            <w:tcW w:w="454" w:type="dxa"/>
          </w:tcPr>
          <w:p w14:paraId="25E6C622" w14:textId="77777777" w:rsidR="00396002" w:rsidRDefault="00396002" w:rsidP="00396002">
            <w:pPr>
              <w:pStyle w:val="afb"/>
              <w:ind w:firstLineChars="0" w:firstLine="0"/>
              <w:jc w:val="right"/>
              <w:rPr>
                <w:szCs w:val="21"/>
              </w:rPr>
            </w:pPr>
          </w:p>
        </w:tc>
        <w:tc>
          <w:tcPr>
            <w:tcW w:w="454" w:type="dxa"/>
          </w:tcPr>
          <w:p w14:paraId="214BC48B" w14:textId="77777777" w:rsidR="00396002" w:rsidRDefault="00396002" w:rsidP="00396002">
            <w:pPr>
              <w:pStyle w:val="afb"/>
              <w:ind w:firstLineChars="0" w:firstLine="0"/>
              <w:jc w:val="right"/>
              <w:rPr>
                <w:szCs w:val="21"/>
              </w:rPr>
            </w:pPr>
          </w:p>
        </w:tc>
        <w:tc>
          <w:tcPr>
            <w:tcW w:w="454" w:type="dxa"/>
          </w:tcPr>
          <w:p w14:paraId="72BFD931" w14:textId="59C6802B" w:rsidR="00396002" w:rsidRDefault="00396002" w:rsidP="00396002">
            <w:pPr>
              <w:pStyle w:val="afb"/>
              <w:ind w:firstLineChars="0" w:firstLine="0"/>
              <w:jc w:val="right"/>
              <w:rPr>
                <w:szCs w:val="21"/>
              </w:rPr>
            </w:pPr>
            <w:r w:rsidRPr="00E4042F">
              <w:t>1</w:t>
            </w:r>
          </w:p>
        </w:tc>
        <w:tc>
          <w:tcPr>
            <w:tcW w:w="454" w:type="dxa"/>
          </w:tcPr>
          <w:p w14:paraId="44FC1EB1" w14:textId="77777777" w:rsidR="00396002" w:rsidRDefault="00396002" w:rsidP="00396002">
            <w:pPr>
              <w:pStyle w:val="afb"/>
              <w:ind w:firstLineChars="0" w:firstLine="0"/>
              <w:jc w:val="right"/>
              <w:rPr>
                <w:szCs w:val="21"/>
              </w:rPr>
            </w:pPr>
          </w:p>
        </w:tc>
        <w:tc>
          <w:tcPr>
            <w:tcW w:w="454" w:type="dxa"/>
          </w:tcPr>
          <w:p w14:paraId="173249BD" w14:textId="576F419B" w:rsidR="00396002" w:rsidRDefault="00396002" w:rsidP="00396002">
            <w:pPr>
              <w:pStyle w:val="afb"/>
              <w:ind w:firstLineChars="0" w:firstLine="0"/>
              <w:jc w:val="right"/>
              <w:rPr>
                <w:szCs w:val="21"/>
              </w:rPr>
            </w:pPr>
            <w:r w:rsidRPr="00E4042F">
              <w:t>1</w:t>
            </w:r>
          </w:p>
        </w:tc>
        <w:tc>
          <w:tcPr>
            <w:tcW w:w="454" w:type="dxa"/>
          </w:tcPr>
          <w:p w14:paraId="7F439E8A" w14:textId="77777777" w:rsidR="00396002" w:rsidRDefault="00396002" w:rsidP="00396002">
            <w:pPr>
              <w:pStyle w:val="afb"/>
              <w:ind w:firstLineChars="0" w:firstLine="0"/>
              <w:jc w:val="right"/>
              <w:rPr>
                <w:szCs w:val="21"/>
              </w:rPr>
            </w:pPr>
          </w:p>
        </w:tc>
        <w:tc>
          <w:tcPr>
            <w:tcW w:w="454" w:type="dxa"/>
          </w:tcPr>
          <w:p w14:paraId="60260DE4" w14:textId="1E8D61AA" w:rsidR="00396002" w:rsidRDefault="00396002" w:rsidP="00396002">
            <w:pPr>
              <w:pStyle w:val="afb"/>
              <w:ind w:firstLineChars="0" w:firstLine="0"/>
              <w:jc w:val="right"/>
              <w:rPr>
                <w:szCs w:val="21"/>
              </w:rPr>
            </w:pPr>
            <w:r w:rsidRPr="00E4042F">
              <w:t>2</w:t>
            </w:r>
          </w:p>
        </w:tc>
        <w:tc>
          <w:tcPr>
            <w:tcW w:w="454" w:type="dxa"/>
          </w:tcPr>
          <w:p w14:paraId="2EEFC41D" w14:textId="77777777" w:rsidR="00396002" w:rsidRDefault="00396002" w:rsidP="00396002">
            <w:pPr>
              <w:pStyle w:val="afb"/>
              <w:ind w:firstLineChars="0" w:firstLine="0"/>
              <w:jc w:val="right"/>
              <w:rPr>
                <w:szCs w:val="21"/>
              </w:rPr>
            </w:pPr>
          </w:p>
        </w:tc>
        <w:tc>
          <w:tcPr>
            <w:tcW w:w="454" w:type="dxa"/>
          </w:tcPr>
          <w:p w14:paraId="3F434FAC" w14:textId="77777777" w:rsidR="00396002" w:rsidRDefault="00396002" w:rsidP="00396002">
            <w:pPr>
              <w:pStyle w:val="afb"/>
              <w:ind w:firstLineChars="0" w:firstLine="0"/>
              <w:jc w:val="right"/>
              <w:rPr>
                <w:szCs w:val="21"/>
              </w:rPr>
            </w:pPr>
          </w:p>
        </w:tc>
        <w:tc>
          <w:tcPr>
            <w:tcW w:w="454" w:type="dxa"/>
          </w:tcPr>
          <w:p w14:paraId="145449BC" w14:textId="77777777" w:rsidR="00396002" w:rsidRDefault="00396002" w:rsidP="00396002">
            <w:pPr>
              <w:pStyle w:val="afb"/>
              <w:ind w:firstLineChars="0" w:firstLine="0"/>
              <w:jc w:val="right"/>
              <w:rPr>
                <w:szCs w:val="21"/>
              </w:rPr>
            </w:pPr>
          </w:p>
        </w:tc>
        <w:tc>
          <w:tcPr>
            <w:tcW w:w="454" w:type="dxa"/>
          </w:tcPr>
          <w:p w14:paraId="009D7962" w14:textId="77777777" w:rsidR="00396002" w:rsidRDefault="00396002" w:rsidP="00396002">
            <w:pPr>
              <w:pStyle w:val="afb"/>
              <w:ind w:firstLineChars="0" w:firstLine="0"/>
              <w:jc w:val="right"/>
              <w:rPr>
                <w:szCs w:val="21"/>
              </w:rPr>
            </w:pPr>
          </w:p>
        </w:tc>
      </w:tr>
      <w:tr w:rsidR="00396002" w14:paraId="725F0183" w14:textId="77777777" w:rsidTr="0036361B">
        <w:trPr>
          <w:jc w:val="center"/>
        </w:trPr>
        <w:tc>
          <w:tcPr>
            <w:tcW w:w="2982" w:type="dxa"/>
          </w:tcPr>
          <w:p w14:paraId="082C9A46" w14:textId="723132F4" w:rsidR="00396002" w:rsidRDefault="00396002" w:rsidP="00396002">
            <w:pPr>
              <w:pStyle w:val="afb"/>
              <w:ind w:firstLineChars="0" w:firstLine="0"/>
              <w:jc w:val="right"/>
              <w:rPr>
                <w:szCs w:val="21"/>
              </w:rPr>
            </w:pPr>
            <w:r w:rsidRPr="00217591">
              <w:rPr>
                <w:rFonts w:hint="eastAsia"/>
              </w:rPr>
              <w:t>人口・世帯</w:t>
            </w:r>
          </w:p>
        </w:tc>
        <w:tc>
          <w:tcPr>
            <w:tcW w:w="454" w:type="dxa"/>
          </w:tcPr>
          <w:p w14:paraId="322716BB" w14:textId="5FD5CABE" w:rsidR="00396002" w:rsidRDefault="00396002" w:rsidP="00396002">
            <w:pPr>
              <w:pStyle w:val="afb"/>
              <w:ind w:firstLineChars="0" w:firstLine="0"/>
              <w:jc w:val="right"/>
              <w:rPr>
                <w:szCs w:val="21"/>
              </w:rPr>
            </w:pPr>
            <w:r w:rsidRPr="00E4042F">
              <w:t>2</w:t>
            </w:r>
          </w:p>
        </w:tc>
        <w:tc>
          <w:tcPr>
            <w:tcW w:w="454" w:type="dxa"/>
          </w:tcPr>
          <w:p w14:paraId="209FD4F9" w14:textId="68AA7950" w:rsidR="00396002" w:rsidRDefault="00396002" w:rsidP="00396002">
            <w:pPr>
              <w:pStyle w:val="afb"/>
              <w:ind w:firstLineChars="0" w:firstLine="0"/>
              <w:jc w:val="right"/>
              <w:rPr>
                <w:szCs w:val="21"/>
              </w:rPr>
            </w:pPr>
            <w:r w:rsidRPr="00E4042F">
              <w:t>1</w:t>
            </w:r>
          </w:p>
        </w:tc>
        <w:tc>
          <w:tcPr>
            <w:tcW w:w="454" w:type="dxa"/>
          </w:tcPr>
          <w:p w14:paraId="2EBA05CC" w14:textId="77777777" w:rsidR="00396002" w:rsidRDefault="00396002" w:rsidP="00396002">
            <w:pPr>
              <w:pStyle w:val="afb"/>
              <w:ind w:firstLineChars="0" w:firstLine="0"/>
              <w:jc w:val="right"/>
              <w:rPr>
                <w:szCs w:val="21"/>
              </w:rPr>
            </w:pPr>
          </w:p>
        </w:tc>
        <w:tc>
          <w:tcPr>
            <w:tcW w:w="454" w:type="dxa"/>
          </w:tcPr>
          <w:p w14:paraId="317D412F" w14:textId="7817F5AF" w:rsidR="00396002" w:rsidRDefault="00396002" w:rsidP="00396002">
            <w:pPr>
              <w:pStyle w:val="afb"/>
              <w:ind w:firstLineChars="0" w:firstLine="0"/>
              <w:jc w:val="right"/>
              <w:rPr>
                <w:szCs w:val="21"/>
              </w:rPr>
            </w:pPr>
            <w:r w:rsidRPr="00E4042F">
              <w:t>2</w:t>
            </w:r>
          </w:p>
        </w:tc>
        <w:tc>
          <w:tcPr>
            <w:tcW w:w="454" w:type="dxa"/>
          </w:tcPr>
          <w:p w14:paraId="2D3A70A5" w14:textId="77777777" w:rsidR="00396002" w:rsidRDefault="00396002" w:rsidP="00396002">
            <w:pPr>
              <w:pStyle w:val="afb"/>
              <w:ind w:firstLineChars="0" w:firstLine="0"/>
              <w:jc w:val="right"/>
              <w:rPr>
                <w:szCs w:val="21"/>
              </w:rPr>
            </w:pPr>
          </w:p>
        </w:tc>
        <w:tc>
          <w:tcPr>
            <w:tcW w:w="454" w:type="dxa"/>
          </w:tcPr>
          <w:p w14:paraId="36002D7D" w14:textId="77777777" w:rsidR="00396002" w:rsidRDefault="00396002" w:rsidP="00396002">
            <w:pPr>
              <w:pStyle w:val="afb"/>
              <w:ind w:firstLineChars="0" w:firstLine="0"/>
              <w:jc w:val="right"/>
              <w:rPr>
                <w:szCs w:val="21"/>
              </w:rPr>
            </w:pPr>
          </w:p>
        </w:tc>
        <w:tc>
          <w:tcPr>
            <w:tcW w:w="454" w:type="dxa"/>
          </w:tcPr>
          <w:p w14:paraId="3FDDF7CE" w14:textId="77777777" w:rsidR="00396002" w:rsidRDefault="00396002" w:rsidP="00396002">
            <w:pPr>
              <w:pStyle w:val="afb"/>
              <w:ind w:firstLineChars="0" w:firstLine="0"/>
              <w:jc w:val="right"/>
              <w:rPr>
                <w:szCs w:val="21"/>
              </w:rPr>
            </w:pPr>
          </w:p>
        </w:tc>
        <w:tc>
          <w:tcPr>
            <w:tcW w:w="454" w:type="dxa"/>
          </w:tcPr>
          <w:p w14:paraId="41785E78" w14:textId="0EFE4826" w:rsidR="00396002" w:rsidRDefault="00396002" w:rsidP="00396002">
            <w:pPr>
              <w:pStyle w:val="afb"/>
              <w:ind w:firstLineChars="0" w:firstLine="0"/>
              <w:jc w:val="right"/>
              <w:rPr>
                <w:szCs w:val="21"/>
              </w:rPr>
            </w:pPr>
            <w:r w:rsidRPr="00E4042F">
              <w:t>1</w:t>
            </w:r>
          </w:p>
        </w:tc>
        <w:tc>
          <w:tcPr>
            <w:tcW w:w="454" w:type="dxa"/>
          </w:tcPr>
          <w:p w14:paraId="41CD0A1E" w14:textId="77777777" w:rsidR="00396002" w:rsidRDefault="00396002" w:rsidP="00396002">
            <w:pPr>
              <w:pStyle w:val="afb"/>
              <w:ind w:firstLineChars="0" w:firstLine="0"/>
              <w:jc w:val="right"/>
              <w:rPr>
                <w:szCs w:val="21"/>
              </w:rPr>
            </w:pPr>
          </w:p>
        </w:tc>
        <w:tc>
          <w:tcPr>
            <w:tcW w:w="454" w:type="dxa"/>
          </w:tcPr>
          <w:p w14:paraId="720A09A5" w14:textId="77777777" w:rsidR="00396002" w:rsidRDefault="00396002" w:rsidP="00396002">
            <w:pPr>
              <w:pStyle w:val="afb"/>
              <w:ind w:firstLineChars="0" w:firstLine="0"/>
              <w:jc w:val="right"/>
              <w:rPr>
                <w:szCs w:val="21"/>
              </w:rPr>
            </w:pPr>
          </w:p>
        </w:tc>
        <w:tc>
          <w:tcPr>
            <w:tcW w:w="454" w:type="dxa"/>
          </w:tcPr>
          <w:p w14:paraId="0620FC9A" w14:textId="77777777" w:rsidR="00396002" w:rsidRDefault="00396002" w:rsidP="00396002">
            <w:pPr>
              <w:pStyle w:val="afb"/>
              <w:ind w:firstLineChars="0" w:firstLine="0"/>
              <w:jc w:val="right"/>
              <w:rPr>
                <w:szCs w:val="21"/>
              </w:rPr>
            </w:pPr>
          </w:p>
        </w:tc>
        <w:tc>
          <w:tcPr>
            <w:tcW w:w="454" w:type="dxa"/>
          </w:tcPr>
          <w:p w14:paraId="3A874496" w14:textId="77777777" w:rsidR="00396002" w:rsidRDefault="00396002" w:rsidP="00396002">
            <w:pPr>
              <w:pStyle w:val="afb"/>
              <w:ind w:firstLineChars="0" w:firstLine="0"/>
              <w:jc w:val="right"/>
              <w:rPr>
                <w:szCs w:val="21"/>
              </w:rPr>
            </w:pPr>
          </w:p>
        </w:tc>
      </w:tr>
      <w:tr w:rsidR="00396002" w14:paraId="79F5C412" w14:textId="77777777" w:rsidTr="0036361B">
        <w:trPr>
          <w:jc w:val="center"/>
        </w:trPr>
        <w:tc>
          <w:tcPr>
            <w:tcW w:w="2982" w:type="dxa"/>
          </w:tcPr>
          <w:p w14:paraId="41C9E252" w14:textId="265B4657" w:rsidR="00396002" w:rsidRDefault="00396002" w:rsidP="00396002">
            <w:pPr>
              <w:pStyle w:val="afb"/>
              <w:ind w:firstLineChars="0" w:firstLine="0"/>
              <w:jc w:val="right"/>
              <w:rPr>
                <w:szCs w:val="21"/>
              </w:rPr>
            </w:pPr>
            <w:r w:rsidRPr="00217591">
              <w:rPr>
                <w:rFonts w:hint="eastAsia"/>
              </w:rPr>
              <w:t>労働・賃金</w:t>
            </w:r>
          </w:p>
        </w:tc>
        <w:tc>
          <w:tcPr>
            <w:tcW w:w="454" w:type="dxa"/>
          </w:tcPr>
          <w:p w14:paraId="78FC34A2" w14:textId="65C666FD" w:rsidR="00396002" w:rsidRDefault="00396002" w:rsidP="00396002">
            <w:pPr>
              <w:pStyle w:val="afb"/>
              <w:ind w:firstLineChars="0" w:firstLine="0"/>
              <w:jc w:val="right"/>
              <w:rPr>
                <w:szCs w:val="21"/>
              </w:rPr>
            </w:pPr>
            <w:r w:rsidRPr="00E4042F">
              <w:t>1</w:t>
            </w:r>
          </w:p>
        </w:tc>
        <w:tc>
          <w:tcPr>
            <w:tcW w:w="454" w:type="dxa"/>
          </w:tcPr>
          <w:p w14:paraId="7E7C2AAD" w14:textId="77777777" w:rsidR="00396002" w:rsidRDefault="00396002" w:rsidP="00396002">
            <w:pPr>
              <w:pStyle w:val="afb"/>
              <w:ind w:firstLineChars="0" w:firstLine="0"/>
              <w:jc w:val="right"/>
              <w:rPr>
                <w:szCs w:val="21"/>
              </w:rPr>
            </w:pPr>
          </w:p>
        </w:tc>
        <w:tc>
          <w:tcPr>
            <w:tcW w:w="454" w:type="dxa"/>
          </w:tcPr>
          <w:p w14:paraId="7C7E2A8D" w14:textId="77777777" w:rsidR="00396002" w:rsidRDefault="00396002" w:rsidP="00396002">
            <w:pPr>
              <w:pStyle w:val="afb"/>
              <w:ind w:firstLineChars="0" w:firstLine="0"/>
              <w:jc w:val="right"/>
              <w:rPr>
                <w:szCs w:val="21"/>
              </w:rPr>
            </w:pPr>
          </w:p>
        </w:tc>
        <w:tc>
          <w:tcPr>
            <w:tcW w:w="454" w:type="dxa"/>
          </w:tcPr>
          <w:p w14:paraId="0F335F3B" w14:textId="77777777" w:rsidR="00396002" w:rsidRDefault="00396002" w:rsidP="00396002">
            <w:pPr>
              <w:pStyle w:val="afb"/>
              <w:ind w:firstLineChars="0" w:firstLine="0"/>
              <w:jc w:val="right"/>
              <w:rPr>
                <w:szCs w:val="21"/>
              </w:rPr>
            </w:pPr>
          </w:p>
        </w:tc>
        <w:tc>
          <w:tcPr>
            <w:tcW w:w="454" w:type="dxa"/>
          </w:tcPr>
          <w:p w14:paraId="40D92596" w14:textId="77777777" w:rsidR="00396002" w:rsidRDefault="00396002" w:rsidP="00396002">
            <w:pPr>
              <w:pStyle w:val="afb"/>
              <w:ind w:firstLineChars="0" w:firstLine="0"/>
              <w:jc w:val="right"/>
              <w:rPr>
                <w:szCs w:val="21"/>
              </w:rPr>
            </w:pPr>
          </w:p>
        </w:tc>
        <w:tc>
          <w:tcPr>
            <w:tcW w:w="454" w:type="dxa"/>
          </w:tcPr>
          <w:p w14:paraId="6583CC73" w14:textId="77777777" w:rsidR="00396002" w:rsidRDefault="00396002" w:rsidP="00396002">
            <w:pPr>
              <w:pStyle w:val="afb"/>
              <w:ind w:firstLineChars="0" w:firstLine="0"/>
              <w:jc w:val="right"/>
              <w:rPr>
                <w:szCs w:val="21"/>
              </w:rPr>
            </w:pPr>
          </w:p>
        </w:tc>
        <w:tc>
          <w:tcPr>
            <w:tcW w:w="454" w:type="dxa"/>
          </w:tcPr>
          <w:p w14:paraId="0C473345" w14:textId="77777777" w:rsidR="00396002" w:rsidRDefault="00396002" w:rsidP="00396002">
            <w:pPr>
              <w:pStyle w:val="afb"/>
              <w:ind w:firstLineChars="0" w:firstLine="0"/>
              <w:jc w:val="right"/>
              <w:rPr>
                <w:szCs w:val="21"/>
              </w:rPr>
            </w:pPr>
          </w:p>
        </w:tc>
        <w:tc>
          <w:tcPr>
            <w:tcW w:w="454" w:type="dxa"/>
          </w:tcPr>
          <w:p w14:paraId="2286893A" w14:textId="77777777" w:rsidR="00396002" w:rsidRDefault="00396002" w:rsidP="00396002">
            <w:pPr>
              <w:pStyle w:val="afb"/>
              <w:ind w:firstLineChars="0" w:firstLine="0"/>
              <w:jc w:val="right"/>
              <w:rPr>
                <w:szCs w:val="21"/>
              </w:rPr>
            </w:pPr>
          </w:p>
        </w:tc>
        <w:tc>
          <w:tcPr>
            <w:tcW w:w="454" w:type="dxa"/>
          </w:tcPr>
          <w:p w14:paraId="1E4B4187" w14:textId="77777777" w:rsidR="00396002" w:rsidRDefault="00396002" w:rsidP="00396002">
            <w:pPr>
              <w:pStyle w:val="afb"/>
              <w:ind w:firstLineChars="0" w:firstLine="0"/>
              <w:jc w:val="right"/>
              <w:rPr>
                <w:szCs w:val="21"/>
              </w:rPr>
            </w:pPr>
          </w:p>
        </w:tc>
        <w:tc>
          <w:tcPr>
            <w:tcW w:w="454" w:type="dxa"/>
          </w:tcPr>
          <w:p w14:paraId="481D8826" w14:textId="77777777" w:rsidR="00396002" w:rsidRDefault="00396002" w:rsidP="00396002">
            <w:pPr>
              <w:pStyle w:val="afb"/>
              <w:ind w:firstLineChars="0" w:firstLine="0"/>
              <w:jc w:val="right"/>
              <w:rPr>
                <w:szCs w:val="21"/>
              </w:rPr>
            </w:pPr>
          </w:p>
        </w:tc>
        <w:tc>
          <w:tcPr>
            <w:tcW w:w="454" w:type="dxa"/>
          </w:tcPr>
          <w:p w14:paraId="2FFCE4CF" w14:textId="77777777" w:rsidR="00396002" w:rsidRDefault="00396002" w:rsidP="00396002">
            <w:pPr>
              <w:pStyle w:val="afb"/>
              <w:ind w:firstLineChars="0" w:firstLine="0"/>
              <w:jc w:val="right"/>
              <w:rPr>
                <w:szCs w:val="21"/>
              </w:rPr>
            </w:pPr>
          </w:p>
        </w:tc>
        <w:tc>
          <w:tcPr>
            <w:tcW w:w="454" w:type="dxa"/>
          </w:tcPr>
          <w:p w14:paraId="13E2AC39" w14:textId="77777777" w:rsidR="00396002" w:rsidRDefault="00396002" w:rsidP="00396002">
            <w:pPr>
              <w:pStyle w:val="afb"/>
              <w:ind w:firstLineChars="0" w:firstLine="0"/>
              <w:jc w:val="right"/>
              <w:rPr>
                <w:szCs w:val="21"/>
              </w:rPr>
            </w:pPr>
          </w:p>
        </w:tc>
      </w:tr>
      <w:tr w:rsidR="00396002" w14:paraId="4AAF6C4B" w14:textId="77777777" w:rsidTr="0036361B">
        <w:trPr>
          <w:jc w:val="center"/>
        </w:trPr>
        <w:tc>
          <w:tcPr>
            <w:tcW w:w="2982" w:type="dxa"/>
          </w:tcPr>
          <w:p w14:paraId="646FDDAC" w14:textId="7FF214BF" w:rsidR="00396002" w:rsidRDefault="00396002" w:rsidP="00396002">
            <w:pPr>
              <w:pStyle w:val="afb"/>
              <w:ind w:firstLineChars="0" w:firstLine="0"/>
              <w:jc w:val="right"/>
              <w:rPr>
                <w:szCs w:val="21"/>
              </w:rPr>
            </w:pPr>
            <w:r w:rsidRPr="00217591">
              <w:rPr>
                <w:rFonts w:hint="eastAsia"/>
              </w:rPr>
              <w:t>農林水産業</w:t>
            </w:r>
          </w:p>
        </w:tc>
        <w:tc>
          <w:tcPr>
            <w:tcW w:w="454" w:type="dxa"/>
          </w:tcPr>
          <w:p w14:paraId="3298087F" w14:textId="77777777" w:rsidR="00396002" w:rsidRDefault="00396002" w:rsidP="00396002">
            <w:pPr>
              <w:pStyle w:val="afb"/>
              <w:ind w:firstLineChars="0" w:firstLine="0"/>
              <w:jc w:val="right"/>
              <w:rPr>
                <w:szCs w:val="21"/>
              </w:rPr>
            </w:pPr>
          </w:p>
        </w:tc>
        <w:tc>
          <w:tcPr>
            <w:tcW w:w="454" w:type="dxa"/>
          </w:tcPr>
          <w:p w14:paraId="0D8AB107" w14:textId="77777777" w:rsidR="00396002" w:rsidRDefault="00396002" w:rsidP="00396002">
            <w:pPr>
              <w:pStyle w:val="afb"/>
              <w:ind w:firstLineChars="0" w:firstLine="0"/>
              <w:jc w:val="right"/>
              <w:rPr>
                <w:szCs w:val="21"/>
              </w:rPr>
            </w:pPr>
          </w:p>
        </w:tc>
        <w:tc>
          <w:tcPr>
            <w:tcW w:w="454" w:type="dxa"/>
          </w:tcPr>
          <w:p w14:paraId="1CB6188F" w14:textId="77777777" w:rsidR="00396002" w:rsidRDefault="00396002" w:rsidP="00396002">
            <w:pPr>
              <w:pStyle w:val="afb"/>
              <w:ind w:firstLineChars="0" w:firstLine="0"/>
              <w:jc w:val="right"/>
              <w:rPr>
                <w:szCs w:val="21"/>
              </w:rPr>
            </w:pPr>
          </w:p>
        </w:tc>
        <w:tc>
          <w:tcPr>
            <w:tcW w:w="454" w:type="dxa"/>
          </w:tcPr>
          <w:p w14:paraId="10D8F693" w14:textId="77777777" w:rsidR="00396002" w:rsidRDefault="00396002" w:rsidP="00396002">
            <w:pPr>
              <w:pStyle w:val="afb"/>
              <w:ind w:firstLineChars="0" w:firstLine="0"/>
              <w:jc w:val="right"/>
              <w:rPr>
                <w:szCs w:val="21"/>
              </w:rPr>
            </w:pPr>
          </w:p>
        </w:tc>
        <w:tc>
          <w:tcPr>
            <w:tcW w:w="454" w:type="dxa"/>
          </w:tcPr>
          <w:p w14:paraId="6E7829F6" w14:textId="77777777" w:rsidR="00396002" w:rsidRDefault="00396002" w:rsidP="00396002">
            <w:pPr>
              <w:pStyle w:val="afb"/>
              <w:ind w:firstLineChars="0" w:firstLine="0"/>
              <w:jc w:val="right"/>
              <w:rPr>
                <w:szCs w:val="21"/>
              </w:rPr>
            </w:pPr>
          </w:p>
        </w:tc>
        <w:tc>
          <w:tcPr>
            <w:tcW w:w="454" w:type="dxa"/>
          </w:tcPr>
          <w:p w14:paraId="12EEA3ED" w14:textId="0477C3B5" w:rsidR="00396002" w:rsidRDefault="00396002" w:rsidP="00396002">
            <w:pPr>
              <w:pStyle w:val="afb"/>
              <w:ind w:firstLineChars="0" w:firstLine="0"/>
              <w:jc w:val="right"/>
              <w:rPr>
                <w:szCs w:val="21"/>
              </w:rPr>
            </w:pPr>
            <w:r w:rsidRPr="00E4042F">
              <w:t>1</w:t>
            </w:r>
          </w:p>
        </w:tc>
        <w:tc>
          <w:tcPr>
            <w:tcW w:w="454" w:type="dxa"/>
          </w:tcPr>
          <w:p w14:paraId="681381C1" w14:textId="77777777" w:rsidR="00396002" w:rsidRDefault="00396002" w:rsidP="00396002">
            <w:pPr>
              <w:pStyle w:val="afb"/>
              <w:ind w:firstLineChars="0" w:firstLine="0"/>
              <w:jc w:val="right"/>
              <w:rPr>
                <w:szCs w:val="21"/>
              </w:rPr>
            </w:pPr>
          </w:p>
        </w:tc>
        <w:tc>
          <w:tcPr>
            <w:tcW w:w="454" w:type="dxa"/>
          </w:tcPr>
          <w:p w14:paraId="4F65ADF7" w14:textId="77777777" w:rsidR="00396002" w:rsidRDefault="00396002" w:rsidP="00396002">
            <w:pPr>
              <w:pStyle w:val="afb"/>
              <w:ind w:firstLineChars="0" w:firstLine="0"/>
              <w:jc w:val="right"/>
              <w:rPr>
                <w:szCs w:val="21"/>
              </w:rPr>
            </w:pPr>
          </w:p>
        </w:tc>
        <w:tc>
          <w:tcPr>
            <w:tcW w:w="454" w:type="dxa"/>
          </w:tcPr>
          <w:p w14:paraId="0ACFC94E" w14:textId="77777777" w:rsidR="00396002" w:rsidRDefault="00396002" w:rsidP="00396002">
            <w:pPr>
              <w:pStyle w:val="afb"/>
              <w:ind w:firstLineChars="0" w:firstLine="0"/>
              <w:jc w:val="right"/>
              <w:rPr>
                <w:szCs w:val="21"/>
              </w:rPr>
            </w:pPr>
          </w:p>
        </w:tc>
        <w:tc>
          <w:tcPr>
            <w:tcW w:w="454" w:type="dxa"/>
          </w:tcPr>
          <w:p w14:paraId="606A7061" w14:textId="77777777" w:rsidR="00396002" w:rsidRDefault="00396002" w:rsidP="00396002">
            <w:pPr>
              <w:pStyle w:val="afb"/>
              <w:ind w:firstLineChars="0" w:firstLine="0"/>
              <w:jc w:val="right"/>
              <w:rPr>
                <w:szCs w:val="21"/>
              </w:rPr>
            </w:pPr>
          </w:p>
        </w:tc>
        <w:tc>
          <w:tcPr>
            <w:tcW w:w="454" w:type="dxa"/>
          </w:tcPr>
          <w:p w14:paraId="6E66182B" w14:textId="77777777" w:rsidR="00396002" w:rsidRDefault="00396002" w:rsidP="00396002">
            <w:pPr>
              <w:pStyle w:val="afb"/>
              <w:ind w:firstLineChars="0" w:firstLine="0"/>
              <w:jc w:val="right"/>
              <w:rPr>
                <w:szCs w:val="21"/>
              </w:rPr>
            </w:pPr>
          </w:p>
        </w:tc>
        <w:tc>
          <w:tcPr>
            <w:tcW w:w="454" w:type="dxa"/>
          </w:tcPr>
          <w:p w14:paraId="5DBA2F24" w14:textId="77777777" w:rsidR="00396002" w:rsidRDefault="00396002" w:rsidP="00396002">
            <w:pPr>
              <w:pStyle w:val="afb"/>
              <w:ind w:firstLineChars="0" w:firstLine="0"/>
              <w:jc w:val="right"/>
              <w:rPr>
                <w:szCs w:val="21"/>
              </w:rPr>
            </w:pPr>
          </w:p>
        </w:tc>
      </w:tr>
      <w:tr w:rsidR="00396002" w14:paraId="5B8FD2BE" w14:textId="77777777" w:rsidTr="0036361B">
        <w:trPr>
          <w:jc w:val="center"/>
        </w:trPr>
        <w:tc>
          <w:tcPr>
            <w:tcW w:w="2982" w:type="dxa"/>
          </w:tcPr>
          <w:p w14:paraId="46DA4885" w14:textId="3EF73D85" w:rsidR="00396002" w:rsidRDefault="00396002" w:rsidP="00396002">
            <w:pPr>
              <w:pStyle w:val="afb"/>
              <w:ind w:firstLineChars="0" w:firstLine="0"/>
              <w:jc w:val="right"/>
              <w:rPr>
                <w:szCs w:val="21"/>
              </w:rPr>
            </w:pPr>
            <w:r w:rsidRPr="00217591">
              <w:rPr>
                <w:rFonts w:hint="eastAsia"/>
              </w:rPr>
              <w:t>鉱工業</w:t>
            </w:r>
          </w:p>
        </w:tc>
        <w:tc>
          <w:tcPr>
            <w:tcW w:w="454" w:type="dxa"/>
          </w:tcPr>
          <w:p w14:paraId="3F1CF6E6" w14:textId="77777777" w:rsidR="00396002" w:rsidRDefault="00396002" w:rsidP="00396002">
            <w:pPr>
              <w:pStyle w:val="afb"/>
              <w:ind w:firstLineChars="0" w:firstLine="0"/>
              <w:jc w:val="right"/>
              <w:rPr>
                <w:szCs w:val="21"/>
              </w:rPr>
            </w:pPr>
          </w:p>
        </w:tc>
        <w:tc>
          <w:tcPr>
            <w:tcW w:w="454" w:type="dxa"/>
          </w:tcPr>
          <w:p w14:paraId="5538B490" w14:textId="77777777" w:rsidR="00396002" w:rsidRDefault="00396002" w:rsidP="00396002">
            <w:pPr>
              <w:pStyle w:val="afb"/>
              <w:ind w:firstLineChars="0" w:firstLine="0"/>
              <w:jc w:val="right"/>
              <w:rPr>
                <w:szCs w:val="21"/>
              </w:rPr>
            </w:pPr>
          </w:p>
        </w:tc>
        <w:tc>
          <w:tcPr>
            <w:tcW w:w="454" w:type="dxa"/>
          </w:tcPr>
          <w:p w14:paraId="7B73DE70" w14:textId="77777777" w:rsidR="00396002" w:rsidRDefault="00396002" w:rsidP="00396002">
            <w:pPr>
              <w:pStyle w:val="afb"/>
              <w:ind w:firstLineChars="0" w:firstLine="0"/>
              <w:jc w:val="right"/>
              <w:rPr>
                <w:szCs w:val="21"/>
              </w:rPr>
            </w:pPr>
          </w:p>
        </w:tc>
        <w:tc>
          <w:tcPr>
            <w:tcW w:w="454" w:type="dxa"/>
          </w:tcPr>
          <w:p w14:paraId="27295EA2" w14:textId="77777777" w:rsidR="00396002" w:rsidRDefault="00396002" w:rsidP="00396002">
            <w:pPr>
              <w:pStyle w:val="afb"/>
              <w:ind w:firstLineChars="0" w:firstLine="0"/>
              <w:jc w:val="right"/>
              <w:rPr>
                <w:szCs w:val="21"/>
              </w:rPr>
            </w:pPr>
          </w:p>
        </w:tc>
        <w:tc>
          <w:tcPr>
            <w:tcW w:w="454" w:type="dxa"/>
          </w:tcPr>
          <w:p w14:paraId="79202EB6" w14:textId="77777777" w:rsidR="00396002" w:rsidRDefault="00396002" w:rsidP="00396002">
            <w:pPr>
              <w:pStyle w:val="afb"/>
              <w:ind w:firstLineChars="0" w:firstLine="0"/>
              <w:jc w:val="right"/>
              <w:rPr>
                <w:szCs w:val="21"/>
              </w:rPr>
            </w:pPr>
          </w:p>
        </w:tc>
        <w:tc>
          <w:tcPr>
            <w:tcW w:w="454" w:type="dxa"/>
          </w:tcPr>
          <w:p w14:paraId="62ACEF5B" w14:textId="77777777" w:rsidR="00396002" w:rsidRDefault="00396002" w:rsidP="00396002">
            <w:pPr>
              <w:pStyle w:val="afb"/>
              <w:ind w:firstLineChars="0" w:firstLine="0"/>
              <w:jc w:val="right"/>
              <w:rPr>
                <w:szCs w:val="21"/>
              </w:rPr>
            </w:pPr>
          </w:p>
        </w:tc>
        <w:tc>
          <w:tcPr>
            <w:tcW w:w="454" w:type="dxa"/>
          </w:tcPr>
          <w:p w14:paraId="1F675DFD" w14:textId="77777777" w:rsidR="00396002" w:rsidRDefault="00396002" w:rsidP="00396002">
            <w:pPr>
              <w:pStyle w:val="afb"/>
              <w:ind w:firstLineChars="0" w:firstLine="0"/>
              <w:jc w:val="right"/>
              <w:rPr>
                <w:szCs w:val="21"/>
              </w:rPr>
            </w:pPr>
          </w:p>
        </w:tc>
        <w:tc>
          <w:tcPr>
            <w:tcW w:w="454" w:type="dxa"/>
          </w:tcPr>
          <w:p w14:paraId="5B8D63E9" w14:textId="77777777" w:rsidR="00396002" w:rsidRDefault="00396002" w:rsidP="00396002">
            <w:pPr>
              <w:pStyle w:val="afb"/>
              <w:ind w:firstLineChars="0" w:firstLine="0"/>
              <w:jc w:val="right"/>
              <w:rPr>
                <w:szCs w:val="21"/>
              </w:rPr>
            </w:pPr>
          </w:p>
        </w:tc>
        <w:tc>
          <w:tcPr>
            <w:tcW w:w="454" w:type="dxa"/>
          </w:tcPr>
          <w:p w14:paraId="5A3ED9E7" w14:textId="77777777" w:rsidR="00396002" w:rsidRDefault="00396002" w:rsidP="00396002">
            <w:pPr>
              <w:pStyle w:val="afb"/>
              <w:ind w:firstLineChars="0" w:firstLine="0"/>
              <w:jc w:val="right"/>
              <w:rPr>
                <w:szCs w:val="21"/>
              </w:rPr>
            </w:pPr>
          </w:p>
        </w:tc>
        <w:tc>
          <w:tcPr>
            <w:tcW w:w="454" w:type="dxa"/>
          </w:tcPr>
          <w:p w14:paraId="383A6137" w14:textId="77777777" w:rsidR="00396002" w:rsidRDefault="00396002" w:rsidP="00396002">
            <w:pPr>
              <w:pStyle w:val="afb"/>
              <w:ind w:firstLineChars="0" w:firstLine="0"/>
              <w:jc w:val="right"/>
              <w:rPr>
                <w:szCs w:val="21"/>
              </w:rPr>
            </w:pPr>
          </w:p>
        </w:tc>
        <w:tc>
          <w:tcPr>
            <w:tcW w:w="454" w:type="dxa"/>
          </w:tcPr>
          <w:p w14:paraId="32B03CD8" w14:textId="77777777" w:rsidR="00396002" w:rsidRDefault="00396002" w:rsidP="00396002">
            <w:pPr>
              <w:pStyle w:val="afb"/>
              <w:ind w:firstLineChars="0" w:firstLine="0"/>
              <w:jc w:val="right"/>
              <w:rPr>
                <w:szCs w:val="21"/>
              </w:rPr>
            </w:pPr>
          </w:p>
        </w:tc>
        <w:tc>
          <w:tcPr>
            <w:tcW w:w="454" w:type="dxa"/>
          </w:tcPr>
          <w:p w14:paraId="2E1AF759" w14:textId="77777777" w:rsidR="00396002" w:rsidRDefault="00396002" w:rsidP="00396002">
            <w:pPr>
              <w:pStyle w:val="afb"/>
              <w:ind w:firstLineChars="0" w:firstLine="0"/>
              <w:jc w:val="right"/>
              <w:rPr>
                <w:szCs w:val="21"/>
              </w:rPr>
            </w:pPr>
          </w:p>
        </w:tc>
      </w:tr>
      <w:tr w:rsidR="00396002" w14:paraId="2D56EA2E" w14:textId="77777777" w:rsidTr="0036361B">
        <w:trPr>
          <w:jc w:val="center"/>
        </w:trPr>
        <w:tc>
          <w:tcPr>
            <w:tcW w:w="2982" w:type="dxa"/>
          </w:tcPr>
          <w:p w14:paraId="3794B2D1" w14:textId="2DFFE624" w:rsidR="00396002" w:rsidRDefault="00396002" w:rsidP="00396002">
            <w:pPr>
              <w:pStyle w:val="afb"/>
              <w:ind w:firstLineChars="0" w:firstLine="0"/>
              <w:jc w:val="right"/>
              <w:rPr>
                <w:szCs w:val="21"/>
              </w:rPr>
            </w:pPr>
            <w:r w:rsidRPr="00217591">
              <w:rPr>
                <w:rFonts w:hint="eastAsia"/>
              </w:rPr>
              <w:t>商業・サービス業</w:t>
            </w:r>
          </w:p>
        </w:tc>
        <w:tc>
          <w:tcPr>
            <w:tcW w:w="454" w:type="dxa"/>
          </w:tcPr>
          <w:p w14:paraId="5E9CD610" w14:textId="77777777" w:rsidR="00396002" w:rsidRDefault="00396002" w:rsidP="00396002">
            <w:pPr>
              <w:pStyle w:val="afb"/>
              <w:ind w:firstLineChars="0" w:firstLine="0"/>
              <w:jc w:val="right"/>
              <w:rPr>
                <w:szCs w:val="21"/>
              </w:rPr>
            </w:pPr>
          </w:p>
        </w:tc>
        <w:tc>
          <w:tcPr>
            <w:tcW w:w="454" w:type="dxa"/>
          </w:tcPr>
          <w:p w14:paraId="41CD115C" w14:textId="77777777" w:rsidR="00396002" w:rsidRDefault="00396002" w:rsidP="00396002">
            <w:pPr>
              <w:pStyle w:val="afb"/>
              <w:ind w:firstLineChars="0" w:firstLine="0"/>
              <w:jc w:val="right"/>
              <w:rPr>
                <w:szCs w:val="21"/>
              </w:rPr>
            </w:pPr>
          </w:p>
        </w:tc>
        <w:tc>
          <w:tcPr>
            <w:tcW w:w="454" w:type="dxa"/>
          </w:tcPr>
          <w:p w14:paraId="731FBF53" w14:textId="77777777" w:rsidR="00396002" w:rsidRDefault="00396002" w:rsidP="00396002">
            <w:pPr>
              <w:pStyle w:val="afb"/>
              <w:ind w:firstLineChars="0" w:firstLine="0"/>
              <w:jc w:val="right"/>
              <w:rPr>
                <w:szCs w:val="21"/>
              </w:rPr>
            </w:pPr>
          </w:p>
        </w:tc>
        <w:tc>
          <w:tcPr>
            <w:tcW w:w="454" w:type="dxa"/>
          </w:tcPr>
          <w:p w14:paraId="23FBC93E" w14:textId="77777777" w:rsidR="00396002" w:rsidRDefault="00396002" w:rsidP="00396002">
            <w:pPr>
              <w:pStyle w:val="afb"/>
              <w:ind w:firstLineChars="0" w:firstLine="0"/>
              <w:jc w:val="right"/>
              <w:rPr>
                <w:szCs w:val="21"/>
              </w:rPr>
            </w:pPr>
          </w:p>
        </w:tc>
        <w:tc>
          <w:tcPr>
            <w:tcW w:w="454" w:type="dxa"/>
          </w:tcPr>
          <w:p w14:paraId="0D640D31" w14:textId="77777777" w:rsidR="00396002" w:rsidRDefault="00396002" w:rsidP="00396002">
            <w:pPr>
              <w:pStyle w:val="afb"/>
              <w:ind w:firstLineChars="0" w:firstLine="0"/>
              <w:jc w:val="right"/>
              <w:rPr>
                <w:szCs w:val="21"/>
              </w:rPr>
            </w:pPr>
          </w:p>
        </w:tc>
        <w:tc>
          <w:tcPr>
            <w:tcW w:w="454" w:type="dxa"/>
          </w:tcPr>
          <w:p w14:paraId="525AD715" w14:textId="77777777" w:rsidR="00396002" w:rsidRDefault="00396002" w:rsidP="00396002">
            <w:pPr>
              <w:pStyle w:val="afb"/>
              <w:ind w:firstLineChars="0" w:firstLine="0"/>
              <w:jc w:val="right"/>
              <w:rPr>
                <w:szCs w:val="21"/>
              </w:rPr>
            </w:pPr>
          </w:p>
        </w:tc>
        <w:tc>
          <w:tcPr>
            <w:tcW w:w="454" w:type="dxa"/>
          </w:tcPr>
          <w:p w14:paraId="01FA2902" w14:textId="77777777" w:rsidR="00396002" w:rsidRDefault="00396002" w:rsidP="00396002">
            <w:pPr>
              <w:pStyle w:val="afb"/>
              <w:ind w:firstLineChars="0" w:firstLine="0"/>
              <w:jc w:val="right"/>
              <w:rPr>
                <w:szCs w:val="21"/>
              </w:rPr>
            </w:pPr>
          </w:p>
        </w:tc>
        <w:tc>
          <w:tcPr>
            <w:tcW w:w="454" w:type="dxa"/>
          </w:tcPr>
          <w:p w14:paraId="7503E62C" w14:textId="77777777" w:rsidR="00396002" w:rsidRDefault="00396002" w:rsidP="00396002">
            <w:pPr>
              <w:pStyle w:val="afb"/>
              <w:ind w:firstLineChars="0" w:firstLine="0"/>
              <w:jc w:val="right"/>
              <w:rPr>
                <w:szCs w:val="21"/>
              </w:rPr>
            </w:pPr>
          </w:p>
        </w:tc>
        <w:tc>
          <w:tcPr>
            <w:tcW w:w="454" w:type="dxa"/>
          </w:tcPr>
          <w:p w14:paraId="31A22BE3" w14:textId="77777777" w:rsidR="00396002" w:rsidRDefault="00396002" w:rsidP="00396002">
            <w:pPr>
              <w:pStyle w:val="afb"/>
              <w:ind w:firstLineChars="0" w:firstLine="0"/>
              <w:jc w:val="right"/>
              <w:rPr>
                <w:szCs w:val="21"/>
              </w:rPr>
            </w:pPr>
          </w:p>
        </w:tc>
        <w:tc>
          <w:tcPr>
            <w:tcW w:w="454" w:type="dxa"/>
          </w:tcPr>
          <w:p w14:paraId="357A5E49" w14:textId="77777777" w:rsidR="00396002" w:rsidRDefault="00396002" w:rsidP="00396002">
            <w:pPr>
              <w:pStyle w:val="afb"/>
              <w:ind w:firstLineChars="0" w:firstLine="0"/>
              <w:jc w:val="right"/>
              <w:rPr>
                <w:szCs w:val="21"/>
              </w:rPr>
            </w:pPr>
          </w:p>
        </w:tc>
        <w:tc>
          <w:tcPr>
            <w:tcW w:w="454" w:type="dxa"/>
          </w:tcPr>
          <w:p w14:paraId="327FE08D" w14:textId="77777777" w:rsidR="00396002" w:rsidRDefault="00396002" w:rsidP="00396002">
            <w:pPr>
              <w:pStyle w:val="afb"/>
              <w:ind w:firstLineChars="0" w:firstLine="0"/>
              <w:jc w:val="right"/>
              <w:rPr>
                <w:szCs w:val="21"/>
              </w:rPr>
            </w:pPr>
          </w:p>
        </w:tc>
        <w:tc>
          <w:tcPr>
            <w:tcW w:w="454" w:type="dxa"/>
          </w:tcPr>
          <w:p w14:paraId="6ED64661" w14:textId="77777777" w:rsidR="00396002" w:rsidRDefault="00396002" w:rsidP="00396002">
            <w:pPr>
              <w:pStyle w:val="afb"/>
              <w:ind w:firstLineChars="0" w:firstLine="0"/>
              <w:jc w:val="right"/>
              <w:rPr>
                <w:szCs w:val="21"/>
              </w:rPr>
            </w:pPr>
          </w:p>
        </w:tc>
      </w:tr>
      <w:tr w:rsidR="00396002" w14:paraId="227B9DC1" w14:textId="77777777" w:rsidTr="0036361B">
        <w:trPr>
          <w:jc w:val="center"/>
        </w:trPr>
        <w:tc>
          <w:tcPr>
            <w:tcW w:w="2982" w:type="dxa"/>
          </w:tcPr>
          <w:p w14:paraId="7A62B2C3" w14:textId="4D2CD037" w:rsidR="00396002" w:rsidRDefault="00396002" w:rsidP="00396002">
            <w:pPr>
              <w:pStyle w:val="afb"/>
              <w:ind w:firstLineChars="0" w:firstLine="0"/>
              <w:jc w:val="right"/>
              <w:rPr>
                <w:szCs w:val="21"/>
              </w:rPr>
            </w:pPr>
            <w:r w:rsidRPr="00217591">
              <w:rPr>
                <w:rFonts w:hint="eastAsia"/>
              </w:rPr>
              <w:t>企業・家計・経済</w:t>
            </w:r>
          </w:p>
        </w:tc>
        <w:tc>
          <w:tcPr>
            <w:tcW w:w="454" w:type="dxa"/>
          </w:tcPr>
          <w:p w14:paraId="3770CAB1" w14:textId="77777777" w:rsidR="00396002" w:rsidRDefault="00396002" w:rsidP="00396002">
            <w:pPr>
              <w:pStyle w:val="afb"/>
              <w:ind w:firstLineChars="0" w:firstLine="0"/>
              <w:jc w:val="right"/>
              <w:rPr>
                <w:szCs w:val="21"/>
              </w:rPr>
            </w:pPr>
          </w:p>
        </w:tc>
        <w:tc>
          <w:tcPr>
            <w:tcW w:w="454" w:type="dxa"/>
          </w:tcPr>
          <w:p w14:paraId="7D1CB8D8" w14:textId="77777777" w:rsidR="00396002" w:rsidRDefault="00396002" w:rsidP="00396002">
            <w:pPr>
              <w:pStyle w:val="afb"/>
              <w:ind w:firstLineChars="0" w:firstLine="0"/>
              <w:jc w:val="right"/>
              <w:rPr>
                <w:szCs w:val="21"/>
              </w:rPr>
            </w:pPr>
          </w:p>
        </w:tc>
        <w:tc>
          <w:tcPr>
            <w:tcW w:w="454" w:type="dxa"/>
          </w:tcPr>
          <w:p w14:paraId="51EC40C9" w14:textId="77777777" w:rsidR="00396002" w:rsidRDefault="00396002" w:rsidP="00396002">
            <w:pPr>
              <w:pStyle w:val="afb"/>
              <w:ind w:firstLineChars="0" w:firstLine="0"/>
              <w:jc w:val="right"/>
              <w:rPr>
                <w:szCs w:val="21"/>
              </w:rPr>
            </w:pPr>
          </w:p>
        </w:tc>
        <w:tc>
          <w:tcPr>
            <w:tcW w:w="454" w:type="dxa"/>
          </w:tcPr>
          <w:p w14:paraId="6F7E44D8" w14:textId="77777777" w:rsidR="00396002" w:rsidRDefault="00396002" w:rsidP="00396002">
            <w:pPr>
              <w:pStyle w:val="afb"/>
              <w:ind w:firstLineChars="0" w:firstLine="0"/>
              <w:jc w:val="right"/>
              <w:rPr>
                <w:szCs w:val="21"/>
              </w:rPr>
            </w:pPr>
          </w:p>
        </w:tc>
        <w:tc>
          <w:tcPr>
            <w:tcW w:w="454" w:type="dxa"/>
          </w:tcPr>
          <w:p w14:paraId="5A240CE6" w14:textId="77777777" w:rsidR="00396002" w:rsidRDefault="00396002" w:rsidP="00396002">
            <w:pPr>
              <w:pStyle w:val="afb"/>
              <w:ind w:firstLineChars="0" w:firstLine="0"/>
              <w:jc w:val="right"/>
              <w:rPr>
                <w:szCs w:val="21"/>
              </w:rPr>
            </w:pPr>
          </w:p>
        </w:tc>
        <w:tc>
          <w:tcPr>
            <w:tcW w:w="454" w:type="dxa"/>
          </w:tcPr>
          <w:p w14:paraId="340FCC44" w14:textId="77777777" w:rsidR="00396002" w:rsidRDefault="00396002" w:rsidP="00396002">
            <w:pPr>
              <w:pStyle w:val="afb"/>
              <w:ind w:firstLineChars="0" w:firstLine="0"/>
              <w:jc w:val="right"/>
              <w:rPr>
                <w:szCs w:val="21"/>
              </w:rPr>
            </w:pPr>
          </w:p>
        </w:tc>
        <w:tc>
          <w:tcPr>
            <w:tcW w:w="454" w:type="dxa"/>
          </w:tcPr>
          <w:p w14:paraId="5D1C1814" w14:textId="77777777" w:rsidR="00396002" w:rsidRDefault="00396002" w:rsidP="00396002">
            <w:pPr>
              <w:pStyle w:val="afb"/>
              <w:ind w:firstLineChars="0" w:firstLine="0"/>
              <w:jc w:val="right"/>
              <w:rPr>
                <w:szCs w:val="21"/>
              </w:rPr>
            </w:pPr>
          </w:p>
        </w:tc>
        <w:tc>
          <w:tcPr>
            <w:tcW w:w="454" w:type="dxa"/>
          </w:tcPr>
          <w:p w14:paraId="19D4AD21" w14:textId="77777777" w:rsidR="00396002" w:rsidRDefault="00396002" w:rsidP="00396002">
            <w:pPr>
              <w:pStyle w:val="afb"/>
              <w:ind w:firstLineChars="0" w:firstLine="0"/>
              <w:jc w:val="right"/>
              <w:rPr>
                <w:szCs w:val="21"/>
              </w:rPr>
            </w:pPr>
          </w:p>
        </w:tc>
        <w:tc>
          <w:tcPr>
            <w:tcW w:w="454" w:type="dxa"/>
          </w:tcPr>
          <w:p w14:paraId="0F029A1E" w14:textId="77777777" w:rsidR="00396002" w:rsidRDefault="00396002" w:rsidP="00396002">
            <w:pPr>
              <w:pStyle w:val="afb"/>
              <w:ind w:firstLineChars="0" w:firstLine="0"/>
              <w:jc w:val="right"/>
              <w:rPr>
                <w:szCs w:val="21"/>
              </w:rPr>
            </w:pPr>
          </w:p>
        </w:tc>
        <w:tc>
          <w:tcPr>
            <w:tcW w:w="454" w:type="dxa"/>
          </w:tcPr>
          <w:p w14:paraId="71DF1D2E" w14:textId="77777777" w:rsidR="00396002" w:rsidRDefault="00396002" w:rsidP="00396002">
            <w:pPr>
              <w:pStyle w:val="afb"/>
              <w:ind w:firstLineChars="0" w:firstLine="0"/>
              <w:jc w:val="right"/>
              <w:rPr>
                <w:szCs w:val="21"/>
              </w:rPr>
            </w:pPr>
          </w:p>
        </w:tc>
        <w:tc>
          <w:tcPr>
            <w:tcW w:w="454" w:type="dxa"/>
          </w:tcPr>
          <w:p w14:paraId="176F54F7" w14:textId="77777777" w:rsidR="00396002" w:rsidRDefault="00396002" w:rsidP="00396002">
            <w:pPr>
              <w:pStyle w:val="afb"/>
              <w:ind w:firstLineChars="0" w:firstLine="0"/>
              <w:jc w:val="right"/>
              <w:rPr>
                <w:szCs w:val="21"/>
              </w:rPr>
            </w:pPr>
          </w:p>
        </w:tc>
        <w:tc>
          <w:tcPr>
            <w:tcW w:w="454" w:type="dxa"/>
          </w:tcPr>
          <w:p w14:paraId="251B46E6" w14:textId="77777777" w:rsidR="00396002" w:rsidRDefault="00396002" w:rsidP="00396002">
            <w:pPr>
              <w:pStyle w:val="afb"/>
              <w:ind w:firstLineChars="0" w:firstLine="0"/>
              <w:jc w:val="right"/>
              <w:rPr>
                <w:szCs w:val="21"/>
              </w:rPr>
            </w:pPr>
          </w:p>
        </w:tc>
      </w:tr>
      <w:tr w:rsidR="00396002" w14:paraId="40574834" w14:textId="77777777" w:rsidTr="0036361B">
        <w:trPr>
          <w:jc w:val="center"/>
        </w:trPr>
        <w:tc>
          <w:tcPr>
            <w:tcW w:w="2982" w:type="dxa"/>
          </w:tcPr>
          <w:p w14:paraId="7B5FB16D" w14:textId="4B3C9F5A" w:rsidR="00396002" w:rsidRDefault="00396002" w:rsidP="00396002">
            <w:pPr>
              <w:pStyle w:val="afb"/>
              <w:ind w:firstLineChars="0" w:firstLine="0"/>
              <w:jc w:val="right"/>
              <w:rPr>
                <w:szCs w:val="21"/>
              </w:rPr>
            </w:pPr>
            <w:r w:rsidRPr="00217591">
              <w:rPr>
                <w:rFonts w:hint="eastAsia"/>
              </w:rPr>
              <w:t>住宅・土地・建設</w:t>
            </w:r>
          </w:p>
        </w:tc>
        <w:tc>
          <w:tcPr>
            <w:tcW w:w="454" w:type="dxa"/>
          </w:tcPr>
          <w:p w14:paraId="2126AB45" w14:textId="77777777" w:rsidR="00396002" w:rsidRDefault="00396002" w:rsidP="00396002">
            <w:pPr>
              <w:pStyle w:val="afb"/>
              <w:ind w:firstLineChars="0" w:firstLine="0"/>
              <w:jc w:val="right"/>
              <w:rPr>
                <w:szCs w:val="21"/>
              </w:rPr>
            </w:pPr>
          </w:p>
        </w:tc>
        <w:tc>
          <w:tcPr>
            <w:tcW w:w="454" w:type="dxa"/>
          </w:tcPr>
          <w:p w14:paraId="63853587" w14:textId="77777777" w:rsidR="00396002" w:rsidRDefault="00396002" w:rsidP="00396002">
            <w:pPr>
              <w:pStyle w:val="afb"/>
              <w:ind w:firstLineChars="0" w:firstLine="0"/>
              <w:jc w:val="right"/>
              <w:rPr>
                <w:szCs w:val="21"/>
              </w:rPr>
            </w:pPr>
          </w:p>
        </w:tc>
        <w:tc>
          <w:tcPr>
            <w:tcW w:w="454" w:type="dxa"/>
          </w:tcPr>
          <w:p w14:paraId="0863767B" w14:textId="77777777" w:rsidR="00396002" w:rsidRDefault="00396002" w:rsidP="00396002">
            <w:pPr>
              <w:pStyle w:val="afb"/>
              <w:ind w:firstLineChars="0" w:firstLine="0"/>
              <w:jc w:val="right"/>
              <w:rPr>
                <w:szCs w:val="21"/>
              </w:rPr>
            </w:pPr>
          </w:p>
        </w:tc>
        <w:tc>
          <w:tcPr>
            <w:tcW w:w="454" w:type="dxa"/>
          </w:tcPr>
          <w:p w14:paraId="6AC4F884" w14:textId="4AC797A6" w:rsidR="00396002" w:rsidRDefault="00396002" w:rsidP="00396002">
            <w:pPr>
              <w:pStyle w:val="afb"/>
              <w:ind w:firstLineChars="0" w:firstLine="0"/>
              <w:jc w:val="right"/>
              <w:rPr>
                <w:szCs w:val="21"/>
              </w:rPr>
            </w:pPr>
            <w:r w:rsidRPr="00E4042F">
              <w:t>1</w:t>
            </w:r>
          </w:p>
        </w:tc>
        <w:tc>
          <w:tcPr>
            <w:tcW w:w="454" w:type="dxa"/>
          </w:tcPr>
          <w:p w14:paraId="217EC3C3" w14:textId="77777777" w:rsidR="00396002" w:rsidRDefault="00396002" w:rsidP="00396002">
            <w:pPr>
              <w:pStyle w:val="afb"/>
              <w:ind w:firstLineChars="0" w:firstLine="0"/>
              <w:jc w:val="right"/>
              <w:rPr>
                <w:szCs w:val="21"/>
              </w:rPr>
            </w:pPr>
          </w:p>
        </w:tc>
        <w:tc>
          <w:tcPr>
            <w:tcW w:w="454" w:type="dxa"/>
          </w:tcPr>
          <w:p w14:paraId="1728C138" w14:textId="77777777" w:rsidR="00396002" w:rsidRDefault="00396002" w:rsidP="00396002">
            <w:pPr>
              <w:pStyle w:val="afb"/>
              <w:ind w:firstLineChars="0" w:firstLine="0"/>
              <w:jc w:val="right"/>
              <w:rPr>
                <w:szCs w:val="21"/>
              </w:rPr>
            </w:pPr>
          </w:p>
        </w:tc>
        <w:tc>
          <w:tcPr>
            <w:tcW w:w="454" w:type="dxa"/>
          </w:tcPr>
          <w:p w14:paraId="11894FB9" w14:textId="77777777" w:rsidR="00396002" w:rsidRDefault="00396002" w:rsidP="00396002">
            <w:pPr>
              <w:pStyle w:val="afb"/>
              <w:ind w:firstLineChars="0" w:firstLine="0"/>
              <w:jc w:val="right"/>
              <w:rPr>
                <w:szCs w:val="21"/>
              </w:rPr>
            </w:pPr>
          </w:p>
        </w:tc>
        <w:tc>
          <w:tcPr>
            <w:tcW w:w="454" w:type="dxa"/>
          </w:tcPr>
          <w:p w14:paraId="5BC41F88" w14:textId="77777777" w:rsidR="00396002" w:rsidRDefault="00396002" w:rsidP="00396002">
            <w:pPr>
              <w:pStyle w:val="afb"/>
              <w:ind w:firstLineChars="0" w:firstLine="0"/>
              <w:jc w:val="right"/>
              <w:rPr>
                <w:szCs w:val="21"/>
              </w:rPr>
            </w:pPr>
          </w:p>
        </w:tc>
        <w:tc>
          <w:tcPr>
            <w:tcW w:w="454" w:type="dxa"/>
          </w:tcPr>
          <w:p w14:paraId="0DFA8E82" w14:textId="77777777" w:rsidR="00396002" w:rsidRDefault="00396002" w:rsidP="00396002">
            <w:pPr>
              <w:pStyle w:val="afb"/>
              <w:ind w:firstLineChars="0" w:firstLine="0"/>
              <w:jc w:val="right"/>
              <w:rPr>
                <w:szCs w:val="21"/>
              </w:rPr>
            </w:pPr>
          </w:p>
        </w:tc>
        <w:tc>
          <w:tcPr>
            <w:tcW w:w="454" w:type="dxa"/>
          </w:tcPr>
          <w:p w14:paraId="6039CC7E" w14:textId="77777777" w:rsidR="00396002" w:rsidRDefault="00396002" w:rsidP="00396002">
            <w:pPr>
              <w:pStyle w:val="afb"/>
              <w:ind w:firstLineChars="0" w:firstLine="0"/>
              <w:jc w:val="right"/>
              <w:rPr>
                <w:szCs w:val="21"/>
              </w:rPr>
            </w:pPr>
          </w:p>
        </w:tc>
        <w:tc>
          <w:tcPr>
            <w:tcW w:w="454" w:type="dxa"/>
          </w:tcPr>
          <w:p w14:paraId="2466F19D" w14:textId="77777777" w:rsidR="00396002" w:rsidRDefault="00396002" w:rsidP="00396002">
            <w:pPr>
              <w:pStyle w:val="afb"/>
              <w:ind w:firstLineChars="0" w:firstLine="0"/>
              <w:jc w:val="right"/>
              <w:rPr>
                <w:szCs w:val="21"/>
              </w:rPr>
            </w:pPr>
          </w:p>
        </w:tc>
        <w:tc>
          <w:tcPr>
            <w:tcW w:w="454" w:type="dxa"/>
          </w:tcPr>
          <w:p w14:paraId="1C4FE6D5" w14:textId="77777777" w:rsidR="00396002" w:rsidRDefault="00396002" w:rsidP="00396002">
            <w:pPr>
              <w:pStyle w:val="afb"/>
              <w:ind w:firstLineChars="0" w:firstLine="0"/>
              <w:jc w:val="right"/>
              <w:rPr>
                <w:szCs w:val="21"/>
              </w:rPr>
            </w:pPr>
          </w:p>
        </w:tc>
      </w:tr>
      <w:tr w:rsidR="00396002" w14:paraId="42379FDD" w14:textId="77777777" w:rsidTr="0036361B">
        <w:trPr>
          <w:jc w:val="center"/>
        </w:trPr>
        <w:tc>
          <w:tcPr>
            <w:tcW w:w="2982" w:type="dxa"/>
          </w:tcPr>
          <w:p w14:paraId="6F79D006" w14:textId="52F39D1C" w:rsidR="00396002" w:rsidRDefault="00396002" w:rsidP="00396002">
            <w:pPr>
              <w:pStyle w:val="afb"/>
              <w:ind w:firstLineChars="0" w:firstLine="0"/>
              <w:jc w:val="right"/>
              <w:rPr>
                <w:szCs w:val="21"/>
              </w:rPr>
            </w:pPr>
            <w:r w:rsidRPr="00217591">
              <w:rPr>
                <w:rFonts w:hint="eastAsia"/>
              </w:rPr>
              <w:t>エネルギー・水</w:t>
            </w:r>
          </w:p>
        </w:tc>
        <w:tc>
          <w:tcPr>
            <w:tcW w:w="454" w:type="dxa"/>
          </w:tcPr>
          <w:p w14:paraId="2F2E6DEB" w14:textId="77777777" w:rsidR="00396002" w:rsidRDefault="00396002" w:rsidP="00396002">
            <w:pPr>
              <w:pStyle w:val="afb"/>
              <w:ind w:firstLineChars="0" w:firstLine="0"/>
              <w:jc w:val="right"/>
              <w:rPr>
                <w:szCs w:val="21"/>
              </w:rPr>
            </w:pPr>
          </w:p>
        </w:tc>
        <w:tc>
          <w:tcPr>
            <w:tcW w:w="454" w:type="dxa"/>
          </w:tcPr>
          <w:p w14:paraId="233B8E0A" w14:textId="77777777" w:rsidR="00396002" w:rsidRDefault="00396002" w:rsidP="00396002">
            <w:pPr>
              <w:pStyle w:val="afb"/>
              <w:ind w:firstLineChars="0" w:firstLine="0"/>
              <w:jc w:val="right"/>
              <w:rPr>
                <w:szCs w:val="21"/>
              </w:rPr>
            </w:pPr>
          </w:p>
        </w:tc>
        <w:tc>
          <w:tcPr>
            <w:tcW w:w="454" w:type="dxa"/>
          </w:tcPr>
          <w:p w14:paraId="3EC4DBEA" w14:textId="77777777" w:rsidR="00396002" w:rsidRDefault="00396002" w:rsidP="00396002">
            <w:pPr>
              <w:pStyle w:val="afb"/>
              <w:ind w:firstLineChars="0" w:firstLine="0"/>
              <w:jc w:val="right"/>
              <w:rPr>
                <w:szCs w:val="21"/>
              </w:rPr>
            </w:pPr>
          </w:p>
        </w:tc>
        <w:tc>
          <w:tcPr>
            <w:tcW w:w="454" w:type="dxa"/>
          </w:tcPr>
          <w:p w14:paraId="21358863" w14:textId="77777777" w:rsidR="00396002" w:rsidRDefault="00396002" w:rsidP="00396002">
            <w:pPr>
              <w:pStyle w:val="afb"/>
              <w:ind w:firstLineChars="0" w:firstLine="0"/>
              <w:jc w:val="right"/>
              <w:rPr>
                <w:szCs w:val="21"/>
              </w:rPr>
            </w:pPr>
          </w:p>
        </w:tc>
        <w:tc>
          <w:tcPr>
            <w:tcW w:w="454" w:type="dxa"/>
          </w:tcPr>
          <w:p w14:paraId="1DBDF26B" w14:textId="77777777" w:rsidR="00396002" w:rsidRDefault="00396002" w:rsidP="00396002">
            <w:pPr>
              <w:pStyle w:val="afb"/>
              <w:ind w:firstLineChars="0" w:firstLine="0"/>
              <w:jc w:val="right"/>
              <w:rPr>
                <w:szCs w:val="21"/>
              </w:rPr>
            </w:pPr>
          </w:p>
        </w:tc>
        <w:tc>
          <w:tcPr>
            <w:tcW w:w="454" w:type="dxa"/>
          </w:tcPr>
          <w:p w14:paraId="1B09AC0B" w14:textId="77777777" w:rsidR="00396002" w:rsidRDefault="00396002" w:rsidP="00396002">
            <w:pPr>
              <w:pStyle w:val="afb"/>
              <w:ind w:firstLineChars="0" w:firstLine="0"/>
              <w:jc w:val="right"/>
              <w:rPr>
                <w:szCs w:val="21"/>
              </w:rPr>
            </w:pPr>
          </w:p>
        </w:tc>
        <w:tc>
          <w:tcPr>
            <w:tcW w:w="454" w:type="dxa"/>
          </w:tcPr>
          <w:p w14:paraId="5D19EC2C" w14:textId="77777777" w:rsidR="00396002" w:rsidRDefault="00396002" w:rsidP="00396002">
            <w:pPr>
              <w:pStyle w:val="afb"/>
              <w:ind w:firstLineChars="0" w:firstLine="0"/>
              <w:jc w:val="right"/>
              <w:rPr>
                <w:szCs w:val="21"/>
              </w:rPr>
            </w:pPr>
          </w:p>
        </w:tc>
        <w:tc>
          <w:tcPr>
            <w:tcW w:w="454" w:type="dxa"/>
          </w:tcPr>
          <w:p w14:paraId="46864D71" w14:textId="77777777" w:rsidR="00396002" w:rsidRDefault="00396002" w:rsidP="00396002">
            <w:pPr>
              <w:pStyle w:val="afb"/>
              <w:ind w:firstLineChars="0" w:firstLine="0"/>
              <w:jc w:val="right"/>
              <w:rPr>
                <w:szCs w:val="21"/>
              </w:rPr>
            </w:pPr>
          </w:p>
        </w:tc>
        <w:tc>
          <w:tcPr>
            <w:tcW w:w="454" w:type="dxa"/>
          </w:tcPr>
          <w:p w14:paraId="2955D2C0" w14:textId="77777777" w:rsidR="00396002" w:rsidRDefault="00396002" w:rsidP="00396002">
            <w:pPr>
              <w:pStyle w:val="afb"/>
              <w:ind w:firstLineChars="0" w:firstLine="0"/>
              <w:jc w:val="right"/>
              <w:rPr>
                <w:szCs w:val="21"/>
              </w:rPr>
            </w:pPr>
          </w:p>
        </w:tc>
        <w:tc>
          <w:tcPr>
            <w:tcW w:w="454" w:type="dxa"/>
          </w:tcPr>
          <w:p w14:paraId="5C82DC66" w14:textId="77777777" w:rsidR="00396002" w:rsidRDefault="00396002" w:rsidP="00396002">
            <w:pPr>
              <w:pStyle w:val="afb"/>
              <w:ind w:firstLineChars="0" w:firstLine="0"/>
              <w:jc w:val="right"/>
              <w:rPr>
                <w:szCs w:val="21"/>
              </w:rPr>
            </w:pPr>
          </w:p>
        </w:tc>
        <w:tc>
          <w:tcPr>
            <w:tcW w:w="454" w:type="dxa"/>
          </w:tcPr>
          <w:p w14:paraId="234E2E4A" w14:textId="77777777" w:rsidR="00396002" w:rsidRDefault="00396002" w:rsidP="00396002">
            <w:pPr>
              <w:pStyle w:val="afb"/>
              <w:ind w:firstLineChars="0" w:firstLine="0"/>
              <w:jc w:val="right"/>
              <w:rPr>
                <w:szCs w:val="21"/>
              </w:rPr>
            </w:pPr>
          </w:p>
        </w:tc>
        <w:tc>
          <w:tcPr>
            <w:tcW w:w="454" w:type="dxa"/>
          </w:tcPr>
          <w:p w14:paraId="0952A2AE" w14:textId="77777777" w:rsidR="00396002" w:rsidRDefault="00396002" w:rsidP="00396002">
            <w:pPr>
              <w:pStyle w:val="afb"/>
              <w:ind w:firstLineChars="0" w:firstLine="0"/>
              <w:jc w:val="right"/>
              <w:rPr>
                <w:szCs w:val="21"/>
              </w:rPr>
            </w:pPr>
          </w:p>
        </w:tc>
      </w:tr>
      <w:tr w:rsidR="00396002" w14:paraId="125EBB9C" w14:textId="77777777" w:rsidTr="0036361B">
        <w:trPr>
          <w:jc w:val="center"/>
        </w:trPr>
        <w:tc>
          <w:tcPr>
            <w:tcW w:w="2982" w:type="dxa"/>
          </w:tcPr>
          <w:p w14:paraId="6AFCB308" w14:textId="66DF2BC9" w:rsidR="00396002" w:rsidRDefault="00396002" w:rsidP="00396002">
            <w:pPr>
              <w:pStyle w:val="afb"/>
              <w:ind w:firstLineChars="0" w:firstLine="0"/>
              <w:jc w:val="right"/>
              <w:rPr>
                <w:szCs w:val="21"/>
              </w:rPr>
            </w:pPr>
            <w:r w:rsidRPr="00217591">
              <w:rPr>
                <w:rFonts w:hint="eastAsia"/>
              </w:rPr>
              <w:t>運輸・観光</w:t>
            </w:r>
          </w:p>
        </w:tc>
        <w:tc>
          <w:tcPr>
            <w:tcW w:w="454" w:type="dxa"/>
          </w:tcPr>
          <w:p w14:paraId="7B6D1A43" w14:textId="4DEC4E8C" w:rsidR="00396002" w:rsidRDefault="00396002" w:rsidP="00396002">
            <w:pPr>
              <w:pStyle w:val="afb"/>
              <w:ind w:firstLineChars="0" w:firstLine="0"/>
              <w:jc w:val="right"/>
              <w:rPr>
                <w:szCs w:val="21"/>
              </w:rPr>
            </w:pPr>
            <w:r w:rsidRPr="00E4042F">
              <w:t>12</w:t>
            </w:r>
          </w:p>
        </w:tc>
        <w:tc>
          <w:tcPr>
            <w:tcW w:w="454" w:type="dxa"/>
          </w:tcPr>
          <w:p w14:paraId="23956CF6" w14:textId="53EBD0F9" w:rsidR="00396002" w:rsidRDefault="00396002" w:rsidP="00396002">
            <w:pPr>
              <w:pStyle w:val="afb"/>
              <w:ind w:firstLineChars="0" w:firstLine="0"/>
              <w:jc w:val="right"/>
              <w:rPr>
                <w:szCs w:val="21"/>
              </w:rPr>
            </w:pPr>
            <w:r w:rsidRPr="00E4042F">
              <w:t>12</w:t>
            </w:r>
          </w:p>
        </w:tc>
        <w:tc>
          <w:tcPr>
            <w:tcW w:w="454" w:type="dxa"/>
          </w:tcPr>
          <w:p w14:paraId="3681CD25" w14:textId="1AF34AE8" w:rsidR="00396002" w:rsidRDefault="00396002" w:rsidP="00396002">
            <w:pPr>
              <w:pStyle w:val="afb"/>
              <w:ind w:firstLineChars="0" w:firstLine="0"/>
              <w:jc w:val="right"/>
              <w:rPr>
                <w:szCs w:val="21"/>
              </w:rPr>
            </w:pPr>
            <w:r w:rsidRPr="00E4042F">
              <w:t>2</w:t>
            </w:r>
          </w:p>
        </w:tc>
        <w:tc>
          <w:tcPr>
            <w:tcW w:w="454" w:type="dxa"/>
          </w:tcPr>
          <w:p w14:paraId="2CA7CBA0" w14:textId="77777777" w:rsidR="00396002" w:rsidRDefault="00396002" w:rsidP="00396002">
            <w:pPr>
              <w:pStyle w:val="afb"/>
              <w:ind w:firstLineChars="0" w:firstLine="0"/>
              <w:jc w:val="right"/>
              <w:rPr>
                <w:szCs w:val="21"/>
              </w:rPr>
            </w:pPr>
          </w:p>
        </w:tc>
        <w:tc>
          <w:tcPr>
            <w:tcW w:w="454" w:type="dxa"/>
          </w:tcPr>
          <w:p w14:paraId="3C3B8208" w14:textId="77777777" w:rsidR="00396002" w:rsidRDefault="00396002" w:rsidP="00396002">
            <w:pPr>
              <w:pStyle w:val="afb"/>
              <w:ind w:firstLineChars="0" w:firstLine="0"/>
              <w:jc w:val="right"/>
              <w:rPr>
                <w:szCs w:val="21"/>
              </w:rPr>
            </w:pPr>
          </w:p>
        </w:tc>
        <w:tc>
          <w:tcPr>
            <w:tcW w:w="454" w:type="dxa"/>
          </w:tcPr>
          <w:p w14:paraId="51F83CA1" w14:textId="77777777" w:rsidR="00396002" w:rsidRDefault="00396002" w:rsidP="00396002">
            <w:pPr>
              <w:pStyle w:val="afb"/>
              <w:ind w:firstLineChars="0" w:firstLine="0"/>
              <w:jc w:val="right"/>
              <w:rPr>
                <w:szCs w:val="21"/>
              </w:rPr>
            </w:pPr>
          </w:p>
        </w:tc>
        <w:tc>
          <w:tcPr>
            <w:tcW w:w="454" w:type="dxa"/>
          </w:tcPr>
          <w:p w14:paraId="3B3AD085" w14:textId="77777777" w:rsidR="00396002" w:rsidRDefault="00396002" w:rsidP="00396002">
            <w:pPr>
              <w:pStyle w:val="afb"/>
              <w:ind w:firstLineChars="0" w:firstLine="0"/>
              <w:jc w:val="right"/>
              <w:rPr>
                <w:szCs w:val="21"/>
              </w:rPr>
            </w:pPr>
          </w:p>
        </w:tc>
        <w:tc>
          <w:tcPr>
            <w:tcW w:w="454" w:type="dxa"/>
          </w:tcPr>
          <w:p w14:paraId="5A5E4499" w14:textId="77777777" w:rsidR="00396002" w:rsidRDefault="00396002" w:rsidP="00396002">
            <w:pPr>
              <w:pStyle w:val="afb"/>
              <w:ind w:firstLineChars="0" w:firstLine="0"/>
              <w:jc w:val="right"/>
              <w:rPr>
                <w:szCs w:val="21"/>
              </w:rPr>
            </w:pPr>
          </w:p>
        </w:tc>
        <w:tc>
          <w:tcPr>
            <w:tcW w:w="454" w:type="dxa"/>
          </w:tcPr>
          <w:p w14:paraId="6D7A89F4" w14:textId="03B37969" w:rsidR="00396002" w:rsidRDefault="00396002" w:rsidP="00396002">
            <w:pPr>
              <w:pStyle w:val="afb"/>
              <w:ind w:firstLineChars="0" w:firstLine="0"/>
              <w:jc w:val="right"/>
              <w:rPr>
                <w:szCs w:val="21"/>
              </w:rPr>
            </w:pPr>
            <w:r w:rsidRPr="00E4042F">
              <w:t>1</w:t>
            </w:r>
          </w:p>
        </w:tc>
        <w:tc>
          <w:tcPr>
            <w:tcW w:w="454" w:type="dxa"/>
          </w:tcPr>
          <w:p w14:paraId="110B56D2" w14:textId="77777777" w:rsidR="00396002" w:rsidRDefault="00396002" w:rsidP="00396002">
            <w:pPr>
              <w:pStyle w:val="afb"/>
              <w:ind w:firstLineChars="0" w:firstLine="0"/>
              <w:jc w:val="right"/>
              <w:rPr>
                <w:szCs w:val="21"/>
              </w:rPr>
            </w:pPr>
          </w:p>
        </w:tc>
        <w:tc>
          <w:tcPr>
            <w:tcW w:w="454" w:type="dxa"/>
          </w:tcPr>
          <w:p w14:paraId="7B0E6F75" w14:textId="77777777" w:rsidR="00396002" w:rsidRDefault="00396002" w:rsidP="00396002">
            <w:pPr>
              <w:pStyle w:val="afb"/>
              <w:ind w:firstLineChars="0" w:firstLine="0"/>
              <w:jc w:val="right"/>
              <w:rPr>
                <w:szCs w:val="21"/>
              </w:rPr>
            </w:pPr>
          </w:p>
        </w:tc>
        <w:tc>
          <w:tcPr>
            <w:tcW w:w="454" w:type="dxa"/>
          </w:tcPr>
          <w:p w14:paraId="73D6CC0B" w14:textId="77777777" w:rsidR="00396002" w:rsidRDefault="00396002" w:rsidP="00396002">
            <w:pPr>
              <w:pStyle w:val="afb"/>
              <w:ind w:firstLineChars="0" w:firstLine="0"/>
              <w:jc w:val="right"/>
              <w:rPr>
                <w:szCs w:val="21"/>
              </w:rPr>
            </w:pPr>
          </w:p>
        </w:tc>
      </w:tr>
      <w:tr w:rsidR="00396002" w14:paraId="16101626" w14:textId="77777777" w:rsidTr="0036361B">
        <w:trPr>
          <w:jc w:val="center"/>
        </w:trPr>
        <w:tc>
          <w:tcPr>
            <w:tcW w:w="2982" w:type="dxa"/>
          </w:tcPr>
          <w:p w14:paraId="574FFBA7" w14:textId="71CA1057" w:rsidR="00396002" w:rsidRDefault="00396002" w:rsidP="00396002">
            <w:pPr>
              <w:pStyle w:val="afb"/>
              <w:ind w:firstLineChars="0" w:firstLine="0"/>
              <w:jc w:val="right"/>
              <w:rPr>
                <w:szCs w:val="21"/>
              </w:rPr>
            </w:pPr>
            <w:r w:rsidRPr="00217591">
              <w:rPr>
                <w:rFonts w:hint="eastAsia"/>
              </w:rPr>
              <w:t>情報通信・科学技術</w:t>
            </w:r>
          </w:p>
        </w:tc>
        <w:tc>
          <w:tcPr>
            <w:tcW w:w="454" w:type="dxa"/>
          </w:tcPr>
          <w:p w14:paraId="32762769" w14:textId="5D5D02FA" w:rsidR="00396002" w:rsidRDefault="00396002" w:rsidP="00396002">
            <w:pPr>
              <w:pStyle w:val="afb"/>
              <w:ind w:firstLineChars="0" w:firstLine="0"/>
              <w:jc w:val="right"/>
              <w:rPr>
                <w:szCs w:val="21"/>
              </w:rPr>
            </w:pPr>
            <w:r w:rsidRPr="00E4042F">
              <w:t>1</w:t>
            </w:r>
          </w:p>
        </w:tc>
        <w:tc>
          <w:tcPr>
            <w:tcW w:w="454" w:type="dxa"/>
          </w:tcPr>
          <w:p w14:paraId="79D2B6A4" w14:textId="6BDA8B02" w:rsidR="00396002" w:rsidRDefault="00396002" w:rsidP="00396002">
            <w:pPr>
              <w:pStyle w:val="afb"/>
              <w:ind w:firstLineChars="0" w:firstLine="0"/>
              <w:jc w:val="right"/>
              <w:rPr>
                <w:szCs w:val="21"/>
              </w:rPr>
            </w:pPr>
            <w:r w:rsidRPr="00E4042F">
              <w:t>1</w:t>
            </w:r>
          </w:p>
        </w:tc>
        <w:tc>
          <w:tcPr>
            <w:tcW w:w="454" w:type="dxa"/>
          </w:tcPr>
          <w:p w14:paraId="23B5A711" w14:textId="77777777" w:rsidR="00396002" w:rsidRDefault="00396002" w:rsidP="00396002">
            <w:pPr>
              <w:pStyle w:val="afb"/>
              <w:ind w:firstLineChars="0" w:firstLine="0"/>
              <w:jc w:val="right"/>
              <w:rPr>
                <w:szCs w:val="21"/>
              </w:rPr>
            </w:pPr>
          </w:p>
        </w:tc>
        <w:tc>
          <w:tcPr>
            <w:tcW w:w="454" w:type="dxa"/>
          </w:tcPr>
          <w:p w14:paraId="0AD709D3" w14:textId="77777777" w:rsidR="00396002" w:rsidRDefault="00396002" w:rsidP="00396002">
            <w:pPr>
              <w:pStyle w:val="afb"/>
              <w:ind w:firstLineChars="0" w:firstLine="0"/>
              <w:jc w:val="right"/>
              <w:rPr>
                <w:szCs w:val="21"/>
              </w:rPr>
            </w:pPr>
          </w:p>
        </w:tc>
        <w:tc>
          <w:tcPr>
            <w:tcW w:w="454" w:type="dxa"/>
          </w:tcPr>
          <w:p w14:paraId="76A0A48A" w14:textId="77777777" w:rsidR="00396002" w:rsidRDefault="00396002" w:rsidP="00396002">
            <w:pPr>
              <w:pStyle w:val="afb"/>
              <w:ind w:firstLineChars="0" w:firstLine="0"/>
              <w:jc w:val="right"/>
              <w:rPr>
                <w:szCs w:val="21"/>
              </w:rPr>
            </w:pPr>
          </w:p>
        </w:tc>
        <w:tc>
          <w:tcPr>
            <w:tcW w:w="454" w:type="dxa"/>
          </w:tcPr>
          <w:p w14:paraId="0BD52784" w14:textId="77777777" w:rsidR="00396002" w:rsidRDefault="00396002" w:rsidP="00396002">
            <w:pPr>
              <w:pStyle w:val="afb"/>
              <w:ind w:firstLineChars="0" w:firstLine="0"/>
              <w:jc w:val="right"/>
              <w:rPr>
                <w:szCs w:val="21"/>
              </w:rPr>
            </w:pPr>
          </w:p>
        </w:tc>
        <w:tc>
          <w:tcPr>
            <w:tcW w:w="454" w:type="dxa"/>
          </w:tcPr>
          <w:p w14:paraId="0B599D4B" w14:textId="77777777" w:rsidR="00396002" w:rsidRDefault="00396002" w:rsidP="00396002">
            <w:pPr>
              <w:pStyle w:val="afb"/>
              <w:ind w:firstLineChars="0" w:firstLine="0"/>
              <w:jc w:val="right"/>
              <w:rPr>
                <w:szCs w:val="21"/>
              </w:rPr>
            </w:pPr>
          </w:p>
        </w:tc>
        <w:tc>
          <w:tcPr>
            <w:tcW w:w="454" w:type="dxa"/>
          </w:tcPr>
          <w:p w14:paraId="07F3EB6A" w14:textId="77777777" w:rsidR="00396002" w:rsidRDefault="00396002" w:rsidP="00396002">
            <w:pPr>
              <w:pStyle w:val="afb"/>
              <w:ind w:firstLineChars="0" w:firstLine="0"/>
              <w:jc w:val="right"/>
              <w:rPr>
                <w:szCs w:val="21"/>
              </w:rPr>
            </w:pPr>
          </w:p>
        </w:tc>
        <w:tc>
          <w:tcPr>
            <w:tcW w:w="454" w:type="dxa"/>
          </w:tcPr>
          <w:p w14:paraId="339AF895" w14:textId="77777777" w:rsidR="00396002" w:rsidRDefault="00396002" w:rsidP="00396002">
            <w:pPr>
              <w:pStyle w:val="afb"/>
              <w:ind w:firstLineChars="0" w:firstLine="0"/>
              <w:jc w:val="right"/>
              <w:rPr>
                <w:szCs w:val="21"/>
              </w:rPr>
            </w:pPr>
          </w:p>
        </w:tc>
        <w:tc>
          <w:tcPr>
            <w:tcW w:w="454" w:type="dxa"/>
          </w:tcPr>
          <w:p w14:paraId="5B3F3302" w14:textId="77777777" w:rsidR="00396002" w:rsidRDefault="00396002" w:rsidP="00396002">
            <w:pPr>
              <w:pStyle w:val="afb"/>
              <w:ind w:firstLineChars="0" w:firstLine="0"/>
              <w:jc w:val="right"/>
              <w:rPr>
                <w:szCs w:val="21"/>
              </w:rPr>
            </w:pPr>
          </w:p>
        </w:tc>
        <w:tc>
          <w:tcPr>
            <w:tcW w:w="454" w:type="dxa"/>
          </w:tcPr>
          <w:p w14:paraId="2294CD7D" w14:textId="77777777" w:rsidR="00396002" w:rsidRDefault="00396002" w:rsidP="00396002">
            <w:pPr>
              <w:pStyle w:val="afb"/>
              <w:ind w:firstLineChars="0" w:firstLine="0"/>
              <w:jc w:val="right"/>
              <w:rPr>
                <w:szCs w:val="21"/>
              </w:rPr>
            </w:pPr>
          </w:p>
        </w:tc>
        <w:tc>
          <w:tcPr>
            <w:tcW w:w="454" w:type="dxa"/>
          </w:tcPr>
          <w:p w14:paraId="419BEE41" w14:textId="77777777" w:rsidR="00396002" w:rsidRDefault="00396002" w:rsidP="00396002">
            <w:pPr>
              <w:pStyle w:val="afb"/>
              <w:ind w:firstLineChars="0" w:firstLine="0"/>
              <w:jc w:val="right"/>
              <w:rPr>
                <w:szCs w:val="21"/>
              </w:rPr>
            </w:pPr>
          </w:p>
        </w:tc>
      </w:tr>
      <w:tr w:rsidR="00396002" w14:paraId="66D15D0E" w14:textId="77777777" w:rsidTr="0036361B">
        <w:trPr>
          <w:jc w:val="center"/>
        </w:trPr>
        <w:tc>
          <w:tcPr>
            <w:tcW w:w="2982" w:type="dxa"/>
          </w:tcPr>
          <w:p w14:paraId="022E5DD1" w14:textId="12AA33F4" w:rsidR="00396002" w:rsidRDefault="00396002" w:rsidP="00396002">
            <w:pPr>
              <w:pStyle w:val="afb"/>
              <w:ind w:firstLineChars="0" w:firstLine="0"/>
              <w:jc w:val="right"/>
              <w:rPr>
                <w:szCs w:val="21"/>
              </w:rPr>
            </w:pPr>
            <w:r w:rsidRPr="00217591">
              <w:rPr>
                <w:rFonts w:hint="eastAsia"/>
              </w:rPr>
              <w:t>教育・文化・スポーツ・生活</w:t>
            </w:r>
          </w:p>
        </w:tc>
        <w:tc>
          <w:tcPr>
            <w:tcW w:w="454" w:type="dxa"/>
          </w:tcPr>
          <w:p w14:paraId="47D1BC45" w14:textId="24B6F8E2" w:rsidR="00396002" w:rsidRDefault="00396002" w:rsidP="00396002">
            <w:pPr>
              <w:pStyle w:val="afb"/>
              <w:ind w:firstLineChars="0" w:firstLine="0"/>
              <w:jc w:val="right"/>
              <w:rPr>
                <w:szCs w:val="21"/>
              </w:rPr>
            </w:pPr>
            <w:r w:rsidRPr="00E4042F">
              <w:t>14</w:t>
            </w:r>
          </w:p>
        </w:tc>
        <w:tc>
          <w:tcPr>
            <w:tcW w:w="454" w:type="dxa"/>
          </w:tcPr>
          <w:p w14:paraId="54307663" w14:textId="56B034CA" w:rsidR="00396002" w:rsidRDefault="00396002" w:rsidP="00396002">
            <w:pPr>
              <w:pStyle w:val="afb"/>
              <w:ind w:firstLineChars="0" w:firstLine="0"/>
              <w:jc w:val="right"/>
              <w:rPr>
                <w:szCs w:val="21"/>
              </w:rPr>
            </w:pPr>
            <w:r w:rsidRPr="00E4042F">
              <w:t>4</w:t>
            </w:r>
          </w:p>
        </w:tc>
        <w:tc>
          <w:tcPr>
            <w:tcW w:w="454" w:type="dxa"/>
          </w:tcPr>
          <w:p w14:paraId="623AA435" w14:textId="53081406" w:rsidR="00396002" w:rsidRDefault="00396002" w:rsidP="00396002">
            <w:pPr>
              <w:pStyle w:val="afb"/>
              <w:ind w:firstLineChars="0" w:firstLine="0"/>
              <w:jc w:val="right"/>
              <w:rPr>
                <w:szCs w:val="21"/>
              </w:rPr>
            </w:pPr>
            <w:r w:rsidRPr="00E4042F">
              <w:t>3</w:t>
            </w:r>
          </w:p>
        </w:tc>
        <w:tc>
          <w:tcPr>
            <w:tcW w:w="454" w:type="dxa"/>
          </w:tcPr>
          <w:p w14:paraId="7EBA62D6" w14:textId="77777777" w:rsidR="00396002" w:rsidRDefault="00396002" w:rsidP="00396002">
            <w:pPr>
              <w:pStyle w:val="afb"/>
              <w:ind w:firstLineChars="0" w:firstLine="0"/>
              <w:jc w:val="right"/>
              <w:rPr>
                <w:szCs w:val="21"/>
              </w:rPr>
            </w:pPr>
          </w:p>
        </w:tc>
        <w:tc>
          <w:tcPr>
            <w:tcW w:w="454" w:type="dxa"/>
          </w:tcPr>
          <w:p w14:paraId="4F6EA6EC" w14:textId="77777777" w:rsidR="00396002" w:rsidRDefault="00396002" w:rsidP="00396002">
            <w:pPr>
              <w:pStyle w:val="afb"/>
              <w:ind w:firstLineChars="0" w:firstLine="0"/>
              <w:jc w:val="right"/>
              <w:rPr>
                <w:szCs w:val="21"/>
              </w:rPr>
            </w:pPr>
          </w:p>
        </w:tc>
        <w:tc>
          <w:tcPr>
            <w:tcW w:w="454" w:type="dxa"/>
          </w:tcPr>
          <w:p w14:paraId="63069D40" w14:textId="77777777" w:rsidR="00396002" w:rsidRDefault="00396002" w:rsidP="00396002">
            <w:pPr>
              <w:pStyle w:val="afb"/>
              <w:ind w:firstLineChars="0" w:firstLine="0"/>
              <w:jc w:val="right"/>
              <w:rPr>
                <w:szCs w:val="21"/>
              </w:rPr>
            </w:pPr>
          </w:p>
        </w:tc>
        <w:tc>
          <w:tcPr>
            <w:tcW w:w="454" w:type="dxa"/>
          </w:tcPr>
          <w:p w14:paraId="0FCB8136" w14:textId="77777777" w:rsidR="00396002" w:rsidRDefault="00396002" w:rsidP="00396002">
            <w:pPr>
              <w:pStyle w:val="afb"/>
              <w:ind w:firstLineChars="0" w:firstLine="0"/>
              <w:jc w:val="right"/>
              <w:rPr>
                <w:szCs w:val="21"/>
              </w:rPr>
            </w:pPr>
          </w:p>
        </w:tc>
        <w:tc>
          <w:tcPr>
            <w:tcW w:w="454" w:type="dxa"/>
          </w:tcPr>
          <w:p w14:paraId="0D28A9BF" w14:textId="10AD42B4" w:rsidR="00396002" w:rsidRDefault="00396002" w:rsidP="00396002">
            <w:pPr>
              <w:pStyle w:val="afb"/>
              <w:ind w:firstLineChars="0" w:firstLine="0"/>
              <w:jc w:val="right"/>
              <w:rPr>
                <w:szCs w:val="21"/>
              </w:rPr>
            </w:pPr>
            <w:r w:rsidRPr="00E4042F">
              <w:t>1</w:t>
            </w:r>
          </w:p>
        </w:tc>
        <w:tc>
          <w:tcPr>
            <w:tcW w:w="454" w:type="dxa"/>
          </w:tcPr>
          <w:p w14:paraId="6C04AF8B" w14:textId="1C6C5E1D" w:rsidR="00396002" w:rsidRDefault="00396002" w:rsidP="00396002">
            <w:pPr>
              <w:pStyle w:val="afb"/>
              <w:ind w:firstLineChars="0" w:firstLine="0"/>
              <w:jc w:val="right"/>
              <w:rPr>
                <w:szCs w:val="21"/>
              </w:rPr>
            </w:pPr>
            <w:r w:rsidRPr="00E4042F">
              <w:t>1</w:t>
            </w:r>
          </w:p>
        </w:tc>
        <w:tc>
          <w:tcPr>
            <w:tcW w:w="454" w:type="dxa"/>
          </w:tcPr>
          <w:p w14:paraId="0ACF5951" w14:textId="77777777" w:rsidR="00396002" w:rsidRDefault="00396002" w:rsidP="00396002">
            <w:pPr>
              <w:pStyle w:val="afb"/>
              <w:ind w:firstLineChars="0" w:firstLine="0"/>
              <w:jc w:val="right"/>
              <w:rPr>
                <w:szCs w:val="21"/>
              </w:rPr>
            </w:pPr>
          </w:p>
        </w:tc>
        <w:tc>
          <w:tcPr>
            <w:tcW w:w="454" w:type="dxa"/>
          </w:tcPr>
          <w:p w14:paraId="4FA2289B" w14:textId="77777777" w:rsidR="00396002" w:rsidRDefault="00396002" w:rsidP="00396002">
            <w:pPr>
              <w:pStyle w:val="afb"/>
              <w:ind w:firstLineChars="0" w:firstLine="0"/>
              <w:jc w:val="right"/>
              <w:rPr>
                <w:szCs w:val="21"/>
              </w:rPr>
            </w:pPr>
          </w:p>
        </w:tc>
        <w:tc>
          <w:tcPr>
            <w:tcW w:w="454" w:type="dxa"/>
          </w:tcPr>
          <w:p w14:paraId="1AFC9448" w14:textId="77777777" w:rsidR="00396002" w:rsidRDefault="00396002" w:rsidP="00396002">
            <w:pPr>
              <w:pStyle w:val="afb"/>
              <w:ind w:firstLineChars="0" w:firstLine="0"/>
              <w:jc w:val="right"/>
              <w:rPr>
                <w:szCs w:val="21"/>
              </w:rPr>
            </w:pPr>
          </w:p>
        </w:tc>
      </w:tr>
      <w:tr w:rsidR="00396002" w14:paraId="073F2277" w14:textId="77777777" w:rsidTr="0036361B">
        <w:trPr>
          <w:jc w:val="center"/>
        </w:trPr>
        <w:tc>
          <w:tcPr>
            <w:tcW w:w="2982" w:type="dxa"/>
          </w:tcPr>
          <w:p w14:paraId="08EBC632" w14:textId="077B6DCC" w:rsidR="00396002" w:rsidRDefault="00396002" w:rsidP="00396002">
            <w:pPr>
              <w:pStyle w:val="afb"/>
              <w:ind w:firstLineChars="0" w:firstLine="0"/>
              <w:jc w:val="right"/>
              <w:rPr>
                <w:szCs w:val="21"/>
              </w:rPr>
            </w:pPr>
            <w:r w:rsidRPr="00217591">
              <w:rPr>
                <w:rFonts w:hint="eastAsia"/>
              </w:rPr>
              <w:t>行財政</w:t>
            </w:r>
          </w:p>
        </w:tc>
        <w:tc>
          <w:tcPr>
            <w:tcW w:w="454" w:type="dxa"/>
          </w:tcPr>
          <w:p w14:paraId="581F130D" w14:textId="714AF7AB" w:rsidR="00396002" w:rsidRDefault="00396002" w:rsidP="00396002">
            <w:pPr>
              <w:pStyle w:val="afb"/>
              <w:ind w:firstLineChars="0" w:firstLine="0"/>
              <w:jc w:val="right"/>
              <w:rPr>
                <w:szCs w:val="21"/>
              </w:rPr>
            </w:pPr>
            <w:r w:rsidRPr="00E4042F">
              <w:t>2</w:t>
            </w:r>
          </w:p>
        </w:tc>
        <w:tc>
          <w:tcPr>
            <w:tcW w:w="454" w:type="dxa"/>
          </w:tcPr>
          <w:p w14:paraId="3B2ABDFA" w14:textId="77777777" w:rsidR="00396002" w:rsidRDefault="00396002" w:rsidP="00396002">
            <w:pPr>
              <w:pStyle w:val="afb"/>
              <w:ind w:firstLineChars="0" w:firstLine="0"/>
              <w:jc w:val="right"/>
              <w:rPr>
                <w:szCs w:val="21"/>
              </w:rPr>
            </w:pPr>
          </w:p>
        </w:tc>
        <w:tc>
          <w:tcPr>
            <w:tcW w:w="454" w:type="dxa"/>
          </w:tcPr>
          <w:p w14:paraId="71C6FB01" w14:textId="77777777" w:rsidR="00396002" w:rsidRDefault="00396002" w:rsidP="00396002">
            <w:pPr>
              <w:pStyle w:val="afb"/>
              <w:ind w:firstLineChars="0" w:firstLine="0"/>
              <w:jc w:val="right"/>
              <w:rPr>
                <w:szCs w:val="21"/>
              </w:rPr>
            </w:pPr>
          </w:p>
        </w:tc>
        <w:tc>
          <w:tcPr>
            <w:tcW w:w="454" w:type="dxa"/>
          </w:tcPr>
          <w:p w14:paraId="799857BC" w14:textId="77777777" w:rsidR="00396002" w:rsidRDefault="00396002" w:rsidP="00396002">
            <w:pPr>
              <w:pStyle w:val="afb"/>
              <w:ind w:firstLineChars="0" w:firstLine="0"/>
              <w:jc w:val="right"/>
              <w:rPr>
                <w:szCs w:val="21"/>
              </w:rPr>
            </w:pPr>
          </w:p>
        </w:tc>
        <w:tc>
          <w:tcPr>
            <w:tcW w:w="454" w:type="dxa"/>
          </w:tcPr>
          <w:p w14:paraId="646AC998" w14:textId="77777777" w:rsidR="00396002" w:rsidRDefault="00396002" w:rsidP="00396002">
            <w:pPr>
              <w:pStyle w:val="afb"/>
              <w:ind w:firstLineChars="0" w:firstLine="0"/>
              <w:jc w:val="right"/>
              <w:rPr>
                <w:szCs w:val="21"/>
              </w:rPr>
            </w:pPr>
          </w:p>
        </w:tc>
        <w:tc>
          <w:tcPr>
            <w:tcW w:w="454" w:type="dxa"/>
          </w:tcPr>
          <w:p w14:paraId="6FC4C7A0" w14:textId="77777777" w:rsidR="00396002" w:rsidRDefault="00396002" w:rsidP="00396002">
            <w:pPr>
              <w:pStyle w:val="afb"/>
              <w:ind w:firstLineChars="0" w:firstLine="0"/>
              <w:jc w:val="right"/>
              <w:rPr>
                <w:szCs w:val="21"/>
              </w:rPr>
            </w:pPr>
          </w:p>
        </w:tc>
        <w:tc>
          <w:tcPr>
            <w:tcW w:w="454" w:type="dxa"/>
          </w:tcPr>
          <w:p w14:paraId="6B2B252E" w14:textId="77777777" w:rsidR="00396002" w:rsidRDefault="00396002" w:rsidP="00396002">
            <w:pPr>
              <w:pStyle w:val="afb"/>
              <w:ind w:firstLineChars="0" w:firstLine="0"/>
              <w:jc w:val="right"/>
              <w:rPr>
                <w:szCs w:val="21"/>
              </w:rPr>
            </w:pPr>
          </w:p>
        </w:tc>
        <w:tc>
          <w:tcPr>
            <w:tcW w:w="454" w:type="dxa"/>
          </w:tcPr>
          <w:p w14:paraId="713E50D1" w14:textId="77777777" w:rsidR="00396002" w:rsidRDefault="00396002" w:rsidP="00396002">
            <w:pPr>
              <w:pStyle w:val="afb"/>
              <w:ind w:firstLineChars="0" w:firstLine="0"/>
              <w:jc w:val="right"/>
              <w:rPr>
                <w:szCs w:val="21"/>
              </w:rPr>
            </w:pPr>
          </w:p>
        </w:tc>
        <w:tc>
          <w:tcPr>
            <w:tcW w:w="454" w:type="dxa"/>
          </w:tcPr>
          <w:p w14:paraId="7EAF4C8C" w14:textId="77777777" w:rsidR="00396002" w:rsidRDefault="00396002" w:rsidP="00396002">
            <w:pPr>
              <w:pStyle w:val="afb"/>
              <w:ind w:firstLineChars="0" w:firstLine="0"/>
              <w:jc w:val="right"/>
              <w:rPr>
                <w:szCs w:val="21"/>
              </w:rPr>
            </w:pPr>
          </w:p>
        </w:tc>
        <w:tc>
          <w:tcPr>
            <w:tcW w:w="454" w:type="dxa"/>
          </w:tcPr>
          <w:p w14:paraId="261882FC" w14:textId="77777777" w:rsidR="00396002" w:rsidRDefault="00396002" w:rsidP="00396002">
            <w:pPr>
              <w:pStyle w:val="afb"/>
              <w:ind w:firstLineChars="0" w:firstLine="0"/>
              <w:jc w:val="right"/>
              <w:rPr>
                <w:szCs w:val="21"/>
              </w:rPr>
            </w:pPr>
          </w:p>
        </w:tc>
        <w:tc>
          <w:tcPr>
            <w:tcW w:w="454" w:type="dxa"/>
          </w:tcPr>
          <w:p w14:paraId="1565B539" w14:textId="77777777" w:rsidR="00396002" w:rsidRDefault="00396002" w:rsidP="00396002">
            <w:pPr>
              <w:pStyle w:val="afb"/>
              <w:ind w:firstLineChars="0" w:firstLine="0"/>
              <w:jc w:val="right"/>
              <w:rPr>
                <w:szCs w:val="21"/>
              </w:rPr>
            </w:pPr>
          </w:p>
        </w:tc>
        <w:tc>
          <w:tcPr>
            <w:tcW w:w="454" w:type="dxa"/>
          </w:tcPr>
          <w:p w14:paraId="79E5FD9B" w14:textId="77777777" w:rsidR="00396002" w:rsidRDefault="00396002" w:rsidP="00396002">
            <w:pPr>
              <w:pStyle w:val="afb"/>
              <w:ind w:firstLineChars="0" w:firstLine="0"/>
              <w:jc w:val="right"/>
              <w:rPr>
                <w:szCs w:val="21"/>
              </w:rPr>
            </w:pPr>
          </w:p>
        </w:tc>
      </w:tr>
      <w:tr w:rsidR="00396002" w14:paraId="4021F1EB" w14:textId="77777777" w:rsidTr="0036361B">
        <w:trPr>
          <w:jc w:val="center"/>
        </w:trPr>
        <w:tc>
          <w:tcPr>
            <w:tcW w:w="2982" w:type="dxa"/>
          </w:tcPr>
          <w:p w14:paraId="1C19EC26" w14:textId="3B7A6FA2" w:rsidR="00396002" w:rsidRDefault="00396002" w:rsidP="00396002">
            <w:pPr>
              <w:pStyle w:val="afb"/>
              <w:ind w:firstLineChars="0" w:firstLine="0"/>
              <w:jc w:val="right"/>
              <w:rPr>
                <w:szCs w:val="21"/>
              </w:rPr>
            </w:pPr>
            <w:r w:rsidRPr="00217591">
              <w:rPr>
                <w:rFonts w:hint="eastAsia"/>
              </w:rPr>
              <w:t>司法・安全・環境</w:t>
            </w:r>
          </w:p>
        </w:tc>
        <w:tc>
          <w:tcPr>
            <w:tcW w:w="454" w:type="dxa"/>
          </w:tcPr>
          <w:p w14:paraId="29853B22" w14:textId="44A6041D" w:rsidR="00396002" w:rsidRDefault="00396002" w:rsidP="00396002">
            <w:pPr>
              <w:pStyle w:val="afb"/>
              <w:ind w:firstLineChars="0" w:firstLine="0"/>
              <w:jc w:val="right"/>
              <w:rPr>
                <w:szCs w:val="21"/>
              </w:rPr>
            </w:pPr>
            <w:r w:rsidRPr="00E4042F">
              <w:t>6</w:t>
            </w:r>
          </w:p>
        </w:tc>
        <w:tc>
          <w:tcPr>
            <w:tcW w:w="454" w:type="dxa"/>
          </w:tcPr>
          <w:p w14:paraId="773A4C35" w14:textId="6F6735D0" w:rsidR="00396002" w:rsidRDefault="00396002" w:rsidP="00396002">
            <w:pPr>
              <w:pStyle w:val="afb"/>
              <w:ind w:firstLineChars="0" w:firstLine="0"/>
              <w:jc w:val="right"/>
              <w:rPr>
                <w:szCs w:val="21"/>
              </w:rPr>
            </w:pPr>
            <w:r w:rsidRPr="00E4042F">
              <w:t>1</w:t>
            </w:r>
          </w:p>
        </w:tc>
        <w:tc>
          <w:tcPr>
            <w:tcW w:w="454" w:type="dxa"/>
          </w:tcPr>
          <w:p w14:paraId="128A8AB0" w14:textId="77777777" w:rsidR="00396002" w:rsidRDefault="00396002" w:rsidP="00396002">
            <w:pPr>
              <w:pStyle w:val="afb"/>
              <w:ind w:firstLineChars="0" w:firstLine="0"/>
              <w:jc w:val="right"/>
              <w:rPr>
                <w:szCs w:val="21"/>
              </w:rPr>
            </w:pPr>
          </w:p>
        </w:tc>
        <w:tc>
          <w:tcPr>
            <w:tcW w:w="454" w:type="dxa"/>
          </w:tcPr>
          <w:p w14:paraId="67F7381C" w14:textId="3DB8CD43" w:rsidR="00396002" w:rsidRDefault="00396002" w:rsidP="00396002">
            <w:pPr>
              <w:pStyle w:val="afb"/>
              <w:ind w:firstLineChars="0" w:firstLine="0"/>
              <w:jc w:val="right"/>
              <w:rPr>
                <w:szCs w:val="21"/>
              </w:rPr>
            </w:pPr>
            <w:r w:rsidRPr="00E4042F">
              <w:t>1</w:t>
            </w:r>
          </w:p>
        </w:tc>
        <w:tc>
          <w:tcPr>
            <w:tcW w:w="454" w:type="dxa"/>
          </w:tcPr>
          <w:p w14:paraId="12307087" w14:textId="77777777" w:rsidR="00396002" w:rsidRDefault="00396002" w:rsidP="00396002">
            <w:pPr>
              <w:pStyle w:val="afb"/>
              <w:ind w:firstLineChars="0" w:firstLine="0"/>
              <w:jc w:val="right"/>
              <w:rPr>
                <w:szCs w:val="21"/>
              </w:rPr>
            </w:pPr>
          </w:p>
        </w:tc>
        <w:tc>
          <w:tcPr>
            <w:tcW w:w="454" w:type="dxa"/>
          </w:tcPr>
          <w:p w14:paraId="6759A32A" w14:textId="77777777" w:rsidR="00396002" w:rsidRDefault="00396002" w:rsidP="00396002">
            <w:pPr>
              <w:pStyle w:val="afb"/>
              <w:ind w:firstLineChars="0" w:firstLine="0"/>
              <w:jc w:val="right"/>
              <w:rPr>
                <w:szCs w:val="21"/>
              </w:rPr>
            </w:pPr>
          </w:p>
        </w:tc>
        <w:tc>
          <w:tcPr>
            <w:tcW w:w="454" w:type="dxa"/>
          </w:tcPr>
          <w:p w14:paraId="74D55DF8" w14:textId="77777777" w:rsidR="00396002" w:rsidRDefault="00396002" w:rsidP="00396002">
            <w:pPr>
              <w:pStyle w:val="afb"/>
              <w:ind w:firstLineChars="0" w:firstLine="0"/>
              <w:jc w:val="right"/>
              <w:rPr>
                <w:szCs w:val="21"/>
              </w:rPr>
            </w:pPr>
          </w:p>
        </w:tc>
        <w:tc>
          <w:tcPr>
            <w:tcW w:w="454" w:type="dxa"/>
          </w:tcPr>
          <w:p w14:paraId="3882D986" w14:textId="32778AD2" w:rsidR="00396002" w:rsidRDefault="00396002" w:rsidP="00396002">
            <w:pPr>
              <w:pStyle w:val="afb"/>
              <w:ind w:firstLineChars="0" w:firstLine="0"/>
              <w:jc w:val="right"/>
              <w:rPr>
                <w:szCs w:val="21"/>
              </w:rPr>
            </w:pPr>
            <w:r w:rsidRPr="00E4042F">
              <w:t>1</w:t>
            </w:r>
          </w:p>
        </w:tc>
        <w:tc>
          <w:tcPr>
            <w:tcW w:w="454" w:type="dxa"/>
          </w:tcPr>
          <w:p w14:paraId="0EDFA8D9" w14:textId="77777777" w:rsidR="00396002" w:rsidRDefault="00396002" w:rsidP="00396002">
            <w:pPr>
              <w:pStyle w:val="afb"/>
              <w:ind w:firstLineChars="0" w:firstLine="0"/>
              <w:jc w:val="right"/>
              <w:rPr>
                <w:szCs w:val="21"/>
              </w:rPr>
            </w:pPr>
          </w:p>
        </w:tc>
        <w:tc>
          <w:tcPr>
            <w:tcW w:w="454" w:type="dxa"/>
          </w:tcPr>
          <w:p w14:paraId="355D4507" w14:textId="6490AD9B" w:rsidR="00396002" w:rsidRDefault="00396002" w:rsidP="00396002">
            <w:pPr>
              <w:pStyle w:val="afb"/>
              <w:ind w:firstLineChars="0" w:firstLine="0"/>
              <w:jc w:val="right"/>
              <w:rPr>
                <w:szCs w:val="21"/>
              </w:rPr>
            </w:pPr>
            <w:r w:rsidRPr="00E4042F">
              <w:t>1</w:t>
            </w:r>
          </w:p>
        </w:tc>
        <w:tc>
          <w:tcPr>
            <w:tcW w:w="454" w:type="dxa"/>
          </w:tcPr>
          <w:p w14:paraId="562E0039" w14:textId="77777777" w:rsidR="00396002" w:rsidRDefault="00396002" w:rsidP="00396002">
            <w:pPr>
              <w:pStyle w:val="afb"/>
              <w:ind w:firstLineChars="0" w:firstLine="0"/>
              <w:jc w:val="right"/>
              <w:rPr>
                <w:szCs w:val="21"/>
              </w:rPr>
            </w:pPr>
          </w:p>
        </w:tc>
        <w:tc>
          <w:tcPr>
            <w:tcW w:w="454" w:type="dxa"/>
          </w:tcPr>
          <w:p w14:paraId="3DCB6D03" w14:textId="77777777" w:rsidR="00396002" w:rsidRDefault="00396002" w:rsidP="00396002">
            <w:pPr>
              <w:pStyle w:val="afb"/>
              <w:ind w:firstLineChars="0" w:firstLine="0"/>
              <w:jc w:val="right"/>
              <w:rPr>
                <w:szCs w:val="21"/>
              </w:rPr>
            </w:pPr>
          </w:p>
        </w:tc>
      </w:tr>
      <w:tr w:rsidR="00396002" w14:paraId="3247D636" w14:textId="77777777" w:rsidTr="0036361B">
        <w:trPr>
          <w:jc w:val="center"/>
        </w:trPr>
        <w:tc>
          <w:tcPr>
            <w:tcW w:w="2982" w:type="dxa"/>
          </w:tcPr>
          <w:p w14:paraId="714A9870" w14:textId="46E7142E" w:rsidR="00396002" w:rsidRDefault="00396002" w:rsidP="00396002">
            <w:pPr>
              <w:pStyle w:val="afb"/>
              <w:ind w:firstLineChars="0" w:firstLine="0"/>
              <w:jc w:val="right"/>
              <w:rPr>
                <w:szCs w:val="21"/>
              </w:rPr>
            </w:pPr>
            <w:r w:rsidRPr="00217591">
              <w:rPr>
                <w:rFonts w:hint="eastAsia"/>
              </w:rPr>
              <w:t>社会保障・衛生</w:t>
            </w:r>
          </w:p>
        </w:tc>
        <w:tc>
          <w:tcPr>
            <w:tcW w:w="454" w:type="dxa"/>
          </w:tcPr>
          <w:p w14:paraId="55C6F93F" w14:textId="2FCEDEEB" w:rsidR="00396002" w:rsidRDefault="00396002" w:rsidP="00396002">
            <w:pPr>
              <w:pStyle w:val="afb"/>
              <w:ind w:firstLineChars="0" w:firstLine="0"/>
              <w:jc w:val="right"/>
              <w:rPr>
                <w:szCs w:val="21"/>
              </w:rPr>
            </w:pPr>
            <w:r w:rsidRPr="00E4042F">
              <w:t>1</w:t>
            </w:r>
          </w:p>
        </w:tc>
        <w:tc>
          <w:tcPr>
            <w:tcW w:w="454" w:type="dxa"/>
          </w:tcPr>
          <w:p w14:paraId="4D54C9C4" w14:textId="77777777" w:rsidR="00396002" w:rsidRDefault="00396002" w:rsidP="00396002">
            <w:pPr>
              <w:pStyle w:val="afb"/>
              <w:ind w:firstLineChars="0" w:firstLine="0"/>
              <w:jc w:val="right"/>
              <w:rPr>
                <w:szCs w:val="21"/>
              </w:rPr>
            </w:pPr>
          </w:p>
        </w:tc>
        <w:tc>
          <w:tcPr>
            <w:tcW w:w="454" w:type="dxa"/>
          </w:tcPr>
          <w:p w14:paraId="48CD42EA" w14:textId="77777777" w:rsidR="00396002" w:rsidRDefault="00396002" w:rsidP="00396002">
            <w:pPr>
              <w:pStyle w:val="afb"/>
              <w:ind w:firstLineChars="0" w:firstLine="0"/>
              <w:jc w:val="right"/>
              <w:rPr>
                <w:szCs w:val="21"/>
              </w:rPr>
            </w:pPr>
          </w:p>
        </w:tc>
        <w:tc>
          <w:tcPr>
            <w:tcW w:w="454" w:type="dxa"/>
          </w:tcPr>
          <w:p w14:paraId="058CD544" w14:textId="77777777" w:rsidR="00396002" w:rsidRDefault="00396002" w:rsidP="00396002">
            <w:pPr>
              <w:pStyle w:val="afb"/>
              <w:ind w:firstLineChars="0" w:firstLine="0"/>
              <w:jc w:val="right"/>
              <w:rPr>
                <w:szCs w:val="21"/>
              </w:rPr>
            </w:pPr>
          </w:p>
        </w:tc>
        <w:tc>
          <w:tcPr>
            <w:tcW w:w="454" w:type="dxa"/>
          </w:tcPr>
          <w:p w14:paraId="06DE4568" w14:textId="77777777" w:rsidR="00396002" w:rsidRDefault="00396002" w:rsidP="00396002">
            <w:pPr>
              <w:pStyle w:val="afb"/>
              <w:ind w:firstLineChars="0" w:firstLine="0"/>
              <w:jc w:val="right"/>
              <w:rPr>
                <w:szCs w:val="21"/>
              </w:rPr>
            </w:pPr>
          </w:p>
        </w:tc>
        <w:tc>
          <w:tcPr>
            <w:tcW w:w="454" w:type="dxa"/>
          </w:tcPr>
          <w:p w14:paraId="181966FF" w14:textId="77777777" w:rsidR="00396002" w:rsidRDefault="00396002" w:rsidP="00396002">
            <w:pPr>
              <w:pStyle w:val="afb"/>
              <w:ind w:firstLineChars="0" w:firstLine="0"/>
              <w:jc w:val="right"/>
              <w:rPr>
                <w:szCs w:val="21"/>
              </w:rPr>
            </w:pPr>
          </w:p>
        </w:tc>
        <w:tc>
          <w:tcPr>
            <w:tcW w:w="454" w:type="dxa"/>
          </w:tcPr>
          <w:p w14:paraId="219111AA" w14:textId="77777777" w:rsidR="00396002" w:rsidRDefault="00396002" w:rsidP="00396002">
            <w:pPr>
              <w:pStyle w:val="afb"/>
              <w:ind w:firstLineChars="0" w:firstLine="0"/>
              <w:jc w:val="right"/>
              <w:rPr>
                <w:szCs w:val="21"/>
              </w:rPr>
            </w:pPr>
          </w:p>
        </w:tc>
        <w:tc>
          <w:tcPr>
            <w:tcW w:w="454" w:type="dxa"/>
          </w:tcPr>
          <w:p w14:paraId="555F761B" w14:textId="77777777" w:rsidR="00396002" w:rsidRDefault="00396002" w:rsidP="00396002">
            <w:pPr>
              <w:pStyle w:val="afb"/>
              <w:ind w:firstLineChars="0" w:firstLine="0"/>
              <w:jc w:val="right"/>
              <w:rPr>
                <w:szCs w:val="21"/>
              </w:rPr>
            </w:pPr>
          </w:p>
        </w:tc>
        <w:tc>
          <w:tcPr>
            <w:tcW w:w="454" w:type="dxa"/>
          </w:tcPr>
          <w:p w14:paraId="4A42D15C" w14:textId="77777777" w:rsidR="00396002" w:rsidRDefault="00396002" w:rsidP="00396002">
            <w:pPr>
              <w:pStyle w:val="afb"/>
              <w:ind w:firstLineChars="0" w:firstLine="0"/>
              <w:jc w:val="right"/>
              <w:rPr>
                <w:szCs w:val="21"/>
              </w:rPr>
            </w:pPr>
          </w:p>
        </w:tc>
        <w:tc>
          <w:tcPr>
            <w:tcW w:w="454" w:type="dxa"/>
          </w:tcPr>
          <w:p w14:paraId="00669150" w14:textId="77777777" w:rsidR="00396002" w:rsidRDefault="00396002" w:rsidP="00396002">
            <w:pPr>
              <w:pStyle w:val="afb"/>
              <w:ind w:firstLineChars="0" w:firstLine="0"/>
              <w:jc w:val="right"/>
              <w:rPr>
                <w:szCs w:val="21"/>
              </w:rPr>
            </w:pPr>
          </w:p>
        </w:tc>
        <w:tc>
          <w:tcPr>
            <w:tcW w:w="454" w:type="dxa"/>
          </w:tcPr>
          <w:p w14:paraId="79E16A33" w14:textId="77777777" w:rsidR="00396002" w:rsidRDefault="00396002" w:rsidP="00396002">
            <w:pPr>
              <w:pStyle w:val="afb"/>
              <w:ind w:firstLineChars="0" w:firstLine="0"/>
              <w:jc w:val="right"/>
              <w:rPr>
                <w:szCs w:val="21"/>
              </w:rPr>
            </w:pPr>
          </w:p>
        </w:tc>
        <w:tc>
          <w:tcPr>
            <w:tcW w:w="454" w:type="dxa"/>
          </w:tcPr>
          <w:p w14:paraId="57B412F3" w14:textId="77777777" w:rsidR="00396002" w:rsidRDefault="00396002" w:rsidP="00396002">
            <w:pPr>
              <w:pStyle w:val="afb"/>
              <w:ind w:firstLineChars="0" w:firstLine="0"/>
              <w:jc w:val="right"/>
              <w:rPr>
                <w:szCs w:val="21"/>
              </w:rPr>
            </w:pPr>
          </w:p>
        </w:tc>
      </w:tr>
      <w:tr w:rsidR="00396002" w14:paraId="7EAA60E8" w14:textId="77777777" w:rsidTr="0036361B">
        <w:trPr>
          <w:jc w:val="center"/>
        </w:trPr>
        <w:tc>
          <w:tcPr>
            <w:tcW w:w="2982" w:type="dxa"/>
          </w:tcPr>
          <w:p w14:paraId="08F1989B" w14:textId="0FD756DB" w:rsidR="00396002" w:rsidRDefault="00396002" w:rsidP="00396002">
            <w:pPr>
              <w:pStyle w:val="afb"/>
              <w:ind w:firstLineChars="0" w:firstLine="0"/>
              <w:jc w:val="right"/>
              <w:rPr>
                <w:szCs w:val="21"/>
              </w:rPr>
            </w:pPr>
            <w:r w:rsidRPr="00217591">
              <w:rPr>
                <w:rFonts w:hint="eastAsia"/>
              </w:rPr>
              <w:t>国際</w:t>
            </w:r>
          </w:p>
        </w:tc>
        <w:tc>
          <w:tcPr>
            <w:tcW w:w="454" w:type="dxa"/>
          </w:tcPr>
          <w:p w14:paraId="3778349F" w14:textId="028EADDD" w:rsidR="00396002" w:rsidRDefault="00396002" w:rsidP="00396002">
            <w:pPr>
              <w:pStyle w:val="afb"/>
              <w:ind w:firstLineChars="0" w:firstLine="0"/>
              <w:jc w:val="right"/>
              <w:rPr>
                <w:szCs w:val="21"/>
              </w:rPr>
            </w:pPr>
            <w:r w:rsidRPr="00E4042F">
              <w:t>1</w:t>
            </w:r>
          </w:p>
        </w:tc>
        <w:tc>
          <w:tcPr>
            <w:tcW w:w="454" w:type="dxa"/>
          </w:tcPr>
          <w:p w14:paraId="19878816" w14:textId="77777777" w:rsidR="00396002" w:rsidRDefault="00396002" w:rsidP="00396002">
            <w:pPr>
              <w:pStyle w:val="afb"/>
              <w:ind w:firstLineChars="0" w:firstLine="0"/>
              <w:jc w:val="right"/>
              <w:rPr>
                <w:szCs w:val="21"/>
              </w:rPr>
            </w:pPr>
          </w:p>
        </w:tc>
        <w:tc>
          <w:tcPr>
            <w:tcW w:w="454" w:type="dxa"/>
          </w:tcPr>
          <w:p w14:paraId="7F7C830A" w14:textId="77777777" w:rsidR="00396002" w:rsidRDefault="00396002" w:rsidP="00396002">
            <w:pPr>
              <w:pStyle w:val="afb"/>
              <w:ind w:firstLineChars="0" w:firstLine="0"/>
              <w:jc w:val="right"/>
              <w:rPr>
                <w:szCs w:val="21"/>
              </w:rPr>
            </w:pPr>
          </w:p>
        </w:tc>
        <w:tc>
          <w:tcPr>
            <w:tcW w:w="454" w:type="dxa"/>
          </w:tcPr>
          <w:p w14:paraId="66BC08AC" w14:textId="77777777" w:rsidR="00396002" w:rsidRDefault="00396002" w:rsidP="00396002">
            <w:pPr>
              <w:pStyle w:val="afb"/>
              <w:ind w:firstLineChars="0" w:firstLine="0"/>
              <w:jc w:val="right"/>
              <w:rPr>
                <w:szCs w:val="21"/>
              </w:rPr>
            </w:pPr>
          </w:p>
        </w:tc>
        <w:tc>
          <w:tcPr>
            <w:tcW w:w="454" w:type="dxa"/>
          </w:tcPr>
          <w:p w14:paraId="56A59A01" w14:textId="77777777" w:rsidR="00396002" w:rsidRDefault="00396002" w:rsidP="00396002">
            <w:pPr>
              <w:pStyle w:val="afb"/>
              <w:ind w:firstLineChars="0" w:firstLine="0"/>
              <w:jc w:val="right"/>
              <w:rPr>
                <w:szCs w:val="21"/>
              </w:rPr>
            </w:pPr>
          </w:p>
        </w:tc>
        <w:tc>
          <w:tcPr>
            <w:tcW w:w="454" w:type="dxa"/>
          </w:tcPr>
          <w:p w14:paraId="2A120B4E" w14:textId="77777777" w:rsidR="00396002" w:rsidRDefault="00396002" w:rsidP="00396002">
            <w:pPr>
              <w:pStyle w:val="afb"/>
              <w:ind w:firstLineChars="0" w:firstLine="0"/>
              <w:jc w:val="right"/>
              <w:rPr>
                <w:szCs w:val="21"/>
              </w:rPr>
            </w:pPr>
          </w:p>
        </w:tc>
        <w:tc>
          <w:tcPr>
            <w:tcW w:w="454" w:type="dxa"/>
          </w:tcPr>
          <w:p w14:paraId="11487B3E" w14:textId="77777777" w:rsidR="00396002" w:rsidRDefault="00396002" w:rsidP="00396002">
            <w:pPr>
              <w:pStyle w:val="afb"/>
              <w:ind w:firstLineChars="0" w:firstLine="0"/>
              <w:jc w:val="right"/>
              <w:rPr>
                <w:szCs w:val="21"/>
              </w:rPr>
            </w:pPr>
          </w:p>
        </w:tc>
        <w:tc>
          <w:tcPr>
            <w:tcW w:w="454" w:type="dxa"/>
          </w:tcPr>
          <w:p w14:paraId="24ACAD13" w14:textId="77777777" w:rsidR="00396002" w:rsidRDefault="00396002" w:rsidP="00396002">
            <w:pPr>
              <w:pStyle w:val="afb"/>
              <w:ind w:firstLineChars="0" w:firstLine="0"/>
              <w:jc w:val="right"/>
              <w:rPr>
                <w:szCs w:val="21"/>
              </w:rPr>
            </w:pPr>
          </w:p>
        </w:tc>
        <w:tc>
          <w:tcPr>
            <w:tcW w:w="454" w:type="dxa"/>
          </w:tcPr>
          <w:p w14:paraId="0F788A8C" w14:textId="77777777" w:rsidR="00396002" w:rsidRDefault="00396002" w:rsidP="00396002">
            <w:pPr>
              <w:pStyle w:val="afb"/>
              <w:ind w:firstLineChars="0" w:firstLine="0"/>
              <w:jc w:val="right"/>
              <w:rPr>
                <w:szCs w:val="21"/>
              </w:rPr>
            </w:pPr>
          </w:p>
        </w:tc>
        <w:tc>
          <w:tcPr>
            <w:tcW w:w="454" w:type="dxa"/>
          </w:tcPr>
          <w:p w14:paraId="1E67CBC4" w14:textId="77777777" w:rsidR="00396002" w:rsidRDefault="00396002" w:rsidP="00396002">
            <w:pPr>
              <w:pStyle w:val="afb"/>
              <w:ind w:firstLineChars="0" w:firstLine="0"/>
              <w:jc w:val="right"/>
              <w:rPr>
                <w:szCs w:val="21"/>
              </w:rPr>
            </w:pPr>
          </w:p>
        </w:tc>
        <w:tc>
          <w:tcPr>
            <w:tcW w:w="454" w:type="dxa"/>
          </w:tcPr>
          <w:p w14:paraId="0F00ECCE" w14:textId="77777777" w:rsidR="00396002" w:rsidRDefault="00396002" w:rsidP="00396002">
            <w:pPr>
              <w:pStyle w:val="afb"/>
              <w:ind w:firstLineChars="0" w:firstLine="0"/>
              <w:jc w:val="right"/>
              <w:rPr>
                <w:szCs w:val="21"/>
              </w:rPr>
            </w:pPr>
          </w:p>
        </w:tc>
        <w:tc>
          <w:tcPr>
            <w:tcW w:w="454" w:type="dxa"/>
          </w:tcPr>
          <w:p w14:paraId="31896311" w14:textId="77777777" w:rsidR="00396002" w:rsidRDefault="00396002" w:rsidP="00396002">
            <w:pPr>
              <w:pStyle w:val="afb"/>
              <w:ind w:firstLineChars="0" w:firstLine="0"/>
              <w:jc w:val="right"/>
              <w:rPr>
                <w:szCs w:val="21"/>
              </w:rPr>
            </w:pPr>
          </w:p>
        </w:tc>
      </w:tr>
      <w:tr w:rsidR="00396002" w14:paraId="49AC3F89" w14:textId="77777777" w:rsidTr="0036361B">
        <w:trPr>
          <w:jc w:val="center"/>
        </w:trPr>
        <w:tc>
          <w:tcPr>
            <w:tcW w:w="2982" w:type="dxa"/>
          </w:tcPr>
          <w:p w14:paraId="6954AD66" w14:textId="526450BD" w:rsidR="00396002" w:rsidRDefault="00396002" w:rsidP="00396002">
            <w:pPr>
              <w:pStyle w:val="afb"/>
              <w:ind w:firstLineChars="0" w:firstLine="0"/>
              <w:jc w:val="right"/>
              <w:rPr>
                <w:szCs w:val="21"/>
              </w:rPr>
            </w:pPr>
            <w:r w:rsidRPr="00217591">
              <w:rPr>
                <w:rFonts w:hint="eastAsia"/>
              </w:rPr>
              <w:t>健康・福祉</w:t>
            </w:r>
          </w:p>
        </w:tc>
        <w:tc>
          <w:tcPr>
            <w:tcW w:w="454" w:type="dxa"/>
          </w:tcPr>
          <w:p w14:paraId="708D0B7A" w14:textId="3237D0A7" w:rsidR="00396002" w:rsidRDefault="00396002" w:rsidP="00396002">
            <w:pPr>
              <w:pStyle w:val="afb"/>
              <w:ind w:firstLineChars="0" w:firstLine="0"/>
              <w:jc w:val="right"/>
              <w:rPr>
                <w:szCs w:val="21"/>
              </w:rPr>
            </w:pPr>
            <w:r w:rsidRPr="00E4042F">
              <w:t>4</w:t>
            </w:r>
          </w:p>
        </w:tc>
        <w:tc>
          <w:tcPr>
            <w:tcW w:w="454" w:type="dxa"/>
          </w:tcPr>
          <w:p w14:paraId="6DFE36F6" w14:textId="69AA5B37" w:rsidR="00396002" w:rsidRDefault="00396002" w:rsidP="00396002">
            <w:pPr>
              <w:pStyle w:val="afb"/>
              <w:ind w:firstLineChars="0" w:firstLine="0"/>
              <w:jc w:val="right"/>
              <w:rPr>
                <w:szCs w:val="21"/>
              </w:rPr>
            </w:pPr>
            <w:r w:rsidRPr="00E4042F">
              <w:t>2</w:t>
            </w:r>
          </w:p>
        </w:tc>
        <w:tc>
          <w:tcPr>
            <w:tcW w:w="454" w:type="dxa"/>
          </w:tcPr>
          <w:p w14:paraId="4C8F6E15" w14:textId="379710C7" w:rsidR="00396002" w:rsidRDefault="00396002" w:rsidP="00396002">
            <w:pPr>
              <w:pStyle w:val="afb"/>
              <w:ind w:firstLineChars="0" w:firstLine="0"/>
              <w:jc w:val="right"/>
              <w:rPr>
                <w:szCs w:val="21"/>
              </w:rPr>
            </w:pPr>
            <w:r w:rsidRPr="00E4042F">
              <w:t>4</w:t>
            </w:r>
          </w:p>
        </w:tc>
        <w:tc>
          <w:tcPr>
            <w:tcW w:w="454" w:type="dxa"/>
          </w:tcPr>
          <w:p w14:paraId="357EF911" w14:textId="77777777" w:rsidR="00396002" w:rsidRDefault="00396002" w:rsidP="00396002">
            <w:pPr>
              <w:pStyle w:val="afb"/>
              <w:ind w:firstLineChars="0" w:firstLine="0"/>
              <w:jc w:val="right"/>
              <w:rPr>
                <w:szCs w:val="21"/>
              </w:rPr>
            </w:pPr>
          </w:p>
        </w:tc>
        <w:tc>
          <w:tcPr>
            <w:tcW w:w="454" w:type="dxa"/>
          </w:tcPr>
          <w:p w14:paraId="6325C80E" w14:textId="77777777" w:rsidR="00396002" w:rsidRDefault="00396002" w:rsidP="00396002">
            <w:pPr>
              <w:pStyle w:val="afb"/>
              <w:ind w:firstLineChars="0" w:firstLine="0"/>
              <w:jc w:val="right"/>
              <w:rPr>
                <w:szCs w:val="21"/>
              </w:rPr>
            </w:pPr>
          </w:p>
        </w:tc>
        <w:tc>
          <w:tcPr>
            <w:tcW w:w="454" w:type="dxa"/>
          </w:tcPr>
          <w:p w14:paraId="3B78BAD8" w14:textId="77777777" w:rsidR="00396002" w:rsidRDefault="00396002" w:rsidP="00396002">
            <w:pPr>
              <w:pStyle w:val="afb"/>
              <w:ind w:firstLineChars="0" w:firstLine="0"/>
              <w:jc w:val="right"/>
              <w:rPr>
                <w:szCs w:val="21"/>
              </w:rPr>
            </w:pPr>
          </w:p>
        </w:tc>
        <w:tc>
          <w:tcPr>
            <w:tcW w:w="454" w:type="dxa"/>
          </w:tcPr>
          <w:p w14:paraId="21A4D0AE" w14:textId="684CFB23" w:rsidR="00396002" w:rsidRDefault="00396002" w:rsidP="00396002">
            <w:pPr>
              <w:pStyle w:val="afb"/>
              <w:ind w:firstLineChars="0" w:firstLine="0"/>
              <w:jc w:val="right"/>
              <w:rPr>
                <w:szCs w:val="21"/>
              </w:rPr>
            </w:pPr>
            <w:r w:rsidRPr="00E4042F">
              <w:t>2</w:t>
            </w:r>
          </w:p>
        </w:tc>
        <w:tc>
          <w:tcPr>
            <w:tcW w:w="454" w:type="dxa"/>
          </w:tcPr>
          <w:p w14:paraId="4AE65F61" w14:textId="77777777" w:rsidR="00396002" w:rsidRDefault="00396002" w:rsidP="00396002">
            <w:pPr>
              <w:pStyle w:val="afb"/>
              <w:ind w:firstLineChars="0" w:firstLine="0"/>
              <w:jc w:val="right"/>
              <w:rPr>
                <w:szCs w:val="21"/>
              </w:rPr>
            </w:pPr>
          </w:p>
        </w:tc>
        <w:tc>
          <w:tcPr>
            <w:tcW w:w="454" w:type="dxa"/>
          </w:tcPr>
          <w:p w14:paraId="02E5E09D" w14:textId="77777777" w:rsidR="00396002" w:rsidRDefault="00396002" w:rsidP="00396002">
            <w:pPr>
              <w:pStyle w:val="afb"/>
              <w:ind w:firstLineChars="0" w:firstLine="0"/>
              <w:jc w:val="right"/>
              <w:rPr>
                <w:szCs w:val="21"/>
              </w:rPr>
            </w:pPr>
          </w:p>
        </w:tc>
        <w:tc>
          <w:tcPr>
            <w:tcW w:w="454" w:type="dxa"/>
          </w:tcPr>
          <w:p w14:paraId="47E68861" w14:textId="77777777" w:rsidR="00396002" w:rsidRDefault="00396002" w:rsidP="00396002">
            <w:pPr>
              <w:pStyle w:val="afb"/>
              <w:ind w:firstLineChars="0" w:firstLine="0"/>
              <w:jc w:val="right"/>
              <w:rPr>
                <w:szCs w:val="21"/>
              </w:rPr>
            </w:pPr>
          </w:p>
        </w:tc>
        <w:tc>
          <w:tcPr>
            <w:tcW w:w="454" w:type="dxa"/>
          </w:tcPr>
          <w:p w14:paraId="720AC48F" w14:textId="77777777" w:rsidR="00396002" w:rsidRDefault="00396002" w:rsidP="00396002">
            <w:pPr>
              <w:pStyle w:val="afb"/>
              <w:ind w:firstLineChars="0" w:firstLine="0"/>
              <w:jc w:val="right"/>
              <w:rPr>
                <w:szCs w:val="21"/>
              </w:rPr>
            </w:pPr>
          </w:p>
        </w:tc>
        <w:tc>
          <w:tcPr>
            <w:tcW w:w="454" w:type="dxa"/>
          </w:tcPr>
          <w:p w14:paraId="22239232" w14:textId="77777777" w:rsidR="00396002" w:rsidRDefault="00396002" w:rsidP="00396002">
            <w:pPr>
              <w:pStyle w:val="afb"/>
              <w:ind w:firstLineChars="0" w:firstLine="0"/>
              <w:jc w:val="right"/>
              <w:rPr>
                <w:szCs w:val="21"/>
              </w:rPr>
            </w:pPr>
          </w:p>
        </w:tc>
      </w:tr>
      <w:tr w:rsidR="00396002" w14:paraId="4799F1D0" w14:textId="77777777" w:rsidTr="0036361B">
        <w:trPr>
          <w:jc w:val="center"/>
        </w:trPr>
        <w:tc>
          <w:tcPr>
            <w:tcW w:w="2982" w:type="dxa"/>
          </w:tcPr>
          <w:p w14:paraId="700E4D86" w14:textId="394BA28F" w:rsidR="00396002" w:rsidRDefault="00396002" w:rsidP="00396002">
            <w:pPr>
              <w:pStyle w:val="afb"/>
              <w:ind w:firstLineChars="0" w:firstLine="0"/>
              <w:jc w:val="right"/>
              <w:rPr>
                <w:szCs w:val="21"/>
              </w:rPr>
            </w:pPr>
            <w:r w:rsidRPr="00217591">
              <w:rPr>
                <w:rFonts w:hint="eastAsia"/>
              </w:rPr>
              <w:t>子育て</w:t>
            </w:r>
          </w:p>
        </w:tc>
        <w:tc>
          <w:tcPr>
            <w:tcW w:w="454" w:type="dxa"/>
          </w:tcPr>
          <w:p w14:paraId="6FC0F6F4" w14:textId="23B94E13" w:rsidR="00396002" w:rsidRDefault="00396002" w:rsidP="00396002">
            <w:pPr>
              <w:pStyle w:val="afb"/>
              <w:ind w:firstLineChars="0" w:firstLine="0"/>
              <w:jc w:val="right"/>
              <w:rPr>
                <w:szCs w:val="21"/>
              </w:rPr>
            </w:pPr>
            <w:r w:rsidRPr="00E4042F">
              <w:t>5</w:t>
            </w:r>
          </w:p>
        </w:tc>
        <w:tc>
          <w:tcPr>
            <w:tcW w:w="454" w:type="dxa"/>
          </w:tcPr>
          <w:p w14:paraId="58CED06C" w14:textId="77777777" w:rsidR="00396002" w:rsidRDefault="00396002" w:rsidP="00396002">
            <w:pPr>
              <w:pStyle w:val="afb"/>
              <w:ind w:firstLineChars="0" w:firstLine="0"/>
              <w:jc w:val="right"/>
              <w:rPr>
                <w:szCs w:val="21"/>
              </w:rPr>
            </w:pPr>
          </w:p>
        </w:tc>
        <w:tc>
          <w:tcPr>
            <w:tcW w:w="454" w:type="dxa"/>
          </w:tcPr>
          <w:p w14:paraId="111E9ABA" w14:textId="77777777" w:rsidR="00396002" w:rsidRDefault="00396002" w:rsidP="00396002">
            <w:pPr>
              <w:pStyle w:val="afb"/>
              <w:ind w:firstLineChars="0" w:firstLine="0"/>
              <w:jc w:val="right"/>
              <w:rPr>
                <w:szCs w:val="21"/>
              </w:rPr>
            </w:pPr>
          </w:p>
        </w:tc>
        <w:tc>
          <w:tcPr>
            <w:tcW w:w="454" w:type="dxa"/>
          </w:tcPr>
          <w:p w14:paraId="5E227CBA" w14:textId="77777777" w:rsidR="00396002" w:rsidRDefault="00396002" w:rsidP="00396002">
            <w:pPr>
              <w:pStyle w:val="afb"/>
              <w:ind w:firstLineChars="0" w:firstLine="0"/>
              <w:jc w:val="right"/>
              <w:rPr>
                <w:szCs w:val="21"/>
              </w:rPr>
            </w:pPr>
          </w:p>
        </w:tc>
        <w:tc>
          <w:tcPr>
            <w:tcW w:w="454" w:type="dxa"/>
          </w:tcPr>
          <w:p w14:paraId="6C17DD62" w14:textId="77777777" w:rsidR="00396002" w:rsidRDefault="00396002" w:rsidP="00396002">
            <w:pPr>
              <w:pStyle w:val="afb"/>
              <w:ind w:firstLineChars="0" w:firstLine="0"/>
              <w:jc w:val="right"/>
              <w:rPr>
                <w:szCs w:val="21"/>
              </w:rPr>
            </w:pPr>
          </w:p>
        </w:tc>
        <w:tc>
          <w:tcPr>
            <w:tcW w:w="454" w:type="dxa"/>
          </w:tcPr>
          <w:p w14:paraId="6A94F56E" w14:textId="77777777" w:rsidR="00396002" w:rsidRDefault="00396002" w:rsidP="00396002">
            <w:pPr>
              <w:pStyle w:val="afb"/>
              <w:ind w:firstLineChars="0" w:firstLine="0"/>
              <w:jc w:val="right"/>
              <w:rPr>
                <w:szCs w:val="21"/>
              </w:rPr>
            </w:pPr>
          </w:p>
        </w:tc>
        <w:tc>
          <w:tcPr>
            <w:tcW w:w="454" w:type="dxa"/>
          </w:tcPr>
          <w:p w14:paraId="6F986E7A" w14:textId="77777777" w:rsidR="00396002" w:rsidRDefault="00396002" w:rsidP="00396002">
            <w:pPr>
              <w:pStyle w:val="afb"/>
              <w:ind w:firstLineChars="0" w:firstLine="0"/>
              <w:jc w:val="right"/>
              <w:rPr>
                <w:szCs w:val="21"/>
              </w:rPr>
            </w:pPr>
          </w:p>
        </w:tc>
        <w:tc>
          <w:tcPr>
            <w:tcW w:w="454" w:type="dxa"/>
          </w:tcPr>
          <w:p w14:paraId="45D31F47" w14:textId="77777777" w:rsidR="00396002" w:rsidRDefault="00396002" w:rsidP="00396002">
            <w:pPr>
              <w:pStyle w:val="afb"/>
              <w:ind w:firstLineChars="0" w:firstLine="0"/>
              <w:jc w:val="right"/>
              <w:rPr>
                <w:szCs w:val="21"/>
              </w:rPr>
            </w:pPr>
          </w:p>
        </w:tc>
        <w:tc>
          <w:tcPr>
            <w:tcW w:w="454" w:type="dxa"/>
          </w:tcPr>
          <w:p w14:paraId="4F63C26E" w14:textId="77777777" w:rsidR="00396002" w:rsidRDefault="00396002" w:rsidP="00396002">
            <w:pPr>
              <w:pStyle w:val="afb"/>
              <w:ind w:firstLineChars="0" w:firstLine="0"/>
              <w:jc w:val="right"/>
              <w:rPr>
                <w:szCs w:val="21"/>
              </w:rPr>
            </w:pPr>
          </w:p>
        </w:tc>
        <w:tc>
          <w:tcPr>
            <w:tcW w:w="454" w:type="dxa"/>
          </w:tcPr>
          <w:p w14:paraId="4126D56B" w14:textId="77777777" w:rsidR="00396002" w:rsidRDefault="00396002" w:rsidP="00396002">
            <w:pPr>
              <w:pStyle w:val="afb"/>
              <w:ind w:firstLineChars="0" w:firstLine="0"/>
              <w:jc w:val="right"/>
              <w:rPr>
                <w:szCs w:val="21"/>
              </w:rPr>
            </w:pPr>
          </w:p>
        </w:tc>
        <w:tc>
          <w:tcPr>
            <w:tcW w:w="454" w:type="dxa"/>
          </w:tcPr>
          <w:p w14:paraId="09D65373" w14:textId="77777777" w:rsidR="00396002" w:rsidRDefault="00396002" w:rsidP="00396002">
            <w:pPr>
              <w:pStyle w:val="afb"/>
              <w:ind w:firstLineChars="0" w:firstLine="0"/>
              <w:jc w:val="right"/>
              <w:rPr>
                <w:szCs w:val="21"/>
              </w:rPr>
            </w:pPr>
          </w:p>
        </w:tc>
        <w:tc>
          <w:tcPr>
            <w:tcW w:w="454" w:type="dxa"/>
          </w:tcPr>
          <w:p w14:paraId="7E4C13A1" w14:textId="77777777" w:rsidR="00396002" w:rsidRDefault="00396002" w:rsidP="00396002">
            <w:pPr>
              <w:pStyle w:val="afb"/>
              <w:ind w:firstLineChars="0" w:firstLine="0"/>
              <w:jc w:val="right"/>
              <w:rPr>
                <w:szCs w:val="21"/>
              </w:rPr>
            </w:pPr>
          </w:p>
        </w:tc>
      </w:tr>
      <w:tr w:rsidR="00396002" w14:paraId="56BC841E" w14:textId="77777777" w:rsidTr="0036361B">
        <w:trPr>
          <w:jc w:val="center"/>
        </w:trPr>
        <w:tc>
          <w:tcPr>
            <w:tcW w:w="2982" w:type="dxa"/>
          </w:tcPr>
          <w:p w14:paraId="77DE88CF" w14:textId="3D281F70" w:rsidR="00396002" w:rsidRDefault="00396002" w:rsidP="00396002">
            <w:pPr>
              <w:pStyle w:val="afb"/>
              <w:ind w:firstLineChars="0" w:firstLine="0"/>
              <w:jc w:val="right"/>
              <w:rPr>
                <w:szCs w:val="21"/>
              </w:rPr>
            </w:pPr>
            <w:r w:rsidRPr="00217591">
              <w:rPr>
                <w:rFonts w:hint="eastAsia"/>
              </w:rPr>
              <w:t>その他</w:t>
            </w:r>
          </w:p>
        </w:tc>
        <w:tc>
          <w:tcPr>
            <w:tcW w:w="454" w:type="dxa"/>
          </w:tcPr>
          <w:p w14:paraId="2F335BA5" w14:textId="4B80B634" w:rsidR="00396002" w:rsidRDefault="00396002" w:rsidP="00396002">
            <w:pPr>
              <w:pStyle w:val="afb"/>
              <w:ind w:firstLineChars="0" w:firstLine="0"/>
              <w:jc w:val="right"/>
              <w:rPr>
                <w:szCs w:val="21"/>
              </w:rPr>
            </w:pPr>
            <w:r w:rsidRPr="00E4042F">
              <w:t>1</w:t>
            </w:r>
          </w:p>
        </w:tc>
        <w:tc>
          <w:tcPr>
            <w:tcW w:w="454" w:type="dxa"/>
          </w:tcPr>
          <w:p w14:paraId="604F98E3" w14:textId="77777777" w:rsidR="00396002" w:rsidRDefault="00396002" w:rsidP="00396002">
            <w:pPr>
              <w:pStyle w:val="afb"/>
              <w:ind w:firstLineChars="0" w:firstLine="0"/>
              <w:jc w:val="right"/>
              <w:rPr>
                <w:szCs w:val="21"/>
              </w:rPr>
            </w:pPr>
          </w:p>
        </w:tc>
        <w:tc>
          <w:tcPr>
            <w:tcW w:w="454" w:type="dxa"/>
          </w:tcPr>
          <w:p w14:paraId="68A93566" w14:textId="77777777" w:rsidR="00396002" w:rsidRDefault="00396002" w:rsidP="00396002">
            <w:pPr>
              <w:pStyle w:val="afb"/>
              <w:ind w:firstLineChars="0" w:firstLine="0"/>
              <w:jc w:val="right"/>
              <w:rPr>
                <w:szCs w:val="21"/>
              </w:rPr>
            </w:pPr>
          </w:p>
        </w:tc>
        <w:tc>
          <w:tcPr>
            <w:tcW w:w="454" w:type="dxa"/>
          </w:tcPr>
          <w:p w14:paraId="3E726A57" w14:textId="77777777" w:rsidR="00396002" w:rsidRDefault="00396002" w:rsidP="00396002">
            <w:pPr>
              <w:pStyle w:val="afb"/>
              <w:ind w:firstLineChars="0" w:firstLine="0"/>
              <w:jc w:val="right"/>
              <w:rPr>
                <w:szCs w:val="21"/>
              </w:rPr>
            </w:pPr>
          </w:p>
        </w:tc>
        <w:tc>
          <w:tcPr>
            <w:tcW w:w="454" w:type="dxa"/>
          </w:tcPr>
          <w:p w14:paraId="46664EBE" w14:textId="1AC94D78" w:rsidR="00396002" w:rsidRDefault="00396002" w:rsidP="00396002">
            <w:pPr>
              <w:pStyle w:val="afb"/>
              <w:ind w:firstLineChars="0" w:firstLine="0"/>
              <w:jc w:val="right"/>
              <w:rPr>
                <w:szCs w:val="21"/>
              </w:rPr>
            </w:pPr>
            <w:r w:rsidRPr="00E4042F">
              <w:t>3</w:t>
            </w:r>
          </w:p>
        </w:tc>
        <w:tc>
          <w:tcPr>
            <w:tcW w:w="454" w:type="dxa"/>
          </w:tcPr>
          <w:p w14:paraId="5DE79F45" w14:textId="77777777" w:rsidR="00396002" w:rsidRDefault="00396002" w:rsidP="00396002">
            <w:pPr>
              <w:pStyle w:val="afb"/>
              <w:ind w:firstLineChars="0" w:firstLine="0"/>
              <w:jc w:val="right"/>
              <w:rPr>
                <w:szCs w:val="21"/>
              </w:rPr>
            </w:pPr>
          </w:p>
        </w:tc>
        <w:tc>
          <w:tcPr>
            <w:tcW w:w="454" w:type="dxa"/>
          </w:tcPr>
          <w:p w14:paraId="19D60883" w14:textId="77777777" w:rsidR="00396002" w:rsidRDefault="00396002" w:rsidP="00396002">
            <w:pPr>
              <w:pStyle w:val="afb"/>
              <w:ind w:firstLineChars="0" w:firstLine="0"/>
              <w:jc w:val="right"/>
              <w:rPr>
                <w:szCs w:val="21"/>
              </w:rPr>
            </w:pPr>
          </w:p>
        </w:tc>
        <w:tc>
          <w:tcPr>
            <w:tcW w:w="454" w:type="dxa"/>
          </w:tcPr>
          <w:p w14:paraId="43115963" w14:textId="77777777" w:rsidR="00396002" w:rsidRDefault="00396002" w:rsidP="00396002">
            <w:pPr>
              <w:pStyle w:val="afb"/>
              <w:ind w:firstLineChars="0" w:firstLine="0"/>
              <w:jc w:val="right"/>
              <w:rPr>
                <w:szCs w:val="21"/>
              </w:rPr>
            </w:pPr>
          </w:p>
        </w:tc>
        <w:tc>
          <w:tcPr>
            <w:tcW w:w="454" w:type="dxa"/>
          </w:tcPr>
          <w:p w14:paraId="0B9F15F7" w14:textId="77777777" w:rsidR="00396002" w:rsidRDefault="00396002" w:rsidP="00396002">
            <w:pPr>
              <w:pStyle w:val="afb"/>
              <w:ind w:firstLineChars="0" w:firstLine="0"/>
              <w:jc w:val="right"/>
              <w:rPr>
                <w:szCs w:val="21"/>
              </w:rPr>
            </w:pPr>
          </w:p>
        </w:tc>
        <w:tc>
          <w:tcPr>
            <w:tcW w:w="454" w:type="dxa"/>
          </w:tcPr>
          <w:p w14:paraId="711A66E4" w14:textId="77777777" w:rsidR="00396002" w:rsidRDefault="00396002" w:rsidP="00396002">
            <w:pPr>
              <w:pStyle w:val="afb"/>
              <w:ind w:firstLineChars="0" w:firstLine="0"/>
              <w:jc w:val="right"/>
              <w:rPr>
                <w:szCs w:val="21"/>
              </w:rPr>
            </w:pPr>
          </w:p>
        </w:tc>
        <w:tc>
          <w:tcPr>
            <w:tcW w:w="454" w:type="dxa"/>
          </w:tcPr>
          <w:p w14:paraId="1CEA2195" w14:textId="77777777" w:rsidR="00396002" w:rsidRDefault="00396002" w:rsidP="00396002">
            <w:pPr>
              <w:pStyle w:val="afb"/>
              <w:ind w:firstLineChars="0" w:firstLine="0"/>
              <w:jc w:val="right"/>
              <w:rPr>
                <w:szCs w:val="21"/>
              </w:rPr>
            </w:pPr>
          </w:p>
        </w:tc>
        <w:tc>
          <w:tcPr>
            <w:tcW w:w="454" w:type="dxa"/>
          </w:tcPr>
          <w:p w14:paraId="5D170235" w14:textId="77777777" w:rsidR="00396002" w:rsidRDefault="00396002" w:rsidP="00396002">
            <w:pPr>
              <w:pStyle w:val="afb"/>
              <w:ind w:firstLineChars="0" w:firstLine="0"/>
              <w:jc w:val="right"/>
              <w:rPr>
                <w:szCs w:val="21"/>
              </w:rPr>
            </w:pPr>
          </w:p>
        </w:tc>
      </w:tr>
    </w:tbl>
    <w:p w14:paraId="5D7CB1FD" w14:textId="781F2018" w:rsidR="003904F3" w:rsidRDefault="003904F3" w:rsidP="0079151F">
      <w:pPr>
        <w:pStyle w:val="afb"/>
        <w:ind w:firstLineChars="0" w:firstLine="0"/>
        <w:rPr>
          <w:szCs w:val="21"/>
        </w:rPr>
      </w:pPr>
    </w:p>
    <w:p w14:paraId="50C6FCC3" w14:textId="77777777" w:rsidR="00EC5649" w:rsidRDefault="00EC5649" w:rsidP="00EC5649">
      <w:pPr>
        <w:pStyle w:val="afb"/>
        <w:rPr>
          <w:szCs w:val="21"/>
        </w:rPr>
      </w:pPr>
    </w:p>
    <w:p w14:paraId="10E1C532" w14:textId="77777777" w:rsidR="00EC5649" w:rsidRDefault="00EC5649">
      <w:pPr>
        <w:widowControl/>
        <w:jc w:val="left"/>
        <w:rPr>
          <w:szCs w:val="21"/>
        </w:rPr>
      </w:pPr>
      <w:r>
        <w:rPr>
          <w:szCs w:val="21"/>
        </w:rPr>
        <w:br w:type="page"/>
      </w:r>
    </w:p>
    <w:p w14:paraId="469976D1" w14:textId="3F30BE46" w:rsidR="00E86193" w:rsidRDefault="00C16AD3" w:rsidP="00C16AD3">
      <w:pPr>
        <w:pStyle w:val="af0"/>
        <w:jc w:val="center"/>
        <w:rPr>
          <w:szCs w:val="21"/>
        </w:rPr>
      </w:pPr>
      <w:bookmarkStart w:id="123" w:name="_Toc4167142"/>
      <w:r>
        <w:rPr>
          <w:rFonts w:hint="eastAsia"/>
        </w:rPr>
        <w:lastRenderedPageBreak/>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13</w:t>
      </w:r>
      <w:r>
        <w:fldChar w:fldCharType="end"/>
      </w:r>
      <w:r w:rsidRPr="001134FE">
        <w:rPr>
          <w:rFonts w:hint="eastAsia"/>
        </w:rPr>
        <w:t>アプリケーションのターゲットとオープンデータの種類（</w:t>
      </w:r>
      <w:r>
        <w:rPr>
          <w:rFonts w:hint="eastAsia"/>
        </w:rPr>
        <w:t>海外</w:t>
      </w:r>
      <w:r w:rsidRPr="001134FE">
        <w:rPr>
          <w:rFonts w:hint="eastAsia"/>
        </w:rPr>
        <w:t>）</w:t>
      </w:r>
      <w:bookmarkEnd w:id="123"/>
    </w:p>
    <w:tbl>
      <w:tblPr>
        <w:tblStyle w:val="af1"/>
        <w:tblW w:w="8430" w:type="dxa"/>
        <w:jc w:val="center"/>
        <w:tblLayout w:type="fixed"/>
        <w:tblLook w:val="04A0" w:firstRow="1" w:lastRow="0" w:firstColumn="1" w:lastColumn="0" w:noHBand="0" w:noVBand="1"/>
      </w:tblPr>
      <w:tblGrid>
        <w:gridCol w:w="2982"/>
        <w:gridCol w:w="454"/>
        <w:gridCol w:w="454"/>
        <w:gridCol w:w="454"/>
        <w:gridCol w:w="454"/>
        <w:gridCol w:w="454"/>
        <w:gridCol w:w="454"/>
        <w:gridCol w:w="454"/>
        <w:gridCol w:w="454"/>
        <w:gridCol w:w="454"/>
        <w:gridCol w:w="454"/>
        <w:gridCol w:w="454"/>
        <w:gridCol w:w="454"/>
      </w:tblGrid>
      <w:tr w:rsidR="00E86193" w14:paraId="3119CC3B" w14:textId="77777777" w:rsidTr="00F6772E">
        <w:trPr>
          <w:jc w:val="center"/>
        </w:trPr>
        <w:tc>
          <w:tcPr>
            <w:tcW w:w="2982" w:type="dxa"/>
          </w:tcPr>
          <w:p w14:paraId="3A3BE8C5" w14:textId="77777777" w:rsidR="00E86193" w:rsidRDefault="00E86193" w:rsidP="00F6772E">
            <w:pPr>
              <w:pStyle w:val="afb"/>
              <w:ind w:firstLineChars="0" w:firstLine="0"/>
              <w:rPr>
                <w:szCs w:val="21"/>
              </w:rPr>
            </w:pPr>
            <w:r>
              <w:rPr>
                <w:rFonts w:hint="eastAsia"/>
                <w:szCs w:val="21"/>
              </w:rPr>
              <w:t xml:space="preserve">　　　　　　　　ターゲット</w:t>
            </w:r>
          </w:p>
          <w:p w14:paraId="275DAD67" w14:textId="77777777" w:rsidR="00E86193" w:rsidRDefault="00E86193" w:rsidP="00F6772E">
            <w:pPr>
              <w:pStyle w:val="afb"/>
              <w:ind w:firstLineChars="0" w:firstLine="0"/>
              <w:rPr>
                <w:szCs w:val="21"/>
              </w:rPr>
            </w:pPr>
          </w:p>
          <w:p w14:paraId="4FD2081B" w14:textId="77777777" w:rsidR="00E86193" w:rsidRDefault="00E86193" w:rsidP="00F6772E">
            <w:pPr>
              <w:pStyle w:val="afb"/>
              <w:ind w:firstLineChars="0" w:firstLine="0"/>
              <w:rPr>
                <w:szCs w:val="21"/>
              </w:rPr>
            </w:pPr>
          </w:p>
          <w:p w14:paraId="478DDCC8" w14:textId="77777777" w:rsidR="00E86193" w:rsidRDefault="00E86193" w:rsidP="00F6772E">
            <w:pPr>
              <w:pStyle w:val="afb"/>
              <w:ind w:firstLineChars="0" w:firstLine="0"/>
              <w:rPr>
                <w:szCs w:val="21"/>
              </w:rPr>
            </w:pPr>
          </w:p>
          <w:p w14:paraId="285BD0DB" w14:textId="77777777" w:rsidR="00E86193" w:rsidRDefault="00E86193" w:rsidP="00F6772E">
            <w:pPr>
              <w:pStyle w:val="afb"/>
              <w:ind w:firstLineChars="0" w:firstLine="0"/>
              <w:rPr>
                <w:szCs w:val="21"/>
              </w:rPr>
            </w:pPr>
            <w:r>
              <w:rPr>
                <w:rFonts w:hint="eastAsia"/>
                <w:szCs w:val="21"/>
              </w:rPr>
              <w:t>オープンデータの種類</w:t>
            </w:r>
          </w:p>
        </w:tc>
        <w:tc>
          <w:tcPr>
            <w:tcW w:w="454" w:type="dxa"/>
            <w:vAlign w:val="bottom"/>
          </w:tcPr>
          <w:p w14:paraId="6568201F" w14:textId="77777777" w:rsidR="00E86193" w:rsidRDefault="00E86193" w:rsidP="00F6772E">
            <w:pPr>
              <w:pStyle w:val="afb"/>
              <w:ind w:firstLineChars="0" w:firstLine="0"/>
              <w:jc w:val="right"/>
              <w:rPr>
                <w:szCs w:val="21"/>
              </w:rPr>
            </w:pPr>
            <w:r w:rsidRPr="00B359FF">
              <w:rPr>
                <w:rFonts w:hint="eastAsia"/>
              </w:rPr>
              <w:t>住民</w:t>
            </w:r>
          </w:p>
        </w:tc>
        <w:tc>
          <w:tcPr>
            <w:tcW w:w="454" w:type="dxa"/>
            <w:vAlign w:val="bottom"/>
          </w:tcPr>
          <w:p w14:paraId="66A538CD" w14:textId="77777777" w:rsidR="00E86193" w:rsidRDefault="00E86193" w:rsidP="00F6772E">
            <w:pPr>
              <w:pStyle w:val="afb"/>
              <w:ind w:firstLineChars="0" w:firstLine="0"/>
              <w:jc w:val="right"/>
              <w:rPr>
                <w:szCs w:val="21"/>
              </w:rPr>
            </w:pPr>
            <w:r w:rsidRPr="00B359FF">
              <w:rPr>
                <w:rFonts w:hint="eastAsia"/>
              </w:rPr>
              <w:t>旅行</w:t>
            </w:r>
          </w:p>
        </w:tc>
        <w:tc>
          <w:tcPr>
            <w:tcW w:w="454" w:type="dxa"/>
            <w:vAlign w:val="bottom"/>
          </w:tcPr>
          <w:p w14:paraId="6B80EDC2" w14:textId="77777777" w:rsidR="00E86193" w:rsidRDefault="00E86193" w:rsidP="00F6772E">
            <w:pPr>
              <w:pStyle w:val="afb"/>
              <w:ind w:firstLineChars="0" w:firstLine="0"/>
              <w:jc w:val="right"/>
              <w:rPr>
                <w:szCs w:val="21"/>
              </w:rPr>
            </w:pPr>
            <w:r w:rsidRPr="00B359FF">
              <w:rPr>
                <w:rFonts w:hint="eastAsia"/>
              </w:rPr>
              <w:t>移動</w:t>
            </w:r>
          </w:p>
        </w:tc>
        <w:tc>
          <w:tcPr>
            <w:tcW w:w="454" w:type="dxa"/>
            <w:vAlign w:val="bottom"/>
          </w:tcPr>
          <w:p w14:paraId="4C2E0AC9" w14:textId="77777777" w:rsidR="00E86193" w:rsidRDefault="00E86193" w:rsidP="00F6772E">
            <w:pPr>
              <w:pStyle w:val="afb"/>
              <w:ind w:firstLineChars="0" w:firstLine="0"/>
              <w:jc w:val="right"/>
              <w:rPr>
                <w:szCs w:val="21"/>
              </w:rPr>
            </w:pPr>
            <w:r w:rsidRPr="00B359FF">
              <w:rPr>
                <w:rFonts w:hint="eastAsia"/>
              </w:rPr>
              <w:t>不動産</w:t>
            </w:r>
          </w:p>
        </w:tc>
        <w:tc>
          <w:tcPr>
            <w:tcW w:w="454" w:type="dxa"/>
            <w:vAlign w:val="bottom"/>
          </w:tcPr>
          <w:p w14:paraId="1D609CA9" w14:textId="77777777" w:rsidR="00E86193" w:rsidRDefault="00E86193" w:rsidP="00F6772E">
            <w:pPr>
              <w:pStyle w:val="afb"/>
              <w:ind w:firstLineChars="0" w:firstLine="0"/>
              <w:jc w:val="right"/>
              <w:rPr>
                <w:szCs w:val="21"/>
              </w:rPr>
            </w:pPr>
            <w:r w:rsidRPr="00B359FF">
              <w:rPr>
                <w:rFonts w:hint="eastAsia"/>
              </w:rPr>
              <w:t>行政</w:t>
            </w:r>
          </w:p>
        </w:tc>
        <w:tc>
          <w:tcPr>
            <w:tcW w:w="454" w:type="dxa"/>
            <w:vAlign w:val="bottom"/>
          </w:tcPr>
          <w:p w14:paraId="1E66B87E" w14:textId="77777777" w:rsidR="00E86193" w:rsidRDefault="00E86193" w:rsidP="00F6772E">
            <w:pPr>
              <w:pStyle w:val="afb"/>
              <w:ind w:firstLineChars="0" w:firstLine="0"/>
              <w:jc w:val="right"/>
              <w:rPr>
                <w:szCs w:val="21"/>
              </w:rPr>
            </w:pPr>
            <w:r w:rsidRPr="00B359FF">
              <w:rPr>
                <w:rFonts w:hint="eastAsia"/>
              </w:rPr>
              <w:t>農業</w:t>
            </w:r>
          </w:p>
        </w:tc>
        <w:tc>
          <w:tcPr>
            <w:tcW w:w="454" w:type="dxa"/>
            <w:vAlign w:val="bottom"/>
          </w:tcPr>
          <w:p w14:paraId="65C07CFB" w14:textId="77777777" w:rsidR="00E86193" w:rsidRDefault="00E86193" w:rsidP="00F6772E">
            <w:pPr>
              <w:pStyle w:val="afb"/>
              <w:ind w:firstLineChars="0" w:firstLine="0"/>
              <w:jc w:val="right"/>
              <w:rPr>
                <w:szCs w:val="21"/>
              </w:rPr>
            </w:pPr>
            <w:r w:rsidRPr="00B359FF">
              <w:rPr>
                <w:rFonts w:hint="eastAsia"/>
              </w:rPr>
              <w:t>医療</w:t>
            </w:r>
          </w:p>
        </w:tc>
        <w:tc>
          <w:tcPr>
            <w:tcW w:w="454" w:type="dxa"/>
            <w:vAlign w:val="bottom"/>
          </w:tcPr>
          <w:p w14:paraId="2487A6C4" w14:textId="77777777" w:rsidR="00E86193" w:rsidRDefault="00E86193" w:rsidP="00F6772E">
            <w:pPr>
              <w:pStyle w:val="afb"/>
              <w:ind w:firstLineChars="0" w:firstLine="0"/>
              <w:jc w:val="right"/>
              <w:rPr>
                <w:szCs w:val="21"/>
              </w:rPr>
            </w:pPr>
            <w:r w:rsidRPr="00B359FF">
              <w:rPr>
                <w:rFonts w:hint="eastAsia"/>
              </w:rPr>
              <w:t>民間企業</w:t>
            </w:r>
          </w:p>
        </w:tc>
        <w:tc>
          <w:tcPr>
            <w:tcW w:w="454" w:type="dxa"/>
            <w:vAlign w:val="bottom"/>
          </w:tcPr>
          <w:p w14:paraId="0315712B" w14:textId="77777777" w:rsidR="00E86193" w:rsidRDefault="00E86193" w:rsidP="00F6772E">
            <w:pPr>
              <w:pStyle w:val="afb"/>
              <w:ind w:firstLineChars="0" w:firstLine="0"/>
              <w:jc w:val="right"/>
              <w:rPr>
                <w:szCs w:val="21"/>
              </w:rPr>
            </w:pPr>
            <w:r w:rsidRPr="00B359FF">
              <w:rPr>
                <w:rFonts w:hint="eastAsia"/>
              </w:rPr>
              <w:t>趣味</w:t>
            </w:r>
          </w:p>
        </w:tc>
        <w:tc>
          <w:tcPr>
            <w:tcW w:w="454" w:type="dxa"/>
            <w:vAlign w:val="bottom"/>
          </w:tcPr>
          <w:p w14:paraId="68A3286E" w14:textId="77777777" w:rsidR="00E86193" w:rsidRDefault="00E86193" w:rsidP="00F6772E">
            <w:pPr>
              <w:pStyle w:val="afb"/>
              <w:ind w:firstLineChars="0" w:firstLine="0"/>
              <w:jc w:val="right"/>
              <w:rPr>
                <w:szCs w:val="21"/>
              </w:rPr>
            </w:pPr>
            <w:r w:rsidRPr="00B359FF">
              <w:rPr>
                <w:rFonts w:hint="eastAsia"/>
              </w:rPr>
              <w:t>消防</w:t>
            </w:r>
          </w:p>
        </w:tc>
        <w:tc>
          <w:tcPr>
            <w:tcW w:w="454" w:type="dxa"/>
            <w:vAlign w:val="bottom"/>
          </w:tcPr>
          <w:p w14:paraId="5652EB70" w14:textId="77777777" w:rsidR="00E86193" w:rsidRDefault="00E86193" w:rsidP="00F6772E">
            <w:pPr>
              <w:pStyle w:val="afb"/>
              <w:ind w:firstLineChars="0" w:firstLine="0"/>
              <w:jc w:val="right"/>
              <w:rPr>
                <w:szCs w:val="21"/>
              </w:rPr>
            </w:pPr>
            <w:r w:rsidRPr="00B359FF">
              <w:rPr>
                <w:rFonts w:hint="eastAsia"/>
              </w:rPr>
              <w:t>エネルギー</w:t>
            </w:r>
          </w:p>
        </w:tc>
        <w:tc>
          <w:tcPr>
            <w:tcW w:w="454" w:type="dxa"/>
            <w:vAlign w:val="bottom"/>
          </w:tcPr>
          <w:p w14:paraId="461F129C" w14:textId="77777777" w:rsidR="00E86193" w:rsidRDefault="00E86193" w:rsidP="00F6772E">
            <w:pPr>
              <w:pStyle w:val="afb"/>
              <w:ind w:firstLineChars="0" w:firstLine="0"/>
              <w:jc w:val="right"/>
              <w:rPr>
                <w:szCs w:val="21"/>
              </w:rPr>
            </w:pPr>
            <w:r w:rsidRPr="00B359FF">
              <w:rPr>
                <w:rFonts w:hint="eastAsia"/>
              </w:rPr>
              <w:t>専門家</w:t>
            </w:r>
          </w:p>
        </w:tc>
      </w:tr>
      <w:tr w:rsidR="003E70D1" w14:paraId="701D232C" w14:textId="77777777" w:rsidTr="00F6772E">
        <w:trPr>
          <w:jc w:val="center"/>
        </w:trPr>
        <w:tc>
          <w:tcPr>
            <w:tcW w:w="2982" w:type="dxa"/>
          </w:tcPr>
          <w:p w14:paraId="45BCB9F1" w14:textId="77777777" w:rsidR="003E70D1" w:rsidRDefault="003E70D1" w:rsidP="00452819">
            <w:pPr>
              <w:pStyle w:val="afb"/>
              <w:ind w:firstLineChars="0" w:firstLine="0"/>
              <w:jc w:val="right"/>
              <w:rPr>
                <w:szCs w:val="21"/>
              </w:rPr>
            </w:pPr>
            <w:r w:rsidRPr="00217591">
              <w:rPr>
                <w:rFonts w:hint="eastAsia"/>
              </w:rPr>
              <w:t>国土・気象</w:t>
            </w:r>
          </w:p>
        </w:tc>
        <w:tc>
          <w:tcPr>
            <w:tcW w:w="454" w:type="dxa"/>
          </w:tcPr>
          <w:p w14:paraId="74362977" w14:textId="695E002A" w:rsidR="003E70D1" w:rsidRDefault="003E70D1" w:rsidP="003E70D1">
            <w:pPr>
              <w:pStyle w:val="afb"/>
              <w:ind w:firstLineChars="0" w:firstLine="0"/>
              <w:jc w:val="right"/>
              <w:rPr>
                <w:szCs w:val="21"/>
              </w:rPr>
            </w:pPr>
            <w:r w:rsidRPr="00003FB0">
              <w:t>2</w:t>
            </w:r>
          </w:p>
        </w:tc>
        <w:tc>
          <w:tcPr>
            <w:tcW w:w="454" w:type="dxa"/>
          </w:tcPr>
          <w:p w14:paraId="5CE1AF0B" w14:textId="77777777" w:rsidR="003E70D1" w:rsidRDefault="003E70D1" w:rsidP="003E70D1">
            <w:pPr>
              <w:pStyle w:val="afb"/>
              <w:ind w:firstLineChars="0" w:firstLine="0"/>
              <w:jc w:val="right"/>
              <w:rPr>
                <w:szCs w:val="21"/>
              </w:rPr>
            </w:pPr>
          </w:p>
        </w:tc>
        <w:tc>
          <w:tcPr>
            <w:tcW w:w="454" w:type="dxa"/>
          </w:tcPr>
          <w:p w14:paraId="590519BA" w14:textId="56393F40" w:rsidR="003E70D1" w:rsidRDefault="003E70D1" w:rsidP="003E70D1">
            <w:pPr>
              <w:pStyle w:val="afb"/>
              <w:ind w:firstLineChars="0" w:firstLine="0"/>
              <w:jc w:val="right"/>
              <w:rPr>
                <w:szCs w:val="21"/>
              </w:rPr>
            </w:pPr>
            <w:r w:rsidRPr="00003FB0">
              <w:t>1</w:t>
            </w:r>
          </w:p>
        </w:tc>
        <w:tc>
          <w:tcPr>
            <w:tcW w:w="454" w:type="dxa"/>
          </w:tcPr>
          <w:p w14:paraId="33B8E184" w14:textId="6D3C4B9F" w:rsidR="003E70D1" w:rsidRDefault="003E70D1" w:rsidP="003E70D1">
            <w:pPr>
              <w:pStyle w:val="afb"/>
              <w:ind w:firstLineChars="0" w:firstLine="0"/>
              <w:jc w:val="right"/>
              <w:rPr>
                <w:szCs w:val="21"/>
              </w:rPr>
            </w:pPr>
          </w:p>
        </w:tc>
        <w:tc>
          <w:tcPr>
            <w:tcW w:w="454" w:type="dxa"/>
          </w:tcPr>
          <w:p w14:paraId="56B062D6" w14:textId="3D2DF6A4" w:rsidR="003E70D1" w:rsidRDefault="003E70D1" w:rsidP="003E70D1">
            <w:pPr>
              <w:pStyle w:val="afb"/>
              <w:ind w:firstLineChars="0" w:firstLine="0"/>
              <w:jc w:val="right"/>
              <w:rPr>
                <w:szCs w:val="21"/>
              </w:rPr>
            </w:pPr>
            <w:r w:rsidRPr="00003FB0">
              <w:t>3</w:t>
            </w:r>
          </w:p>
        </w:tc>
        <w:tc>
          <w:tcPr>
            <w:tcW w:w="454" w:type="dxa"/>
          </w:tcPr>
          <w:p w14:paraId="47CC9C6F" w14:textId="08555103" w:rsidR="003E70D1" w:rsidRDefault="003E70D1" w:rsidP="003E70D1">
            <w:pPr>
              <w:pStyle w:val="afb"/>
              <w:ind w:firstLineChars="0" w:firstLine="0"/>
              <w:jc w:val="right"/>
              <w:rPr>
                <w:szCs w:val="21"/>
              </w:rPr>
            </w:pPr>
            <w:r w:rsidRPr="00003FB0">
              <w:t>2</w:t>
            </w:r>
          </w:p>
        </w:tc>
        <w:tc>
          <w:tcPr>
            <w:tcW w:w="454" w:type="dxa"/>
          </w:tcPr>
          <w:p w14:paraId="0F9A2F5C" w14:textId="77777777" w:rsidR="003E70D1" w:rsidRDefault="003E70D1" w:rsidP="003E70D1">
            <w:pPr>
              <w:pStyle w:val="afb"/>
              <w:ind w:firstLineChars="0" w:firstLine="0"/>
              <w:jc w:val="right"/>
              <w:rPr>
                <w:szCs w:val="21"/>
              </w:rPr>
            </w:pPr>
          </w:p>
        </w:tc>
        <w:tc>
          <w:tcPr>
            <w:tcW w:w="454" w:type="dxa"/>
          </w:tcPr>
          <w:p w14:paraId="29179884" w14:textId="58C17A12" w:rsidR="003E70D1" w:rsidRDefault="003E70D1" w:rsidP="003E70D1">
            <w:pPr>
              <w:pStyle w:val="afb"/>
              <w:ind w:firstLineChars="0" w:firstLine="0"/>
              <w:jc w:val="right"/>
              <w:rPr>
                <w:szCs w:val="21"/>
              </w:rPr>
            </w:pPr>
            <w:r w:rsidRPr="00003FB0">
              <w:t>1</w:t>
            </w:r>
          </w:p>
        </w:tc>
        <w:tc>
          <w:tcPr>
            <w:tcW w:w="454" w:type="dxa"/>
          </w:tcPr>
          <w:p w14:paraId="0942CD5C" w14:textId="1174F469" w:rsidR="003E70D1" w:rsidRDefault="003E70D1" w:rsidP="003E70D1">
            <w:pPr>
              <w:pStyle w:val="afb"/>
              <w:ind w:firstLineChars="0" w:firstLine="0"/>
              <w:jc w:val="right"/>
              <w:rPr>
                <w:szCs w:val="21"/>
              </w:rPr>
            </w:pPr>
            <w:r w:rsidRPr="00003FB0">
              <w:t>2</w:t>
            </w:r>
          </w:p>
        </w:tc>
        <w:tc>
          <w:tcPr>
            <w:tcW w:w="454" w:type="dxa"/>
          </w:tcPr>
          <w:p w14:paraId="62CCE7E2" w14:textId="77777777" w:rsidR="003E70D1" w:rsidRDefault="003E70D1" w:rsidP="003E70D1">
            <w:pPr>
              <w:pStyle w:val="afb"/>
              <w:ind w:firstLineChars="0" w:firstLine="0"/>
              <w:jc w:val="right"/>
              <w:rPr>
                <w:szCs w:val="21"/>
              </w:rPr>
            </w:pPr>
          </w:p>
        </w:tc>
        <w:tc>
          <w:tcPr>
            <w:tcW w:w="454" w:type="dxa"/>
          </w:tcPr>
          <w:p w14:paraId="69E8C269" w14:textId="4ED11AE3" w:rsidR="003E70D1" w:rsidRDefault="003E70D1" w:rsidP="003E70D1">
            <w:pPr>
              <w:pStyle w:val="afb"/>
              <w:ind w:firstLineChars="0" w:firstLine="0"/>
              <w:jc w:val="right"/>
              <w:rPr>
                <w:szCs w:val="21"/>
              </w:rPr>
            </w:pPr>
            <w:r w:rsidRPr="00003FB0">
              <w:t>2</w:t>
            </w:r>
          </w:p>
        </w:tc>
        <w:tc>
          <w:tcPr>
            <w:tcW w:w="454" w:type="dxa"/>
          </w:tcPr>
          <w:p w14:paraId="217712E8" w14:textId="47015FE4" w:rsidR="003E70D1" w:rsidRDefault="003E70D1" w:rsidP="003E70D1">
            <w:pPr>
              <w:pStyle w:val="afb"/>
              <w:ind w:firstLineChars="0" w:firstLine="0"/>
              <w:jc w:val="right"/>
              <w:rPr>
                <w:szCs w:val="21"/>
              </w:rPr>
            </w:pPr>
            <w:r w:rsidRPr="00003FB0">
              <w:t>1</w:t>
            </w:r>
          </w:p>
        </w:tc>
      </w:tr>
      <w:tr w:rsidR="003E70D1" w14:paraId="542B060F" w14:textId="77777777" w:rsidTr="00F6772E">
        <w:trPr>
          <w:jc w:val="center"/>
        </w:trPr>
        <w:tc>
          <w:tcPr>
            <w:tcW w:w="2982" w:type="dxa"/>
          </w:tcPr>
          <w:p w14:paraId="28DB4779" w14:textId="77777777" w:rsidR="003E70D1" w:rsidRDefault="003E70D1" w:rsidP="00452819">
            <w:pPr>
              <w:pStyle w:val="afb"/>
              <w:ind w:firstLineChars="0" w:firstLine="0"/>
              <w:jc w:val="right"/>
              <w:rPr>
                <w:szCs w:val="21"/>
              </w:rPr>
            </w:pPr>
            <w:r w:rsidRPr="00217591">
              <w:rPr>
                <w:rFonts w:hint="eastAsia"/>
              </w:rPr>
              <w:t>人口・世帯</w:t>
            </w:r>
          </w:p>
        </w:tc>
        <w:tc>
          <w:tcPr>
            <w:tcW w:w="454" w:type="dxa"/>
          </w:tcPr>
          <w:p w14:paraId="7F51A36D" w14:textId="178E3960" w:rsidR="003E70D1" w:rsidRDefault="003E70D1" w:rsidP="003E70D1">
            <w:pPr>
              <w:pStyle w:val="afb"/>
              <w:ind w:firstLineChars="0" w:firstLine="0"/>
              <w:jc w:val="right"/>
              <w:rPr>
                <w:szCs w:val="21"/>
              </w:rPr>
            </w:pPr>
            <w:r w:rsidRPr="00003FB0">
              <w:t>3</w:t>
            </w:r>
          </w:p>
        </w:tc>
        <w:tc>
          <w:tcPr>
            <w:tcW w:w="454" w:type="dxa"/>
          </w:tcPr>
          <w:p w14:paraId="79F78ED2" w14:textId="463BE74D" w:rsidR="003E70D1" w:rsidRDefault="003E70D1" w:rsidP="003E70D1">
            <w:pPr>
              <w:pStyle w:val="afb"/>
              <w:ind w:firstLineChars="0" w:firstLine="0"/>
              <w:jc w:val="right"/>
              <w:rPr>
                <w:szCs w:val="21"/>
              </w:rPr>
            </w:pPr>
          </w:p>
        </w:tc>
        <w:tc>
          <w:tcPr>
            <w:tcW w:w="454" w:type="dxa"/>
          </w:tcPr>
          <w:p w14:paraId="292F02CE" w14:textId="77777777" w:rsidR="003E70D1" w:rsidRDefault="003E70D1" w:rsidP="003E70D1">
            <w:pPr>
              <w:pStyle w:val="afb"/>
              <w:ind w:firstLineChars="0" w:firstLine="0"/>
              <w:jc w:val="right"/>
              <w:rPr>
                <w:szCs w:val="21"/>
              </w:rPr>
            </w:pPr>
          </w:p>
        </w:tc>
        <w:tc>
          <w:tcPr>
            <w:tcW w:w="454" w:type="dxa"/>
          </w:tcPr>
          <w:p w14:paraId="0B8B5DB3" w14:textId="03253D22" w:rsidR="003E70D1" w:rsidRDefault="003E70D1" w:rsidP="003E70D1">
            <w:pPr>
              <w:pStyle w:val="afb"/>
              <w:ind w:firstLineChars="0" w:firstLine="0"/>
              <w:jc w:val="right"/>
              <w:rPr>
                <w:szCs w:val="21"/>
              </w:rPr>
            </w:pPr>
          </w:p>
        </w:tc>
        <w:tc>
          <w:tcPr>
            <w:tcW w:w="454" w:type="dxa"/>
          </w:tcPr>
          <w:p w14:paraId="7C964CBA" w14:textId="46A6F1C1" w:rsidR="003E70D1" w:rsidRDefault="003E70D1" w:rsidP="003E70D1">
            <w:pPr>
              <w:pStyle w:val="afb"/>
              <w:ind w:firstLineChars="0" w:firstLine="0"/>
              <w:jc w:val="right"/>
              <w:rPr>
                <w:szCs w:val="21"/>
              </w:rPr>
            </w:pPr>
            <w:r w:rsidRPr="00003FB0">
              <w:t>3</w:t>
            </w:r>
          </w:p>
        </w:tc>
        <w:tc>
          <w:tcPr>
            <w:tcW w:w="454" w:type="dxa"/>
          </w:tcPr>
          <w:p w14:paraId="2D0A7E52" w14:textId="77777777" w:rsidR="003E70D1" w:rsidRDefault="003E70D1" w:rsidP="003E70D1">
            <w:pPr>
              <w:pStyle w:val="afb"/>
              <w:ind w:firstLineChars="0" w:firstLine="0"/>
              <w:jc w:val="right"/>
              <w:rPr>
                <w:szCs w:val="21"/>
              </w:rPr>
            </w:pPr>
          </w:p>
        </w:tc>
        <w:tc>
          <w:tcPr>
            <w:tcW w:w="454" w:type="dxa"/>
          </w:tcPr>
          <w:p w14:paraId="069CE849" w14:textId="77777777" w:rsidR="003E70D1" w:rsidRDefault="003E70D1" w:rsidP="003E70D1">
            <w:pPr>
              <w:pStyle w:val="afb"/>
              <w:ind w:firstLineChars="0" w:firstLine="0"/>
              <w:jc w:val="right"/>
              <w:rPr>
                <w:szCs w:val="21"/>
              </w:rPr>
            </w:pPr>
          </w:p>
        </w:tc>
        <w:tc>
          <w:tcPr>
            <w:tcW w:w="454" w:type="dxa"/>
          </w:tcPr>
          <w:p w14:paraId="4C87D97D" w14:textId="36906CD0" w:rsidR="003E70D1" w:rsidRDefault="003E70D1" w:rsidP="003E70D1">
            <w:pPr>
              <w:pStyle w:val="afb"/>
              <w:ind w:firstLineChars="0" w:firstLine="0"/>
              <w:jc w:val="right"/>
              <w:rPr>
                <w:szCs w:val="21"/>
              </w:rPr>
            </w:pPr>
            <w:r w:rsidRPr="00003FB0">
              <w:t>1</w:t>
            </w:r>
          </w:p>
        </w:tc>
        <w:tc>
          <w:tcPr>
            <w:tcW w:w="454" w:type="dxa"/>
          </w:tcPr>
          <w:p w14:paraId="12AF6741" w14:textId="77777777" w:rsidR="003E70D1" w:rsidRDefault="003E70D1" w:rsidP="003E70D1">
            <w:pPr>
              <w:pStyle w:val="afb"/>
              <w:ind w:firstLineChars="0" w:firstLine="0"/>
              <w:jc w:val="right"/>
              <w:rPr>
                <w:szCs w:val="21"/>
              </w:rPr>
            </w:pPr>
          </w:p>
        </w:tc>
        <w:tc>
          <w:tcPr>
            <w:tcW w:w="454" w:type="dxa"/>
          </w:tcPr>
          <w:p w14:paraId="6E18F018" w14:textId="77777777" w:rsidR="003E70D1" w:rsidRDefault="003E70D1" w:rsidP="003E70D1">
            <w:pPr>
              <w:pStyle w:val="afb"/>
              <w:ind w:firstLineChars="0" w:firstLine="0"/>
              <w:jc w:val="right"/>
              <w:rPr>
                <w:szCs w:val="21"/>
              </w:rPr>
            </w:pPr>
          </w:p>
        </w:tc>
        <w:tc>
          <w:tcPr>
            <w:tcW w:w="454" w:type="dxa"/>
          </w:tcPr>
          <w:p w14:paraId="4DBFAD7F" w14:textId="77777777" w:rsidR="003E70D1" w:rsidRDefault="003E70D1" w:rsidP="003E70D1">
            <w:pPr>
              <w:pStyle w:val="afb"/>
              <w:ind w:firstLineChars="0" w:firstLine="0"/>
              <w:jc w:val="right"/>
              <w:rPr>
                <w:szCs w:val="21"/>
              </w:rPr>
            </w:pPr>
          </w:p>
        </w:tc>
        <w:tc>
          <w:tcPr>
            <w:tcW w:w="454" w:type="dxa"/>
          </w:tcPr>
          <w:p w14:paraId="4D6FC6D0" w14:textId="5DAB43B9" w:rsidR="003E70D1" w:rsidRDefault="003E70D1" w:rsidP="003E70D1">
            <w:pPr>
              <w:pStyle w:val="afb"/>
              <w:ind w:firstLineChars="0" w:firstLine="0"/>
              <w:jc w:val="right"/>
              <w:rPr>
                <w:szCs w:val="21"/>
              </w:rPr>
            </w:pPr>
            <w:r w:rsidRPr="00003FB0">
              <w:t>1</w:t>
            </w:r>
          </w:p>
        </w:tc>
      </w:tr>
      <w:tr w:rsidR="003E70D1" w14:paraId="6A21CFF2" w14:textId="77777777" w:rsidTr="00F6772E">
        <w:trPr>
          <w:jc w:val="center"/>
        </w:trPr>
        <w:tc>
          <w:tcPr>
            <w:tcW w:w="2982" w:type="dxa"/>
          </w:tcPr>
          <w:p w14:paraId="119447E4" w14:textId="77777777" w:rsidR="003E70D1" w:rsidRDefault="003E70D1" w:rsidP="00452819">
            <w:pPr>
              <w:pStyle w:val="afb"/>
              <w:ind w:firstLineChars="0" w:firstLine="0"/>
              <w:jc w:val="right"/>
              <w:rPr>
                <w:szCs w:val="21"/>
              </w:rPr>
            </w:pPr>
            <w:r w:rsidRPr="00217591">
              <w:rPr>
                <w:rFonts w:hint="eastAsia"/>
              </w:rPr>
              <w:t>労働・賃金</w:t>
            </w:r>
          </w:p>
        </w:tc>
        <w:tc>
          <w:tcPr>
            <w:tcW w:w="454" w:type="dxa"/>
          </w:tcPr>
          <w:p w14:paraId="0096B286" w14:textId="79F3C45A" w:rsidR="003E70D1" w:rsidRDefault="003E70D1" w:rsidP="003E70D1">
            <w:pPr>
              <w:pStyle w:val="afb"/>
              <w:ind w:firstLineChars="0" w:firstLine="0"/>
              <w:jc w:val="right"/>
              <w:rPr>
                <w:szCs w:val="21"/>
              </w:rPr>
            </w:pPr>
            <w:r w:rsidRPr="00003FB0">
              <w:t>1</w:t>
            </w:r>
          </w:p>
        </w:tc>
        <w:tc>
          <w:tcPr>
            <w:tcW w:w="454" w:type="dxa"/>
          </w:tcPr>
          <w:p w14:paraId="304B771A" w14:textId="77777777" w:rsidR="003E70D1" w:rsidRDefault="003E70D1" w:rsidP="003E70D1">
            <w:pPr>
              <w:pStyle w:val="afb"/>
              <w:ind w:firstLineChars="0" w:firstLine="0"/>
              <w:jc w:val="right"/>
              <w:rPr>
                <w:szCs w:val="21"/>
              </w:rPr>
            </w:pPr>
          </w:p>
        </w:tc>
        <w:tc>
          <w:tcPr>
            <w:tcW w:w="454" w:type="dxa"/>
          </w:tcPr>
          <w:p w14:paraId="5A24F1AB" w14:textId="77777777" w:rsidR="003E70D1" w:rsidRDefault="003E70D1" w:rsidP="003E70D1">
            <w:pPr>
              <w:pStyle w:val="afb"/>
              <w:ind w:firstLineChars="0" w:firstLine="0"/>
              <w:jc w:val="right"/>
              <w:rPr>
                <w:szCs w:val="21"/>
              </w:rPr>
            </w:pPr>
          </w:p>
        </w:tc>
        <w:tc>
          <w:tcPr>
            <w:tcW w:w="454" w:type="dxa"/>
          </w:tcPr>
          <w:p w14:paraId="56580E90" w14:textId="77777777" w:rsidR="003E70D1" w:rsidRDefault="003E70D1" w:rsidP="003E70D1">
            <w:pPr>
              <w:pStyle w:val="afb"/>
              <w:ind w:firstLineChars="0" w:firstLine="0"/>
              <w:jc w:val="right"/>
              <w:rPr>
                <w:szCs w:val="21"/>
              </w:rPr>
            </w:pPr>
          </w:p>
        </w:tc>
        <w:tc>
          <w:tcPr>
            <w:tcW w:w="454" w:type="dxa"/>
          </w:tcPr>
          <w:p w14:paraId="0B339FF4" w14:textId="77777777" w:rsidR="003E70D1" w:rsidRDefault="003E70D1" w:rsidP="003E70D1">
            <w:pPr>
              <w:pStyle w:val="afb"/>
              <w:ind w:firstLineChars="0" w:firstLine="0"/>
              <w:jc w:val="right"/>
              <w:rPr>
                <w:szCs w:val="21"/>
              </w:rPr>
            </w:pPr>
          </w:p>
        </w:tc>
        <w:tc>
          <w:tcPr>
            <w:tcW w:w="454" w:type="dxa"/>
          </w:tcPr>
          <w:p w14:paraId="568C0DDC" w14:textId="77777777" w:rsidR="003E70D1" w:rsidRDefault="003E70D1" w:rsidP="003E70D1">
            <w:pPr>
              <w:pStyle w:val="afb"/>
              <w:ind w:firstLineChars="0" w:firstLine="0"/>
              <w:jc w:val="right"/>
              <w:rPr>
                <w:szCs w:val="21"/>
              </w:rPr>
            </w:pPr>
          </w:p>
        </w:tc>
        <w:tc>
          <w:tcPr>
            <w:tcW w:w="454" w:type="dxa"/>
          </w:tcPr>
          <w:p w14:paraId="55FC8FEE" w14:textId="77777777" w:rsidR="003E70D1" w:rsidRDefault="003E70D1" w:rsidP="003E70D1">
            <w:pPr>
              <w:pStyle w:val="afb"/>
              <w:ind w:firstLineChars="0" w:firstLine="0"/>
              <w:jc w:val="right"/>
              <w:rPr>
                <w:szCs w:val="21"/>
              </w:rPr>
            </w:pPr>
          </w:p>
        </w:tc>
        <w:tc>
          <w:tcPr>
            <w:tcW w:w="454" w:type="dxa"/>
          </w:tcPr>
          <w:p w14:paraId="552A8396" w14:textId="17C0B0E7" w:rsidR="003E70D1" w:rsidRDefault="003E70D1" w:rsidP="003E70D1">
            <w:pPr>
              <w:pStyle w:val="afb"/>
              <w:ind w:firstLineChars="0" w:firstLine="0"/>
              <w:jc w:val="right"/>
              <w:rPr>
                <w:szCs w:val="21"/>
              </w:rPr>
            </w:pPr>
            <w:r w:rsidRPr="00003FB0">
              <w:t>1</w:t>
            </w:r>
          </w:p>
        </w:tc>
        <w:tc>
          <w:tcPr>
            <w:tcW w:w="454" w:type="dxa"/>
          </w:tcPr>
          <w:p w14:paraId="5B07016F" w14:textId="77777777" w:rsidR="003E70D1" w:rsidRDefault="003E70D1" w:rsidP="003E70D1">
            <w:pPr>
              <w:pStyle w:val="afb"/>
              <w:ind w:firstLineChars="0" w:firstLine="0"/>
              <w:jc w:val="right"/>
              <w:rPr>
                <w:szCs w:val="21"/>
              </w:rPr>
            </w:pPr>
          </w:p>
        </w:tc>
        <w:tc>
          <w:tcPr>
            <w:tcW w:w="454" w:type="dxa"/>
          </w:tcPr>
          <w:p w14:paraId="36CEE767" w14:textId="77777777" w:rsidR="003E70D1" w:rsidRDefault="003E70D1" w:rsidP="003E70D1">
            <w:pPr>
              <w:pStyle w:val="afb"/>
              <w:ind w:firstLineChars="0" w:firstLine="0"/>
              <w:jc w:val="right"/>
              <w:rPr>
                <w:szCs w:val="21"/>
              </w:rPr>
            </w:pPr>
          </w:p>
        </w:tc>
        <w:tc>
          <w:tcPr>
            <w:tcW w:w="454" w:type="dxa"/>
          </w:tcPr>
          <w:p w14:paraId="3A90195C" w14:textId="77777777" w:rsidR="003E70D1" w:rsidRDefault="003E70D1" w:rsidP="003E70D1">
            <w:pPr>
              <w:pStyle w:val="afb"/>
              <w:ind w:firstLineChars="0" w:firstLine="0"/>
              <w:jc w:val="right"/>
              <w:rPr>
                <w:szCs w:val="21"/>
              </w:rPr>
            </w:pPr>
          </w:p>
        </w:tc>
        <w:tc>
          <w:tcPr>
            <w:tcW w:w="454" w:type="dxa"/>
          </w:tcPr>
          <w:p w14:paraId="4529A814" w14:textId="77777777" w:rsidR="003E70D1" w:rsidRDefault="003E70D1" w:rsidP="003E70D1">
            <w:pPr>
              <w:pStyle w:val="afb"/>
              <w:ind w:firstLineChars="0" w:firstLine="0"/>
              <w:jc w:val="right"/>
              <w:rPr>
                <w:szCs w:val="21"/>
              </w:rPr>
            </w:pPr>
          </w:p>
        </w:tc>
      </w:tr>
      <w:tr w:rsidR="003E70D1" w14:paraId="45231F38" w14:textId="77777777" w:rsidTr="00F6772E">
        <w:trPr>
          <w:jc w:val="center"/>
        </w:trPr>
        <w:tc>
          <w:tcPr>
            <w:tcW w:w="2982" w:type="dxa"/>
          </w:tcPr>
          <w:p w14:paraId="2E335819" w14:textId="77777777" w:rsidR="003E70D1" w:rsidRDefault="003E70D1" w:rsidP="00452819">
            <w:pPr>
              <w:pStyle w:val="afb"/>
              <w:ind w:firstLineChars="0" w:firstLine="0"/>
              <w:jc w:val="right"/>
              <w:rPr>
                <w:szCs w:val="21"/>
              </w:rPr>
            </w:pPr>
            <w:r w:rsidRPr="00217591">
              <w:rPr>
                <w:rFonts w:hint="eastAsia"/>
              </w:rPr>
              <w:t>農林水産業</w:t>
            </w:r>
          </w:p>
        </w:tc>
        <w:tc>
          <w:tcPr>
            <w:tcW w:w="454" w:type="dxa"/>
          </w:tcPr>
          <w:p w14:paraId="02C7811E" w14:textId="564F394D" w:rsidR="003E70D1" w:rsidRDefault="003E70D1" w:rsidP="003E70D1">
            <w:pPr>
              <w:pStyle w:val="afb"/>
              <w:ind w:firstLineChars="0" w:firstLine="0"/>
              <w:jc w:val="right"/>
              <w:rPr>
                <w:szCs w:val="21"/>
              </w:rPr>
            </w:pPr>
            <w:r w:rsidRPr="00003FB0">
              <w:t>3</w:t>
            </w:r>
          </w:p>
        </w:tc>
        <w:tc>
          <w:tcPr>
            <w:tcW w:w="454" w:type="dxa"/>
          </w:tcPr>
          <w:p w14:paraId="3AB0FAB2" w14:textId="77777777" w:rsidR="003E70D1" w:rsidRDefault="003E70D1" w:rsidP="003E70D1">
            <w:pPr>
              <w:pStyle w:val="afb"/>
              <w:ind w:firstLineChars="0" w:firstLine="0"/>
              <w:jc w:val="right"/>
              <w:rPr>
                <w:szCs w:val="21"/>
              </w:rPr>
            </w:pPr>
          </w:p>
        </w:tc>
        <w:tc>
          <w:tcPr>
            <w:tcW w:w="454" w:type="dxa"/>
          </w:tcPr>
          <w:p w14:paraId="328E4B3F" w14:textId="77777777" w:rsidR="003E70D1" w:rsidRDefault="003E70D1" w:rsidP="003E70D1">
            <w:pPr>
              <w:pStyle w:val="afb"/>
              <w:ind w:firstLineChars="0" w:firstLine="0"/>
              <w:jc w:val="right"/>
              <w:rPr>
                <w:szCs w:val="21"/>
              </w:rPr>
            </w:pPr>
          </w:p>
        </w:tc>
        <w:tc>
          <w:tcPr>
            <w:tcW w:w="454" w:type="dxa"/>
          </w:tcPr>
          <w:p w14:paraId="17E96C6E" w14:textId="77777777" w:rsidR="003E70D1" w:rsidRDefault="003E70D1" w:rsidP="003E70D1">
            <w:pPr>
              <w:pStyle w:val="afb"/>
              <w:ind w:firstLineChars="0" w:firstLine="0"/>
              <w:jc w:val="right"/>
              <w:rPr>
                <w:szCs w:val="21"/>
              </w:rPr>
            </w:pPr>
          </w:p>
        </w:tc>
        <w:tc>
          <w:tcPr>
            <w:tcW w:w="454" w:type="dxa"/>
          </w:tcPr>
          <w:p w14:paraId="70F188CE" w14:textId="77777777" w:rsidR="003E70D1" w:rsidRDefault="003E70D1" w:rsidP="003E70D1">
            <w:pPr>
              <w:pStyle w:val="afb"/>
              <w:ind w:firstLineChars="0" w:firstLine="0"/>
              <w:jc w:val="right"/>
              <w:rPr>
                <w:szCs w:val="21"/>
              </w:rPr>
            </w:pPr>
          </w:p>
        </w:tc>
        <w:tc>
          <w:tcPr>
            <w:tcW w:w="454" w:type="dxa"/>
          </w:tcPr>
          <w:p w14:paraId="7D1A46A9" w14:textId="38561F55" w:rsidR="003E70D1" w:rsidRDefault="003E70D1" w:rsidP="003E70D1">
            <w:pPr>
              <w:pStyle w:val="afb"/>
              <w:ind w:firstLineChars="0" w:firstLine="0"/>
              <w:jc w:val="right"/>
              <w:rPr>
                <w:szCs w:val="21"/>
              </w:rPr>
            </w:pPr>
          </w:p>
        </w:tc>
        <w:tc>
          <w:tcPr>
            <w:tcW w:w="454" w:type="dxa"/>
          </w:tcPr>
          <w:p w14:paraId="7415BD19" w14:textId="77777777" w:rsidR="003E70D1" w:rsidRDefault="003E70D1" w:rsidP="003E70D1">
            <w:pPr>
              <w:pStyle w:val="afb"/>
              <w:ind w:firstLineChars="0" w:firstLine="0"/>
              <w:jc w:val="right"/>
              <w:rPr>
                <w:szCs w:val="21"/>
              </w:rPr>
            </w:pPr>
          </w:p>
        </w:tc>
        <w:tc>
          <w:tcPr>
            <w:tcW w:w="454" w:type="dxa"/>
          </w:tcPr>
          <w:p w14:paraId="01046418" w14:textId="5AFCC9FB" w:rsidR="003E70D1" w:rsidRDefault="003E70D1" w:rsidP="003E70D1">
            <w:pPr>
              <w:pStyle w:val="afb"/>
              <w:ind w:firstLineChars="0" w:firstLine="0"/>
              <w:jc w:val="right"/>
              <w:rPr>
                <w:szCs w:val="21"/>
              </w:rPr>
            </w:pPr>
            <w:r w:rsidRPr="00003FB0">
              <w:t>1</w:t>
            </w:r>
          </w:p>
        </w:tc>
        <w:tc>
          <w:tcPr>
            <w:tcW w:w="454" w:type="dxa"/>
          </w:tcPr>
          <w:p w14:paraId="20809183" w14:textId="77777777" w:rsidR="003E70D1" w:rsidRDefault="003E70D1" w:rsidP="003E70D1">
            <w:pPr>
              <w:pStyle w:val="afb"/>
              <w:ind w:firstLineChars="0" w:firstLine="0"/>
              <w:jc w:val="right"/>
              <w:rPr>
                <w:szCs w:val="21"/>
              </w:rPr>
            </w:pPr>
          </w:p>
        </w:tc>
        <w:tc>
          <w:tcPr>
            <w:tcW w:w="454" w:type="dxa"/>
          </w:tcPr>
          <w:p w14:paraId="7F5B092E" w14:textId="77777777" w:rsidR="003E70D1" w:rsidRDefault="003E70D1" w:rsidP="003E70D1">
            <w:pPr>
              <w:pStyle w:val="afb"/>
              <w:ind w:firstLineChars="0" w:firstLine="0"/>
              <w:jc w:val="right"/>
              <w:rPr>
                <w:szCs w:val="21"/>
              </w:rPr>
            </w:pPr>
          </w:p>
        </w:tc>
        <w:tc>
          <w:tcPr>
            <w:tcW w:w="454" w:type="dxa"/>
          </w:tcPr>
          <w:p w14:paraId="627C3710" w14:textId="77777777" w:rsidR="003E70D1" w:rsidRDefault="003E70D1" w:rsidP="003E70D1">
            <w:pPr>
              <w:pStyle w:val="afb"/>
              <w:ind w:firstLineChars="0" w:firstLine="0"/>
              <w:jc w:val="right"/>
              <w:rPr>
                <w:szCs w:val="21"/>
              </w:rPr>
            </w:pPr>
          </w:p>
        </w:tc>
        <w:tc>
          <w:tcPr>
            <w:tcW w:w="454" w:type="dxa"/>
          </w:tcPr>
          <w:p w14:paraId="52594118" w14:textId="77777777" w:rsidR="003E70D1" w:rsidRDefault="003E70D1" w:rsidP="003E70D1">
            <w:pPr>
              <w:pStyle w:val="afb"/>
              <w:ind w:firstLineChars="0" w:firstLine="0"/>
              <w:jc w:val="right"/>
              <w:rPr>
                <w:szCs w:val="21"/>
              </w:rPr>
            </w:pPr>
          </w:p>
        </w:tc>
      </w:tr>
      <w:tr w:rsidR="003E70D1" w14:paraId="0932F277" w14:textId="77777777" w:rsidTr="00F6772E">
        <w:trPr>
          <w:jc w:val="center"/>
        </w:trPr>
        <w:tc>
          <w:tcPr>
            <w:tcW w:w="2982" w:type="dxa"/>
          </w:tcPr>
          <w:p w14:paraId="6F717797" w14:textId="77777777" w:rsidR="003E70D1" w:rsidRDefault="003E70D1" w:rsidP="00452819">
            <w:pPr>
              <w:pStyle w:val="afb"/>
              <w:ind w:firstLineChars="0" w:firstLine="0"/>
              <w:jc w:val="right"/>
              <w:rPr>
                <w:szCs w:val="21"/>
              </w:rPr>
            </w:pPr>
            <w:r w:rsidRPr="00217591">
              <w:rPr>
                <w:rFonts w:hint="eastAsia"/>
              </w:rPr>
              <w:t>鉱工業</w:t>
            </w:r>
          </w:p>
        </w:tc>
        <w:tc>
          <w:tcPr>
            <w:tcW w:w="454" w:type="dxa"/>
          </w:tcPr>
          <w:p w14:paraId="6F05CA4C" w14:textId="77777777" w:rsidR="003E70D1" w:rsidRDefault="003E70D1" w:rsidP="003E70D1">
            <w:pPr>
              <w:pStyle w:val="afb"/>
              <w:ind w:firstLineChars="0" w:firstLine="0"/>
              <w:jc w:val="right"/>
              <w:rPr>
                <w:szCs w:val="21"/>
              </w:rPr>
            </w:pPr>
          </w:p>
        </w:tc>
        <w:tc>
          <w:tcPr>
            <w:tcW w:w="454" w:type="dxa"/>
          </w:tcPr>
          <w:p w14:paraId="4C2EBBEC" w14:textId="77777777" w:rsidR="003E70D1" w:rsidRDefault="003E70D1" w:rsidP="003E70D1">
            <w:pPr>
              <w:pStyle w:val="afb"/>
              <w:ind w:firstLineChars="0" w:firstLine="0"/>
              <w:jc w:val="right"/>
              <w:rPr>
                <w:szCs w:val="21"/>
              </w:rPr>
            </w:pPr>
          </w:p>
        </w:tc>
        <w:tc>
          <w:tcPr>
            <w:tcW w:w="454" w:type="dxa"/>
          </w:tcPr>
          <w:p w14:paraId="37EC1F62" w14:textId="77777777" w:rsidR="003E70D1" w:rsidRDefault="003E70D1" w:rsidP="003E70D1">
            <w:pPr>
              <w:pStyle w:val="afb"/>
              <w:ind w:firstLineChars="0" w:firstLine="0"/>
              <w:jc w:val="right"/>
              <w:rPr>
                <w:szCs w:val="21"/>
              </w:rPr>
            </w:pPr>
          </w:p>
        </w:tc>
        <w:tc>
          <w:tcPr>
            <w:tcW w:w="454" w:type="dxa"/>
          </w:tcPr>
          <w:p w14:paraId="787CB37D" w14:textId="77777777" w:rsidR="003E70D1" w:rsidRDefault="003E70D1" w:rsidP="003E70D1">
            <w:pPr>
              <w:pStyle w:val="afb"/>
              <w:ind w:firstLineChars="0" w:firstLine="0"/>
              <w:jc w:val="right"/>
              <w:rPr>
                <w:szCs w:val="21"/>
              </w:rPr>
            </w:pPr>
          </w:p>
        </w:tc>
        <w:tc>
          <w:tcPr>
            <w:tcW w:w="454" w:type="dxa"/>
          </w:tcPr>
          <w:p w14:paraId="62FEA7C9" w14:textId="77777777" w:rsidR="003E70D1" w:rsidRDefault="003E70D1" w:rsidP="003E70D1">
            <w:pPr>
              <w:pStyle w:val="afb"/>
              <w:ind w:firstLineChars="0" w:firstLine="0"/>
              <w:jc w:val="right"/>
              <w:rPr>
                <w:szCs w:val="21"/>
              </w:rPr>
            </w:pPr>
          </w:p>
        </w:tc>
        <w:tc>
          <w:tcPr>
            <w:tcW w:w="454" w:type="dxa"/>
          </w:tcPr>
          <w:p w14:paraId="5E77C114" w14:textId="77777777" w:rsidR="003E70D1" w:rsidRDefault="003E70D1" w:rsidP="003E70D1">
            <w:pPr>
              <w:pStyle w:val="afb"/>
              <w:ind w:firstLineChars="0" w:firstLine="0"/>
              <w:jc w:val="right"/>
              <w:rPr>
                <w:szCs w:val="21"/>
              </w:rPr>
            </w:pPr>
          </w:p>
        </w:tc>
        <w:tc>
          <w:tcPr>
            <w:tcW w:w="454" w:type="dxa"/>
          </w:tcPr>
          <w:p w14:paraId="33370E28" w14:textId="77777777" w:rsidR="003E70D1" w:rsidRDefault="003E70D1" w:rsidP="003E70D1">
            <w:pPr>
              <w:pStyle w:val="afb"/>
              <w:ind w:firstLineChars="0" w:firstLine="0"/>
              <w:jc w:val="right"/>
              <w:rPr>
                <w:szCs w:val="21"/>
              </w:rPr>
            </w:pPr>
          </w:p>
        </w:tc>
        <w:tc>
          <w:tcPr>
            <w:tcW w:w="454" w:type="dxa"/>
          </w:tcPr>
          <w:p w14:paraId="6226F1F7" w14:textId="2EDD94AD" w:rsidR="003E70D1" w:rsidRDefault="003E70D1" w:rsidP="003E70D1">
            <w:pPr>
              <w:pStyle w:val="afb"/>
              <w:ind w:firstLineChars="0" w:firstLine="0"/>
              <w:jc w:val="right"/>
              <w:rPr>
                <w:szCs w:val="21"/>
              </w:rPr>
            </w:pPr>
            <w:r w:rsidRPr="00003FB0">
              <w:t>1</w:t>
            </w:r>
          </w:p>
        </w:tc>
        <w:tc>
          <w:tcPr>
            <w:tcW w:w="454" w:type="dxa"/>
          </w:tcPr>
          <w:p w14:paraId="0B1D7DFB" w14:textId="77777777" w:rsidR="003E70D1" w:rsidRDefault="003E70D1" w:rsidP="003E70D1">
            <w:pPr>
              <w:pStyle w:val="afb"/>
              <w:ind w:firstLineChars="0" w:firstLine="0"/>
              <w:jc w:val="right"/>
              <w:rPr>
                <w:szCs w:val="21"/>
              </w:rPr>
            </w:pPr>
          </w:p>
        </w:tc>
        <w:tc>
          <w:tcPr>
            <w:tcW w:w="454" w:type="dxa"/>
          </w:tcPr>
          <w:p w14:paraId="0576B338" w14:textId="77777777" w:rsidR="003E70D1" w:rsidRDefault="003E70D1" w:rsidP="003E70D1">
            <w:pPr>
              <w:pStyle w:val="afb"/>
              <w:ind w:firstLineChars="0" w:firstLine="0"/>
              <w:jc w:val="right"/>
              <w:rPr>
                <w:szCs w:val="21"/>
              </w:rPr>
            </w:pPr>
          </w:p>
        </w:tc>
        <w:tc>
          <w:tcPr>
            <w:tcW w:w="454" w:type="dxa"/>
          </w:tcPr>
          <w:p w14:paraId="35C62530" w14:textId="77777777" w:rsidR="003E70D1" w:rsidRDefault="003E70D1" w:rsidP="003E70D1">
            <w:pPr>
              <w:pStyle w:val="afb"/>
              <w:ind w:firstLineChars="0" w:firstLine="0"/>
              <w:jc w:val="right"/>
              <w:rPr>
                <w:szCs w:val="21"/>
              </w:rPr>
            </w:pPr>
          </w:p>
        </w:tc>
        <w:tc>
          <w:tcPr>
            <w:tcW w:w="454" w:type="dxa"/>
          </w:tcPr>
          <w:p w14:paraId="0D8D84F9" w14:textId="77777777" w:rsidR="003E70D1" w:rsidRDefault="003E70D1" w:rsidP="003E70D1">
            <w:pPr>
              <w:pStyle w:val="afb"/>
              <w:ind w:firstLineChars="0" w:firstLine="0"/>
              <w:jc w:val="right"/>
              <w:rPr>
                <w:szCs w:val="21"/>
              </w:rPr>
            </w:pPr>
          </w:p>
        </w:tc>
      </w:tr>
      <w:tr w:rsidR="003E70D1" w14:paraId="483148A1" w14:textId="77777777" w:rsidTr="00F6772E">
        <w:trPr>
          <w:jc w:val="center"/>
        </w:trPr>
        <w:tc>
          <w:tcPr>
            <w:tcW w:w="2982" w:type="dxa"/>
          </w:tcPr>
          <w:p w14:paraId="028C86F1" w14:textId="77777777" w:rsidR="003E70D1" w:rsidRDefault="003E70D1" w:rsidP="00452819">
            <w:pPr>
              <w:pStyle w:val="afb"/>
              <w:ind w:firstLineChars="0" w:firstLine="0"/>
              <w:jc w:val="right"/>
              <w:rPr>
                <w:szCs w:val="21"/>
              </w:rPr>
            </w:pPr>
            <w:r w:rsidRPr="00217591">
              <w:rPr>
                <w:rFonts w:hint="eastAsia"/>
              </w:rPr>
              <w:t>商業・サービス業</w:t>
            </w:r>
          </w:p>
        </w:tc>
        <w:tc>
          <w:tcPr>
            <w:tcW w:w="454" w:type="dxa"/>
          </w:tcPr>
          <w:p w14:paraId="64217882" w14:textId="77777777" w:rsidR="003E70D1" w:rsidRDefault="003E70D1" w:rsidP="003E70D1">
            <w:pPr>
              <w:pStyle w:val="afb"/>
              <w:ind w:firstLineChars="0" w:firstLine="0"/>
              <w:jc w:val="right"/>
              <w:rPr>
                <w:szCs w:val="21"/>
              </w:rPr>
            </w:pPr>
          </w:p>
        </w:tc>
        <w:tc>
          <w:tcPr>
            <w:tcW w:w="454" w:type="dxa"/>
          </w:tcPr>
          <w:p w14:paraId="7318EC77" w14:textId="77777777" w:rsidR="003E70D1" w:rsidRDefault="003E70D1" w:rsidP="003E70D1">
            <w:pPr>
              <w:pStyle w:val="afb"/>
              <w:ind w:firstLineChars="0" w:firstLine="0"/>
              <w:jc w:val="right"/>
              <w:rPr>
                <w:szCs w:val="21"/>
              </w:rPr>
            </w:pPr>
          </w:p>
        </w:tc>
        <w:tc>
          <w:tcPr>
            <w:tcW w:w="454" w:type="dxa"/>
          </w:tcPr>
          <w:p w14:paraId="1E348EE3" w14:textId="77777777" w:rsidR="003E70D1" w:rsidRDefault="003E70D1" w:rsidP="003E70D1">
            <w:pPr>
              <w:pStyle w:val="afb"/>
              <w:ind w:firstLineChars="0" w:firstLine="0"/>
              <w:jc w:val="right"/>
              <w:rPr>
                <w:szCs w:val="21"/>
              </w:rPr>
            </w:pPr>
          </w:p>
        </w:tc>
        <w:tc>
          <w:tcPr>
            <w:tcW w:w="454" w:type="dxa"/>
          </w:tcPr>
          <w:p w14:paraId="615A6577" w14:textId="77777777" w:rsidR="003E70D1" w:rsidRDefault="003E70D1" w:rsidP="003E70D1">
            <w:pPr>
              <w:pStyle w:val="afb"/>
              <w:ind w:firstLineChars="0" w:firstLine="0"/>
              <w:jc w:val="right"/>
              <w:rPr>
                <w:szCs w:val="21"/>
              </w:rPr>
            </w:pPr>
          </w:p>
        </w:tc>
        <w:tc>
          <w:tcPr>
            <w:tcW w:w="454" w:type="dxa"/>
          </w:tcPr>
          <w:p w14:paraId="63F37F9D" w14:textId="77777777" w:rsidR="003E70D1" w:rsidRDefault="003E70D1" w:rsidP="003E70D1">
            <w:pPr>
              <w:pStyle w:val="afb"/>
              <w:ind w:firstLineChars="0" w:firstLine="0"/>
              <w:jc w:val="right"/>
              <w:rPr>
                <w:szCs w:val="21"/>
              </w:rPr>
            </w:pPr>
          </w:p>
        </w:tc>
        <w:tc>
          <w:tcPr>
            <w:tcW w:w="454" w:type="dxa"/>
          </w:tcPr>
          <w:p w14:paraId="0F738DC5" w14:textId="77777777" w:rsidR="003E70D1" w:rsidRDefault="003E70D1" w:rsidP="003E70D1">
            <w:pPr>
              <w:pStyle w:val="afb"/>
              <w:ind w:firstLineChars="0" w:firstLine="0"/>
              <w:jc w:val="right"/>
              <w:rPr>
                <w:szCs w:val="21"/>
              </w:rPr>
            </w:pPr>
          </w:p>
        </w:tc>
        <w:tc>
          <w:tcPr>
            <w:tcW w:w="454" w:type="dxa"/>
          </w:tcPr>
          <w:p w14:paraId="5F1268F9" w14:textId="77777777" w:rsidR="003E70D1" w:rsidRDefault="003E70D1" w:rsidP="003E70D1">
            <w:pPr>
              <w:pStyle w:val="afb"/>
              <w:ind w:firstLineChars="0" w:firstLine="0"/>
              <w:jc w:val="right"/>
              <w:rPr>
                <w:szCs w:val="21"/>
              </w:rPr>
            </w:pPr>
          </w:p>
        </w:tc>
        <w:tc>
          <w:tcPr>
            <w:tcW w:w="454" w:type="dxa"/>
          </w:tcPr>
          <w:p w14:paraId="60521151" w14:textId="059D794F" w:rsidR="003E70D1" w:rsidRDefault="003E70D1" w:rsidP="003E70D1">
            <w:pPr>
              <w:pStyle w:val="afb"/>
              <w:ind w:firstLineChars="0" w:firstLine="0"/>
              <w:jc w:val="right"/>
              <w:rPr>
                <w:szCs w:val="21"/>
              </w:rPr>
            </w:pPr>
            <w:r w:rsidRPr="00003FB0">
              <w:t>1</w:t>
            </w:r>
          </w:p>
        </w:tc>
        <w:tc>
          <w:tcPr>
            <w:tcW w:w="454" w:type="dxa"/>
          </w:tcPr>
          <w:p w14:paraId="476F29BD" w14:textId="77777777" w:rsidR="003E70D1" w:rsidRDefault="003E70D1" w:rsidP="003E70D1">
            <w:pPr>
              <w:pStyle w:val="afb"/>
              <w:ind w:firstLineChars="0" w:firstLine="0"/>
              <w:jc w:val="right"/>
              <w:rPr>
                <w:szCs w:val="21"/>
              </w:rPr>
            </w:pPr>
          </w:p>
        </w:tc>
        <w:tc>
          <w:tcPr>
            <w:tcW w:w="454" w:type="dxa"/>
          </w:tcPr>
          <w:p w14:paraId="0EA12549" w14:textId="77777777" w:rsidR="003E70D1" w:rsidRDefault="003E70D1" w:rsidP="003E70D1">
            <w:pPr>
              <w:pStyle w:val="afb"/>
              <w:ind w:firstLineChars="0" w:firstLine="0"/>
              <w:jc w:val="right"/>
              <w:rPr>
                <w:szCs w:val="21"/>
              </w:rPr>
            </w:pPr>
          </w:p>
        </w:tc>
        <w:tc>
          <w:tcPr>
            <w:tcW w:w="454" w:type="dxa"/>
          </w:tcPr>
          <w:p w14:paraId="57200B07" w14:textId="77777777" w:rsidR="003E70D1" w:rsidRDefault="003E70D1" w:rsidP="003E70D1">
            <w:pPr>
              <w:pStyle w:val="afb"/>
              <w:ind w:firstLineChars="0" w:firstLine="0"/>
              <w:jc w:val="right"/>
              <w:rPr>
                <w:szCs w:val="21"/>
              </w:rPr>
            </w:pPr>
          </w:p>
        </w:tc>
        <w:tc>
          <w:tcPr>
            <w:tcW w:w="454" w:type="dxa"/>
          </w:tcPr>
          <w:p w14:paraId="0353FD83" w14:textId="77777777" w:rsidR="003E70D1" w:rsidRDefault="003E70D1" w:rsidP="003E70D1">
            <w:pPr>
              <w:pStyle w:val="afb"/>
              <w:ind w:firstLineChars="0" w:firstLine="0"/>
              <w:jc w:val="right"/>
              <w:rPr>
                <w:szCs w:val="21"/>
              </w:rPr>
            </w:pPr>
          </w:p>
        </w:tc>
      </w:tr>
      <w:tr w:rsidR="003E70D1" w14:paraId="45D8C7A5" w14:textId="77777777" w:rsidTr="00F6772E">
        <w:trPr>
          <w:jc w:val="center"/>
        </w:trPr>
        <w:tc>
          <w:tcPr>
            <w:tcW w:w="2982" w:type="dxa"/>
          </w:tcPr>
          <w:p w14:paraId="25BC319E" w14:textId="77777777" w:rsidR="003E70D1" w:rsidRDefault="003E70D1" w:rsidP="00452819">
            <w:pPr>
              <w:pStyle w:val="afb"/>
              <w:ind w:firstLineChars="0" w:firstLine="0"/>
              <w:jc w:val="right"/>
              <w:rPr>
                <w:szCs w:val="21"/>
              </w:rPr>
            </w:pPr>
            <w:r w:rsidRPr="00217591">
              <w:rPr>
                <w:rFonts w:hint="eastAsia"/>
              </w:rPr>
              <w:t>企業・家計・経済</w:t>
            </w:r>
          </w:p>
        </w:tc>
        <w:tc>
          <w:tcPr>
            <w:tcW w:w="454" w:type="dxa"/>
          </w:tcPr>
          <w:p w14:paraId="3FC83ECF" w14:textId="0543719E" w:rsidR="003E70D1" w:rsidRDefault="003E70D1" w:rsidP="003E70D1">
            <w:pPr>
              <w:pStyle w:val="afb"/>
              <w:ind w:firstLineChars="0" w:firstLine="0"/>
              <w:jc w:val="right"/>
              <w:rPr>
                <w:szCs w:val="21"/>
              </w:rPr>
            </w:pPr>
            <w:r w:rsidRPr="00003FB0">
              <w:t>4</w:t>
            </w:r>
          </w:p>
        </w:tc>
        <w:tc>
          <w:tcPr>
            <w:tcW w:w="454" w:type="dxa"/>
          </w:tcPr>
          <w:p w14:paraId="001E5ED3" w14:textId="77777777" w:rsidR="003E70D1" w:rsidRDefault="003E70D1" w:rsidP="003E70D1">
            <w:pPr>
              <w:pStyle w:val="afb"/>
              <w:ind w:firstLineChars="0" w:firstLine="0"/>
              <w:jc w:val="right"/>
              <w:rPr>
                <w:szCs w:val="21"/>
              </w:rPr>
            </w:pPr>
          </w:p>
        </w:tc>
        <w:tc>
          <w:tcPr>
            <w:tcW w:w="454" w:type="dxa"/>
          </w:tcPr>
          <w:p w14:paraId="28286D0A" w14:textId="77777777" w:rsidR="003E70D1" w:rsidRDefault="003E70D1" w:rsidP="003E70D1">
            <w:pPr>
              <w:pStyle w:val="afb"/>
              <w:ind w:firstLineChars="0" w:firstLine="0"/>
              <w:jc w:val="right"/>
              <w:rPr>
                <w:szCs w:val="21"/>
              </w:rPr>
            </w:pPr>
          </w:p>
        </w:tc>
        <w:tc>
          <w:tcPr>
            <w:tcW w:w="454" w:type="dxa"/>
          </w:tcPr>
          <w:p w14:paraId="31EBEECE" w14:textId="77777777" w:rsidR="003E70D1" w:rsidRDefault="003E70D1" w:rsidP="003E70D1">
            <w:pPr>
              <w:pStyle w:val="afb"/>
              <w:ind w:firstLineChars="0" w:firstLine="0"/>
              <w:jc w:val="right"/>
              <w:rPr>
                <w:szCs w:val="21"/>
              </w:rPr>
            </w:pPr>
          </w:p>
        </w:tc>
        <w:tc>
          <w:tcPr>
            <w:tcW w:w="454" w:type="dxa"/>
          </w:tcPr>
          <w:p w14:paraId="4335125A" w14:textId="076A6A6E" w:rsidR="003E70D1" w:rsidRDefault="003E70D1" w:rsidP="003E70D1">
            <w:pPr>
              <w:pStyle w:val="afb"/>
              <w:ind w:firstLineChars="0" w:firstLine="0"/>
              <w:jc w:val="right"/>
              <w:rPr>
                <w:szCs w:val="21"/>
              </w:rPr>
            </w:pPr>
            <w:r w:rsidRPr="00003FB0">
              <w:t>1</w:t>
            </w:r>
          </w:p>
        </w:tc>
        <w:tc>
          <w:tcPr>
            <w:tcW w:w="454" w:type="dxa"/>
          </w:tcPr>
          <w:p w14:paraId="660DE567" w14:textId="77777777" w:rsidR="003E70D1" w:rsidRDefault="003E70D1" w:rsidP="003E70D1">
            <w:pPr>
              <w:pStyle w:val="afb"/>
              <w:ind w:firstLineChars="0" w:firstLine="0"/>
              <w:jc w:val="right"/>
              <w:rPr>
                <w:szCs w:val="21"/>
              </w:rPr>
            </w:pPr>
          </w:p>
        </w:tc>
        <w:tc>
          <w:tcPr>
            <w:tcW w:w="454" w:type="dxa"/>
          </w:tcPr>
          <w:p w14:paraId="3E269109" w14:textId="77777777" w:rsidR="003E70D1" w:rsidRDefault="003E70D1" w:rsidP="003E70D1">
            <w:pPr>
              <w:pStyle w:val="afb"/>
              <w:ind w:firstLineChars="0" w:firstLine="0"/>
              <w:jc w:val="right"/>
              <w:rPr>
                <w:szCs w:val="21"/>
              </w:rPr>
            </w:pPr>
          </w:p>
        </w:tc>
        <w:tc>
          <w:tcPr>
            <w:tcW w:w="454" w:type="dxa"/>
          </w:tcPr>
          <w:p w14:paraId="6896E055" w14:textId="1881C200" w:rsidR="003E70D1" w:rsidRDefault="003E70D1" w:rsidP="003E70D1">
            <w:pPr>
              <w:pStyle w:val="afb"/>
              <w:ind w:firstLineChars="0" w:firstLine="0"/>
              <w:jc w:val="right"/>
              <w:rPr>
                <w:szCs w:val="21"/>
              </w:rPr>
            </w:pPr>
            <w:r w:rsidRPr="00003FB0">
              <w:t>4</w:t>
            </w:r>
          </w:p>
        </w:tc>
        <w:tc>
          <w:tcPr>
            <w:tcW w:w="454" w:type="dxa"/>
          </w:tcPr>
          <w:p w14:paraId="7F290374" w14:textId="77777777" w:rsidR="003E70D1" w:rsidRDefault="003E70D1" w:rsidP="003E70D1">
            <w:pPr>
              <w:pStyle w:val="afb"/>
              <w:ind w:firstLineChars="0" w:firstLine="0"/>
              <w:jc w:val="right"/>
              <w:rPr>
                <w:szCs w:val="21"/>
              </w:rPr>
            </w:pPr>
          </w:p>
        </w:tc>
        <w:tc>
          <w:tcPr>
            <w:tcW w:w="454" w:type="dxa"/>
          </w:tcPr>
          <w:p w14:paraId="63766C87" w14:textId="77777777" w:rsidR="003E70D1" w:rsidRDefault="003E70D1" w:rsidP="003E70D1">
            <w:pPr>
              <w:pStyle w:val="afb"/>
              <w:ind w:firstLineChars="0" w:firstLine="0"/>
              <w:jc w:val="right"/>
              <w:rPr>
                <w:szCs w:val="21"/>
              </w:rPr>
            </w:pPr>
          </w:p>
        </w:tc>
        <w:tc>
          <w:tcPr>
            <w:tcW w:w="454" w:type="dxa"/>
          </w:tcPr>
          <w:p w14:paraId="512E6CC1" w14:textId="77777777" w:rsidR="003E70D1" w:rsidRDefault="003E70D1" w:rsidP="003E70D1">
            <w:pPr>
              <w:pStyle w:val="afb"/>
              <w:ind w:firstLineChars="0" w:firstLine="0"/>
              <w:jc w:val="right"/>
              <w:rPr>
                <w:szCs w:val="21"/>
              </w:rPr>
            </w:pPr>
          </w:p>
        </w:tc>
        <w:tc>
          <w:tcPr>
            <w:tcW w:w="454" w:type="dxa"/>
          </w:tcPr>
          <w:p w14:paraId="7D0F0FA9" w14:textId="77777777" w:rsidR="003E70D1" w:rsidRDefault="003E70D1" w:rsidP="003E70D1">
            <w:pPr>
              <w:pStyle w:val="afb"/>
              <w:ind w:firstLineChars="0" w:firstLine="0"/>
              <w:jc w:val="right"/>
              <w:rPr>
                <w:szCs w:val="21"/>
              </w:rPr>
            </w:pPr>
          </w:p>
        </w:tc>
      </w:tr>
      <w:tr w:rsidR="003E70D1" w14:paraId="2FB98439" w14:textId="77777777" w:rsidTr="00F6772E">
        <w:trPr>
          <w:jc w:val="center"/>
        </w:trPr>
        <w:tc>
          <w:tcPr>
            <w:tcW w:w="2982" w:type="dxa"/>
          </w:tcPr>
          <w:p w14:paraId="286FEB85" w14:textId="77777777" w:rsidR="003E70D1" w:rsidRDefault="003E70D1" w:rsidP="00452819">
            <w:pPr>
              <w:pStyle w:val="afb"/>
              <w:ind w:firstLineChars="0" w:firstLine="0"/>
              <w:jc w:val="right"/>
              <w:rPr>
                <w:szCs w:val="21"/>
              </w:rPr>
            </w:pPr>
            <w:r w:rsidRPr="00217591">
              <w:rPr>
                <w:rFonts w:hint="eastAsia"/>
              </w:rPr>
              <w:t>住宅・土地・建設</w:t>
            </w:r>
          </w:p>
        </w:tc>
        <w:tc>
          <w:tcPr>
            <w:tcW w:w="454" w:type="dxa"/>
          </w:tcPr>
          <w:p w14:paraId="68AB1A57" w14:textId="44FC2AC7" w:rsidR="003E70D1" w:rsidRDefault="003E70D1" w:rsidP="003E70D1">
            <w:pPr>
              <w:pStyle w:val="afb"/>
              <w:ind w:firstLineChars="0" w:firstLine="0"/>
              <w:jc w:val="right"/>
              <w:rPr>
                <w:szCs w:val="21"/>
              </w:rPr>
            </w:pPr>
            <w:r w:rsidRPr="00003FB0">
              <w:t>3</w:t>
            </w:r>
          </w:p>
        </w:tc>
        <w:tc>
          <w:tcPr>
            <w:tcW w:w="454" w:type="dxa"/>
          </w:tcPr>
          <w:p w14:paraId="071E7152" w14:textId="77777777" w:rsidR="003E70D1" w:rsidRDefault="003E70D1" w:rsidP="003E70D1">
            <w:pPr>
              <w:pStyle w:val="afb"/>
              <w:ind w:firstLineChars="0" w:firstLine="0"/>
              <w:jc w:val="right"/>
              <w:rPr>
                <w:szCs w:val="21"/>
              </w:rPr>
            </w:pPr>
          </w:p>
        </w:tc>
        <w:tc>
          <w:tcPr>
            <w:tcW w:w="454" w:type="dxa"/>
          </w:tcPr>
          <w:p w14:paraId="35EE17FA" w14:textId="77777777" w:rsidR="003E70D1" w:rsidRDefault="003E70D1" w:rsidP="003E70D1">
            <w:pPr>
              <w:pStyle w:val="afb"/>
              <w:ind w:firstLineChars="0" w:firstLine="0"/>
              <w:jc w:val="right"/>
              <w:rPr>
                <w:szCs w:val="21"/>
              </w:rPr>
            </w:pPr>
          </w:p>
        </w:tc>
        <w:tc>
          <w:tcPr>
            <w:tcW w:w="454" w:type="dxa"/>
          </w:tcPr>
          <w:p w14:paraId="0A1AACB6" w14:textId="7B866F99" w:rsidR="003E70D1" w:rsidRDefault="003E70D1" w:rsidP="003E70D1">
            <w:pPr>
              <w:pStyle w:val="afb"/>
              <w:ind w:firstLineChars="0" w:firstLine="0"/>
              <w:jc w:val="right"/>
              <w:rPr>
                <w:szCs w:val="21"/>
              </w:rPr>
            </w:pPr>
            <w:r w:rsidRPr="00003FB0">
              <w:t>1</w:t>
            </w:r>
          </w:p>
        </w:tc>
        <w:tc>
          <w:tcPr>
            <w:tcW w:w="454" w:type="dxa"/>
          </w:tcPr>
          <w:p w14:paraId="3C608242" w14:textId="6F7427AE" w:rsidR="003E70D1" w:rsidRDefault="003E70D1" w:rsidP="003E70D1">
            <w:pPr>
              <w:pStyle w:val="afb"/>
              <w:ind w:firstLineChars="0" w:firstLine="0"/>
              <w:jc w:val="right"/>
              <w:rPr>
                <w:szCs w:val="21"/>
              </w:rPr>
            </w:pPr>
            <w:r w:rsidRPr="00003FB0">
              <w:t>2</w:t>
            </w:r>
          </w:p>
        </w:tc>
        <w:tc>
          <w:tcPr>
            <w:tcW w:w="454" w:type="dxa"/>
          </w:tcPr>
          <w:p w14:paraId="5D71E408" w14:textId="77777777" w:rsidR="003E70D1" w:rsidRDefault="003E70D1" w:rsidP="003E70D1">
            <w:pPr>
              <w:pStyle w:val="afb"/>
              <w:ind w:firstLineChars="0" w:firstLine="0"/>
              <w:jc w:val="right"/>
              <w:rPr>
                <w:szCs w:val="21"/>
              </w:rPr>
            </w:pPr>
          </w:p>
        </w:tc>
        <w:tc>
          <w:tcPr>
            <w:tcW w:w="454" w:type="dxa"/>
          </w:tcPr>
          <w:p w14:paraId="754600BD" w14:textId="77777777" w:rsidR="003E70D1" w:rsidRDefault="003E70D1" w:rsidP="003E70D1">
            <w:pPr>
              <w:pStyle w:val="afb"/>
              <w:ind w:firstLineChars="0" w:firstLine="0"/>
              <w:jc w:val="right"/>
              <w:rPr>
                <w:szCs w:val="21"/>
              </w:rPr>
            </w:pPr>
          </w:p>
        </w:tc>
        <w:tc>
          <w:tcPr>
            <w:tcW w:w="454" w:type="dxa"/>
          </w:tcPr>
          <w:p w14:paraId="199739D7" w14:textId="56233C04" w:rsidR="003E70D1" w:rsidRDefault="003E70D1" w:rsidP="003E70D1">
            <w:pPr>
              <w:pStyle w:val="afb"/>
              <w:ind w:firstLineChars="0" w:firstLine="0"/>
              <w:jc w:val="right"/>
              <w:rPr>
                <w:szCs w:val="21"/>
              </w:rPr>
            </w:pPr>
            <w:r w:rsidRPr="00003FB0">
              <w:t>1</w:t>
            </w:r>
          </w:p>
        </w:tc>
        <w:tc>
          <w:tcPr>
            <w:tcW w:w="454" w:type="dxa"/>
          </w:tcPr>
          <w:p w14:paraId="5992A53A" w14:textId="77777777" w:rsidR="003E70D1" w:rsidRDefault="003E70D1" w:rsidP="003E70D1">
            <w:pPr>
              <w:pStyle w:val="afb"/>
              <w:ind w:firstLineChars="0" w:firstLine="0"/>
              <w:jc w:val="right"/>
              <w:rPr>
                <w:szCs w:val="21"/>
              </w:rPr>
            </w:pPr>
          </w:p>
        </w:tc>
        <w:tc>
          <w:tcPr>
            <w:tcW w:w="454" w:type="dxa"/>
          </w:tcPr>
          <w:p w14:paraId="69D97DC8" w14:textId="77777777" w:rsidR="003E70D1" w:rsidRDefault="003E70D1" w:rsidP="003E70D1">
            <w:pPr>
              <w:pStyle w:val="afb"/>
              <w:ind w:firstLineChars="0" w:firstLine="0"/>
              <w:jc w:val="right"/>
              <w:rPr>
                <w:szCs w:val="21"/>
              </w:rPr>
            </w:pPr>
          </w:p>
        </w:tc>
        <w:tc>
          <w:tcPr>
            <w:tcW w:w="454" w:type="dxa"/>
          </w:tcPr>
          <w:p w14:paraId="57BB4815" w14:textId="77777777" w:rsidR="003E70D1" w:rsidRDefault="003E70D1" w:rsidP="003E70D1">
            <w:pPr>
              <w:pStyle w:val="afb"/>
              <w:ind w:firstLineChars="0" w:firstLine="0"/>
              <w:jc w:val="right"/>
              <w:rPr>
                <w:szCs w:val="21"/>
              </w:rPr>
            </w:pPr>
          </w:p>
        </w:tc>
        <w:tc>
          <w:tcPr>
            <w:tcW w:w="454" w:type="dxa"/>
          </w:tcPr>
          <w:p w14:paraId="46C93315" w14:textId="20C23E65" w:rsidR="003E70D1" w:rsidRDefault="003E70D1" w:rsidP="003E70D1">
            <w:pPr>
              <w:pStyle w:val="afb"/>
              <w:ind w:firstLineChars="0" w:firstLine="0"/>
              <w:jc w:val="right"/>
              <w:rPr>
                <w:szCs w:val="21"/>
              </w:rPr>
            </w:pPr>
            <w:r w:rsidRPr="00003FB0">
              <w:t>2</w:t>
            </w:r>
          </w:p>
        </w:tc>
      </w:tr>
      <w:tr w:rsidR="003E70D1" w14:paraId="4EC27E5A" w14:textId="77777777" w:rsidTr="00F6772E">
        <w:trPr>
          <w:jc w:val="center"/>
        </w:trPr>
        <w:tc>
          <w:tcPr>
            <w:tcW w:w="2982" w:type="dxa"/>
          </w:tcPr>
          <w:p w14:paraId="7B123F24" w14:textId="77777777" w:rsidR="003E70D1" w:rsidRDefault="003E70D1" w:rsidP="00452819">
            <w:pPr>
              <w:pStyle w:val="afb"/>
              <w:ind w:firstLineChars="0" w:firstLine="0"/>
              <w:jc w:val="right"/>
              <w:rPr>
                <w:szCs w:val="21"/>
              </w:rPr>
            </w:pPr>
            <w:r w:rsidRPr="00217591">
              <w:rPr>
                <w:rFonts w:hint="eastAsia"/>
              </w:rPr>
              <w:t>エネルギー・水</w:t>
            </w:r>
          </w:p>
        </w:tc>
        <w:tc>
          <w:tcPr>
            <w:tcW w:w="454" w:type="dxa"/>
          </w:tcPr>
          <w:p w14:paraId="060D5060" w14:textId="77777777" w:rsidR="003E70D1" w:rsidRDefault="003E70D1" w:rsidP="003E70D1">
            <w:pPr>
              <w:pStyle w:val="afb"/>
              <w:ind w:firstLineChars="0" w:firstLine="0"/>
              <w:jc w:val="right"/>
              <w:rPr>
                <w:szCs w:val="21"/>
              </w:rPr>
            </w:pPr>
          </w:p>
        </w:tc>
        <w:tc>
          <w:tcPr>
            <w:tcW w:w="454" w:type="dxa"/>
          </w:tcPr>
          <w:p w14:paraId="47D135F0" w14:textId="77777777" w:rsidR="003E70D1" w:rsidRDefault="003E70D1" w:rsidP="003E70D1">
            <w:pPr>
              <w:pStyle w:val="afb"/>
              <w:ind w:firstLineChars="0" w:firstLine="0"/>
              <w:jc w:val="right"/>
              <w:rPr>
                <w:szCs w:val="21"/>
              </w:rPr>
            </w:pPr>
          </w:p>
        </w:tc>
        <w:tc>
          <w:tcPr>
            <w:tcW w:w="454" w:type="dxa"/>
          </w:tcPr>
          <w:p w14:paraId="400F0178" w14:textId="77777777" w:rsidR="003E70D1" w:rsidRDefault="003E70D1" w:rsidP="003E70D1">
            <w:pPr>
              <w:pStyle w:val="afb"/>
              <w:ind w:firstLineChars="0" w:firstLine="0"/>
              <w:jc w:val="right"/>
              <w:rPr>
                <w:szCs w:val="21"/>
              </w:rPr>
            </w:pPr>
          </w:p>
        </w:tc>
        <w:tc>
          <w:tcPr>
            <w:tcW w:w="454" w:type="dxa"/>
          </w:tcPr>
          <w:p w14:paraId="1AB824CC" w14:textId="77777777" w:rsidR="003E70D1" w:rsidRDefault="003E70D1" w:rsidP="003E70D1">
            <w:pPr>
              <w:pStyle w:val="afb"/>
              <w:ind w:firstLineChars="0" w:firstLine="0"/>
              <w:jc w:val="right"/>
              <w:rPr>
                <w:szCs w:val="21"/>
              </w:rPr>
            </w:pPr>
          </w:p>
        </w:tc>
        <w:tc>
          <w:tcPr>
            <w:tcW w:w="454" w:type="dxa"/>
          </w:tcPr>
          <w:p w14:paraId="25687589" w14:textId="77777777" w:rsidR="003E70D1" w:rsidRDefault="003E70D1" w:rsidP="003E70D1">
            <w:pPr>
              <w:pStyle w:val="afb"/>
              <w:ind w:firstLineChars="0" w:firstLine="0"/>
              <w:jc w:val="right"/>
              <w:rPr>
                <w:szCs w:val="21"/>
              </w:rPr>
            </w:pPr>
          </w:p>
        </w:tc>
        <w:tc>
          <w:tcPr>
            <w:tcW w:w="454" w:type="dxa"/>
          </w:tcPr>
          <w:p w14:paraId="3371D0ED" w14:textId="77777777" w:rsidR="003E70D1" w:rsidRDefault="003E70D1" w:rsidP="003E70D1">
            <w:pPr>
              <w:pStyle w:val="afb"/>
              <w:ind w:firstLineChars="0" w:firstLine="0"/>
              <w:jc w:val="right"/>
              <w:rPr>
                <w:szCs w:val="21"/>
              </w:rPr>
            </w:pPr>
          </w:p>
        </w:tc>
        <w:tc>
          <w:tcPr>
            <w:tcW w:w="454" w:type="dxa"/>
          </w:tcPr>
          <w:p w14:paraId="3068EADE" w14:textId="77777777" w:rsidR="003E70D1" w:rsidRDefault="003E70D1" w:rsidP="003E70D1">
            <w:pPr>
              <w:pStyle w:val="afb"/>
              <w:ind w:firstLineChars="0" w:firstLine="0"/>
              <w:jc w:val="right"/>
              <w:rPr>
                <w:szCs w:val="21"/>
              </w:rPr>
            </w:pPr>
          </w:p>
        </w:tc>
        <w:tc>
          <w:tcPr>
            <w:tcW w:w="454" w:type="dxa"/>
          </w:tcPr>
          <w:p w14:paraId="44070729" w14:textId="56E07378" w:rsidR="003E70D1" w:rsidRDefault="003E70D1" w:rsidP="003E70D1">
            <w:pPr>
              <w:pStyle w:val="afb"/>
              <w:ind w:firstLineChars="0" w:firstLine="0"/>
              <w:jc w:val="right"/>
              <w:rPr>
                <w:szCs w:val="21"/>
              </w:rPr>
            </w:pPr>
            <w:r w:rsidRPr="00003FB0">
              <w:t>1</w:t>
            </w:r>
          </w:p>
        </w:tc>
        <w:tc>
          <w:tcPr>
            <w:tcW w:w="454" w:type="dxa"/>
          </w:tcPr>
          <w:p w14:paraId="5CAA98CB" w14:textId="77777777" w:rsidR="003E70D1" w:rsidRDefault="003E70D1" w:rsidP="003E70D1">
            <w:pPr>
              <w:pStyle w:val="afb"/>
              <w:ind w:firstLineChars="0" w:firstLine="0"/>
              <w:jc w:val="right"/>
              <w:rPr>
                <w:szCs w:val="21"/>
              </w:rPr>
            </w:pPr>
          </w:p>
        </w:tc>
        <w:tc>
          <w:tcPr>
            <w:tcW w:w="454" w:type="dxa"/>
          </w:tcPr>
          <w:p w14:paraId="17B488FA" w14:textId="77777777" w:rsidR="003E70D1" w:rsidRDefault="003E70D1" w:rsidP="003E70D1">
            <w:pPr>
              <w:pStyle w:val="afb"/>
              <w:ind w:firstLineChars="0" w:firstLine="0"/>
              <w:jc w:val="right"/>
              <w:rPr>
                <w:szCs w:val="21"/>
              </w:rPr>
            </w:pPr>
          </w:p>
        </w:tc>
        <w:tc>
          <w:tcPr>
            <w:tcW w:w="454" w:type="dxa"/>
          </w:tcPr>
          <w:p w14:paraId="03F7A183" w14:textId="77777777" w:rsidR="003E70D1" w:rsidRDefault="003E70D1" w:rsidP="003E70D1">
            <w:pPr>
              <w:pStyle w:val="afb"/>
              <w:ind w:firstLineChars="0" w:firstLine="0"/>
              <w:jc w:val="right"/>
              <w:rPr>
                <w:szCs w:val="21"/>
              </w:rPr>
            </w:pPr>
          </w:p>
        </w:tc>
        <w:tc>
          <w:tcPr>
            <w:tcW w:w="454" w:type="dxa"/>
          </w:tcPr>
          <w:p w14:paraId="4DFBC507" w14:textId="77777777" w:rsidR="003E70D1" w:rsidRDefault="003E70D1" w:rsidP="003E70D1">
            <w:pPr>
              <w:pStyle w:val="afb"/>
              <w:ind w:firstLineChars="0" w:firstLine="0"/>
              <w:jc w:val="right"/>
              <w:rPr>
                <w:szCs w:val="21"/>
              </w:rPr>
            </w:pPr>
          </w:p>
        </w:tc>
      </w:tr>
      <w:tr w:rsidR="003E70D1" w14:paraId="63298601" w14:textId="77777777" w:rsidTr="00F6772E">
        <w:trPr>
          <w:jc w:val="center"/>
        </w:trPr>
        <w:tc>
          <w:tcPr>
            <w:tcW w:w="2982" w:type="dxa"/>
          </w:tcPr>
          <w:p w14:paraId="16761040" w14:textId="77777777" w:rsidR="003E70D1" w:rsidRDefault="003E70D1" w:rsidP="00452819">
            <w:pPr>
              <w:pStyle w:val="afb"/>
              <w:ind w:firstLineChars="0" w:firstLine="0"/>
              <w:jc w:val="right"/>
              <w:rPr>
                <w:szCs w:val="21"/>
              </w:rPr>
            </w:pPr>
            <w:r w:rsidRPr="00217591">
              <w:rPr>
                <w:rFonts w:hint="eastAsia"/>
              </w:rPr>
              <w:t>運輸・観光</w:t>
            </w:r>
          </w:p>
        </w:tc>
        <w:tc>
          <w:tcPr>
            <w:tcW w:w="454" w:type="dxa"/>
          </w:tcPr>
          <w:p w14:paraId="4A5A1AA7" w14:textId="42A84DA2" w:rsidR="003E70D1" w:rsidRDefault="003E70D1" w:rsidP="003E70D1">
            <w:pPr>
              <w:pStyle w:val="afb"/>
              <w:ind w:firstLineChars="0" w:firstLine="0"/>
              <w:jc w:val="right"/>
              <w:rPr>
                <w:szCs w:val="21"/>
              </w:rPr>
            </w:pPr>
            <w:r w:rsidRPr="00003FB0">
              <w:t>1</w:t>
            </w:r>
          </w:p>
        </w:tc>
        <w:tc>
          <w:tcPr>
            <w:tcW w:w="454" w:type="dxa"/>
          </w:tcPr>
          <w:p w14:paraId="7DBD435E" w14:textId="02DA7E91" w:rsidR="003E70D1" w:rsidRDefault="003E70D1" w:rsidP="003E70D1">
            <w:pPr>
              <w:pStyle w:val="afb"/>
              <w:ind w:firstLineChars="0" w:firstLine="0"/>
              <w:jc w:val="right"/>
              <w:rPr>
                <w:szCs w:val="21"/>
              </w:rPr>
            </w:pPr>
            <w:r w:rsidRPr="00003FB0">
              <w:t>2</w:t>
            </w:r>
          </w:p>
        </w:tc>
        <w:tc>
          <w:tcPr>
            <w:tcW w:w="454" w:type="dxa"/>
          </w:tcPr>
          <w:p w14:paraId="60CE7105" w14:textId="1F2B687C" w:rsidR="003E70D1" w:rsidRDefault="003E70D1" w:rsidP="003E70D1">
            <w:pPr>
              <w:pStyle w:val="afb"/>
              <w:ind w:firstLineChars="0" w:firstLine="0"/>
              <w:jc w:val="right"/>
              <w:rPr>
                <w:szCs w:val="21"/>
              </w:rPr>
            </w:pPr>
            <w:r w:rsidRPr="00003FB0">
              <w:t>1</w:t>
            </w:r>
          </w:p>
        </w:tc>
        <w:tc>
          <w:tcPr>
            <w:tcW w:w="454" w:type="dxa"/>
          </w:tcPr>
          <w:p w14:paraId="6AD2C107" w14:textId="77777777" w:rsidR="003E70D1" w:rsidRDefault="003E70D1" w:rsidP="003E70D1">
            <w:pPr>
              <w:pStyle w:val="afb"/>
              <w:ind w:firstLineChars="0" w:firstLine="0"/>
              <w:jc w:val="right"/>
              <w:rPr>
                <w:szCs w:val="21"/>
              </w:rPr>
            </w:pPr>
          </w:p>
        </w:tc>
        <w:tc>
          <w:tcPr>
            <w:tcW w:w="454" w:type="dxa"/>
          </w:tcPr>
          <w:p w14:paraId="32441F2E" w14:textId="77777777" w:rsidR="003E70D1" w:rsidRDefault="003E70D1" w:rsidP="003E70D1">
            <w:pPr>
              <w:pStyle w:val="afb"/>
              <w:ind w:firstLineChars="0" w:firstLine="0"/>
              <w:jc w:val="right"/>
              <w:rPr>
                <w:szCs w:val="21"/>
              </w:rPr>
            </w:pPr>
          </w:p>
        </w:tc>
        <w:tc>
          <w:tcPr>
            <w:tcW w:w="454" w:type="dxa"/>
          </w:tcPr>
          <w:p w14:paraId="7A6D0871" w14:textId="77777777" w:rsidR="003E70D1" w:rsidRDefault="003E70D1" w:rsidP="003E70D1">
            <w:pPr>
              <w:pStyle w:val="afb"/>
              <w:ind w:firstLineChars="0" w:firstLine="0"/>
              <w:jc w:val="right"/>
              <w:rPr>
                <w:szCs w:val="21"/>
              </w:rPr>
            </w:pPr>
          </w:p>
        </w:tc>
        <w:tc>
          <w:tcPr>
            <w:tcW w:w="454" w:type="dxa"/>
          </w:tcPr>
          <w:p w14:paraId="43E9C3FF" w14:textId="77777777" w:rsidR="003E70D1" w:rsidRDefault="003E70D1" w:rsidP="003E70D1">
            <w:pPr>
              <w:pStyle w:val="afb"/>
              <w:ind w:firstLineChars="0" w:firstLine="0"/>
              <w:jc w:val="right"/>
              <w:rPr>
                <w:szCs w:val="21"/>
              </w:rPr>
            </w:pPr>
          </w:p>
        </w:tc>
        <w:tc>
          <w:tcPr>
            <w:tcW w:w="454" w:type="dxa"/>
          </w:tcPr>
          <w:p w14:paraId="7A10EBAB" w14:textId="77777777" w:rsidR="003E70D1" w:rsidRDefault="003E70D1" w:rsidP="003E70D1">
            <w:pPr>
              <w:pStyle w:val="afb"/>
              <w:ind w:firstLineChars="0" w:firstLine="0"/>
              <w:jc w:val="right"/>
              <w:rPr>
                <w:szCs w:val="21"/>
              </w:rPr>
            </w:pPr>
          </w:p>
        </w:tc>
        <w:tc>
          <w:tcPr>
            <w:tcW w:w="454" w:type="dxa"/>
          </w:tcPr>
          <w:p w14:paraId="762DFDBF" w14:textId="3B29A6E4" w:rsidR="003E70D1" w:rsidRDefault="003E70D1" w:rsidP="003E70D1">
            <w:pPr>
              <w:pStyle w:val="afb"/>
              <w:ind w:firstLineChars="0" w:firstLine="0"/>
              <w:jc w:val="right"/>
              <w:rPr>
                <w:szCs w:val="21"/>
              </w:rPr>
            </w:pPr>
            <w:r w:rsidRPr="00003FB0">
              <w:t>1</w:t>
            </w:r>
          </w:p>
        </w:tc>
        <w:tc>
          <w:tcPr>
            <w:tcW w:w="454" w:type="dxa"/>
          </w:tcPr>
          <w:p w14:paraId="5D6C87B0" w14:textId="77777777" w:rsidR="003E70D1" w:rsidRDefault="003E70D1" w:rsidP="003E70D1">
            <w:pPr>
              <w:pStyle w:val="afb"/>
              <w:ind w:firstLineChars="0" w:firstLine="0"/>
              <w:jc w:val="right"/>
              <w:rPr>
                <w:szCs w:val="21"/>
              </w:rPr>
            </w:pPr>
          </w:p>
        </w:tc>
        <w:tc>
          <w:tcPr>
            <w:tcW w:w="454" w:type="dxa"/>
          </w:tcPr>
          <w:p w14:paraId="279E5C28" w14:textId="77777777" w:rsidR="003E70D1" w:rsidRDefault="003E70D1" w:rsidP="003E70D1">
            <w:pPr>
              <w:pStyle w:val="afb"/>
              <w:ind w:firstLineChars="0" w:firstLine="0"/>
              <w:jc w:val="right"/>
              <w:rPr>
                <w:szCs w:val="21"/>
              </w:rPr>
            </w:pPr>
          </w:p>
        </w:tc>
        <w:tc>
          <w:tcPr>
            <w:tcW w:w="454" w:type="dxa"/>
          </w:tcPr>
          <w:p w14:paraId="01422F9F" w14:textId="77777777" w:rsidR="003E70D1" w:rsidRDefault="003E70D1" w:rsidP="003E70D1">
            <w:pPr>
              <w:pStyle w:val="afb"/>
              <w:ind w:firstLineChars="0" w:firstLine="0"/>
              <w:jc w:val="right"/>
              <w:rPr>
                <w:szCs w:val="21"/>
              </w:rPr>
            </w:pPr>
          </w:p>
        </w:tc>
      </w:tr>
      <w:tr w:rsidR="003E70D1" w14:paraId="5EE7DD65" w14:textId="77777777" w:rsidTr="00F6772E">
        <w:trPr>
          <w:jc w:val="center"/>
        </w:trPr>
        <w:tc>
          <w:tcPr>
            <w:tcW w:w="2982" w:type="dxa"/>
          </w:tcPr>
          <w:p w14:paraId="4B06CAC0" w14:textId="77777777" w:rsidR="003E70D1" w:rsidRDefault="003E70D1" w:rsidP="00452819">
            <w:pPr>
              <w:pStyle w:val="afb"/>
              <w:ind w:firstLineChars="0" w:firstLine="0"/>
              <w:jc w:val="right"/>
              <w:rPr>
                <w:szCs w:val="21"/>
              </w:rPr>
            </w:pPr>
            <w:r w:rsidRPr="00217591">
              <w:rPr>
                <w:rFonts w:hint="eastAsia"/>
              </w:rPr>
              <w:t>情報通信・科学技術</w:t>
            </w:r>
          </w:p>
        </w:tc>
        <w:tc>
          <w:tcPr>
            <w:tcW w:w="454" w:type="dxa"/>
          </w:tcPr>
          <w:p w14:paraId="5E9D0CC0" w14:textId="009338A3" w:rsidR="003E70D1" w:rsidRDefault="003E70D1" w:rsidP="003E70D1">
            <w:pPr>
              <w:pStyle w:val="afb"/>
              <w:ind w:firstLineChars="0" w:firstLine="0"/>
              <w:jc w:val="right"/>
              <w:rPr>
                <w:szCs w:val="21"/>
              </w:rPr>
            </w:pPr>
            <w:r w:rsidRPr="00003FB0">
              <w:t>1</w:t>
            </w:r>
          </w:p>
        </w:tc>
        <w:tc>
          <w:tcPr>
            <w:tcW w:w="454" w:type="dxa"/>
          </w:tcPr>
          <w:p w14:paraId="49FF1C42" w14:textId="2AF07685" w:rsidR="003E70D1" w:rsidRDefault="003E70D1" w:rsidP="003E70D1">
            <w:pPr>
              <w:pStyle w:val="afb"/>
              <w:ind w:firstLineChars="0" w:firstLine="0"/>
              <w:jc w:val="right"/>
              <w:rPr>
                <w:szCs w:val="21"/>
              </w:rPr>
            </w:pPr>
          </w:p>
        </w:tc>
        <w:tc>
          <w:tcPr>
            <w:tcW w:w="454" w:type="dxa"/>
          </w:tcPr>
          <w:p w14:paraId="5AEBE924" w14:textId="77777777" w:rsidR="003E70D1" w:rsidRDefault="003E70D1" w:rsidP="003E70D1">
            <w:pPr>
              <w:pStyle w:val="afb"/>
              <w:ind w:firstLineChars="0" w:firstLine="0"/>
              <w:jc w:val="right"/>
              <w:rPr>
                <w:szCs w:val="21"/>
              </w:rPr>
            </w:pPr>
          </w:p>
        </w:tc>
        <w:tc>
          <w:tcPr>
            <w:tcW w:w="454" w:type="dxa"/>
          </w:tcPr>
          <w:p w14:paraId="275BE9C3" w14:textId="77777777" w:rsidR="003E70D1" w:rsidRDefault="003E70D1" w:rsidP="003E70D1">
            <w:pPr>
              <w:pStyle w:val="afb"/>
              <w:ind w:firstLineChars="0" w:firstLine="0"/>
              <w:jc w:val="right"/>
              <w:rPr>
                <w:szCs w:val="21"/>
              </w:rPr>
            </w:pPr>
          </w:p>
        </w:tc>
        <w:tc>
          <w:tcPr>
            <w:tcW w:w="454" w:type="dxa"/>
          </w:tcPr>
          <w:p w14:paraId="0C23B5F6" w14:textId="77777777" w:rsidR="003E70D1" w:rsidRDefault="003E70D1" w:rsidP="003E70D1">
            <w:pPr>
              <w:pStyle w:val="afb"/>
              <w:ind w:firstLineChars="0" w:firstLine="0"/>
              <w:jc w:val="right"/>
              <w:rPr>
                <w:szCs w:val="21"/>
              </w:rPr>
            </w:pPr>
          </w:p>
        </w:tc>
        <w:tc>
          <w:tcPr>
            <w:tcW w:w="454" w:type="dxa"/>
          </w:tcPr>
          <w:p w14:paraId="510842DB" w14:textId="77777777" w:rsidR="003E70D1" w:rsidRDefault="003E70D1" w:rsidP="003E70D1">
            <w:pPr>
              <w:pStyle w:val="afb"/>
              <w:ind w:firstLineChars="0" w:firstLine="0"/>
              <w:jc w:val="right"/>
              <w:rPr>
                <w:szCs w:val="21"/>
              </w:rPr>
            </w:pPr>
          </w:p>
        </w:tc>
        <w:tc>
          <w:tcPr>
            <w:tcW w:w="454" w:type="dxa"/>
          </w:tcPr>
          <w:p w14:paraId="44F9B701" w14:textId="77777777" w:rsidR="003E70D1" w:rsidRDefault="003E70D1" w:rsidP="003E70D1">
            <w:pPr>
              <w:pStyle w:val="afb"/>
              <w:ind w:firstLineChars="0" w:firstLine="0"/>
              <w:jc w:val="right"/>
              <w:rPr>
                <w:szCs w:val="21"/>
              </w:rPr>
            </w:pPr>
          </w:p>
        </w:tc>
        <w:tc>
          <w:tcPr>
            <w:tcW w:w="454" w:type="dxa"/>
          </w:tcPr>
          <w:p w14:paraId="3AEE8D56" w14:textId="77777777" w:rsidR="003E70D1" w:rsidRDefault="003E70D1" w:rsidP="003E70D1">
            <w:pPr>
              <w:pStyle w:val="afb"/>
              <w:ind w:firstLineChars="0" w:firstLine="0"/>
              <w:jc w:val="right"/>
              <w:rPr>
                <w:szCs w:val="21"/>
              </w:rPr>
            </w:pPr>
          </w:p>
        </w:tc>
        <w:tc>
          <w:tcPr>
            <w:tcW w:w="454" w:type="dxa"/>
          </w:tcPr>
          <w:p w14:paraId="6CB0EC43" w14:textId="77777777" w:rsidR="003E70D1" w:rsidRDefault="003E70D1" w:rsidP="003E70D1">
            <w:pPr>
              <w:pStyle w:val="afb"/>
              <w:ind w:firstLineChars="0" w:firstLine="0"/>
              <w:jc w:val="right"/>
              <w:rPr>
                <w:szCs w:val="21"/>
              </w:rPr>
            </w:pPr>
          </w:p>
        </w:tc>
        <w:tc>
          <w:tcPr>
            <w:tcW w:w="454" w:type="dxa"/>
          </w:tcPr>
          <w:p w14:paraId="5A64C63E" w14:textId="77777777" w:rsidR="003E70D1" w:rsidRDefault="003E70D1" w:rsidP="003E70D1">
            <w:pPr>
              <w:pStyle w:val="afb"/>
              <w:ind w:firstLineChars="0" w:firstLine="0"/>
              <w:jc w:val="right"/>
              <w:rPr>
                <w:szCs w:val="21"/>
              </w:rPr>
            </w:pPr>
          </w:p>
        </w:tc>
        <w:tc>
          <w:tcPr>
            <w:tcW w:w="454" w:type="dxa"/>
          </w:tcPr>
          <w:p w14:paraId="671614C2" w14:textId="77777777" w:rsidR="003E70D1" w:rsidRDefault="003E70D1" w:rsidP="003E70D1">
            <w:pPr>
              <w:pStyle w:val="afb"/>
              <w:ind w:firstLineChars="0" w:firstLine="0"/>
              <w:jc w:val="right"/>
              <w:rPr>
                <w:szCs w:val="21"/>
              </w:rPr>
            </w:pPr>
          </w:p>
        </w:tc>
        <w:tc>
          <w:tcPr>
            <w:tcW w:w="454" w:type="dxa"/>
          </w:tcPr>
          <w:p w14:paraId="55274751" w14:textId="77777777" w:rsidR="003E70D1" w:rsidRDefault="003E70D1" w:rsidP="003E70D1">
            <w:pPr>
              <w:pStyle w:val="afb"/>
              <w:ind w:firstLineChars="0" w:firstLine="0"/>
              <w:jc w:val="right"/>
              <w:rPr>
                <w:szCs w:val="21"/>
              </w:rPr>
            </w:pPr>
          </w:p>
        </w:tc>
      </w:tr>
      <w:tr w:rsidR="003E70D1" w14:paraId="44297573" w14:textId="77777777" w:rsidTr="00F6772E">
        <w:trPr>
          <w:jc w:val="center"/>
        </w:trPr>
        <w:tc>
          <w:tcPr>
            <w:tcW w:w="2982" w:type="dxa"/>
          </w:tcPr>
          <w:p w14:paraId="002545E9" w14:textId="77777777" w:rsidR="003E70D1" w:rsidRDefault="003E70D1" w:rsidP="00452819">
            <w:pPr>
              <w:pStyle w:val="afb"/>
              <w:ind w:firstLineChars="0" w:firstLine="0"/>
              <w:jc w:val="right"/>
              <w:rPr>
                <w:szCs w:val="21"/>
              </w:rPr>
            </w:pPr>
            <w:r w:rsidRPr="00217591">
              <w:rPr>
                <w:rFonts w:hint="eastAsia"/>
              </w:rPr>
              <w:t>教育・文化・スポーツ・生活</w:t>
            </w:r>
          </w:p>
        </w:tc>
        <w:tc>
          <w:tcPr>
            <w:tcW w:w="454" w:type="dxa"/>
          </w:tcPr>
          <w:p w14:paraId="30F7A36F" w14:textId="18D30985" w:rsidR="003E70D1" w:rsidRDefault="003E70D1" w:rsidP="003E70D1">
            <w:pPr>
              <w:pStyle w:val="afb"/>
              <w:ind w:firstLineChars="0" w:firstLine="0"/>
              <w:jc w:val="right"/>
              <w:rPr>
                <w:szCs w:val="21"/>
              </w:rPr>
            </w:pPr>
            <w:r w:rsidRPr="00003FB0">
              <w:t>4</w:t>
            </w:r>
          </w:p>
        </w:tc>
        <w:tc>
          <w:tcPr>
            <w:tcW w:w="454" w:type="dxa"/>
          </w:tcPr>
          <w:p w14:paraId="27459E1D" w14:textId="73210549" w:rsidR="003E70D1" w:rsidRDefault="003E70D1" w:rsidP="003E70D1">
            <w:pPr>
              <w:pStyle w:val="afb"/>
              <w:ind w:firstLineChars="0" w:firstLine="0"/>
              <w:jc w:val="right"/>
              <w:rPr>
                <w:szCs w:val="21"/>
              </w:rPr>
            </w:pPr>
          </w:p>
        </w:tc>
        <w:tc>
          <w:tcPr>
            <w:tcW w:w="454" w:type="dxa"/>
          </w:tcPr>
          <w:p w14:paraId="34CF76A8" w14:textId="54D4B6C8" w:rsidR="003E70D1" w:rsidRDefault="003E70D1" w:rsidP="003E70D1">
            <w:pPr>
              <w:pStyle w:val="afb"/>
              <w:ind w:firstLineChars="0" w:firstLine="0"/>
              <w:jc w:val="right"/>
              <w:rPr>
                <w:szCs w:val="21"/>
              </w:rPr>
            </w:pPr>
          </w:p>
        </w:tc>
        <w:tc>
          <w:tcPr>
            <w:tcW w:w="454" w:type="dxa"/>
          </w:tcPr>
          <w:p w14:paraId="1607E6BF" w14:textId="7F74FAD5" w:rsidR="003E70D1" w:rsidRDefault="003E70D1" w:rsidP="003E70D1">
            <w:pPr>
              <w:pStyle w:val="afb"/>
              <w:ind w:firstLineChars="0" w:firstLine="0"/>
              <w:jc w:val="right"/>
              <w:rPr>
                <w:szCs w:val="21"/>
              </w:rPr>
            </w:pPr>
            <w:r w:rsidRPr="00003FB0">
              <w:t>1</w:t>
            </w:r>
          </w:p>
        </w:tc>
        <w:tc>
          <w:tcPr>
            <w:tcW w:w="454" w:type="dxa"/>
          </w:tcPr>
          <w:p w14:paraId="482BED73" w14:textId="45C7B7F6" w:rsidR="003E70D1" w:rsidRDefault="003E70D1" w:rsidP="003E70D1">
            <w:pPr>
              <w:pStyle w:val="afb"/>
              <w:ind w:firstLineChars="0" w:firstLine="0"/>
              <w:jc w:val="right"/>
              <w:rPr>
                <w:szCs w:val="21"/>
              </w:rPr>
            </w:pPr>
            <w:r w:rsidRPr="00003FB0">
              <w:t>1</w:t>
            </w:r>
          </w:p>
        </w:tc>
        <w:tc>
          <w:tcPr>
            <w:tcW w:w="454" w:type="dxa"/>
          </w:tcPr>
          <w:p w14:paraId="58413A3B" w14:textId="77777777" w:rsidR="003E70D1" w:rsidRDefault="003E70D1" w:rsidP="003E70D1">
            <w:pPr>
              <w:pStyle w:val="afb"/>
              <w:ind w:firstLineChars="0" w:firstLine="0"/>
              <w:jc w:val="right"/>
              <w:rPr>
                <w:szCs w:val="21"/>
              </w:rPr>
            </w:pPr>
          </w:p>
        </w:tc>
        <w:tc>
          <w:tcPr>
            <w:tcW w:w="454" w:type="dxa"/>
          </w:tcPr>
          <w:p w14:paraId="5963C106" w14:textId="77777777" w:rsidR="003E70D1" w:rsidRDefault="003E70D1" w:rsidP="003E70D1">
            <w:pPr>
              <w:pStyle w:val="afb"/>
              <w:ind w:firstLineChars="0" w:firstLine="0"/>
              <w:jc w:val="right"/>
              <w:rPr>
                <w:szCs w:val="21"/>
              </w:rPr>
            </w:pPr>
          </w:p>
        </w:tc>
        <w:tc>
          <w:tcPr>
            <w:tcW w:w="454" w:type="dxa"/>
          </w:tcPr>
          <w:p w14:paraId="62F0E9FB" w14:textId="19E93881" w:rsidR="003E70D1" w:rsidRDefault="003E70D1" w:rsidP="003E70D1">
            <w:pPr>
              <w:pStyle w:val="afb"/>
              <w:ind w:firstLineChars="0" w:firstLine="0"/>
              <w:jc w:val="right"/>
              <w:rPr>
                <w:szCs w:val="21"/>
              </w:rPr>
            </w:pPr>
          </w:p>
        </w:tc>
        <w:tc>
          <w:tcPr>
            <w:tcW w:w="454" w:type="dxa"/>
          </w:tcPr>
          <w:p w14:paraId="4F4D241D" w14:textId="05A3D84F" w:rsidR="003E70D1" w:rsidRDefault="003E70D1" w:rsidP="003E70D1">
            <w:pPr>
              <w:pStyle w:val="afb"/>
              <w:ind w:firstLineChars="0" w:firstLine="0"/>
              <w:jc w:val="right"/>
              <w:rPr>
                <w:szCs w:val="21"/>
              </w:rPr>
            </w:pPr>
            <w:r w:rsidRPr="00003FB0">
              <w:t>2</w:t>
            </w:r>
          </w:p>
        </w:tc>
        <w:tc>
          <w:tcPr>
            <w:tcW w:w="454" w:type="dxa"/>
          </w:tcPr>
          <w:p w14:paraId="5D6F55E2" w14:textId="77777777" w:rsidR="003E70D1" w:rsidRDefault="003E70D1" w:rsidP="003E70D1">
            <w:pPr>
              <w:pStyle w:val="afb"/>
              <w:ind w:firstLineChars="0" w:firstLine="0"/>
              <w:jc w:val="right"/>
              <w:rPr>
                <w:szCs w:val="21"/>
              </w:rPr>
            </w:pPr>
          </w:p>
        </w:tc>
        <w:tc>
          <w:tcPr>
            <w:tcW w:w="454" w:type="dxa"/>
          </w:tcPr>
          <w:p w14:paraId="133EA7C8" w14:textId="77777777" w:rsidR="003E70D1" w:rsidRDefault="003E70D1" w:rsidP="003E70D1">
            <w:pPr>
              <w:pStyle w:val="afb"/>
              <w:ind w:firstLineChars="0" w:firstLine="0"/>
              <w:jc w:val="right"/>
              <w:rPr>
                <w:szCs w:val="21"/>
              </w:rPr>
            </w:pPr>
          </w:p>
        </w:tc>
        <w:tc>
          <w:tcPr>
            <w:tcW w:w="454" w:type="dxa"/>
          </w:tcPr>
          <w:p w14:paraId="65B74D9D" w14:textId="79ADEFAA" w:rsidR="003E70D1" w:rsidRDefault="003E70D1" w:rsidP="003E70D1">
            <w:pPr>
              <w:pStyle w:val="afb"/>
              <w:ind w:firstLineChars="0" w:firstLine="0"/>
              <w:jc w:val="right"/>
              <w:rPr>
                <w:szCs w:val="21"/>
              </w:rPr>
            </w:pPr>
            <w:r w:rsidRPr="00003FB0">
              <w:t>1</w:t>
            </w:r>
          </w:p>
        </w:tc>
      </w:tr>
      <w:tr w:rsidR="003E70D1" w14:paraId="3D086D86" w14:textId="77777777" w:rsidTr="00F6772E">
        <w:trPr>
          <w:jc w:val="center"/>
        </w:trPr>
        <w:tc>
          <w:tcPr>
            <w:tcW w:w="2982" w:type="dxa"/>
          </w:tcPr>
          <w:p w14:paraId="058B8875" w14:textId="77777777" w:rsidR="003E70D1" w:rsidRDefault="003E70D1" w:rsidP="00452819">
            <w:pPr>
              <w:pStyle w:val="afb"/>
              <w:ind w:firstLineChars="0" w:firstLine="0"/>
              <w:jc w:val="right"/>
              <w:rPr>
                <w:szCs w:val="21"/>
              </w:rPr>
            </w:pPr>
            <w:r w:rsidRPr="00217591">
              <w:rPr>
                <w:rFonts w:hint="eastAsia"/>
              </w:rPr>
              <w:t>行財政</w:t>
            </w:r>
          </w:p>
        </w:tc>
        <w:tc>
          <w:tcPr>
            <w:tcW w:w="454" w:type="dxa"/>
          </w:tcPr>
          <w:p w14:paraId="54FEB583" w14:textId="71B25049" w:rsidR="003E70D1" w:rsidRDefault="003E70D1" w:rsidP="003E70D1">
            <w:pPr>
              <w:pStyle w:val="afb"/>
              <w:ind w:firstLineChars="0" w:firstLine="0"/>
              <w:jc w:val="right"/>
              <w:rPr>
                <w:szCs w:val="21"/>
              </w:rPr>
            </w:pPr>
            <w:r w:rsidRPr="00003FB0">
              <w:t>4</w:t>
            </w:r>
          </w:p>
        </w:tc>
        <w:tc>
          <w:tcPr>
            <w:tcW w:w="454" w:type="dxa"/>
          </w:tcPr>
          <w:p w14:paraId="4A864798" w14:textId="77777777" w:rsidR="003E70D1" w:rsidRDefault="003E70D1" w:rsidP="003E70D1">
            <w:pPr>
              <w:pStyle w:val="afb"/>
              <w:ind w:firstLineChars="0" w:firstLine="0"/>
              <w:jc w:val="right"/>
              <w:rPr>
                <w:szCs w:val="21"/>
              </w:rPr>
            </w:pPr>
          </w:p>
        </w:tc>
        <w:tc>
          <w:tcPr>
            <w:tcW w:w="454" w:type="dxa"/>
          </w:tcPr>
          <w:p w14:paraId="1C75665E" w14:textId="77777777" w:rsidR="003E70D1" w:rsidRDefault="003E70D1" w:rsidP="003E70D1">
            <w:pPr>
              <w:pStyle w:val="afb"/>
              <w:ind w:firstLineChars="0" w:firstLine="0"/>
              <w:jc w:val="right"/>
              <w:rPr>
                <w:szCs w:val="21"/>
              </w:rPr>
            </w:pPr>
          </w:p>
        </w:tc>
        <w:tc>
          <w:tcPr>
            <w:tcW w:w="454" w:type="dxa"/>
          </w:tcPr>
          <w:p w14:paraId="5EE4D6F3" w14:textId="77777777" w:rsidR="003E70D1" w:rsidRDefault="003E70D1" w:rsidP="003E70D1">
            <w:pPr>
              <w:pStyle w:val="afb"/>
              <w:ind w:firstLineChars="0" w:firstLine="0"/>
              <w:jc w:val="right"/>
              <w:rPr>
                <w:szCs w:val="21"/>
              </w:rPr>
            </w:pPr>
          </w:p>
        </w:tc>
        <w:tc>
          <w:tcPr>
            <w:tcW w:w="454" w:type="dxa"/>
          </w:tcPr>
          <w:p w14:paraId="0C1707F7" w14:textId="60BEEC44" w:rsidR="003E70D1" w:rsidRDefault="003E70D1" w:rsidP="003E70D1">
            <w:pPr>
              <w:pStyle w:val="afb"/>
              <w:ind w:firstLineChars="0" w:firstLine="0"/>
              <w:jc w:val="right"/>
              <w:rPr>
                <w:szCs w:val="21"/>
              </w:rPr>
            </w:pPr>
            <w:r w:rsidRPr="00003FB0">
              <w:t>3</w:t>
            </w:r>
          </w:p>
        </w:tc>
        <w:tc>
          <w:tcPr>
            <w:tcW w:w="454" w:type="dxa"/>
          </w:tcPr>
          <w:p w14:paraId="6A99407B" w14:textId="77777777" w:rsidR="003E70D1" w:rsidRDefault="003E70D1" w:rsidP="003E70D1">
            <w:pPr>
              <w:pStyle w:val="afb"/>
              <w:ind w:firstLineChars="0" w:firstLine="0"/>
              <w:jc w:val="right"/>
              <w:rPr>
                <w:szCs w:val="21"/>
              </w:rPr>
            </w:pPr>
          </w:p>
        </w:tc>
        <w:tc>
          <w:tcPr>
            <w:tcW w:w="454" w:type="dxa"/>
          </w:tcPr>
          <w:p w14:paraId="144B9FE7" w14:textId="77777777" w:rsidR="003E70D1" w:rsidRDefault="003E70D1" w:rsidP="003E70D1">
            <w:pPr>
              <w:pStyle w:val="afb"/>
              <w:ind w:firstLineChars="0" w:firstLine="0"/>
              <w:jc w:val="right"/>
              <w:rPr>
                <w:szCs w:val="21"/>
              </w:rPr>
            </w:pPr>
          </w:p>
        </w:tc>
        <w:tc>
          <w:tcPr>
            <w:tcW w:w="454" w:type="dxa"/>
          </w:tcPr>
          <w:p w14:paraId="34422601" w14:textId="177ACE56" w:rsidR="003E70D1" w:rsidRDefault="003E70D1" w:rsidP="003E70D1">
            <w:pPr>
              <w:pStyle w:val="afb"/>
              <w:ind w:firstLineChars="0" w:firstLine="0"/>
              <w:jc w:val="right"/>
              <w:rPr>
                <w:szCs w:val="21"/>
              </w:rPr>
            </w:pPr>
            <w:r w:rsidRPr="00003FB0">
              <w:t>2</w:t>
            </w:r>
          </w:p>
        </w:tc>
        <w:tc>
          <w:tcPr>
            <w:tcW w:w="454" w:type="dxa"/>
          </w:tcPr>
          <w:p w14:paraId="68B8B9F8" w14:textId="77777777" w:rsidR="003E70D1" w:rsidRDefault="003E70D1" w:rsidP="003E70D1">
            <w:pPr>
              <w:pStyle w:val="afb"/>
              <w:ind w:firstLineChars="0" w:firstLine="0"/>
              <w:jc w:val="right"/>
              <w:rPr>
                <w:szCs w:val="21"/>
              </w:rPr>
            </w:pPr>
          </w:p>
        </w:tc>
        <w:tc>
          <w:tcPr>
            <w:tcW w:w="454" w:type="dxa"/>
          </w:tcPr>
          <w:p w14:paraId="11C3557C" w14:textId="77777777" w:rsidR="003E70D1" w:rsidRDefault="003E70D1" w:rsidP="003E70D1">
            <w:pPr>
              <w:pStyle w:val="afb"/>
              <w:ind w:firstLineChars="0" w:firstLine="0"/>
              <w:jc w:val="right"/>
              <w:rPr>
                <w:szCs w:val="21"/>
              </w:rPr>
            </w:pPr>
          </w:p>
        </w:tc>
        <w:tc>
          <w:tcPr>
            <w:tcW w:w="454" w:type="dxa"/>
          </w:tcPr>
          <w:p w14:paraId="0DB3293A" w14:textId="77777777" w:rsidR="003E70D1" w:rsidRDefault="003E70D1" w:rsidP="003E70D1">
            <w:pPr>
              <w:pStyle w:val="afb"/>
              <w:ind w:firstLineChars="0" w:firstLine="0"/>
              <w:jc w:val="right"/>
              <w:rPr>
                <w:szCs w:val="21"/>
              </w:rPr>
            </w:pPr>
          </w:p>
        </w:tc>
        <w:tc>
          <w:tcPr>
            <w:tcW w:w="454" w:type="dxa"/>
          </w:tcPr>
          <w:p w14:paraId="2D414BDF" w14:textId="5D4A86B7" w:rsidR="003E70D1" w:rsidRDefault="003E70D1" w:rsidP="003E70D1">
            <w:pPr>
              <w:pStyle w:val="afb"/>
              <w:ind w:firstLineChars="0" w:firstLine="0"/>
              <w:jc w:val="right"/>
              <w:rPr>
                <w:szCs w:val="21"/>
              </w:rPr>
            </w:pPr>
            <w:r w:rsidRPr="00003FB0">
              <w:t>2</w:t>
            </w:r>
          </w:p>
        </w:tc>
      </w:tr>
      <w:tr w:rsidR="003E70D1" w14:paraId="43366C7B" w14:textId="77777777" w:rsidTr="00F6772E">
        <w:trPr>
          <w:jc w:val="center"/>
        </w:trPr>
        <w:tc>
          <w:tcPr>
            <w:tcW w:w="2982" w:type="dxa"/>
          </w:tcPr>
          <w:p w14:paraId="075E7A69" w14:textId="77777777" w:rsidR="003E70D1" w:rsidRDefault="003E70D1" w:rsidP="00452819">
            <w:pPr>
              <w:pStyle w:val="afb"/>
              <w:ind w:firstLineChars="0" w:firstLine="0"/>
              <w:jc w:val="right"/>
              <w:rPr>
                <w:szCs w:val="21"/>
              </w:rPr>
            </w:pPr>
            <w:r w:rsidRPr="00217591">
              <w:rPr>
                <w:rFonts w:hint="eastAsia"/>
              </w:rPr>
              <w:t>司法・安全・環境</w:t>
            </w:r>
          </w:p>
        </w:tc>
        <w:tc>
          <w:tcPr>
            <w:tcW w:w="454" w:type="dxa"/>
          </w:tcPr>
          <w:p w14:paraId="4E8AC19F" w14:textId="36414967" w:rsidR="003E70D1" w:rsidRDefault="003E70D1" w:rsidP="003E70D1">
            <w:pPr>
              <w:pStyle w:val="afb"/>
              <w:ind w:firstLineChars="0" w:firstLine="0"/>
              <w:jc w:val="right"/>
              <w:rPr>
                <w:szCs w:val="21"/>
              </w:rPr>
            </w:pPr>
            <w:r w:rsidRPr="00003FB0">
              <w:t>6</w:t>
            </w:r>
          </w:p>
        </w:tc>
        <w:tc>
          <w:tcPr>
            <w:tcW w:w="454" w:type="dxa"/>
          </w:tcPr>
          <w:p w14:paraId="3C32C26F" w14:textId="01A9D18F" w:rsidR="003E70D1" w:rsidRDefault="003E70D1" w:rsidP="003E70D1">
            <w:pPr>
              <w:pStyle w:val="afb"/>
              <w:ind w:firstLineChars="0" w:firstLine="0"/>
              <w:jc w:val="right"/>
              <w:rPr>
                <w:szCs w:val="21"/>
              </w:rPr>
            </w:pPr>
          </w:p>
        </w:tc>
        <w:tc>
          <w:tcPr>
            <w:tcW w:w="454" w:type="dxa"/>
          </w:tcPr>
          <w:p w14:paraId="0259F5B8" w14:textId="6AD905F5" w:rsidR="003E70D1" w:rsidRDefault="003E70D1" w:rsidP="003E70D1">
            <w:pPr>
              <w:pStyle w:val="afb"/>
              <w:ind w:firstLineChars="0" w:firstLine="0"/>
              <w:jc w:val="right"/>
              <w:rPr>
                <w:szCs w:val="21"/>
              </w:rPr>
            </w:pPr>
            <w:r w:rsidRPr="00003FB0">
              <w:t>1</w:t>
            </w:r>
          </w:p>
        </w:tc>
        <w:tc>
          <w:tcPr>
            <w:tcW w:w="454" w:type="dxa"/>
          </w:tcPr>
          <w:p w14:paraId="50343BB4" w14:textId="22C66BE3" w:rsidR="003E70D1" w:rsidRDefault="003E70D1" w:rsidP="003E70D1">
            <w:pPr>
              <w:pStyle w:val="afb"/>
              <w:ind w:firstLineChars="0" w:firstLine="0"/>
              <w:jc w:val="right"/>
              <w:rPr>
                <w:szCs w:val="21"/>
              </w:rPr>
            </w:pPr>
          </w:p>
        </w:tc>
        <w:tc>
          <w:tcPr>
            <w:tcW w:w="454" w:type="dxa"/>
          </w:tcPr>
          <w:p w14:paraId="7EE35A81" w14:textId="77777777" w:rsidR="003E70D1" w:rsidRDefault="003E70D1" w:rsidP="003E70D1">
            <w:pPr>
              <w:pStyle w:val="afb"/>
              <w:ind w:firstLineChars="0" w:firstLine="0"/>
              <w:jc w:val="right"/>
              <w:rPr>
                <w:szCs w:val="21"/>
              </w:rPr>
            </w:pPr>
          </w:p>
        </w:tc>
        <w:tc>
          <w:tcPr>
            <w:tcW w:w="454" w:type="dxa"/>
          </w:tcPr>
          <w:p w14:paraId="73141034" w14:textId="77777777" w:rsidR="003E70D1" w:rsidRDefault="003E70D1" w:rsidP="003E70D1">
            <w:pPr>
              <w:pStyle w:val="afb"/>
              <w:ind w:firstLineChars="0" w:firstLine="0"/>
              <w:jc w:val="right"/>
              <w:rPr>
                <w:szCs w:val="21"/>
              </w:rPr>
            </w:pPr>
          </w:p>
        </w:tc>
        <w:tc>
          <w:tcPr>
            <w:tcW w:w="454" w:type="dxa"/>
          </w:tcPr>
          <w:p w14:paraId="63BE9925" w14:textId="77777777" w:rsidR="003E70D1" w:rsidRDefault="003E70D1" w:rsidP="003E70D1">
            <w:pPr>
              <w:pStyle w:val="afb"/>
              <w:ind w:firstLineChars="0" w:firstLine="0"/>
              <w:jc w:val="right"/>
              <w:rPr>
                <w:szCs w:val="21"/>
              </w:rPr>
            </w:pPr>
          </w:p>
        </w:tc>
        <w:tc>
          <w:tcPr>
            <w:tcW w:w="454" w:type="dxa"/>
          </w:tcPr>
          <w:p w14:paraId="2205FCD5" w14:textId="3125A76D" w:rsidR="003E70D1" w:rsidRDefault="003E70D1" w:rsidP="003E70D1">
            <w:pPr>
              <w:pStyle w:val="afb"/>
              <w:ind w:firstLineChars="0" w:firstLine="0"/>
              <w:jc w:val="right"/>
              <w:rPr>
                <w:szCs w:val="21"/>
              </w:rPr>
            </w:pPr>
          </w:p>
        </w:tc>
        <w:tc>
          <w:tcPr>
            <w:tcW w:w="454" w:type="dxa"/>
          </w:tcPr>
          <w:p w14:paraId="5AC1296E" w14:textId="0C94D0C6" w:rsidR="003E70D1" w:rsidRDefault="003E70D1" w:rsidP="003E70D1">
            <w:pPr>
              <w:pStyle w:val="afb"/>
              <w:ind w:firstLineChars="0" w:firstLine="0"/>
              <w:jc w:val="right"/>
              <w:rPr>
                <w:szCs w:val="21"/>
              </w:rPr>
            </w:pPr>
            <w:r w:rsidRPr="00003FB0">
              <w:t>1</w:t>
            </w:r>
          </w:p>
        </w:tc>
        <w:tc>
          <w:tcPr>
            <w:tcW w:w="454" w:type="dxa"/>
          </w:tcPr>
          <w:p w14:paraId="3F5F47B0" w14:textId="4419FD0B" w:rsidR="003E70D1" w:rsidRDefault="003E70D1" w:rsidP="003E70D1">
            <w:pPr>
              <w:pStyle w:val="afb"/>
              <w:ind w:firstLineChars="0" w:firstLine="0"/>
              <w:jc w:val="right"/>
              <w:rPr>
                <w:szCs w:val="21"/>
              </w:rPr>
            </w:pPr>
          </w:p>
        </w:tc>
        <w:tc>
          <w:tcPr>
            <w:tcW w:w="454" w:type="dxa"/>
          </w:tcPr>
          <w:p w14:paraId="454E05E7" w14:textId="77777777" w:rsidR="003E70D1" w:rsidRDefault="003E70D1" w:rsidP="003E70D1">
            <w:pPr>
              <w:pStyle w:val="afb"/>
              <w:ind w:firstLineChars="0" w:firstLine="0"/>
              <w:jc w:val="right"/>
              <w:rPr>
                <w:szCs w:val="21"/>
              </w:rPr>
            </w:pPr>
          </w:p>
        </w:tc>
        <w:tc>
          <w:tcPr>
            <w:tcW w:w="454" w:type="dxa"/>
          </w:tcPr>
          <w:p w14:paraId="5D453606" w14:textId="340D62EB" w:rsidR="003E70D1" w:rsidRDefault="003E70D1" w:rsidP="003E70D1">
            <w:pPr>
              <w:pStyle w:val="afb"/>
              <w:ind w:firstLineChars="0" w:firstLine="0"/>
              <w:jc w:val="right"/>
              <w:rPr>
                <w:szCs w:val="21"/>
              </w:rPr>
            </w:pPr>
            <w:r w:rsidRPr="00003FB0">
              <w:t>1</w:t>
            </w:r>
          </w:p>
        </w:tc>
      </w:tr>
      <w:tr w:rsidR="003E70D1" w14:paraId="65CB9DD6" w14:textId="77777777" w:rsidTr="00F6772E">
        <w:trPr>
          <w:jc w:val="center"/>
        </w:trPr>
        <w:tc>
          <w:tcPr>
            <w:tcW w:w="2982" w:type="dxa"/>
          </w:tcPr>
          <w:p w14:paraId="19EC7E88" w14:textId="77777777" w:rsidR="003E70D1" w:rsidRDefault="003E70D1" w:rsidP="00452819">
            <w:pPr>
              <w:pStyle w:val="afb"/>
              <w:ind w:firstLineChars="0" w:firstLine="0"/>
              <w:jc w:val="right"/>
              <w:rPr>
                <w:szCs w:val="21"/>
              </w:rPr>
            </w:pPr>
            <w:r w:rsidRPr="00217591">
              <w:rPr>
                <w:rFonts w:hint="eastAsia"/>
              </w:rPr>
              <w:t>社会保障・衛生</w:t>
            </w:r>
          </w:p>
        </w:tc>
        <w:tc>
          <w:tcPr>
            <w:tcW w:w="454" w:type="dxa"/>
          </w:tcPr>
          <w:p w14:paraId="20BEE4B3" w14:textId="78B12D88" w:rsidR="003E70D1" w:rsidRDefault="003E70D1" w:rsidP="003E70D1">
            <w:pPr>
              <w:pStyle w:val="afb"/>
              <w:ind w:firstLineChars="0" w:firstLine="0"/>
              <w:jc w:val="right"/>
              <w:rPr>
                <w:szCs w:val="21"/>
              </w:rPr>
            </w:pPr>
            <w:r w:rsidRPr="00003FB0">
              <w:t>1</w:t>
            </w:r>
          </w:p>
        </w:tc>
        <w:tc>
          <w:tcPr>
            <w:tcW w:w="454" w:type="dxa"/>
          </w:tcPr>
          <w:p w14:paraId="565870D5" w14:textId="77777777" w:rsidR="003E70D1" w:rsidRDefault="003E70D1" w:rsidP="003E70D1">
            <w:pPr>
              <w:pStyle w:val="afb"/>
              <w:ind w:firstLineChars="0" w:firstLine="0"/>
              <w:jc w:val="right"/>
              <w:rPr>
                <w:szCs w:val="21"/>
              </w:rPr>
            </w:pPr>
          </w:p>
        </w:tc>
        <w:tc>
          <w:tcPr>
            <w:tcW w:w="454" w:type="dxa"/>
          </w:tcPr>
          <w:p w14:paraId="19ED7200" w14:textId="77777777" w:rsidR="003E70D1" w:rsidRDefault="003E70D1" w:rsidP="003E70D1">
            <w:pPr>
              <w:pStyle w:val="afb"/>
              <w:ind w:firstLineChars="0" w:firstLine="0"/>
              <w:jc w:val="right"/>
              <w:rPr>
                <w:szCs w:val="21"/>
              </w:rPr>
            </w:pPr>
          </w:p>
        </w:tc>
        <w:tc>
          <w:tcPr>
            <w:tcW w:w="454" w:type="dxa"/>
          </w:tcPr>
          <w:p w14:paraId="453B1C94" w14:textId="77777777" w:rsidR="003E70D1" w:rsidRDefault="003E70D1" w:rsidP="003E70D1">
            <w:pPr>
              <w:pStyle w:val="afb"/>
              <w:ind w:firstLineChars="0" w:firstLine="0"/>
              <w:jc w:val="right"/>
              <w:rPr>
                <w:szCs w:val="21"/>
              </w:rPr>
            </w:pPr>
          </w:p>
        </w:tc>
        <w:tc>
          <w:tcPr>
            <w:tcW w:w="454" w:type="dxa"/>
          </w:tcPr>
          <w:p w14:paraId="07C4248C" w14:textId="77777777" w:rsidR="003E70D1" w:rsidRDefault="003E70D1" w:rsidP="003E70D1">
            <w:pPr>
              <w:pStyle w:val="afb"/>
              <w:ind w:firstLineChars="0" w:firstLine="0"/>
              <w:jc w:val="right"/>
              <w:rPr>
                <w:szCs w:val="21"/>
              </w:rPr>
            </w:pPr>
          </w:p>
        </w:tc>
        <w:tc>
          <w:tcPr>
            <w:tcW w:w="454" w:type="dxa"/>
          </w:tcPr>
          <w:p w14:paraId="0ABACCFA" w14:textId="77777777" w:rsidR="003E70D1" w:rsidRDefault="003E70D1" w:rsidP="003E70D1">
            <w:pPr>
              <w:pStyle w:val="afb"/>
              <w:ind w:firstLineChars="0" w:firstLine="0"/>
              <w:jc w:val="right"/>
              <w:rPr>
                <w:szCs w:val="21"/>
              </w:rPr>
            </w:pPr>
          </w:p>
        </w:tc>
        <w:tc>
          <w:tcPr>
            <w:tcW w:w="454" w:type="dxa"/>
          </w:tcPr>
          <w:p w14:paraId="3B565C8D" w14:textId="77777777" w:rsidR="003E70D1" w:rsidRDefault="003E70D1" w:rsidP="003E70D1">
            <w:pPr>
              <w:pStyle w:val="afb"/>
              <w:ind w:firstLineChars="0" w:firstLine="0"/>
              <w:jc w:val="right"/>
              <w:rPr>
                <w:szCs w:val="21"/>
              </w:rPr>
            </w:pPr>
          </w:p>
        </w:tc>
        <w:tc>
          <w:tcPr>
            <w:tcW w:w="454" w:type="dxa"/>
          </w:tcPr>
          <w:p w14:paraId="7B295CDE" w14:textId="77777777" w:rsidR="003E70D1" w:rsidRDefault="003E70D1" w:rsidP="003E70D1">
            <w:pPr>
              <w:pStyle w:val="afb"/>
              <w:ind w:firstLineChars="0" w:firstLine="0"/>
              <w:jc w:val="right"/>
              <w:rPr>
                <w:szCs w:val="21"/>
              </w:rPr>
            </w:pPr>
          </w:p>
        </w:tc>
        <w:tc>
          <w:tcPr>
            <w:tcW w:w="454" w:type="dxa"/>
          </w:tcPr>
          <w:p w14:paraId="7CDCB412" w14:textId="77777777" w:rsidR="003E70D1" w:rsidRDefault="003E70D1" w:rsidP="003E70D1">
            <w:pPr>
              <w:pStyle w:val="afb"/>
              <w:ind w:firstLineChars="0" w:firstLine="0"/>
              <w:jc w:val="right"/>
              <w:rPr>
                <w:szCs w:val="21"/>
              </w:rPr>
            </w:pPr>
          </w:p>
        </w:tc>
        <w:tc>
          <w:tcPr>
            <w:tcW w:w="454" w:type="dxa"/>
          </w:tcPr>
          <w:p w14:paraId="39F50775" w14:textId="77777777" w:rsidR="003E70D1" w:rsidRDefault="003E70D1" w:rsidP="003E70D1">
            <w:pPr>
              <w:pStyle w:val="afb"/>
              <w:ind w:firstLineChars="0" w:firstLine="0"/>
              <w:jc w:val="right"/>
              <w:rPr>
                <w:szCs w:val="21"/>
              </w:rPr>
            </w:pPr>
          </w:p>
        </w:tc>
        <w:tc>
          <w:tcPr>
            <w:tcW w:w="454" w:type="dxa"/>
          </w:tcPr>
          <w:p w14:paraId="082BE328" w14:textId="77777777" w:rsidR="003E70D1" w:rsidRDefault="003E70D1" w:rsidP="003E70D1">
            <w:pPr>
              <w:pStyle w:val="afb"/>
              <w:ind w:firstLineChars="0" w:firstLine="0"/>
              <w:jc w:val="right"/>
              <w:rPr>
                <w:szCs w:val="21"/>
              </w:rPr>
            </w:pPr>
          </w:p>
        </w:tc>
        <w:tc>
          <w:tcPr>
            <w:tcW w:w="454" w:type="dxa"/>
          </w:tcPr>
          <w:p w14:paraId="16B62C3B" w14:textId="77777777" w:rsidR="003E70D1" w:rsidRDefault="003E70D1" w:rsidP="003E70D1">
            <w:pPr>
              <w:pStyle w:val="afb"/>
              <w:ind w:firstLineChars="0" w:firstLine="0"/>
              <w:jc w:val="right"/>
              <w:rPr>
                <w:szCs w:val="21"/>
              </w:rPr>
            </w:pPr>
          </w:p>
        </w:tc>
      </w:tr>
      <w:tr w:rsidR="003E70D1" w14:paraId="3662B656" w14:textId="77777777" w:rsidTr="00F6772E">
        <w:trPr>
          <w:jc w:val="center"/>
        </w:trPr>
        <w:tc>
          <w:tcPr>
            <w:tcW w:w="2982" w:type="dxa"/>
          </w:tcPr>
          <w:p w14:paraId="4F7302BE" w14:textId="77777777" w:rsidR="003E70D1" w:rsidRDefault="003E70D1" w:rsidP="00452819">
            <w:pPr>
              <w:pStyle w:val="afb"/>
              <w:ind w:firstLineChars="0" w:firstLine="0"/>
              <w:jc w:val="right"/>
              <w:rPr>
                <w:szCs w:val="21"/>
              </w:rPr>
            </w:pPr>
            <w:r w:rsidRPr="00217591">
              <w:rPr>
                <w:rFonts w:hint="eastAsia"/>
              </w:rPr>
              <w:t>国際</w:t>
            </w:r>
          </w:p>
        </w:tc>
        <w:tc>
          <w:tcPr>
            <w:tcW w:w="454" w:type="dxa"/>
          </w:tcPr>
          <w:p w14:paraId="0A3D115D" w14:textId="402CB7C3" w:rsidR="003E70D1" w:rsidRDefault="003E70D1" w:rsidP="003E70D1">
            <w:pPr>
              <w:pStyle w:val="afb"/>
              <w:ind w:firstLineChars="0" w:firstLine="0"/>
              <w:jc w:val="right"/>
              <w:rPr>
                <w:szCs w:val="21"/>
              </w:rPr>
            </w:pPr>
          </w:p>
        </w:tc>
        <w:tc>
          <w:tcPr>
            <w:tcW w:w="454" w:type="dxa"/>
          </w:tcPr>
          <w:p w14:paraId="63CFC432" w14:textId="77777777" w:rsidR="003E70D1" w:rsidRDefault="003E70D1" w:rsidP="003E70D1">
            <w:pPr>
              <w:pStyle w:val="afb"/>
              <w:ind w:firstLineChars="0" w:firstLine="0"/>
              <w:jc w:val="right"/>
              <w:rPr>
                <w:szCs w:val="21"/>
              </w:rPr>
            </w:pPr>
          </w:p>
        </w:tc>
        <w:tc>
          <w:tcPr>
            <w:tcW w:w="454" w:type="dxa"/>
          </w:tcPr>
          <w:p w14:paraId="34A6A0D6" w14:textId="77777777" w:rsidR="003E70D1" w:rsidRDefault="003E70D1" w:rsidP="003E70D1">
            <w:pPr>
              <w:pStyle w:val="afb"/>
              <w:ind w:firstLineChars="0" w:firstLine="0"/>
              <w:jc w:val="right"/>
              <w:rPr>
                <w:szCs w:val="21"/>
              </w:rPr>
            </w:pPr>
          </w:p>
        </w:tc>
        <w:tc>
          <w:tcPr>
            <w:tcW w:w="454" w:type="dxa"/>
          </w:tcPr>
          <w:p w14:paraId="7774F014" w14:textId="77777777" w:rsidR="003E70D1" w:rsidRDefault="003E70D1" w:rsidP="003E70D1">
            <w:pPr>
              <w:pStyle w:val="afb"/>
              <w:ind w:firstLineChars="0" w:firstLine="0"/>
              <w:jc w:val="right"/>
              <w:rPr>
                <w:szCs w:val="21"/>
              </w:rPr>
            </w:pPr>
          </w:p>
        </w:tc>
        <w:tc>
          <w:tcPr>
            <w:tcW w:w="454" w:type="dxa"/>
          </w:tcPr>
          <w:p w14:paraId="5C2B3443" w14:textId="77777777" w:rsidR="003E70D1" w:rsidRDefault="003E70D1" w:rsidP="003E70D1">
            <w:pPr>
              <w:pStyle w:val="afb"/>
              <w:ind w:firstLineChars="0" w:firstLine="0"/>
              <w:jc w:val="right"/>
              <w:rPr>
                <w:szCs w:val="21"/>
              </w:rPr>
            </w:pPr>
          </w:p>
        </w:tc>
        <w:tc>
          <w:tcPr>
            <w:tcW w:w="454" w:type="dxa"/>
          </w:tcPr>
          <w:p w14:paraId="0080D811" w14:textId="77777777" w:rsidR="003E70D1" w:rsidRDefault="003E70D1" w:rsidP="003E70D1">
            <w:pPr>
              <w:pStyle w:val="afb"/>
              <w:ind w:firstLineChars="0" w:firstLine="0"/>
              <w:jc w:val="right"/>
              <w:rPr>
                <w:szCs w:val="21"/>
              </w:rPr>
            </w:pPr>
          </w:p>
        </w:tc>
        <w:tc>
          <w:tcPr>
            <w:tcW w:w="454" w:type="dxa"/>
          </w:tcPr>
          <w:p w14:paraId="69EDC2F7" w14:textId="77777777" w:rsidR="003E70D1" w:rsidRDefault="003E70D1" w:rsidP="003E70D1">
            <w:pPr>
              <w:pStyle w:val="afb"/>
              <w:ind w:firstLineChars="0" w:firstLine="0"/>
              <w:jc w:val="right"/>
              <w:rPr>
                <w:szCs w:val="21"/>
              </w:rPr>
            </w:pPr>
          </w:p>
        </w:tc>
        <w:tc>
          <w:tcPr>
            <w:tcW w:w="454" w:type="dxa"/>
          </w:tcPr>
          <w:p w14:paraId="615D5FD0" w14:textId="77777777" w:rsidR="003E70D1" w:rsidRDefault="003E70D1" w:rsidP="003E70D1">
            <w:pPr>
              <w:pStyle w:val="afb"/>
              <w:ind w:firstLineChars="0" w:firstLine="0"/>
              <w:jc w:val="right"/>
              <w:rPr>
                <w:szCs w:val="21"/>
              </w:rPr>
            </w:pPr>
          </w:p>
        </w:tc>
        <w:tc>
          <w:tcPr>
            <w:tcW w:w="454" w:type="dxa"/>
          </w:tcPr>
          <w:p w14:paraId="56318AF3" w14:textId="77777777" w:rsidR="003E70D1" w:rsidRDefault="003E70D1" w:rsidP="003E70D1">
            <w:pPr>
              <w:pStyle w:val="afb"/>
              <w:ind w:firstLineChars="0" w:firstLine="0"/>
              <w:jc w:val="right"/>
              <w:rPr>
                <w:szCs w:val="21"/>
              </w:rPr>
            </w:pPr>
          </w:p>
        </w:tc>
        <w:tc>
          <w:tcPr>
            <w:tcW w:w="454" w:type="dxa"/>
          </w:tcPr>
          <w:p w14:paraId="45AC64B1" w14:textId="77777777" w:rsidR="003E70D1" w:rsidRDefault="003E70D1" w:rsidP="003E70D1">
            <w:pPr>
              <w:pStyle w:val="afb"/>
              <w:ind w:firstLineChars="0" w:firstLine="0"/>
              <w:jc w:val="right"/>
              <w:rPr>
                <w:szCs w:val="21"/>
              </w:rPr>
            </w:pPr>
          </w:p>
        </w:tc>
        <w:tc>
          <w:tcPr>
            <w:tcW w:w="454" w:type="dxa"/>
          </w:tcPr>
          <w:p w14:paraId="019FC108" w14:textId="77777777" w:rsidR="003E70D1" w:rsidRDefault="003E70D1" w:rsidP="003E70D1">
            <w:pPr>
              <w:pStyle w:val="afb"/>
              <w:ind w:firstLineChars="0" w:firstLine="0"/>
              <w:jc w:val="right"/>
              <w:rPr>
                <w:szCs w:val="21"/>
              </w:rPr>
            </w:pPr>
          </w:p>
        </w:tc>
        <w:tc>
          <w:tcPr>
            <w:tcW w:w="454" w:type="dxa"/>
          </w:tcPr>
          <w:p w14:paraId="68BD0481" w14:textId="77777777" w:rsidR="003E70D1" w:rsidRDefault="003E70D1" w:rsidP="003E70D1">
            <w:pPr>
              <w:pStyle w:val="afb"/>
              <w:ind w:firstLineChars="0" w:firstLine="0"/>
              <w:jc w:val="right"/>
              <w:rPr>
                <w:szCs w:val="21"/>
              </w:rPr>
            </w:pPr>
          </w:p>
        </w:tc>
      </w:tr>
      <w:tr w:rsidR="003E70D1" w14:paraId="7A8FC744" w14:textId="77777777" w:rsidTr="00F6772E">
        <w:trPr>
          <w:jc w:val="center"/>
        </w:trPr>
        <w:tc>
          <w:tcPr>
            <w:tcW w:w="2982" w:type="dxa"/>
          </w:tcPr>
          <w:p w14:paraId="03F9CEA6" w14:textId="77777777" w:rsidR="003E70D1" w:rsidRDefault="003E70D1" w:rsidP="00452819">
            <w:pPr>
              <w:pStyle w:val="afb"/>
              <w:ind w:firstLineChars="0" w:firstLine="0"/>
              <w:jc w:val="right"/>
              <w:rPr>
                <w:szCs w:val="21"/>
              </w:rPr>
            </w:pPr>
            <w:r w:rsidRPr="00217591">
              <w:rPr>
                <w:rFonts w:hint="eastAsia"/>
              </w:rPr>
              <w:t>健康・福祉</w:t>
            </w:r>
          </w:p>
        </w:tc>
        <w:tc>
          <w:tcPr>
            <w:tcW w:w="454" w:type="dxa"/>
          </w:tcPr>
          <w:p w14:paraId="21795BC5" w14:textId="28661178" w:rsidR="003E70D1" w:rsidRDefault="003E70D1" w:rsidP="003E70D1">
            <w:pPr>
              <w:pStyle w:val="afb"/>
              <w:ind w:firstLineChars="0" w:firstLine="0"/>
              <w:jc w:val="right"/>
              <w:rPr>
                <w:szCs w:val="21"/>
              </w:rPr>
            </w:pPr>
            <w:r w:rsidRPr="00003FB0">
              <w:t>5</w:t>
            </w:r>
          </w:p>
        </w:tc>
        <w:tc>
          <w:tcPr>
            <w:tcW w:w="454" w:type="dxa"/>
          </w:tcPr>
          <w:p w14:paraId="47C26783" w14:textId="6EB8F5FE" w:rsidR="003E70D1" w:rsidRDefault="003E70D1" w:rsidP="003E70D1">
            <w:pPr>
              <w:pStyle w:val="afb"/>
              <w:ind w:firstLineChars="0" w:firstLine="0"/>
              <w:jc w:val="right"/>
              <w:rPr>
                <w:szCs w:val="21"/>
              </w:rPr>
            </w:pPr>
          </w:p>
        </w:tc>
        <w:tc>
          <w:tcPr>
            <w:tcW w:w="454" w:type="dxa"/>
          </w:tcPr>
          <w:p w14:paraId="0809E95B" w14:textId="48C20377" w:rsidR="003E70D1" w:rsidRDefault="003E70D1" w:rsidP="003E70D1">
            <w:pPr>
              <w:pStyle w:val="afb"/>
              <w:ind w:firstLineChars="0" w:firstLine="0"/>
              <w:jc w:val="right"/>
              <w:rPr>
                <w:szCs w:val="21"/>
              </w:rPr>
            </w:pPr>
          </w:p>
        </w:tc>
        <w:tc>
          <w:tcPr>
            <w:tcW w:w="454" w:type="dxa"/>
          </w:tcPr>
          <w:p w14:paraId="7F49F696" w14:textId="77777777" w:rsidR="003E70D1" w:rsidRDefault="003E70D1" w:rsidP="003E70D1">
            <w:pPr>
              <w:pStyle w:val="afb"/>
              <w:ind w:firstLineChars="0" w:firstLine="0"/>
              <w:jc w:val="right"/>
              <w:rPr>
                <w:szCs w:val="21"/>
              </w:rPr>
            </w:pPr>
          </w:p>
        </w:tc>
        <w:tc>
          <w:tcPr>
            <w:tcW w:w="454" w:type="dxa"/>
          </w:tcPr>
          <w:p w14:paraId="5385D0FA" w14:textId="77777777" w:rsidR="003E70D1" w:rsidRDefault="003E70D1" w:rsidP="003E70D1">
            <w:pPr>
              <w:pStyle w:val="afb"/>
              <w:ind w:firstLineChars="0" w:firstLine="0"/>
              <w:jc w:val="right"/>
              <w:rPr>
                <w:szCs w:val="21"/>
              </w:rPr>
            </w:pPr>
          </w:p>
        </w:tc>
        <w:tc>
          <w:tcPr>
            <w:tcW w:w="454" w:type="dxa"/>
          </w:tcPr>
          <w:p w14:paraId="4FAEE3A8" w14:textId="77777777" w:rsidR="003E70D1" w:rsidRDefault="003E70D1" w:rsidP="003E70D1">
            <w:pPr>
              <w:pStyle w:val="afb"/>
              <w:ind w:firstLineChars="0" w:firstLine="0"/>
              <w:jc w:val="right"/>
              <w:rPr>
                <w:szCs w:val="21"/>
              </w:rPr>
            </w:pPr>
          </w:p>
        </w:tc>
        <w:tc>
          <w:tcPr>
            <w:tcW w:w="454" w:type="dxa"/>
          </w:tcPr>
          <w:p w14:paraId="03607FE6" w14:textId="1BB1FE1D" w:rsidR="003E70D1" w:rsidRDefault="003E70D1" w:rsidP="003E70D1">
            <w:pPr>
              <w:pStyle w:val="afb"/>
              <w:ind w:firstLineChars="0" w:firstLine="0"/>
              <w:jc w:val="right"/>
              <w:rPr>
                <w:szCs w:val="21"/>
              </w:rPr>
            </w:pPr>
            <w:r w:rsidRPr="00003FB0">
              <w:t>4</w:t>
            </w:r>
          </w:p>
        </w:tc>
        <w:tc>
          <w:tcPr>
            <w:tcW w:w="454" w:type="dxa"/>
          </w:tcPr>
          <w:p w14:paraId="28174232" w14:textId="77777777" w:rsidR="003E70D1" w:rsidRDefault="003E70D1" w:rsidP="003E70D1">
            <w:pPr>
              <w:pStyle w:val="afb"/>
              <w:ind w:firstLineChars="0" w:firstLine="0"/>
              <w:jc w:val="right"/>
              <w:rPr>
                <w:szCs w:val="21"/>
              </w:rPr>
            </w:pPr>
          </w:p>
        </w:tc>
        <w:tc>
          <w:tcPr>
            <w:tcW w:w="454" w:type="dxa"/>
          </w:tcPr>
          <w:p w14:paraId="1F532F04" w14:textId="77777777" w:rsidR="003E70D1" w:rsidRDefault="003E70D1" w:rsidP="003E70D1">
            <w:pPr>
              <w:pStyle w:val="afb"/>
              <w:ind w:firstLineChars="0" w:firstLine="0"/>
              <w:jc w:val="right"/>
              <w:rPr>
                <w:szCs w:val="21"/>
              </w:rPr>
            </w:pPr>
          </w:p>
        </w:tc>
        <w:tc>
          <w:tcPr>
            <w:tcW w:w="454" w:type="dxa"/>
          </w:tcPr>
          <w:p w14:paraId="553F5E6E" w14:textId="77777777" w:rsidR="003E70D1" w:rsidRDefault="003E70D1" w:rsidP="003E70D1">
            <w:pPr>
              <w:pStyle w:val="afb"/>
              <w:ind w:firstLineChars="0" w:firstLine="0"/>
              <w:jc w:val="right"/>
              <w:rPr>
                <w:szCs w:val="21"/>
              </w:rPr>
            </w:pPr>
          </w:p>
        </w:tc>
        <w:tc>
          <w:tcPr>
            <w:tcW w:w="454" w:type="dxa"/>
          </w:tcPr>
          <w:p w14:paraId="7B1681B7" w14:textId="77777777" w:rsidR="003E70D1" w:rsidRDefault="003E70D1" w:rsidP="003E70D1">
            <w:pPr>
              <w:pStyle w:val="afb"/>
              <w:ind w:firstLineChars="0" w:firstLine="0"/>
              <w:jc w:val="right"/>
              <w:rPr>
                <w:szCs w:val="21"/>
              </w:rPr>
            </w:pPr>
          </w:p>
        </w:tc>
        <w:tc>
          <w:tcPr>
            <w:tcW w:w="454" w:type="dxa"/>
          </w:tcPr>
          <w:p w14:paraId="297B4EEE" w14:textId="166E4D12" w:rsidR="003E70D1" w:rsidRDefault="003E70D1" w:rsidP="003E70D1">
            <w:pPr>
              <w:pStyle w:val="afb"/>
              <w:ind w:firstLineChars="0" w:firstLine="0"/>
              <w:jc w:val="right"/>
              <w:rPr>
                <w:szCs w:val="21"/>
              </w:rPr>
            </w:pPr>
            <w:r w:rsidRPr="00003FB0">
              <w:t>1</w:t>
            </w:r>
          </w:p>
        </w:tc>
      </w:tr>
      <w:tr w:rsidR="003E70D1" w14:paraId="76B7E36F" w14:textId="77777777" w:rsidTr="00F6772E">
        <w:trPr>
          <w:jc w:val="center"/>
        </w:trPr>
        <w:tc>
          <w:tcPr>
            <w:tcW w:w="2982" w:type="dxa"/>
          </w:tcPr>
          <w:p w14:paraId="78DC6E7D" w14:textId="77777777" w:rsidR="003E70D1" w:rsidRDefault="003E70D1" w:rsidP="00452819">
            <w:pPr>
              <w:pStyle w:val="afb"/>
              <w:ind w:firstLineChars="0" w:firstLine="0"/>
              <w:jc w:val="right"/>
              <w:rPr>
                <w:szCs w:val="21"/>
              </w:rPr>
            </w:pPr>
            <w:r w:rsidRPr="00217591">
              <w:rPr>
                <w:rFonts w:hint="eastAsia"/>
              </w:rPr>
              <w:t>子育て</w:t>
            </w:r>
          </w:p>
        </w:tc>
        <w:tc>
          <w:tcPr>
            <w:tcW w:w="454" w:type="dxa"/>
          </w:tcPr>
          <w:p w14:paraId="3B87BC1A" w14:textId="208F574D" w:rsidR="003E70D1" w:rsidRDefault="003E70D1" w:rsidP="003E70D1">
            <w:pPr>
              <w:pStyle w:val="afb"/>
              <w:ind w:firstLineChars="0" w:firstLine="0"/>
              <w:jc w:val="right"/>
              <w:rPr>
                <w:szCs w:val="21"/>
              </w:rPr>
            </w:pPr>
          </w:p>
        </w:tc>
        <w:tc>
          <w:tcPr>
            <w:tcW w:w="454" w:type="dxa"/>
          </w:tcPr>
          <w:p w14:paraId="614813AD" w14:textId="77777777" w:rsidR="003E70D1" w:rsidRDefault="003E70D1" w:rsidP="003E70D1">
            <w:pPr>
              <w:pStyle w:val="afb"/>
              <w:ind w:firstLineChars="0" w:firstLine="0"/>
              <w:jc w:val="right"/>
              <w:rPr>
                <w:szCs w:val="21"/>
              </w:rPr>
            </w:pPr>
          </w:p>
        </w:tc>
        <w:tc>
          <w:tcPr>
            <w:tcW w:w="454" w:type="dxa"/>
          </w:tcPr>
          <w:p w14:paraId="2527B2B5" w14:textId="77777777" w:rsidR="003E70D1" w:rsidRDefault="003E70D1" w:rsidP="003E70D1">
            <w:pPr>
              <w:pStyle w:val="afb"/>
              <w:ind w:firstLineChars="0" w:firstLine="0"/>
              <w:jc w:val="right"/>
              <w:rPr>
                <w:szCs w:val="21"/>
              </w:rPr>
            </w:pPr>
          </w:p>
        </w:tc>
        <w:tc>
          <w:tcPr>
            <w:tcW w:w="454" w:type="dxa"/>
          </w:tcPr>
          <w:p w14:paraId="7EFFA1F1" w14:textId="77777777" w:rsidR="003E70D1" w:rsidRDefault="003E70D1" w:rsidP="003E70D1">
            <w:pPr>
              <w:pStyle w:val="afb"/>
              <w:ind w:firstLineChars="0" w:firstLine="0"/>
              <w:jc w:val="right"/>
              <w:rPr>
                <w:szCs w:val="21"/>
              </w:rPr>
            </w:pPr>
          </w:p>
        </w:tc>
        <w:tc>
          <w:tcPr>
            <w:tcW w:w="454" w:type="dxa"/>
          </w:tcPr>
          <w:p w14:paraId="2FF492BD" w14:textId="77777777" w:rsidR="003E70D1" w:rsidRDefault="003E70D1" w:rsidP="003E70D1">
            <w:pPr>
              <w:pStyle w:val="afb"/>
              <w:ind w:firstLineChars="0" w:firstLine="0"/>
              <w:jc w:val="right"/>
              <w:rPr>
                <w:szCs w:val="21"/>
              </w:rPr>
            </w:pPr>
          </w:p>
        </w:tc>
        <w:tc>
          <w:tcPr>
            <w:tcW w:w="454" w:type="dxa"/>
          </w:tcPr>
          <w:p w14:paraId="54AE1D9F" w14:textId="77777777" w:rsidR="003E70D1" w:rsidRDefault="003E70D1" w:rsidP="003E70D1">
            <w:pPr>
              <w:pStyle w:val="afb"/>
              <w:ind w:firstLineChars="0" w:firstLine="0"/>
              <w:jc w:val="right"/>
              <w:rPr>
                <w:szCs w:val="21"/>
              </w:rPr>
            </w:pPr>
          </w:p>
        </w:tc>
        <w:tc>
          <w:tcPr>
            <w:tcW w:w="454" w:type="dxa"/>
          </w:tcPr>
          <w:p w14:paraId="36B3491C" w14:textId="77777777" w:rsidR="003E70D1" w:rsidRDefault="003E70D1" w:rsidP="003E70D1">
            <w:pPr>
              <w:pStyle w:val="afb"/>
              <w:ind w:firstLineChars="0" w:firstLine="0"/>
              <w:jc w:val="right"/>
              <w:rPr>
                <w:szCs w:val="21"/>
              </w:rPr>
            </w:pPr>
          </w:p>
        </w:tc>
        <w:tc>
          <w:tcPr>
            <w:tcW w:w="454" w:type="dxa"/>
          </w:tcPr>
          <w:p w14:paraId="170883AD" w14:textId="77777777" w:rsidR="003E70D1" w:rsidRDefault="003E70D1" w:rsidP="003E70D1">
            <w:pPr>
              <w:pStyle w:val="afb"/>
              <w:ind w:firstLineChars="0" w:firstLine="0"/>
              <w:jc w:val="right"/>
              <w:rPr>
                <w:szCs w:val="21"/>
              </w:rPr>
            </w:pPr>
          </w:p>
        </w:tc>
        <w:tc>
          <w:tcPr>
            <w:tcW w:w="454" w:type="dxa"/>
          </w:tcPr>
          <w:p w14:paraId="3CB048C8" w14:textId="77777777" w:rsidR="003E70D1" w:rsidRDefault="003E70D1" w:rsidP="003E70D1">
            <w:pPr>
              <w:pStyle w:val="afb"/>
              <w:ind w:firstLineChars="0" w:firstLine="0"/>
              <w:jc w:val="right"/>
              <w:rPr>
                <w:szCs w:val="21"/>
              </w:rPr>
            </w:pPr>
          </w:p>
        </w:tc>
        <w:tc>
          <w:tcPr>
            <w:tcW w:w="454" w:type="dxa"/>
          </w:tcPr>
          <w:p w14:paraId="51E4FEB1" w14:textId="77777777" w:rsidR="003E70D1" w:rsidRDefault="003E70D1" w:rsidP="003E70D1">
            <w:pPr>
              <w:pStyle w:val="afb"/>
              <w:ind w:firstLineChars="0" w:firstLine="0"/>
              <w:jc w:val="right"/>
              <w:rPr>
                <w:szCs w:val="21"/>
              </w:rPr>
            </w:pPr>
          </w:p>
        </w:tc>
        <w:tc>
          <w:tcPr>
            <w:tcW w:w="454" w:type="dxa"/>
          </w:tcPr>
          <w:p w14:paraId="590BA491" w14:textId="77777777" w:rsidR="003E70D1" w:rsidRDefault="003E70D1" w:rsidP="003E70D1">
            <w:pPr>
              <w:pStyle w:val="afb"/>
              <w:ind w:firstLineChars="0" w:firstLine="0"/>
              <w:jc w:val="right"/>
              <w:rPr>
                <w:szCs w:val="21"/>
              </w:rPr>
            </w:pPr>
          </w:p>
        </w:tc>
        <w:tc>
          <w:tcPr>
            <w:tcW w:w="454" w:type="dxa"/>
          </w:tcPr>
          <w:p w14:paraId="2EB52778" w14:textId="77777777" w:rsidR="003E70D1" w:rsidRDefault="003E70D1" w:rsidP="003E70D1">
            <w:pPr>
              <w:pStyle w:val="afb"/>
              <w:ind w:firstLineChars="0" w:firstLine="0"/>
              <w:jc w:val="right"/>
              <w:rPr>
                <w:szCs w:val="21"/>
              </w:rPr>
            </w:pPr>
          </w:p>
        </w:tc>
      </w:tr>
      <w:tr w:rsidR="003E70D1" w14:paraId="076853C4" w14:textId="77777777" w:rsidTr="00F6772E">
        <w:trPr>
          <w:jc w:val="center"/>
        </w:trPr>
        <w:tc>
          <w:tcPr>
            <w:tcW w:w="2982" w:type="dxa"/>
          </w:tcPr>
          <w:p w14:paraId="079D060D" w14:textId="77777777" w:rsidR="003E70D1" w:rsidRDefault="003E70D1" w:rsidP="00452819">
            <w:pPr>
              <w:pStyle w:val="afb"/>
              <w:ind w:firstLineChars="0" w:firstLine="0"/>
              <w:jc w:val="right"/>
              <w:rPr>
                <w:szCs w:val="21"/>
              </w:rPr>
            </w:pPr>
            <w:r w:rsidRPr="00217591">
              <w:rPr>
                <w:rFonts w:hint="eastAsia"/>
              </w:rPr>
              <w:t>その他</w:t>
            </w:r>
          </w:p>
        </w:tc>
        <w:tc>
          <w:tcPr>
            <w:tcW w:w="454" w:type="dxa"/>
          </w:tcPr>
          <w:p w14:paraId="2DFDC36A" w14:textId="59338046" w:rsidR="003E70D1" w:rsidRDefault="003E70D1" w:rsidP="003E70D1">
            <w:pPr>
              <w:pStyle w:val="afb"/>
              <w:ind w:firstLineChars="0" w:firstLine="0"/>
              <w:jc w:val="right"/>
              <w:rPr>
                <w:szCs w:val="21"/>
              </w:rPr>
            </w:pPr>
            <w:r w:rsidRPr="00003FB0">
              <w:t>2</w:t>
            </w:r>
          </w:p>
        </w:tc>
        <w:tc>
          <w:tcPr>
            <w:tcW w:w="454" w:type="dxa"/>
          </w:tcPr>
          <w:p w14:paraId="7B3E972A" w14:textId="77777777" w:rsidR="003E70D1" w:rsidRDefault="003E70D1" w:rsidP="003E70D1">
            <w:pPr>
              <w:pStyle w:val="afb"/>
              <w:ind w:firstLineChars="0" w:firstLine="0"/>
              <w:jc w:val="right"/>
              <w:rPr>
                <w:szCs w:val="21"/>
              </w:rPr>
            </w:pPr>
          </w:p>
        </w:tc>
        <w:tc>
          <w:tcPr>
            <w:tcW w:w="454" w:type="dxa"/>
          </w:tcPr>
          <w:p w14:paraId="2B3A2869" w14:textId="77777777" w:rsidR="003E70D1" w:rsidRDefault="003E70D1" w:rsidP="003E70D1">
            <w:pPr>
              <w:pStyle w:val="afb"/>
              <w:ind w:firstLineChars="0" w:firstLine="0"/>
              <w:jc w:val="right"/>
              <w:rPr>
                <w:szCs w:val="21"/>
              </w:rPr>
            </w:pPr>
          </w:p>
        </w:tc>
        <w:tc>
          <w:tcPr>
            <w:tcW w:w="454" w:type="dxa"/>
          </w:tcPr>
          <w:p w14:paraId="712D0B40" w14:textId="77777777" w:rsidR="003E70D1" w:rsidRDefault="003E70D1" w:rsidP="003E70D1">
            <w:pPr>
              <w:pStyle w:val="afb"/>
              <w:ind w:firstLineChars="0" w:firstLine="0"/>
              <w:jc w:val="right"/>
              <w:rPr>
                <w:szCs w:val="21"/>
              </w:rPr>
            </w:pPr>
          </w:p>
        </w:tc>
        <w:tc>
          <w:tcPr>
            <w:tcW w:w="454" w:type="dxa"/>
          </w:tcPr>
          <w:p w14:paraId="68157E8C" w14:textId="27CCF1CC" w:rsidR="003E70D1" w:rsidRDefault="003E70D1" w:rsidP="003E70D1">
            <w:pPr>
              <w:pStyle w:val="afb"/>
              <w:ind w:firstLineChars="0" w:firstLine="0"/>
              <w:jc w:val="right"/>
              <w:rPr>
                <w:szCs w:val="21"/>
              </w:rPr>
            </w:pPr>
          </w:p>
        </w:tc>
        <w:tc>
          <w:tcPr>
            <w:tcW w:w="454" w:type="dxa"/>
          </w:tcPr>
          <w:p w14:paraId="1BA4BB12" w14:textId="77777777" w:rsidR="003E70D1" w:rsidRDefault="003E70D1" w:rsidP="003E70D1">
            <w:pPr>
              <w:pStyle w:val="afb"/>
              <w:ind w:firstLineChars="0" w:firstLine="0"/>
              <w:jc w:val="right"/>
              <w:rPr>
                <w:szCs w:val="21"/>
              </w:rPr>
            </w:pPr>
          </w:p>
        </w:tc>
        <w:tc>
          <w:tcPr>
            <w:tcW w:w="454" w:type="dxa"/>
          </w:tcPr>
          <w:p w14:paraId="19A95ED5" w14:textId="77777777" w:rsidR="003E70D1" w:rsidRDefault="003E70D1" w:rsidP="003E70D1">
            <w:pPr>
              <w:pStyle w:val="afb"/>
              <w:ind w:firstLineChars="0" w:firstLine="0"/>
              <w:jc w:val="right"/>
              <w:rPr>
                <w:szCs w:val="21"/>
              </w:rPr>
            </w:pPr>
          </w:p>
        </w:tc>
        <w:tc>
          <w:tcPr>
            <w:tcW w:w="454" w:type="dxa"/>
          </w:tcPr>
          <w:p w14:paraId="11A7DB30" w14:textId="77777777" w:rsidR="003E70D1" w:rsidRDefault="003E70D1" w:rsidP="003E70D1">
            <w:pPr>
              <w:pStyle w:val="afb"/>
              <w:ind w:firstLineChars="0" w:firstLine="0"/>
              <w:jc w:val="right"/>
              <w:rPr>
                <w:szCs w:val="21"/>
              </w:rPr>
            </w:pPr>
          </w:p>
        </w:tc>
        <w:tc>
          <w:tcPr>
            <w:tcW w:w="454" w:type="dxa"/>
          </w:tcPr>
          <w:p w14:paraId="6F9070B0" w14:textId="77777777" w:rsidR="003E70D1" w:rsidRDefault="003E70D1" w:rsidP="003E70D1">
            <w:pPr>
              <w:pStyle w:val="afb"/>
              <w:ind w:firstLineChars="0" w:firstLine="0"/>
              <w:jc w:val="right"/>
              <w:rPr>
                <w:szCs w:val="21"/>
              </w:rPr>
            </w:pPr>
          </w:p>
        </w:tc>
        <w:tc>
          <w:tcPr>
            <w:tcW w:w="454" w:type="dxa"/>
          </w:tcPr>
          <w:p w14:paraId="13400F3E" w14:textId="77777777" w:rsidR="003E70D1" w:rsidRDefault="003E70D1" w:rsidP="003E70D1">
            <w:pPr>
              <w:pStyle w:val="afb"/>
              <w:ind w:firstLineChars="0" w:firstLine="0"/>
              <w:jc w:val="right"/>
              <w:rPr>
                <w:szCs w:val="21"/>
              </w:rPr>
            </w:pPr>
          </w:p>
        </w:tc>
        <w:tc>
          <w:tcPr>
            <w:tcW w:w="454" w:type="dxa"/>
          </w:tcPr>
          <w:p w14:paraId="1B958861" w14:textId="77777777" w:rsidR="003E70D1" w:rsidRDefault="003E70D1" w:rsidP="003E70D1">
            <w:pPr>
              <w:pStyle w:val="afb"/>
              <w:ind w:firstLineChars="0" w:firstLine="0"/>
              <w:jc w:val="right"/>
              <w:rPr>
                <w:szCs w:val="21"/>
              </w:rPr>
            </w:pPr>
          </w:p>
        </w:tc>
        <w:tc>
          <w:tcPr>
            <w:tcW w:w="454" w:type="dxa"/>
          </w:tcPr>
          <w:p w14:paraId="529DB652" w14:textId="77777777" w:rsidR="003E70D1" w:rsidRDefault="003E70D1" w:rsidP="003E70D1">
            <w:pPr>
              <w:pStyle w:val="afb"/>
              <w:ind w:firstLineChars="0" w:firstLine="0"/>
              <w:jc w:val="right"/>
              <w:rPr>
                <w:szCs w:val="21"/>
              </w:rPr>
            </w:pPr>
          </w:p>
        </w:tc>
      </w:tr>
    </w:tbl>
    <w:p w14:paraId="4BC6664D" w14:textId="154F63A7" w:rsidR="00E86193" w:rsidRDefault="00E86193" w:rsidP="0079151F">
      <w:pPr>
        <w:pStyle w:val="afb"/>
        <w:ind w:firstLineChars="0" w:firstLine="0"/>
        <w:rPr>
          <w:szCs w:val="21"/>
        </w:rPr>
      </w:pPr>
    </w:p>
    <w:p w14:paraId="21AEC2AE" w14:textId="486F4BDA" w:rsidR="00E86193" w:rsidRDefault="00E86193" w:rsidP="0079151F">
      <w:pPr>
        <w:pStyle w:val="afb"/>
        <w:ind w:firstLineChars="0" w:firstLine="0"/>
        <w:rPr>
          <w:szCs w:val="21"/>
        </w:rPr>
      </w:pPr>
    </w:p>
    <w:p w14:paraId="20FAAF56" w14:textId="275E0B57" w:rsidR="004913D9" w:rsidRDefault="00366155" w:rsidP="004913D9">
      <w:pPr>
        <w:pStyle w:val="afb"/>
        <w:rPr>
          <w:szCs w:val="21"/>
        </w:rPr>
      </w:pPr>
      <w:r>
        <w:rPr>
          <w:rFonts w:hint="eastAsia"/>
          <w:szCs w:val="21"/>
        </w:rPr>
        <w:t>国内では「教育・文化・スポーツ・生活」のオープンデータを活用した</w:t>
      </w:r>
      <w:r w:rsidR="00A9465D">
        <w:rPr>
          <w:rFonts w:hint="eastAsia"/>
          <w:szCs w:val="21"/>
        </w:rPr>
        <w:t>「</w:t>
      </w:r>
      <w:r>
        <w:rPr>
          <w:rFonts w:hint="eastAsia"/>
          <w:szCs w:val="21"/>
        </w:rPr>
        <w:t>住民</w:t>
      </w:r>
      <w:r w:rsidR="00A9465D">
        <w:rPr>
          <w:rFonts w:hint="eastAsia"/>
          <w:szCs w:val="21"/>
        </w:rPr>
        <w:t>」</w:t>
      </w:r>
      <w:r>
        <w:rPr>
          <w:rFonts w:hint="eastAsia"/>
          <w:szCs w:val="21"/>
        </w:rPr>
        <w:t>向けアプリケーションと、「運輸・観光」のオープンデータを活用した</w:t>
      </w:r>
      <w:r w:rsidR="00A9465D">
        <w:rPr>
          <w:rFonts w:hint="eastAsia"/>
          <w:szCs w:val="21"/>
        </w:rPr>
        <w:t>「</w:t>
      </w:r>
      <w:r>
        <w:rPr>
          <w:rFonts w:hint="eastAsia"/>
          <w:szCs w:val="21"/>
        </w:rPr>
        <w:t>住民</w:t>
      </w:r>
      <w:r w:rsidR="00A9465D">
        <w:rPr>
          <w:rFonts w:hint="eastAsia"/>
          <w:szCs w:val="21"/>
        </w:rPr>
        <w:t>」</w:t>
      </w:r>
      <w:r>
        <w:rPr>
          <w:rFonts w:hint="eastAsia"/>
          <w:szCs w:val="21"/>
        </w:rPr>
        <w:t>および</w:t>
      </w:r>
      <w:r w:rsidR="00A9465D">
        <w:rPr>
          <w:rFonts w:hint="eastAsia"/>
          <w:szCs w:val="21"/>
        </w:rPr>
        <w:t>「</w:t>
      </w:r>
      <w:r>
        <w:rPr>
          <w:rFonts w:hint="eastAsia"/>
          <w:szCs w:val="21"/>
        </w:rPr>
        <w:t>旅行</w:t>
      </w:r>
      <w:r w:rsidR="00A9465D">
        <w:rPr>
          <w:rFonts w:hint="eastAsia"/>
          <w:szCs w:val="21"/>
        </w:rPr>
        <w:t>」</w:t>
      </w:r>
      <w:r>
        <w:rPr>
          <w:rFonts w:hint="eastAsia"/>
          <w:szCs w:val="21"/>
        </w:rPr>
        <w:t>向けアプリケーションが多数を占めている。</w:t>
      </w:r>
      <w:r w:rsidR="00EC5649">
        <w:rPr>
          <w:rFonts w:hint="eastAsia"/>
          <w:szCs w:val="21"/>
        </w:rPr>
        <w:t>一方、海外では、</w:t>
      </w:r>
      <w:r>
        <w:rPr>
          <w:rFonts w:hint="eastAsia"/>
          <w:szCs w:val="21"/>
        </w:rPr>
        <w:t>国内</w:t>
      </w:r>
      <w:r w:rsidR="004913D9">
        <w:rPr>
          <w:rFonts w:hint="eastAsia"/>
          <w:szCs w:val="21"/>
        </w:rPr>
        <w:t>よりも</w:t>
      </w:r>
      <w:r w:rsidR="004215E4">
        <w:rPr>
          <w:rFonts w:hint="eastAsia"/>
          <w:szCs w:val="21"/>
        </w:rPr>
        <w:t>多くの</w:t>
      </w:r>
      <w:r>
        <w:rPr>
          <w:rFonts w:hint="eastAsia"/>
          <w:szCs w:val="21"/>
        </w:rPr>
        <w:t>種類のオープンデータを活用した</w:t>
      </w:r>
      <w:r w:rsidR="00A9465D">
        <w:rPr>
          <w:rFonts w:hint="eastAsia"/>
          <w:szCs w:val="21"/>
        </w:rPr>
        <w:t>「</w:t>
      </w:r>
      <w:r>
        <w:rPr>
          <w:rFonts w:hint="eastAsia"/>
          <w:szCs w:val="21"/>
        </w:rPr>
        <w:t>住民</w:t>
      </w:r>
      <w:r w:rsidR="00A9465D">
        <w:rPr>
          <w:rFonts w:hint="eastAsia"/>
          <w:szCs w:val="21"/>
        </w:rPr>
        <w:t>」</w:t>
      </w:r>
      <w:r>
        <w:rPr>
          <w:rFonts w:hint="eastAsia"/>
          <w:szCs w:val="21"/>
        </w:rPr>
        <w:t>向けアプリケーションが開発されている。</w:t>
      </w:r>
    </w:p>
    <w:p w14:paraId="75CAE663" w14:textId="77777777" w:rsidR="00CA3288" w:rsidRDefault="00CA3288" w:rsidP="004913D9">
      <w:pPr>
        <w:pStyle w:val="afb"/>
        <w:rPr>
          <w:szCs w:val="21"/>
        </w:rPr>
      </w:pPr>
    </w:p>
    <w:p w14:paraId="5987C1D9" w14:textId="7F78B288" w:rsidR="000D5352" w:rsidRDefault="004913D9" w:rsidP="000D5352">
      <w:pPr>
        <w:pStyle w:val="afb"/>
        <w:ind w:firstLineChars="0"/>
        <w:rPr>
          <w:szCs w:val="21"/>
        </w:rPr>
      </w:pPr>
      <w:r>
        <w:rPr>
          <w:rFonts w:hint="eastAsia"/>
          <w:szCs w:val="21"/>
        </w:rPr>
        <w:t>海外の事例から考えると、</w:t>
      </w:r>
      <w:r w:rsidR="00A9465D">
        <w:rPr>
          <w:rFonts w:hint="eastAsia"/>
          <w:szCs w:val="21"/>
        </w:rPr>
        <w:t>「</w:t>
      </w:r>
      <w:r>
        <w:rPr>
          <w:rFonts w:hint="eastAsia"/>
          <w:szCs w:val="21"/>
        </w:rPr>
        <w:t>住民</w:t>
      </w:r>
      <w:r w:rsidR="00A9465D">
        <w:rPr>
          <w:rFonts w:hint="eastAsia"/>
          <w:szCs w:val="21"/>
        </w:rPr>
        <w:t>」</w:t>
      </w:r>
      <w:r>
        <w:rPr>
          <w:rFonts w:hint="eastAsia"/>
          <w:szCs w:val="21"/>
        </w:rPr>
        <w:t>は「教育・文化・スポーツ・生活」と「運輸・観光」以外のオープンデータに対しても関心があると考えられ、さまざまな種類のオープンデータを活用したアプリケーションに対する</w:t>
      </w:r>
      <w:r w:rsidR="00A9465D">
        <w:rPr>
          <w:rFonts w:hint="eastAsia"/>
          <w:szCs w:val="21"/>
        </w:rPr>
        <w:t>「</w:t>
      </w:r>
      <w:r>
        <w:rPr>
          <w:rFonts w:hint="eastAsia"/>
          <w:szCs w:val="21"/>
        </w:rPr>
        <w:t>住民</w:t>
      </w:r>
      <w:r w:rsidR="00A9465D">
        <w:rPr>
          <w:rFonts w:hint="eastAsia"/>
          <w:szCs w:val="21"/>
        </w:rPr>
        <w:t>」</w:t>
      </w:r>
      <w:r>
        <w:rPr>
          <w:rFonts w:hint="eastAsia"/>
          <w:szCs w:val="21"/>
        </w:rPr>
        <w:t>のニーズは高いと推定できる。しかし、「農</w:t>
      </w:r>
      <w:r>
        <w:rPr>
          <w:rFonts w:hint="eastAsia"/>
          <w:szCs w:val="21"/>
        </w:rPr>
        <w:lastRenderedPageBreak/>
        <w:t>林水産業」「企業・家計・経済」「住宅・土地・建設」の</w:t>
      </w:r>
      <w:r w:rsidR="002A46E8">
        <w:rPr>
          <w:rFonts w:hint="eastAsia"/>
          <w:szCs w:val="21"/>
        </w:rPr>
        <w:t>種類</w:t>
      </w:r>
      <w:r>
        <w:rPr>
          <w:rFonts w:hint="eastAsia"/>
          <w:szCs w:val="21"/>
        </w:rPr>
        <w:t>においては、</w:t>
      </w:r>
      <w:r w:rsidR="00555AA6">
        <w:rPr>
          <w:rFonts w:hint="eastAsia"/>
          <w:szCs w:val="21"/>
        </w:rPr>
        <w:t>「住民」をターゲットとした</w:t>
      </w:r>
      <w:r>
        <w:rPr>
          <w:rFonts w:hint="eastAsia"/>
          <w:szCs w:val="21"/>
        </w:rPr>
        <w:t>海外</w:t>
      </w:r>
      <w:r w:rsidR="0046679E">
        <w:rPr>
          <w:rFonts w:hint="eastAsia"/>
          <w:szCs w:val="21"/>
        </w:rPr>
        <w:t>活用</w:t>
      </w:r>
      <w:r>
        <w:rPr>
          <w:rFonts w:hint="eastAsia"/>
          <w:szCs w:val="21"/>
        </w:rPr>
        <w:t>事例が</w:t>
      </w:r>
      <w:r w:rsidR="000D5352">
        <w:rPr>
          <w:rFonts w:hint="eastAsia"/>
          <w:szCs w:val="21"/>
        </w:rPr>
        <w:t>複数</w:t>
      </w:r>
      <w:r>
        <w:rPr>
          <w:rFonts w:hint="eastAsia"/>
          <w:szCs w:val="21"/>
        </w:rPr>
        <w:t>あるにもかかわらず、国内活用事例は</w:t>
      </w:r>
      <w:r w:rsidR="000D5352">
        <w:rPr>
          <w:rFonts w:hint="eastAsia"/>
          <w:szCs w:val="21"/>
        </w:rPr>
        <w:t>ない</w:t>
      </w:r>
      <w:r>
        <w:rPr>
          <w:rFonts w:hint="eastAsia"/>
          <w:szCs w:val="21"/>
        </w:rPr>
        <w:t>。</w:t>
      </w:r>
    </w:p>
    <w:p w14:paraId="3A084E66" w14:textId="77777777" w:rsidR="000D5352" w:rsidRPr="000D5352" w:rsidRDefault="000D5352" w:rsidP="004913D9">
      <w:pPr>
        <w:pStyle w:val="afb"/>
        <w:ind w:firstLineChars="0"/>
        <w:rPr>
          <w:szCs w:val="21"/>
        </w:rPr>
      </w:pPr>
    </w:p>
    <w:p w14:paraId="7087F368" w14:textId="686C17F4" w:rsidR="004913D9" w:rsidRDefault="004913D9" w:rsidP="004913D9">
      <w:pPr>
        <w:pStyle w:val="afb"/>
        <w:ind w:firstLineChars="0"/>
        <w:rPr>
          <w:szCs w:val="21"/>
        </w:rPr>
      </w:pPr>
      <w:r>
        <w:rPr>
          <w:rFonts w:hint="eastAsia"/>
          <w:szCs w:val="21"/>
        </w:rPr>
        <w:t>今回の調査研究では、</w:t>
      </w:r>
      <w:r w:rsidR="0034049E">
        <w:rPr>
          <w:rFonts w:hint="eastAsia"/>
          <w:szCs w:val="21"/>
        </w:rPr>
        <w:t>オープンデータの</w:t>
      </w:r>
      <w:r w:rsidR="00A70BB6">
        <w:rPr>
          <w:rFonts w:hint="eastAsia"/>
          <w:szCs w:val="21"/>
        </w:rPr>
        <w:t>種類</w:t>
      </w:r>
      <w:r>
        <w:rPr>
          <w:rFonts w:hint="eastAsia"/>
          <w:szCs w:val="21"/>
        </w:rPr>
        <w:t>ごとのデータ</w:t>
      </w:r>
      <w:r w:rsidR="0034049E">
        <w:rPr>
          <w:rFonts w:hint="eastAsia"/>
          <w:szCs w:val="21"/>
        </w:rPr>
        <w:t>セット</w:t>
      </w:r>
      <w:r>
        <w:rPr>
          <w:rFonts w:hint="eastAsia"/>
          <w:szCs w:val="21"/>
        </w:rPr>
        <w:t>数について</w:t>
      </w:r>
      <w:r w:rsidR="0034049E">
        <w:rPr>
          <w:rFonts w:hint="eastAsia"/>
          <w:szCs w:val="21"/>
        </w:rPr>
        <w:t>は</w:t>
      </w:r>
      <w:r>
        <w:rPr>
          <w:rFonts w:hint="eastAsia"/>
          <w:szCs w:val="21"/>
        </w:rPr>
        <w:t>調査していないため、定量的な評価はできないが、</w:t>
      </w:r>
      <w:r w:rsidR="0036577C">
        <w:rPr>
          <w:rFonts w:hint="eastAsia"/>
          <w:szCs w:val="21"/>
        </w:rPr>
        <w:t>国内においては</w:t>
      </w:r>
      <w:r>
        <w:rPr>
          <w:rFonts w:hint="eastAsia"/>
          <w:szCs w:val="21"/>
        </w:rPr>
        <w:t>「農林水産業」「企業・家計・経済」「住宅・土地・建設」の</w:t>
      </w:r>
      <w:r w:rsidR="00A70BB6">
        <w:rPr>
          <w:rFonts w:hint="eastAsia"/>
          <w:szCs w:val="21"/>
        </w:rPr>
        <w:t>種類</w:t>
      </w:r>
      <w:r>
        <w:rPr>
          <w:rFonts w:hint="eastAsia"/>
          <w:szCs w:val="21"/>
        </w:rPr>
        <w:t>におけるオープンデータ化が十分に進んでいない可能性</w:t>
      </w:r>
      <w:r w:rsidR="008C4511">
        <w:rPr>
          <w:rFonts w:hint="eastAsia"/>
          <w:szCs w:val="21"/>
        </w:rPr>
        <w:t>がある</w:t>
      </w:r>
      <w:r>
        <w:rPr>
          <w:rFonts w:hint="eastAsia"/>
          <w:szCs w:val="21"/>
        </w:rPr>
        <w:t>。従って、国内においてオープンデータを活用した</w:t>
      </w:r>
      <w:r w:rsidR="00A9465D">
        <w:rPr>
          <w:rFonts w:hint="eastAsia"/>
          <w:szCs w:val="21"/>
        </w:rPr>
        <w:t>「</w:t>
      </w:r>
      <w:r w:rsidR="008C4511">
        <w:rPr>
          <w:rFonts w:hint="eastAsia"/>
          <w:szCs w:val="21"/>
        </w:rPr>
        <w:t>住民</w:t>
      </w:r>
      <w:r w:rsidR="00A9465D">
        <w:rPr>
          <w:rFonts w:hint="eastAsia"/>
          <w:szCs w:val="21"/>
        </w:rPr>
        <w:t>」</w:t>
      </w:r>
      <w:r w:rsidR="008C4511">
        <w:rPr>
          <w:rFonts w:hint="eastAsia"/>
          <w:szCs w:val="21"/>
        </w:rPr>
        <w:t>向け</w:t>
      </w:r>
      <w:r>
        <w:rPr>
          <w:rFonts w:hint="eastAsia"/>
          <w:szCs w:val="21"/>
        </w:rPr>
        <w:t>アプリケーションを増やすためには、これら</w:t>
      </w:r>
      <w:r w:rsidR="00A70BB6">
        <w:rPr>
          <w:szCs w:val="21"/>
        </w:rPr>
        <w:t>3</w:t>
      </w:r>
      <w:r w:rsidR="00A70BB6">
        <w:rPr>
          <w:rFonts w:hint="eastAsia"/>
          <w:szCs w:val="21"/>
        </w:rPr>
        <w:t>つ</w:t>
      </w:r>
      <w:r>
        <w:rPr>
          <w:rFonts w:hint="eastAsia"/>
          <w:szCs w:val="21"/>
        </w:rPr>
        <w:t>の</w:t>
      </w:r>
      <w:r w:rsidR="00A70BB6">
        <w:rPr>
          <w:rFonts w:hint="eastAsia"/>
          <w:szCs w:val="21"/>
        </w:rPr>
        <w:t>種類</w:t>
      </w:r>
      <w:r>
        <w:rPr>
          <w:rFonts w:hint="eastAsia"/>
          <w:szCs w:val="21"/>
        </w:rPr>
        <w:t>についてオープンデータ化を</w:t>
      </w:r>
      <w:r w:rsidR="008C4511">
        <w:rPr>
          <w:rFonts w:hint="eastAsia"/>
          <w:szCs w:val="21"/>
        </w:rPr>
        <w:t>推進していく</w:t>
      </w:r>
      <w:r>
        <w:rPr>
          <w:rFonts w:hint="eastAsia"/>
          <w:szCs w:val="21"/>
        </w:rPr>
        <w:t>ことが有効である</w:t>
      </w:r>
      <w:r w:rsidR="00A70BB6">
        <w:rPr>
          <w:rFonts w:hint="eastAsia"/>
          <w:szCs w:val="21"/>
        </w:rPr>
        <w:t>と考えられる</w:t>
      </w:r>
      <w:r>
        <w:rPr>
          <w:rFonts w:hint="eastAsia"/>
          <w:szCs w:val="21"/>
        </w:rPr>
        <w:t>。</w:t>
      </w:r>
    </w:p>
    <w:p w14:paraId="2AB55FC1" w14:textId="0E855C19" w:rsidR="004913D9" w:rsidRPr="004913D9" w:rsidRDefault="004913D9" w:rsidP="004913D9">
      <w:pPr>
        <w:pStyle w:val="afb"/>
        <w:ind w:firstLineChars="0"/>
        <w:rPr>
          <w:szCs w:val="21"/>
        </w:rPr>
      </w:pPr>
    </w:p>
    <w:p w14:paraId="38EA062D" w14:textId="5C4EF964" w:rsidR="002A2CC4" w:rsidRDefault="002A2CC4" w:rsidP="00366155">
      <w:pPr>
        <w:pStyle w:val="afb"/>
        <w:ind w:firstLineChars="0"/>
        <w:rPr>
          <w:szCs w:val="21"/>
        </w:rPr>
      </w:pPr>
    </w:p>
    <w:p w14:paraId="435285E1" w14:textId="77777777" w:rsidR="00E50C8D" w:rsidRDefault="00E50C8D">
      <w:pPr>
        <w:widowControl/>
        <w:jc w:val="left"/>
        <w:rPr>
          <w:rFonts w:ascii="Arial" w:eastAsia="ＭＳ ゴシック" w:hAnsi="Arial"/>
          <w:sz w:val="24"/>
          <w:szCs w:val="24"/>
        </w:rPr>
      </w:pPr>
      <w:r>
        <w:rPr>
          <w:szCs w:val="24"/>
        </w:rPr>
        <w:br w:type="page"/>
      </w:r>
    </w:p>
    <w:p w14:paraId="1DC5181D" w14:textId="320272D0" w:rsidR="0031081E" w:rsidRPr="00F17B3C" w:rsidRDefault="0031081E" w:rsidP="0031081E">
      <w:pPr>
        <w:pStyle w:val="2"/>
        <w:numPr>
          <w:ilvl w:val="1"/>
          <w:numId w:val="1"/>
        </w:numPr>
        <w:rPr>
          <w:szCs w:val="24"/>
        </w:rPr>
      </w:pPr>
      <w:bookmarkStart w:id="124" w:name="_Toc4167277"/>
      <w:r>
        <w:rPr>
          <w:rFonts w:hint="eastAsia"/>
          <w:szCs w:val="24"/>
        </w:rPr>
        <w:lastRenderedPageBreak/>
        <w:t>アプリケーションのターゲットとオープンデータのファイル形式</w:t>
      </w:r>
      <w:r w:rsidR="00B96BCF">
        <w:rPr>
          <w:rFonts w:hint="eastAsia"/>
          <w:szCs w:val="24"/>
        </w:rPr>
        <w:t>の関係</w:t>
      </w:r>
      <w:bookmarkEnd w:id="124"/>
    </w:p>
    <w:p w14:paraId="3E65667E" w14:textId="77777777" w:rsidR="00E50C8D" w:rsidRPr="0031081E" w:rsidRDefault="00E50C8D" w:rsidP="0031081E">
      <w:pPr>
        <w:pStyle w:val="afb"/>
        <w:ind w:firstLineChars="0" w:firstLine="0"/>
        <w:rPr>
          <w:szCs w:val="21"/>
        </w:rPr>
      </w:pPr>
    </w:p>
    <w:p w14:paraId="5319C484" w14:textId="01A2A28C" w:rsidR="00E50C8D" w:rsidRDefault="00E50C8D" w:rsidP="00E50C8D">
      <w:pPr>
        <w:pStyle w:val="afb"/>
        <w:rPr>
          <w:szCs w:val="21"/>
        </w:rPr>
      </w:pPr>
      <w:r>
        <w:rPr>
          <w:rFonts w:hint="eastAsia"/>
          <w:szCs w:val="21"/>
        </w:rPr>
        <w:t>オープンデータを活用したアプリケーション等の</w:t>
      </w:r>
      <w:r w:rsidRPr="00803181">
        <w:rPr>
          <w:rFonts w:hint="eastAsia"/>
          <w:szCs w:val="21"/>
        </w:rPr>
        <w:t>国内事例および海外事例について、</w:t>
      </w:r>
      <w:r>
        <w:rPr>
          <w:rFonts w:hint="eastAsia"/>
          <w:szCs w:val="21"/>
        </w:rPr>
        <w:t>アプリケーションのターゲットとオープンデータのファイル形式</w:t>
      </w:r>
      <w:r w:rsidR="006A4DD8">
        <w:rPr>
          <w:rFonts w:hint="eastAsia"/>
          <w:szCs w:val="21"/>
        </w:rPr>
        <w:t>との関係を調べるために、これら</w:t>
      </w:r>
      <w:r w:rsidR="006A4DD8">
        <w:rPr>
          <w:szCs w:val="21"/>
        </w:rPr>
        <w:t>2</w:t>
      </w:r>
      <w:r w:rsidR="006A4DD8">
        <w:rPr>
          <w:rFonts w:hint="eastAsia"/>
          <w:szCs w:val="21"/>
        </w:rPr>
        <w:t>つの属性</w:t>
      </w:r>
      <w:r>
        <w:rPr>
          <w:rFonts w:hint="eastAsia"/>
          <w:szCs w:val="21"/>
        </w:rPr>
        <w:t>についてクロス集計を行った。</w:t>
      </w:r>
    </w:p>
    <w:p w14:paraId="57428ABB" w14:textId="77777777" w:rsidR="006A4DD8" w:rsidRPr="00705066" w:rsidRDefault="006A4DD8" w:rsidP="00E50C8D">
      <w:pPr>
        <w:pStyle w:val="afb"/>
        <w:rPr>
          <w:szCs w:val="21"/>
        </w:rPr>
      </w:pPr>
    </w:p>
    <w:p w14:paraId="6876D64C" w14:textId="39980E3E" w:rsidR="00E50C8D" w:rsidRDefault="00E50C8D" w:rsidP="00E50C8D">
      <w:pPr>
        <w:pStyle w:val="af0"/>
        <w:jc w:val="center"/>
        <w:rPr>
          <w:szCs w:val="21"/>
        </w:rPr>
      </w:pPr>
      <w:bookmarkStart w:id="125" w:name="_Toc4167143"/>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14</w:t>
      </w:r>
      <w:r>
        <w:fldChar w:fldCharType="end"/>
      </w:r>
      <w:r w:rsidRPr="005966D9">
        <w:rPr>
          <w:rFonts w:hint="eastAsia"/>
        </w:rPr>
        <w:t>アプリケーションのターゲットとオープンデータの</w:t>
      </w:r>
      <w:r>
        <w:rPr>
          <w:rFonts w:hint="eastAsia"/>
        </w:rPr>
        <w:t>ファイル形式</w:t>
      </w:r>
      <w:r w:rsidRPr="005966D9">
        <w:rPr>
          <w:rFonts w:hint="eastAsia"/>
        </w:rPr>
        <w:t>（</w:t>
      </w:r>
      <w:r>
        <w:rPr>
          <w:rFonts w:hint="eastAsia"/>
        </w:rPr>
        <w:t>国内</w:t>
      </w:r>
      <w:r w:rsidRPr="005966D9">
        <w:rPr>
          <w:rFonts w:hint="eastAsia"/>
        </w:rPr>
        <w:t>）</w:t>
      </w:r>
      <w:bookmarkEnd w:id="125"/>
    </w:p>
    <w:tbl>
      <w:tblPr>
        <w:tblStyle w:val="af1"/>
        <w:tblW w:w="8430" w:type="dxa"/>
        <w:jc w:val="center"/>
        <w:tblLayout w:type="fixed"/>
        <w:tblLook w:val="04A0" w:firstRow="1" w:lastRow="0" w:firstColumn="1" w:lastColumn="0" w:noHBand="0" w:noVBand="1"/>
      </w:tblPr>
      <w:tblGrid>
        <w:gridCol w:w="2478"/>
        <w:gridCol w:w="496"/>
        <w:gridCol w:w="496"/>
        <w:gridCol w:w="496"/>
        <w:gridCol w:w="496"/>
        <w:gridCol w:w="496"/>
        <w:gridCol w:w="496"/>
        <w:gridCol w:w="496"/>
        <w:gridCol w:w="496"/>
        <w:gridCol w:w="496"/>
        <w:gridCol w:w="496"/>
        <w:gridCol w:w="496"/>
        <w:gridCol w:w="496"/>
      </w:tblGrid>
      <w:tr w:rsidR="00E50C8D" w14:paraId="67BD2478" w14:textId="77777777" w:rsidTr="00D35FAA">
        <w:trPr>
          <w:trHeight w:val="1363"/>
          <w:jc w:val="center"/>
        </w:trPr>
        <w:tc>
          <w:tcPr>
            <w:tcW w:w="2478" w:type="dxa"/>
          </w:tcPr>
          <w:p w14:paraId="4D455AB6" w14:textId="64C0F85F" w:rsidR="00E50C8D" w:rsidRDefault="00E50C8D" w:rsidP="00F6772E">
            <w:pPr>
              <w:pStyle w:val="afb"/>
              <w:ind w:firstLineChars="0" w:firstLine="0"/>
              <w:rPr>
                <w:szCs w:val="21"/>
              </w:rPr>
            </w:pPr>
            <w:r>
              <w:rPr>
                <w:rFonts w:hint="eastAsia"/>
                <w:szCs w:val="21"/>
              </w:rPr>
              <w:t xml:space="preserve">　　　　ターゲット</w:t>
            </w:r>
          </w:p>
          <w:p w14:paraId="706C029D" w14:textId="77777777" w:rsidR="00E50C8D" w:rsidRDefault="00E50C8D" w:rsidP="00F6772E">
            <w:pPr>
              <w:pStyle w:val="afb"/>
              <w:ind w:firstLineChars="0" w:firstLine="0"/>
              <w:rPr>
                <w:szCs w:val="21"/>
              </w:rPr>
            </w:pPr>
          </w:p>
          <w:p w14:paraId="2B8ED4E7" w14:textId="77777777" w:rsidR="00705066" w:rsidRDefault="00705066" w:rsidP="00F6772E">
            <w:pPr>
              <w:pStyle w:val="afb"/>
              <w:ind w:firstLineChars="0" w:firstLine="0"/>
              <w:rPr>
                <w:szCs w:val="21"/>
              </w:rPr>
            </w:pPr>
          </w:p>
          <w:p w14:paraId="7AAD3000" w14:textId="55C617E0" w:rsidR="00E50C8D" w:rsidRDefault="00E50C8D" w:rsidP="00F6772E">
            <w:pPr>
              <w:pStyle w:val="afb"/>
              <w:ind w:firstLineChars="0" w:firstLine="0"/>
              <w:rPr>
                <w:szCs w:val="21"/>
              </w:rPr>
            </w:pPr>
            <w:r>
              <w:rPr>
                <w:rFonts w:hint="eastAsia"/>
                <w:szCs w:val="21"/>
              </w:rPr>
              <w:t>ファイル形式</w:t>
            </w:r>
          </w:p>
        </w:tc>
        <w:tc>
          <w:tcPr>
            <w:tcW w:w="496" w:type="dxa"/>
            <w:vAlign w:val="bottom"/>
          </w:tcPr>
          <w:p w14:paraId="611770A6" w14:textId="77777777" w:rsidR="00E50C8D" w:rsidRDefault="00E50C8D" w:rsidP="00705066">
            <w:pPr>
              <w:pStyle w:val="afb"/>
              <w:spacing w:line="240" w:lineRule="exact"/>
              <w:ind w:firstLineChars="0" w:firstLine="0"/>
              <w:jc w:val="right"/>
              <w:rPr>
                <w:szCs w:val="21"/>
              </w:rPr>
            </w:pPr>
            <w:r w:rsidRPr="00B359FF">
              <w:rPr>
                <w:rFonts w:hint="eastAsia"/>
              </w:rPr>
              <w:t>住民</w:t>
            </w:r>
          </w:p>
        </w:tc>
        <w:tc>
          <w:tcPr>
            <w:tcW w:w="496" w:type="dxa"/>
            <w:vAlign w:val="bottom"/>
          </w:tcPr>
          <w:p w14:paraId="5B498BDC" w14:textId="77777777" w:rsidR="00E50C8D" w:rsidRDefault="00E50C8D" w:rsidP="00705066">
            <w:pPr>
              <w:pStyle w:val="afb"/>
              <w:spacing w:line="240" w:lineRule="exact"/>
              <w:ind w:firstLineChars="0" w:firstLine="0"/>
              <w:jc w:val="right"/>
              <w:rPr>
                <w:szCs w:val="21"/>
              </w:rPr>
            </w:pPr>
            <w:r w:rsidRPr="00B359FF">
              <w:rPr>
                <w:rFonts w:hint="eastAsia"/>
              </w:rPr>
              <w:t>旅行</w:t>
            </w:r>
          </w:p>
        </w:tc>
        <w:tc>
          <w:tcPr>
            <w:tcW w:w="496" w:type="dxa"/>
            <w:vAlign w:val="bottom"/>
          </w:tcPr>
          <w:p w14:paraId="2F8764EB" w14:textId="77777777" w:rsidR="00E50C8D" w:rsidRDefault="00E50C8D" w:rsidP="00705066">
            <w:pPr>
              <w:pStyle w:val="afb"/>
              <w:spacing w:line="240" w:lineRule="exact"/>
              <w:ind w:firstLineChars="0" w:firstLine="0"/>
              <w:jc w:val="right"/>
              <w:rPr>
                <w:szCs w:val="21"/>
              </w:rPr>
            </w:pPr>
            <w:r w:rsidRPr="00B359FF">
              <w:rPr>
                <w:rFonts w:hint="eastAsia"/>
              </w:rPr>
              <w:t>移動</w:t>
            </w:r>
          </w:p>
        </w:tc>
        <w:tc>
          <w:tcPr>
            <w:tcW w:w="496" w:type="dxa"/>
            <w:vAlign w:val="bottom"/>
          </w:tcPr>
          <w:p w14:paraId="783757B8" w14:textId="77777777" w:rsidR="00E50C8D" w:rsidRDefault="00E50C8D" w:rsidP="00705066">
            <w:pPr>
              <w:pStyle w:val="afb"/>
              <w:spacing w:line="240" w:lineRule="exact"/>
              <w:ind w:firstLineChars="0" w:firstLine="0"/>
              <w:jc w:val="right"/>
              <w:rPr>
                <w:szCs w:val="21"/>
              </w:rPr>
            </w:pPr>
            <w:r w:rsidRPr="00B359FF">
              <w:rPr>
                <w:rFonts w:hint="eastAsia"/>
              </w:rPr>
              <w:t>不動産</w:t>
            </w:r>
          </w:p>
        </w:tc>
        <w:tc>
          <w:tcPr>
            <w:tcW w:w="496" w:type="dxa"/>
            <w:vAlign w:val="bottom"/>
          </w:tcPr>
          <w:p w14:paraId="7E2D3190" w14:textId="77777777" w:rsidR="00E50C8D" w:rsidRDefault="00E50C8D" w:rsidP="00705066">
            <w:pPr>
              <w:pStyle w:val="afb"/>
              <w:spacing w:line="240" w:lineRule="exact"/>
              <w:ind w:firstLineChars="0" w:firstLine="0"/>
              <w:jc w:val="right"/>
              <w:rPr>
                <w:szCs w:val="21"/>
              </w:rPr>
            </w:pPr>
            <w:r w:rsidRPr="00B359FF">
              <w:rPr>
                <w:rFonts w:hint="eastAsia"/>
              </w:rPr>
              <w:t>行政</w:t>
            </w:r>
          </w:p>
        </w:tc>
        <w:tc>
          <w:tcPr>
            <w:tcW w:w="496" w:type="dxa"/>
            <w:vAlign w:val="bottom"/>
          </w:tcPr>
          <w:p w14:paraId="26D36E1B" w14:textId="77777777" w:rsidR="00E50C8D" w:rsidRDefault="00E50C8D" w:rsidP="00705066">
            <w:pPr>
              <w:pStyle w:val="afb"/>
              <w:spacing w:line="240" w:lineRule="exact"/>
              <w:ind w:firstLineChars="0" w:firstLine="0"/>
              <w:jc w:val="right"/>
              <w:rPr>
                <w:szCs w:val="21"/>
              </w:rPr>
            </w:pPr>
            <w:r w:rsidRPr="00B359FF">
              <w:rPr>
                <w:rFonts w:hint="eastAsia"/>
              </w:rPr>
              <w:t>農業</w:t>
            </w:r>
          </w:p>
        </w:tc>
        <w:tc>
          <w:tcPr>
            <w:tcW w:w="496" w:type="dxa"/>
            <w:vAlign w:val="bottom"/>
          </w:tcPr>
          <w:p w14:paraId="1833C0FA" w14:textId="77777777" w:rsidR="00E50C8D" w:rsidRDefault="00E50C8D" w:rsidP="00705066">
            <w:pPr>
              <w:pStyle w:val="afb"/>
              <w:spacing w:line="240" w:lineRule="exact"/>
              <w:ind w:firstLineChars="0" w:firstLine="0"/>
              <w:jc w:val="right"/>
              <w:rPr>
                <w:szCs w:val="21"/>
              </w:rPr>
            </w:pPr>
            <w:r w:rsidRPr="00B359FF">
              <w:rPr>
                <w:rFonts w:hint="eastAsia"/>
              </w:rPr>
              <w:t>医療</w:t>
            </w:r>
          </w:p>
        </w:tc>
        <w:tc>
          <w:tcPr>
            <w:tcW w:w="496" w:type="dxa"/>
            <w:vAlign w:val="bottom"/>
          </w:tcPr>
          <w:p w14:paraId="147EEF05" w14:textId="77777777" w:rsidR="00E50C8D" w:rsidRDefault="00E50C8D" w:rsidP="00705066">
            <w:pPr>
              <w:pStyle w:val="afb"/>
              <w:spacing w:line="240" w:lineRule="exact"/>
              <w:ind w:firstLineChars="0" w:firstLine="0"/>
              <w:jc w:val="right"/>
              <w:rPr>
                <w:szCs w:val="21"/>
              </w:rPr>
            </w:pPr>
            <w:r w:rsidRPr="00B359FF">
              <w:rPr>
                <w:rFonts w:hint="eastAsia"/>
              </w:rPr>
              <w:t>民間企業</w:t>
            </w:r>
          </w:p>
        </w:tc>
        <w:tc>
          <w:tcPr>
            <w:tcW w:w="496" w:type="dxa"/>
            <w:vAlign w:val="bottom"/>
          </w:tcPr>
          <w:p w14:paraId="64A44F22" w14:textId="77777777" w:rsidR="00E50C8D" w:rsidRDefault="00E50C8D" w:rsidP="00705066">
            <w:pPr>
              <w:pStyle w:val="afb"/>
              <w:spacing w:line="240" w:lineRule="exact"/>
              <w:ind w:firstLineChars="0" w:firstLine="0"/>
              <w:jc w:val="right"/>
              <w:rPr>
                <w:szCs w:val="21"/>
              </w:rPr>
            </w:pPr>
            <w:r w:rsidRPr="00B359FF">
              <w:rPr>
                <w:rFonts w:hint="eastAsia"/>
              </w:rPr>
              <w:t>趣味</w:t>
            </w:r>
          </w:p>
        </w:tc>
        <w:tc>
          <w:tcPr>
            <w:tcW w:w="496" w:type="dxa"/>
            <w:vAlign w:val="bottom"/>
          </w:tcPr>
          <w:p w14:paraId="0E7CADA9" w14:textId="77777777" w:rsidR="00E50C8D" w:rsidRDefault="00E50C8D" w:rsidP="00705066">
            <w:pPr>
              <w:pStyle w:val="afb"/>
              <w:spacing w:line="240" w:lineRule="exact"/>
              <w:ind w:firstLineChars="0" w:firstLine="0"/>
              <w:jc w:val="right"/>
              <w:rPr>
                <w:szCs w:val="21"/>
              </w:rPr>
            </w:pPr>
            <w:r w:rsidRPr="00B359FF">
              <w:rPr>
                <w:rFonts w:hint="eastAsia"/>
              </w:rPr>
              <w:t>消防</w:t>
            </w:r>
          </w:p>
        </w:tc>
        <w:tc>
          <w:tcPr>
            <w:tcW w:w="496" w:type="dxa"/>
            <w:vAlign w:val="bottom"/>
          </w:tcPr>
          <w:p w14:paraId="601EEBDB" w14:textId="77777777" w:rsidR="00E50C8D" w:rsidRDefault="00E50C8D" w:rsidP="00705066">
            <w:pPr>
              <w:pStyle w:val="afb"/>
              <w:spacing w:line="240" w:lineRule="exact"/>
              <w:ind w:firstLineChars="0" w:firstLine="0"/>
              <w:jc w:val="right"/>
              <w:rPr>
                <w:szCs w:val="21"/>
              </w:rPr>
            </w:pPr>
            <w:r w:rsidRPr="00B359FF">
              <w:rPr>
                <w:rFonts w:hint="eastAsia"/>
              </w:rPr>
              <w:t>エネルギー</w:t>
            </w:r>
          </w:p>
        </w:tc>
        <w:tc>
          <w:tcPr>
            <w:tcW w:w="496" w:type="dxa"/>
            <w:vAlign w:val="bottom"/>
          </w:tcPr>
          <w:p w14:paraId="1D4B2AFE" w14:textId="77777777" w:rsidR="00E50C8D" w:rsidRDefault="00E50C8D" w:rsidP="00705066">
            <w:pPr>
              <w:pStyle w:val="afb"/>
              <w:spacing w:line="240" w:lineRule="exact"/>
              <w:ind w:firstLineChars="0" w:firstLine="0"/>
              <w:jc w:val="right"/>
              <w:rPr>
                <w:szCs w:val="21"/>
              </w:rPr>
            </w:pPr>
            <w:r w:rsidRPr="00B359FF">
              <w:rPr>
                <w:rFonts w:hint="eastAsia"/>
              </w:rPr>
              <w:t>専門家</w:t>
            </w:r>
          </w:p>
        </w:tc>
      </w:tr>
      <w:tr w:rsidR="00D35FAA" w14:paraId="44F544AE" w14:textId="77777777" w:rsidTr="00D35FAA">
        <w:trPr>
          <w:trHeight w:hRule="exact" w:val="312"/>
          <w:jc w:val="center"/>
        </w:trPr>
        <w:tc>
          <w:tcPr>
            <w:tcW w:w="2478" w:type="dxa"/>
          </w:tcPr>
          <w:p w14:paraId="5E2CF366" w14:textId="3410ED6C" w:rsidR="00D35FAA" w:rsidRDefault="00D35FAA" w:rsidP="00D35FAA">
            <w:pPr>
              <w:pStyle w:val="afb"/>
              <w:ind w:firstLineChars="0" w:firstLine="0"/>
              <w:jc w:val="right"/>
              <w:rPr>
                <w:szCs w:val="21"/>
              </w:rPr>
            </w:pPr>
            <w:r w:rsidRPr="00766777">
              <w:t>API</w:t>
            </w:r>
          </w:p>
        </w:tc>
        <w:tc>
          <w:tcPr>
            <w:tcW w:w="496" w:type="dxa"/>
          </w:tcPr>
          <w:p w14:paraId="7D8267CB" w14:textId="6E4F8A42" w:rsidR="00D35FAA" w:rsidRDefault="00D35FAA" w:rsidP="00D35FAA">
            <w:pPr>
              <w:pStyle w:val="afb"/>
              <w:ind w:firstLineChars="0" w:firstLine="0"/>
              <w:jc w:val="right"/>
              <w:rPr>
                <w:szCs w:val="21"/>
              </w:rPr>
            </w:pPr>
            <w:r w:rsidRPr="00E63111">
              <w:t>4</w:t>
            </w:r>
          </w:p>
        </w:tc>
        <w:tc>
          <w:tcPr>
            <w:tcW w:w="496" w:type="dxa"/>
          </w:tcPr>
          <w:p w14:paraId="0ED4CB7D" w14:textId="21785C92" w:rsidR="00D35FAA" w:rsidRDefault="00D35FAA" w:rsidP="00D35FAA">
            <w:pPr>
              <w:pStyle w:val="afb"/>
              <w:ind w:firstLineChars="0" w:firstLine="0"/>
              <w:jc w:val="right"/>
              <w:rPr>
                <w:szCs w:val="21"/>
              </w:rPr>
            </w:pPr>
            <w:r w:rsidRPr="00E63111">
              <w:t>2</w:t>
            </w:r>
          </w:p>
        </w:tc>
        <w:tc>
          <w:tcPr>
            <w:tcW w:w="496" w:type="dxa"/>
          </w:tcPr>
          <w:p w14:paraId="148F2DE4" w14:textId="7E9C8961" w:rsidR="00D35FAA" w:rsidRDefault="00D35FAA" w:rsidP="00D35FAA">
            <w:pPr>
              <w:pStyle w:val="afb"/>
              <w:ind w:firstLineChars="0" w:firstLine="0"/>
              <w:jc w:val="right"/>
              <w:rPr>
                <w:szCs w:val="21"/>
              </w:rPr>
            </w:pPr>
          </w:p>
        </w:tc>
        <w:tc>
          <w:tcPr>
            <w:tcW w:w="496" w:type="dxa"/>
          </w:tcPr>
          <w:p w14:paraId="53E02F23" w14:textId="77777777" w:rsidR="00D35FAA" w:rsidRDefault="00D35FAA" w:rsidP="00D35FAA">
            <w:pPr>
              <w:pStyle w:val="afb"/>
              <w:ind w:firstLineChars="0" w:firstLine="0"/>
              <w:jc w:val="right"/>
              <w:rPr>
                <w:szCs w:val="21"/>
              </w:rPr>
            </w:pPr>
          </w:p>
        </w:tc>
        <w:tc>
          <w:tcPr>
            <w:tcW w:w="496" w:type="dxa"/>
          </w:tcPr>
          <w:p w14:paraId="5A7D2B1A" w14:textId="564F52DC" w:rsidR="00D35FAA" w:rsidRDefault="00D35FAA" w:rsidP="00D35FAA">
            <w:pPr>
              <w:pStyle w:val="afb"/>
              <w:ind w:firstLineChars="0" w:firstLine="0"/>
              <w:jc w:val="right"/>
              <w:rPr>
                <w:szCs w:val="21"/>
              </w:rPr>
            </w:pPr>
          </w:p>
        </w:tc>
        <w:tc>
          <w:tcPr>
            <w:tcW w:w="496" w:type="dxa"/>
          </w:tcPr>
          <w:p w14:paraId="0EEB7909" w14:textId="3C2AAF3E" w:rsidR="00D35FAA" w:rsidRDefault="00D35FAA" w:rsidP="00D35FAA">
            <w:pPr>
              <w:pStyle w:val="afb"/>
              <w:ind w:firstLineChars="0" w:firstLine="0"/>
              <w:jc w:val="right"/>
              <w:rPr>
                <w:szCs w:val="21"/>
              </w:rPr>
            </w:pPr>
          </w:p>
        </w:tc>
        <w:tc>
          <w:tcPr>
            <w:tcW w:w="496" w:type="dxa"/>
          </w:tcPr>
          <w:p w14:paraId="7A8F1A05" w14:textId="60879473" w:rsidR="00D35FAA" w:rsidRDefault="00D35FAA" w:rsidP="00D35FAA">
            <w:pPr>
              <w:pStyle w:val="afb"/>
              <w:ind w:firstLineChars="0" w:firstLine="0"/>
              <w:jc w:val="right"/>
              <w:rPr>
                <w:szCs w:val="21"/>
              </w:rPr>
            </w:pPr>
            <w:r w:rsidRPr="00E63111">
              <w:t>1</w:t>
            </w:r>
          </w:p>
        </w:tc>
        <w:tc>
          <w:tcPr>
            <w:tcW w:w="496" w:type="dxa"/>
          </w:tcPr>
          <w:p w14:paraId="5EE62428" w14:textId="0D485B8E" w:rsidR="00D35FAA" w:rsidRDefault="00D35FAA" w:rsidP="00D35FAA">
            <w:pPr>
              <w:pStyle w:val="afb"/>
              <w:ind w:firstLineChars="0" w:firstLine="0"/>
              <w:jc w:val="right"/>
              <w:rPr>
                <w:szCs w:val="21"/>
              </w:rPr>
            </w:pPr>
          </w:p>
        </w:tc>
        <w:tc>
          <w:tcPr>
            <w:tcW w:w="496" w:type="dxa"/>
          </w:tcPr>
          <w:p w14:paraId="3E05F390" w14:textId="2BED1321" w:rsidR="00D35FAA" w:rsidRDefault="00D35FAA" w:rsidP="00D35FAA">
            <w:pPr>
              <w:pStyle w:val="afb"/>
              <w:ind w:firstLineChars="0" w:firstLine="0"/>
              <w:jc w:val="right"/>
              <w:rPr>
                <w:szCs w:val="21"/>
              </w:rPr>
            </w:pPr>
          </w:p>
        </w:tc>
        <w:tc>
          <w:tcPr>
            <w:tcW w:w="496" w:type="dxa"/>
          </w:tcPr>
          <w:p w14:paraId="055DBDC6" w14:textId="77777777" w:rsidR="00D35FAA" w:rsidRDefault="00D35FAA" w:rsidP="00D35FAA">
            <w:pPr>
              <w:pStyle w:val="afb"/>
              <w:ind w:firstLineChars="0" w:firstLine="0"/>
              <w:jc w:val="right"/>
              <w:rPr>
                <w:szCs w:val="21"/>
              </w:rPr>
            </w:pPr>
          </w:p>
        </w:tc>
        <w:tc>
          <w:tcPr>
            <w:tcW w:w="496" w:type="dxa"/>
          </w:tcPr>
          <w:p w14:paraId="7845FBF7" w14:textId="4103A9D6" w:rsidR="00D35FAA" w:rsidRDefault="00D35FAA" w:rsidP="00D35FAA">
            <w:pPr>
              <w:pStyle w:val="afb"/>
              <w:ind w:firstLineChars="0" w:firstLine="0"/>
              <w:jc w:val="right"/>
              <w:rPr>
                <w:szCs w:val="21"/>
              </w:rPr>
            </w:pPr>
          </w:p>
        </w:tc>
        <w:tc>
          <w:tcPr>
            <w:tcW w:w="496" w:type="dxa"/>
          </w:tcPr>
          <w:p w14:paraId="2FE024EC" w14:textId="44975035" w:rsidR="00D35FAA" w:rsidRDefault="00D35FAA" w:rsidP="00D35FAA">
            <w:pPr>
              <w:pStyle w:val="afb"/>
              <w:ind w:firstLineChars="0" w:firstLine="0"/>
              <w:jc w:val="right"/>
              <w:rPr>
                <w:szCs w:val="21"/>
              </w:rPr>
            </w:pPr>
          </w:p>
        </w:tc>
      </w:tr>
      <w:tr w:rsidR="00D35FAA" w14:paraId="63711479" w14:textId="77777777" w:rsidTr="00D35FAA">
        <w:trPr>
          <w:trHeight w:hRule="exact" w:val="312"/>
          <w:jc w:val="center"/>
        </w:trPr>
        <w:tc>
          <w:tcPr>
            <w:tcW w:w="2478" w:type="dxa"/>
          </w:tcPr>
          <w:p w14:paraId="1058A3FA" w14:textId="47EBC169" w:rsidR="00D35FAA" w:rsidRDefault="00D35FAA" w:rsidP="00D35FAA">
            <w:pPr>
              <w:pStyle w:val="afb"/>
              <w:ind w:firstLineChars="0" w:firstLine="0"/>
              <w:jc w:val="right"/>
              <w:rPr>
                <w:szCs w:val="21"/>
              </w:rPr>
            </w:pPr>
            <w:r w:rsidRPr="00766777">
              <w:t>CCM</w:t>
            </w:r>
          </w:p>
        </w:tc>
        <w:tc>
          <w:tcPr>
            <w:tcW w:w="496" w:type="dxa"/>
          </w:tcPr>
          <w:p w14:paraId="33975C5A" w14:textId="3A67A57F" w:rsidR="00D35FAA" w:rsidRDefault="00D35FAA" w:rsidP="00D35FAA">
            <w:pPr>
              <w:pStyle w:val="afb"/>
              <w:ind w:firstLineChars="0" w:firstLine="0"/>
              <w:jc w:val="right"/>
              <w:rPr>
                <w:szCs w:val="21"/>
              </w:rPr>
            </w:pPr>
          </w:p>
        </w:tc>
        <w:tc>
          <w:tcPr>
            <w:tcW w:w="496" w:type="dxa"/>
          </w:tcPr>
          <w:p w14:paraId="50BEBAD1" w14:textId="77777777" w:rsidR="00D35FAA" w:rsidRDefault="00D35FAA" w:rsidP="00D35FAA">
            <w:pPr>
              <w:pStyle w:val="afb"/>
              <w:ind w:firstLineChars="0" w:firstLine="0"/>
              <w:jc w:val="right"/>
              <w:rPr>
                <w:szCs w:val="21"/>
              </w:rPr>
            </w:pPr>
          </w:p>
        </w:tc>
        <w:tc>
          <w:tcPr>
            <w:tcW w:w="496" w:type="dxa"/>
          </w:tcPr>
          <w:p w14:paraId="4011C0C3" w14:textId="77777777" w:rsidR="00D35FAA" w:rsidRDefault="00D35FAA" w:rsidP="00D35FAA">
            <w:pPr>
              <w:pStyle w:val="afb"/>
              <w:ind w:firstLineChars="0" w:firstLine="0"/>
              <w:jc w:val="right"/>
              <w:rPr>
                <w:szCs w:val="21"/>
              </w:rPr>
            </w:pPr>
          </w:p>
        </w:tc>
        <w:tc>
          <w:tcPr>
            <w:tcW w:w="496" w:type="dxa"/>
          </w:tcPr>
          <w:p w14:paraId="041CD4B5" w14:textId="77777777" w:rsidR="00D35FAA" w:rsidRDefault="00D35FAA" w:rsidP="00D35FAA">
            <w:pPr>
              <w:pStyle w:val="afb"/>
              <w:ind w:firstLineChars="0" w:firstLine="0"/>
              <w:jc w:val="right"/>
              <w:rPr>
                <w:szCs w:val="21"/>
              </w:rPr>
            </w:pPr>
          </w:p>
        </w:tc>
        <w:tc>
          <w:tcPr>
            <w:tcW w:w="496" w:type="dxa"/>
          </w:tcPr>
          <w:p w14:paraId="6118CB64" w14:textId="3544D680" w:rsidR="00D35FAA" w:rsidRDefault="00D35FAA" w:rsidP="00D35FAA">
            <w:pPr>
              <w:pStyle w:val="afb"/>
              <w:ind w:firstLineChars="0" w:firstLine="0"/>
              <w:jc w:val="right"/>
              <w:rPr>
                <w:szCs w:val="21"/>
              </w:rPr>
            </w:pPr>
          </w:p>
        </w:tc>
        <w:tc>
          <w:tcPr>
            <w:tcW w:w="496" w:type="dxa"/>
          </w:tcPr>
          <w:p w14:paraId="0F3F988B" w14:textId="77777777" w:rsidR="00D35FAA" w:rsidRDefault="00D35FAA" w:rsidP="00D35FAA">
            <w:pPr>
              <w:pStyle w:val="afb"/>
              <w:ind w:firstLineChars="0" w:firstLine="0"/>
              <w:jc w:val="right"/>
              <w:rPr>
                <w:szCs w:val="21"/>
              </w:rPr>
            </w:pPr>
          </w:p>
        </w:tc>
        <w:tc>
          <w:tcPr>
            <w:tcW w:w="496" w:type="dxa"/>
          </w:tcPr>
          <w:p w14:paraId="15CBBE7A" w14:textId="77777777" w:rsidR="00D35FAA" w:rsidRDefault="00D35FAA" w:rsidP="00D35FAA">
            <w:pPr>
              <w:pStyle w:val="afb"/>
              <w:ind w:firstLineChars="0" w:firstLine="0"/>
              <w:jc w:val="right"/>
              <w:rPr>
                <w:szCs w:val="21"/>
              </w:rPr>
            </w:pPr>
          </w:p>
        </w:tc>
        <w:tc>
          <w:tcPr>
            <w:tcW w:w="496" w:type="dxa"/>
          </w:tcPr>
          <w:p w14:paraId="445707B7" w14:textId="2CE5AC6A" w:rsidR="00D35FAA" w:rsidRDefault="00D35FAA" w:rsidP="00D35FAA">
            <w:pPr>
              <w:pStyle w:val="afb"/>
              <w:ind w:firstLineChars="0" w:firstLine="0"/>
              <w:jc w:val="right"/>
              <w:rPr>
                <w:szCs w:val="21"/>
              </w:rPr>
            </w:pPr>
          </w:p>
        </w:tc>
        <w:tc>
          <w:tcPr>
            <w:tcW w:w="496" w:type="dxa"/>
          </w:tcPr>
          <w:p w14:paraId="59CFD690" w14:textId="77777777" w:rsidR="00D35FAA" w:rsidRDefault="00D35FAA" w:rsidP="00D35FAA">
            <w:pPr>
              <w:pStyle w:val="afb"/>
              <w:ind w:firstLineChars="0" w:firstLine="0"/>
              <w:jc w:val="right"/>
              <w:rPr>
                <w:szCs w:val="21"/>
              </w:rPr>
            </w:pPr>
          </w:p>
        </w:tc>
        <w:tc>
          <w:tcPr>
            <w:tcW w:w="496" w:type="dxa"/>
          </w:tcPr>
          <w:p w14:paraId="15673F69" w14:textId="77777777" w:rsidR="00D35FAA" w:rsidRDefault="00D35FAA" w:rsidP="00D35FAA">
            <w:pPr>
              <w:pStyle w:val="afb"/>
              <w:ind w:firstLineChars="0" w:firstLine="0"/>
              <w:jc w:val="right"/>
              <w:rPr>
                <w:szCs w:val="21"/>
              </w:rPr>
            </w:pPr>
          </w:p>
        </w:tc>
        <w:tc>
          <w:tcPr>
            <w:tcW w:w="496" w:type="dxa"/>
          </w:tcPr>
          <w:p w14:paraId="34F8649B" w14:textId="77777777" w:rsidR="00D35FAA" w:rsidRDefault="00D35FAA" w:rsidP="00D35FAA">
            <w:pPr>
              <w:pStyle w:val="afb"/>
              <w:ind w:firstLineChars="0" w:firstLine="0"/>
              <w:jc w:val="right"/>
              <w:rPr>
                <w:szCs w:val="21"/>
              </w:rPr>
            </w:pPr>
          </w:p>
        </w:tc>
        <w:tc>
          <w:tcPr>
            <w:tcW w:w="496" w:type="dxa"/>
          </w:tcPr>
          <w:p w14:paraId="38385065" w14:textId="02143607" w:rsidR="00D35FAA" w:rsidRDefault="00D35FAA" w:rsidP="00D35FAA">
            <w:pPr>
              <w:pStyle w:val="afb"/>
              <w:ind w:firstLineChars="0" w:firstLine="0"/>
              <w:jc w:val="right"/>
              <w:rPr>
                <w:szCs w:val="21"/>
              </w:rPr>
            </w:pPr>
          </w:p>
        </w:tc>
      </w:tr>
      <w:tr w:rsidR="00D35FAA" w14:paraId="52C2EA63" w14:textId="77777777" w:rsidTr="00D35FAA">
        <w:trPr>
          <w:trHeight w:hRule="exact" w:val="312"/>
          <w:jc w:val="center"/>
        </w:trPr>
        <w:tc>
          <w:tcPr>
            <w:tcW w:w="2478" w:type="dxa"/>
          </w:tcPr>
          <w:p w14:paraId="042B4160" w14:textId="522EAD25" w:rsidR="00D35FAA" w:rsidRDefault="00D35FAA" w:rsidP="00D35FAA">
            <w:pPr>
              <w:pStyle w:val="afb"/>
              <w:ind w:firstLineChars="0" w:firstLine="0"/>
              <w:jc w:val="right"/>
              <w:rPr>
                <w:szCs w:val="21"/>
              </w:rPr>
            </w:pPr>
            <w:r w:rsidRPr="00766777">
              <w:t>CEOS SAR</w:t>
            </w:r>
          </w:p>
        </w:tc>
        <w:tc>
          <w:tcPr>
            <w:tcW w:w="496" w:type="dxa"/>
          </w:tcPr>
          <w:p w14:paraId="0A77A412" w14:textId="63B53E0E" w:rsidR="00D35FAA" w:rsidRDefault="00D35FAA" w:rsidP="00D35FAA">
            <w:pPr>
              <w:pStyle w:val="afb"/>
              <w:ind w:firstLineChars="0" w:firstLine="0"/>
              <w:jc w:val="right"/>
              <w:rPr>
                <w:szCs w:val="21"/>
              </w:rPr>
            </w:pPr>
          </w:p>
        </w:tc>
        <w:tc>
          <w:tcPr>
            <w:tcW w:w="496" w:type="dxa"/>
          </w:tcPr>
          <w:p w14:paraId="2ADDEFC0" w14:textId="77777777" w:rsidR="00D35FAA" w:rsidRDefault="00D35FAA" w:rsidP="00D35FAA">
            <w:pPr>
              <w:pStyle w:val="afb"/>
              <w:ind w:firstLineChars="0" w:firstLine="0"/>
              <w:jc w:val="right"/>
              <w:rPr>
                <w:szCs w:val="21"/>
              </w:rPr>
            </w:pPr>
          </w:p>
        </w:tc>
        <w:tc>
          <w:tcPr>
            <w:tcW w:w="496" w:type="dxa"/>
          </w:tcPr>
          <w:p w14:paraId="1F436ED8" w14:textId="77777777" w:rsidR="00D35FAA" w:rsidRDefault="00D35FAA" w:rsidP="00D35FAA">
            <w:pPr>
              <w:pStyle w:val="afb"/>
              <w:ind w:firstLineChars="0" w:firstLine="0"/>
              <w:jc w:val="right"/>
              <w:rPr>
                <w:szCs w:val="21"/>
              </w:rPr>
            </w:pPr>
          </w:p>
        </w:tc>
        <w:tc>
          <w:tcPr>
            <w:tcW w:w="496" w:type="dxa"/>
          </w:tcPr>
          <w:p w14:paraId="790022FE" w14:textId="77777777" w:rsidR="00D35FAA" w:rsidRDefault="00D35FAA" w:rsidP="00D35FAA">
            <w:pPr>
              <w:pStyle w:val="afb"/>
              <w:ind w:firstLineChars="0" w:firstLine="0"/>
              <w:jc w:val="right"/>
              <w:rPr>
                <w:szCs w:val="21"/>
              </w:rPr>
            </w:pPr>
          </w:p>
        </w:tc>
        <w:tc>
          <w:tcPr>
            <w:tcW w:w="496" w:type="dxa"/>
          </w:tcPr>
          <w:p w14:paraId="154B51E7" w14:textId="77777777" w:rsidR="00D35FAA" w:rsidRDefault="00D35FAA" w:rsidP="00D35FAA">
            <w:pPr>
              <w:pStyle w:val="afb"/>
              <w:ind w:firstLineChars="0" w:firstLine="0"/>
              <w:jc w:val="right"/>
              <w:rPr>
                <w:szCs w:val="21"/>
              </w:rPr>
            </w:pPr>
          </w:p>
        </w:tc>
        <w:tc>
          <w:tcPr>
            <w:tcW w:w="496" w:type="dxa"/>
          </w:tcPr>
          <w:p w14:paraId="0591C67D" w14:textId="3EE0E64A" w:rsidR="00D35FAA" w:rsidRDefault="00D35FAA" w:rsidP="00D35FAA">
            <w:pPr>
              <w:pStyle w:val="afb"/>
              <w:ind w:firstLineChars="0" w:firstLine="0"/>
              <w:jc w:val="right"/>
              <w:rPr>
                <w:szCs w:val="21"/>
              </w:rPr>
            </w:pPr>
            <w:r w:rsidRPr="00E63111">
              <w:t>1</w:t>
            </w:r>
          </w:p>
        </w:tc>
        <w:tc>
          <w:tcPr>
            <w:tcW w:w="496" w:type="dxa"/>
          </w:tcPr>
          <w:p w14:paraId="44786C65" w14:textId="77777777" w:rsidR="00D35FAA" w:rsidRDefault="00D35FAA" w:rsidP="00D35FAA">
            <w:pPr>
              <w:pStyle w:val="afb"/>
              <w:ind w:firstLineChars="0" w:firstLine="0"/>
              <w:jc w:val="right"/>
              <w:rPr>
                <w:szCs w:val="21"/>
              </w:rPr>
            </w:pPr>
          </w:p>
        </w:tc>
        <w:tc>
          <w:tcPr>
            <w:tcW w:w="496" w:type="dxa"/>
          </w:tcPr>
          <w:p w14:paraId="5AE3475D" w14:textId="03025DBD" w:rsidR="00D35FAA" w:rsidRDefault="00D35FAA" w:rsidP="00D35FAA">
            <w:pPr>
              <w:pStyle w:val="afb"/>
              <w:ind w:firstLineChars="0" w:firstLine="0"/>
              <w:jc w:val="right"/>
              <w:rPr>
                <w:szCs w:val="21"/>
              </w:rPr>
            </w:pPr>
          </w:p>
        </w:tc>
        <w:tc>
          <w:tcPr>
            <w:tcW w:w="496" w:type="dxa"/>
          </w:tcPr>
          <w:p w14:paraId="5C35B178" w14:textId="77777777" w:rsidR="00D35FAA" w:rsidRDefault="00D35FAA" w:rsidP="00D35FAA">
            <w:pPr>
              <w:pStyle w:val="afb"/>
              <w:ind w:firstLineChars="0" w:firstLine="0"/>
              <w:jc w:val="right"/>
              <w:rPr>
                <w:szCs w:val="21"/>
              </w:rPr>
            </w:pPr>
          </w:p>
        </w:tc>
        <w:tc>
          <w:tcPr>
            <w:tcW w:w="496" w:type="dxa"/>
          </w:tcPr>
          <w:p w14:paraId="12E63E02" w14:textId="77777777" w:rsidR="00D35FAA" w:rsidRDefault="00D35FAA" w:rsidP="00D35FAA">
            <w:pPr>
              <w:pStyle w:val="afb"/>
              <w:ind w:firstLineChars="0" w:firstLine="0"/>
              <w:jc w:val="right"/>
              <w:rPr>
                <w:szCs w:val="21"/>
              </w:rPr>
            </w:pPr>
          </w:p>
        </w:tc>
        <w:tc>
          <w:tcPr>
            <w:tcW w:w="496" w:type="dxa"/>
          </w:tcPr>
          <w:p w14:paraId="25E59E68" w14:textId="77777777" w:rsidR="00D35FAA" w:rsidRDefault="00D35FAA" w:rsidP="00D35FAA">
            <w:pPr>
              <w:pStyle w:val="afb"/>
              <w:ind w:firstLineChars="0" w:firstLine="0"/>
              <w:jc w:val="right"/>
              <w:rPr>
                <w:szCs w:val="21"/>
              </w:rPr>
            </w:pPr>
          </w:p>
        </w:tc>
        <w:tc>
          <w:tcPr>
            <w:tcW w:w="496" w:type="dxa"/>
          </w:tcPr>
          <w:p w14:paraId="74FAC0CA" w14:textId="77777777" w:rsidR="00D35FAA" w:rsidRDefault="00D35FAA" w:rsidP="00D35FAA">
            <w:pPr>
              <w:pStyle w:val="afb"/>
              <w:ind w:firstLineChars="0" w:firstLine="0"/>
              <w:jc w:val="right"/>
              <w:rPr>
                <w:szCs w:val="21"/>
              </w:rPr>
            </w:pPr>
          </w:p>
        </w:tc>
      </w:tr>
      <w:tr w:rsidR="00D35FAA" w14:paraId="44A49DFB" w14:textId="77777777" w:rsidTr="00D35FAA">
        <w:trPr>
          <w:trHeight w:hRule="exact" w:val="312"/>
          <w:jc w:val="center"/>
        </w:trPr>
        <w:tc>
          <w:tcPr>
            <w:tcW w:w="2478" w:type="dxa"/>
          </w:tcPr>
          <w:p w14:paraId="1AA6AC1D" w14:textId="0C789961" w:rsidR="00D35FAA" w:rsidRDefault="00D35FAA" w:rsidP="00D35FAA">
            <w:pPr>
              <w:pStyle w:val="afb"/>
              <w:ind w:firstLineChars="0" w:firstLine="0"/>
              <w:jc w:val="right"/>
              <w:rPr>
                <w:szCs w:val="21"/>
              </w:rPr>
            </w:pPr>
            <w:r w:rsidRPr="00766777">
              <w:t>CSV</w:t>
            </w:r>
          </w:p>
        </w:tc>
        <w:tc>
          <w:tcPr>
            <w:tcW w:w="496" w:type="dxa"/>
          </w:tcPr>
          <w:p w14:paraId="07258757" w14:textId="02A3D378" w:rsidR="00D35FAA" w:rsidRDefault="00D35FAA" w:rsidP="00D35FAA">
            <w:pPr>
              <w:pStyle w:val="afb"/>
              <w:ind w:firstLineChars="0" w:firstLine="0"/>
              <w:jc w:val="right"/>
              <w:rPr>
                <w:szCs w:val="21"/>
              </w:rPr>
            </w:pPr>
            <w:r w:rsidRPr="00E63111">
              <w:t>25</w:t>
            </w:r>
          </w:p>
        </w:tc>
        <w:tc>
          <w:tcPr>
            <w:tcW w:w="496" w:type="dxa"/>
          </w:tcPr>
          <w:p w14:paraId="45C5CDED" w14:textId="765FF928" w:rsidR="00D35FAA" w:rsidRDefault="00D35FAA" w:rsidP="00D35FAA">
            <w:pPr>
              <w:pStyle w:val="afb"/>
              <w:ind w:firstLineChars="0" w:firstLine="0"/>
              <w:jc w:val="right"/>
              <w:rPr>
                <w:szCs w:val="21"/>
              </w:rPr>
            </w:pPr>
            <w:r w:rsidRPr="00E63111">
              <w:t>8</w:t>
            </w:r>
          </w:p>
        </w:tc>
        <w:tc>
          <w:tcPr>
            <w:tcW w:w="496" w:type="dxa"/>
          </w:tcPr>
          <w:p w14:paraId="5079D536" w14:textId="56576097" w:rsidR="00D35FAA" w:rsidRDefault="00D35FAA" w:rsidP="00D35FAA">
            <w:pPr>
              <w:pStyle w:val="afb"/>
              <w:ind w:firstLineChars="0" w:firstLine="0"/>
              <w:jc w:val="right"/>
              <w:rPr>
                <w:szCs w:val="21"/>
              </w:rPr>
            </w:pPr>
            <w:r w:rsidRPr="00E63111">
              <w:t>3</w:t>
            </w:r>
          </w:p>
        </w:tc>
        <w:tc>
          <w:tcPr>
            <w:tcW w:w="496" w:type="dxa"/>
          </w:tcPr>
          <w:p w14:paraId="6CF569D5" w14:textId="2B082927" w:rsidR="00D35FAA" w:rsidRDefault="00D35FAA" w:rsidP="00D35FAA">
            <w:pPr>
              <w:pStyle w:val="afb"/>
              <w:ind w:firstLineChars="0" w:firstLine="0"/>
              <w:jc w:val="right"/>
              <w:rPr>
                <w:szCs w:val="21"/>
              </w:rPr>
            </w:pPr>
            <w:r w:rsidRPr="00E63111">
              <w:t>1</w:t>
            </w:r>
          </w:p>
        </w:tc>
        <w:tc>
          <w:tcPr>
            <w:tcW w:w="496" w:type="dxa"/>
          </w:tcPr>
          <w:p w14:paraId="1DE9FBD4" w14:textId="1ABADE63" w:rsidR="00D35FAA" w:rsidRDefault="00D35FAA" w:rsidP="00D35FAA">
            <w:pPr>
              <w:pStyle w:val="afb"/>
              <w:ind w:firstLineChars="0" w:firstLine="0"/>
              <w:jc w:val="right"/>
              <w:rPr>
                <w:szCs w:val="21"/>
              </w:rPr>
            </w:pPr>
            <w:r w:rsidRPr="00E63111">
              <w:t>1</w:t>
            </w:r>
          </w:p>
        </w:tc>
        <w:tc>
          <w:tcPr>
            <w:tcW w:w="496" w:type="dxa"/>
          </w:tcPr>
          <w:p w14:paraId="346EB9C6" w14:textId="232924A6" w:rsidR="00D35FAA" w:rsidRDefault="00D35FAA" w:rsidP="00D35FAA">
            <w:pPr>
              <w:pStyle w:val="afb"/>
              <w:ind w:firstLineChars="0" w:firstLine="0"/>
              <w:jc w:val="right"/>
              <w:rPr>
                <w:szCs w:val="21"/>
              </w:rPr>
            </w:pPr>
            <w:r w:rsidRPr="00E63111">
              <w:t>1</w:t>
            </w:r>
          </w:p>
        </w:tc>
        <w:tc>
          <w:tcPr>
            <w:tcW w:w="496" w:type="dxa"/>
          </w:tcPr>
          <w:p w14:paraId="16D9BEE5" w14:textId="679D7A9D" w:rsidR="00D35FAA" w:rsidRDefault="00D35FAA" w:rsidP="00D35FAA">
            <w:pPr>
              <w:pStyle w:val="afb"/>
              <w:ind w:firstLineChars="0" w:firstLine="0"/>
              <w:jc w:val="right"/>
              <w:rPr>
                <w:szCs w:val="21"/>
              </w:rPr>
            </w:pPr>
            <w:r w:rsidRPr="00E63111">
              <w:t>1</w:t>
            </w:r>
          </w:p>
        </w:tc>
        <w:tc>
          <w:tcPr>
            <w:tcW w:w="496" w:type="dxa"/>
          </w:tcPr>
          <w:p w14:paraId="3A7D0220" w14:textId="1BA4168B" w:rsidR="00D35FAA" w:rsidRDefault="00D35FAA" w:rsidP="00D35FAA">
            <w:pPr>
              <w:pStyle w:val="afb"/>
              <w:ind w:firstLineChars="0" w:firstLine="0"/>
              <w:jc w:val="right"/>
              <w:rPr>
                <w:szCs w:val="21"/>
              </w:rPr>
            </w:pPr>
          </w:p>
        </w:tc>
        <w:tc>
          <w:tcPr>
            <w:tcW w:w="496" w:type="dxa"/>
          </w:tcPr>
          <w:p w14:paraId="68C76289" w14:textId="77777777" w:rsidR="00D35FAA" w:rsidRDefault="00D35FAA" w:rsidP="00D35FAA">
            <w:pPr>
              <w:pStyle w:val="afb"/>
              <w:ind w:firstLineChars="0" w:firstLine="0"/>
              <w:jc w:val="right"/>
              <w:rPr>
                <w:szCs w:val="21"/>
              </w:rPr>
            </w:pPr>
          </w:p>
        </w:tc>
        <w:tc>
          <w:tcPr>
            <w:tcW w:w="496" w:type="dxa"/>
          </w:tcPr>
          <w:p w14:paraId="441C049A" w14:textId="029DFE91" w:rsidR="00D35FAA" w:rsidRDefault="00D35FAA" w:rsidP="00D35FAA">
            <w:pPr>
              <w:pStyle w:val="afb"/>
              <w:ind w:firstLineChars="0" w:firstLine="0"/>
              <w:jc w:val="right"/>
              <w:rPr>
                <w:szCs w:val="21"/>
              </w:rPr>
            </w:pPr>
            <w:r w:rsidRPr="00E63111">
              <w:t>1</w:t>
            </w:r>
          </w:p>
        </w:tc>
        <w:tc>
          <w:tcPr>
            <w:tcW w:w="496" w:type="dxa"/>
          </w:tcPr>
          <w:p w14:paraId="01E951D4" w14:textId="77777777" w:rsidR="00D35FAA" w:rsidRDefault="00D35FAA" w:rsidP="00D35FAA">
            <w:pPr>
              <w:pStyle w:val="afb"/>
              <w:ind w:firstLineChars="0" w:firstLine="0"/>
              <w:jc w:val="right"/>
              <w:rPr>
                <w:szCs w:val="21"/>
              </w:rPr>
            </w:pPr>
          </w:p>
        </w:tc>
        <w:tc>
          <w:tcPr>
            <w:tcW w:w="496" w:type="dxa"/>
          </w:tcPr>
          <w:p w14:paraId="6EF4E93C" w14:textId="77777777" w:rsidR="00D35FAA" w:rsidRDefault="00D35FAA" w:rsidP="00D35FAA">
            <w:pPr>
              <w:pStyle w:val="afb"/>
              <w:ind w:firstLineChars="0" w:firstLine="0"/>
              <w:jc w:val="right"/>
              <w:rPr>
                <w:szCs w:val="21"/>
              </w:rPr>
            </w:pPr>
          </w:p>
        </w:tc>
      </w:tr>
      <w:tr w:rsidR="00D35FAA" w14:paraId="0C6339A7" w14:textId="77777777" w:rsidTr="00D35FAA">
        <w:trPr>
          <w:trHeight w:hRule="exact" w:val="312"/>
          <w:jc w:val="center"/>
        </w:trPr>
        <w:tc>
          <w:tcPr>
            <w:tcW w:w="2478" w:type="dxa"/>
          </w:tcPr>
          <w:p w14:paraId="7A4D8869" w14:textId="71759CC0" w:rsidR="00D35FAA" w:rsidRDefault="00D35FAA" w:rsidP="00D35FAA">
            <w:pPr>
              <w:pStyle w:val="afb"/>
              <w:ind w:firstLineChars="0" w:firstLine="0"/>
              <w:jc w:val="right"/>
              <w:rPr>
                <w:szCs w:val="21"/>
              </w:rPr>
            </w:pPr>
            <w:r w:rsidRPr="00766777">
              <w:t>DICOM</w:t>
            </w:r>
          </w:p>
        </w:tc>
        <w:tc>
          <w:tcPr>
            <w:tcW w:w="496" w:type="dxa"/>
          </w:tcPr>
          <w:p w14:paraId="0B77295F" w14:textId="77777777" w:rsidR="00D35FAA" w:rsidRDefault="00D35FAA" w:rsidP="00D35FAA">
            <w:pPr>
              <w:pStyle w:val="afb"/>
              <w:ind w:firstLineChars="0" w:firstLine="0"/>
              <w:jc w:val="right"/>
              <w:rPr>
                <w:szCs w:val="21"/>
              </w:rPr>
            </w:pPr>
          </w:p>
        </w:tc>
        <w:tc>
          <w:tcPr>
            <w:tcW w:w="496" w:type="dxa"/>
          </w:tcPr>
          <w:p w14:paraId="757AD37C" w14:textId="77777777" w:rsidR="00D35FAA" w:rsidRDefault="00D35FAA" w:rsidP="00D35FAA">
            <w:pPr>
              <w:pStyle w:val="afb"/>
              <w:ind w:firstLineChars="0" w:firstLine="0"/>
              <w:jc w:val="right"/>
              <w:rPr>
                <w:szCs w:val="21"/>
              </w:rPr>
            </w:pPr>
          </w:p>
        </w:tc>
        <w:tc>
          <w:tcPr>
            <w:tcW w:w="496" w:type="dxa"/>
          </w:tcPr>
          <w:p w14:paraId="0410422C" w14:textId="77777777" w:rsidR="00D35FAA" w:rsidRDefault="00D35FAA" w:rsidP="00D35FAA">
            <w:pPr>
              <w:pStyle w:val="afb"/>
              <w:ind w:firstLineChars="0" w:firstLine="0"/>
              <w:jc w:val="right"/>
              <w:rPr>
                <w:szCs w:val="21"/>
              </w:rPr>
            </w:pPr>
          </w:p>
        </w:tc>
        <w:tc>
          <w:tcPr>
            <w:tcW w:w="496" w:type="dxa"/>
          </w:tcPr>
          <w:p w14:paraId="7EC74ADA" w14:textId="77777777" w:rsidR="00D35FAA" w:rsidRDefault="00D35FAA" w:rsidP="00D35FAA">
            <w:pPr>
              <w:pStyle w:val="afb"/>
              <w:ind w:firstLineChars="0" w:firstLine="0"/>
              <w:jc w:val="right"/>
              <w:rPr>
                <w:szCs w:val="21"/>
              </w:rPr>
            </w:pPr>
          </w:p>
        </w:tc>
        <w:tc>
          <w:tcPr>
            <w:tcW w:w="496" w:type="dxa"/>
          </w:tcPr>
          <w:p w14:paraId="3E8F883A" w14:textId="77777777" w:rsidR="00D35FAA" w:rsidRDefault="00D35FAA" w:rsidP="00D35FAA">
            <w:pPr>
              <w:pStyle w:val="afb"/>
              <w:ind w:firstLineChars="0" w:firstLine="0"/>
              <w:jc w:val="right"/>
              <w:rPr>
                <w:szCs w:val="21"/>
              </w:rPr>
            </w:pPr>
          </w:p>
        </w:tc>
        <w:tc>
          <w:tcPr>
            <w:tcW w:w="496" w:type="dxa"/>
          </w:tcPr>
          <w:p w14:paraId="2369FCCD" w14:textId="77777777" w:rsidR="00D35FAA" w:rsidRDefault="00D35FAA" w:rsidP="00D35FAA">
            <w:pPr>
              <w:pStyle w:val="afb"/>
              <w:ind w:firstLineChars="0" w:firstLine="0"/>
              <w:jc w:val="right"/>
              <w:rPr>
                <w:szCs w:val="21"/>
              </w:rPr>
            </w:pPr>
          </w:p>
        </w:tc>
        <w:tc>
          <w:tcPr>
            <w:tcW w:w="496" w:type="dxa"/>
          </w:tcPr>
          <w:p w14:paraId="3414153F" w14:textId="77777777" w:rsidR="00D35FAA" w:rsidRDefault="00D35FAA" w:rsidP="00D35FAA">
            <w:pPr>
              <w:pStyle w:val="afb"/>
              <w:ind w:firstLineChars="0" w:firstLine="0"/>
              <w:jc w:val="right"/>
              <w:rPr>
                <w:szCs w:val="21"/>
              </w:rPr>
            </w:pPr>
          </w:p>
        </w:tc>
        <w:tc>
          <w:tcPr>
            <w:tcW w:w="496" w:type="dxa"/>
          </w:tcPr>
          <w:p w14:paraId="017FE463" w14:textId="480B6DD5" w:rsidR="00D35FAA" w:rsidRDefault="00D35FAA" w:rsidP="00D35FAA">
            <w:pPr>
              <w:pStyle w:val="afb"/>
              <w:ind w:firstLineChars="0" w:firstLine="0"/>
              <w:jc w:val="right"/>
              <w:rPr>
                <w:szCs w:val="21"/>
              </w:rPr>
            </w:pPr>
          </w:p>
        </w:tc>
        <w:tc>
          <w:tcPr>
            <w:tcW w:w="496" w:type="dxa"/>
          </w:tcPr>
          <w:p w14:paraId="22695CEB" w14:textId="77777777" w:rsidR="00D35FAA" w:rsidRDefault="00D35FAA" w:rsidP="00D35FAA">
            <w:pPr>
              <w:pStyle w:val="afb"/>
              <w:ind w:firstLineChars="0" w:firstLine="0"/>
              <w:jc w:val="right"/>
              <w:rPr>
                <w:szCs w:val="21"/>
              </w:rPr>
            </w:pPr>
          </w:p>
        </w:tc>
        <w:tc>
          <w:tcPr>
            <w:tcW w:w="496" w:type="dxa"/>
          </w:tcPr>
          <w:p w14:paraId="3F1E6AA1" w14:textId="77777777" w:rsidR="00D35FAA" w:rsidRDefault="00D35FAA" w:rsidP="00D35FAA">
            <w:pPr>
              <w:pStyle w:val="afb"/>
              <w:ind w:firstLineChars="0" w:firstLine="0"/>
              <w:jc w:val="right"/>
              <w:rPr>
                <w:szCs w:val="21"/>
              </w:rPr>
            </w:pPr>
          </w:p>
        </w:tc>
        <w:tc>
          <w:tcPr>
            <w:tcW w:w="496" w:type="dxa"/>
          </w:tcPr>
          <w:p w14:paraId="0CED7DDE" w14:textId="77777777" w:rsidR="00D35FAA" w:rsidRDefault="00D35FAA" w:rsidP="00D35FAA">
            <w:pPr>
              <w:pStyle w:val="afb"/>
              <w:ind w:firstLineChars="0" w:firstLine="0"/>
              <w:jc w:val="right"/>
              <w:rPr>
                <w:szCs w:val="21"/>
              </w:rPr>
            </w:pPr>
          </w:p>
        </w:tc>
        <w:tc>
          <w:tcPr>
            <w:tcW w:w="496" w:type="dxa"/>
          </w:tcPr>
          <w:p w14:paraId="0E026181" w14:textId="77777777" w:rsidR="00D35FAA" w:rsidRDefault="00D35FAA" w:rsidP="00D35FAA">
            <w:pPr>
              <w:pStyle w:val="afb"/>
              <w:ind w:firstLineChars="0" w:firstLine="0"/>
              <w:jc w:val="right"/>
              <w:rPr>
                <w:szCs w:val="21"/>
              </w:rPr>
            </w:pPr>
          </w:p>
        </w:tc>
      </w:tr>
      <w:tr w:rsidR="00D35FAA" w14:paraId="25A3A097" w14:textId="77777777" w:rsidTr="00D35FAA">
        <w:trPr>
          <w:trHeight w:hRule="exact" w:val="312"/>
          <w:jc w:val="center"/>
        </w:trPr>
        <w:tc>
          <w:tcPr>
            <w:tcW w:w="2478" w:type="dxa"/>
          </w:tcPr>
          <w:p w14:paraId="55A78073" w14:textId="71DD6976" w:rsidR="00D35FAA" w:rsidRDefault="00D35FAA" w:rsidP="00D35FAA">
            <w:pPr>
              <w:pStyle w:val="afb"/>
              <w:ind w:firstLineChars="0" w:firstLine="0"/>
              <w:jc w:val="right"/>
              <w:rPr>
                <w:szCs w:val="21"/>
              </w:rPr>
            </w:pPr>
            <w:r w:rsidRPr="00766777">
              <w:t>DOQQ</w:t>
            </w:r>
          </w:p>
        </w:tc>
        <w:tc>
          <w:tcPr>
            <w:tcW w:w="496" w:type="dxa"/>
          </w:tcPr>
          <w:p w14:paraId="15F7B23E" w14:textId="77777777" w:rsidR="00D35FAA" w:rsidRDefault="00D35FAA" w:rsidP="00D35FAA">
            <w:pPr>
              <w:pStyle w:val="afb"/>
              <w:ind w:firstLineChars="0" w:firstLine="0"/>
              <w:jc w:val="right"/>
              <w:rPr>
                <w:szCs w:val="21"/>
              </w:rPr>
            </w:pPr>
          </w:p>
        </w:tc>
        <w:tc>
          <w:tcPr>
            <w:tcW w:w="496" w:type="dxa"/>
          </w:tcPr>
          <w:p w14:paraId="5A7DAEAB" w14:textId="77777777" w:rsidR="00D35FAA" w:rsidRDefault="00D35FAA" w:rsidP="00D35FAA">
            <w:pPr>
              <w:pStyle w:val="afb"/>
              <w:ind w:firstLineChars="0" w:firstLine="0"/>
              <w:jc w:val="right"/>
              <w:rPr>
                <w:szCs w:val="21"/>
              </w:rPr>
            </w:pPr>
          </w:p>
        </w:tc>
        <w:tc>
          <w:tcPr>
            <w:tcW w:w="496" w:type="dxa"/>
          </w:tcPr>
          <w:p w14:paraId="22A2AE2A" w14:textId="77777777" w:rsidR="00D35FAA" w:rsidRDefault="00D35FAA" w:rsidP="00D35FAA">
            <w:pPr>
              <w:pStyle w:val="afb"/>
              <w:ind w:firstLineChars="0" w:firstLine="0"/>
              <w:jc w:val="right"/>
              <w:rPr>
                <w:szCs w:val="21"/>
              </w:rPr>
            </w:pPr>
          </w:p>
        </w:tc>
        <w:tc>
          <w:tcPr>
            <w:tcW w:w="496" w:type="dxa"/>
          </w:tcPr>
          <w:p w14:paraId="56004524" w14:textId="77777777" w:rsidR="00D35FAA" w:rsidRDefault="00D35FAA" w:rsidP="00D35FAA">
            <w:pPr>
              <w:pStyle w:val="afb"/>
              <w:ind w:firstLineChars="0" w:firstLine="0"/>
              <w:jc w:val="right"/>
              <w:rPr>
                <w:szCs w:val="21"/>
              </w:rPr>
            </w:pPr>
          </w:p>
        </w:tc>
        <w:tc>
          <w:tcPr>
            <w:tcW w:w="496" w:type="dxa"/>
          </w:tcPr>
          <w:p w14:paraId="636965A5" w14:textId="77777777" w:rsidR="00D35FAA" w:rsidRDefault="00D35FAA" w:rsidP="00D35FAA">
            <w:pPr>
              <w:pStyle w:val="afb"/>
              <w:ind w:firstLineChars="0" w:firstLine="0"/>
              <w:jc w:val="right"/>
              <w:rPr>
                <w:szCs w:val="21"/>
              </w:rPr>
            </w:pPr>
          </w:p>
        </w:tc>
        <w:tc>
          <w:tcPr>
            <w:tcW w:w="496" w:type="dxa"/>
          </w:tcPr>
          <w:p w14:paraId="5D6D5689" w14:textId="77777777" w:rsidR="00D35FAA" w:rsidRDefault="00D35FAA" w:rsidP="00D35FAA">
            <w:pPr>
              <w:pStyle w:val="afb"/>
              <w:ind w:firstLineChars="0" w:firstLine="0"/>
              <w:jc w:val="right"/>
              <w:rPr>
                <w:szCs w:val="21"/>
              </w:rPr>
            </w:pPr>
          </w:p>
        </w:tc>
        <w:tc>
          <w:tcPr>
            <w:tcW w:w="496" w:type="dxa"/>
          </w:tcPr>
          <w:p w14:paraId="469DBFAE" w14:textId="77777777" w:rsidR="00D35FAA" w:rsidRDefault="00D35FAA" w:rsidP="00D35FAA">
            <w:pPr>
              <w:pStyle w:val="afb"/>
              <w:ind w:firstLineChars="0" w:firstLine="0"/>
              <w:jc w:val="right"/>
              <w:rPr>
                <w:szCs w:val="21"/>
              </w:rPr>
            </w:pPr>
          </w:p>
        </w:tc>
        <w:tc>
          <w:tcPr>
            <w:tcW w:w="496" w:type="dxa"/>
          </w:tcPr>
          <w:p w14:paraId="2CCF3DFE" w14:textId="5623DA5D" w:rsidR="00D35FAA" w:rsidRDefault="00D35FAA" w:rsidP="00D35FAA">
            <w:pPr>
              <w:pStyle w:val="afb"/>
              <w:ind w:firstLineChars="0" w:firstLine="0"/>
              <w:jc w:val="right"/>
              <w:rPr>
                <w:szCs w:val="21"/>
              </w:rPr>
            </w:pPr>
          </w:p>
        </w:tc>
        <w:tc>
          <w:tcPr>
            <w:tcW w:w="496" w:type="dxa"/>
          </w:tcPr>
          <w:p w14:paraId="258A1390" w14:textId="77777777" w:rsidR="00D35FAA" w:rsidRDefault="00D35FAA" w:rsidP="00D35FAA">
            <w:pPr>
              <w:pStyle w:val="afb"/>
              <w:ind w:firstLineChars="0" w:firstLine="0"/>
              <w:jc w:val="right"/>
              <w:rPr>
                <w:szCs w:val="21"/>
              </w:rPr>
            </w:pPr>
          </w:p>
        </w:tc>
        <w:tc>
          <w:tcPr>
            <w:tcW w:w="496" w:type="dxa"/>
          </w:tcPr>
          <w:p w14:paraId="3D1D506E" w14:textId="77777777" w:rsidR="00D35FAA" w:rsidRDefault="00D35FAA" w:rsidP="00D35FAA">
            <w:pPr>
              <w:pStyle w:val="afb"/>
              <w:ind w:firstLineChars="0" w:firstLine="0"/>
              <w:jc w:val="right"/>
              <w:rPr>
                <w:szCs w:val="21"/>
              </w:rPr>
            </w:pPr>
          </w:p>
        </w:tc>
        <w:tc>
          <w:tcPr>
            <w:tcW w:w="496" w:type="dxa"/>
          </w:tcPr>
          <w:p w14:paraId="28A372FD" w14:textId="77777777" w:rsidR="00D35FAA" w:rsidRDefault="00D35FAA" w:rsidP="00D35FAA">
            <w:pPr>
              <w:pStyle w:val="afb"/>
              <w:ind w:firstLineChars="0" w:firstLine="0"/>
              <w:jc w:val="right"/>
              <w:rPr>
                <w:szCs w:val="21"/>
              </w:rPr>
            </w:pPr>
          </w:p>
        </w:tc>
        <w:tc>
          <w:tcPr>
            <w:tcW w:w="496" w:type="dxa"/>
          </w:tcPr>
          <w:p w14:paraId="217F2463" w14:textId="77777777" w:rsidR="00D35FAA" w:rsidRDefault="00D35FAA" w:rsidP="00D35FAA">
            <w:pPr>
              <w:pStyle w:val="afb"/>
              <w:ind w:firstLineChars="0" w:firstLine="0"/>
              <w:jc w:val="right"/>
              <w:rPr>
                <w:szCs w:val="21"/>
              </w:rPr>
            </w:pPr>
          </w:p>
        </w:tc>
      </w:tr>
      <w:tr w:rsidR="00D35FAA" w14:paraId="4754DE7F" w14:textId="77777777" w:rsidTr="00D35FAA">
        <w:trPr>
          <w:trHeight w:hRule="exact" w:val="312"/>
          <w:jc w:val="center"/>
        </w:trPr>
        <w:tc>
          <w:tcPr>
            <w:tcW w:w="2478" w:type="dxa"/>
          </w:tcPr>
          <w:p w14:paraId="1154844B" w14:textId="2E12F7B2" w:rsidR="00D35FAA" w:rsidRDefault="00D35FAA" w:rsidP="00D35FAA">
            <w:pPr>
              <w:pStyle w:val="afb"/>
              <w:ind w:firstLineChars="0" w:firstLine="0"/>
              <w:jc w:val="right"/>
              <w:rPr>
                <w:szCs w:val="21"/>
              </w:rPr>
            </w:pPr>
            <w:r w:rsidRPr="00766777">
              <w:t>GeoJSON</w:t>
            </w:r>
          </w:p>
        </w:tc>
        <w:tc>
          <w:tcPr>
            <w:tcW w:w="496" w:type="dxa"/>
          </w:tcPr>
          <w:p w14:paraId="7263F700" w14:textId="28B52AE0" w:rsidR="00D35FAA" w:rsidRDefault="00D35FAA" w:rsidP="00D35FAA">
            <w:pPr>
              <w:pStyle w:val="afb"/>
              <w:ind w:firstLineChars="0" w:firstLine="0"/>
              <w:jc w:val="right"/>
              <w:rPr>
                <w:szCs w:val="21"/>
              </w:rPr>
            </w:pPr>
          </w:p>
        </w:tc>
        <w:tc>
          <w:tcPr>
            <w:tcW w:w="496" w:type="dxa"/>
          </w:tcPr>
          <w:p w14:paraId="0007BF54" w14:textId="77777777" w:rsidR="00D35FAA" w:rsidRDefault="00D35FAA" w:rsidP="00D35FAA">
            <w:pPr>
              <w:pStyle w:val="afb"/>
              <w:ind w:firstLineChars="0" w:firstLine="0"/>
              <w:jc w:val="right"/>
              <w:rPr>
                <w:szCs w:val="21"/>
              </w:rPr>
            </w:pPr>
          </w:p>
        </w:tc>
        <w:tc>
          <w:tcPr>
            <w:tcW w:w="496" w:type="dxa"/>
          </w:tcPr>
          <w:p w14:paraId="4443A499" w14:textId="473BD0B0" w:rsidR="00D35FAA" w:rsidRDefault="00D35FAA" w:rsidP="00D35FAA">
            <w:pPr>
              <w:pStyle w:val="afb"/>
              <w:ind w:firstLineChars="0" w:firstLine="0"/>
              <w:jc w:val="right"/>
              <w:rPr>
                <w:szCs w:val="21"/>
              </w:rPr>
            </w:pPr>
            <w:r w:rsidRPr="00E63111">
              <w:t>1</w:t>
            </w:r>
          </w:p>
        </w:tc>
        <w:tc>
          <w:tcPr>
            <w:tcW w:w="496" w:type="dxa"/>
          </w:tcPr>
          <w:p w14:paraId="720E6C6E" w14:textId="77777777" w:rsidR="00D35FAA" w:rsidRDefault="00D35FAA" w:rsidP="00D35FAA">
            <w:pPr>
              <w:pStyle w:val="afb"/>
              <w:ind w:firstLineChars="0" w:firstLine="0"/>
              <w:jc w:val="right"/>
              <w:rPr>
                <w:szCs w:val="21"/>
              </w:rPr>
            </w:pPr>
          </w:p>
        </w:tc>
        <w:tc>
          <w:tcPr>
            <w:tcW w:w="496" w:type="dxa"/>
          </w:tcPr>
          <w:p w14:paraId="2E62A030" w14:textId="6AAF4D2D" w:rsidR="00D35FAA" w:rsidRDefault="00D35FAA" w:rsidP="00D35FAA">
            <w:pPr>
              <w:pStyle w:val="afb"/>
              <w:ind w:firstLineChars="0" w:firstLine="0"/>
              <w:jc w:val="right"/>
              <w:rPr>
                <w:szCs w:val="21"/>
              </w:rPr>
            </w:pPr>
          </w:p>
        </w:tc>
        <w:tc>
          <w:tcPr>
            <w:tcW w:w="496" w:type="dxa"/>
          </w:tcPr>
          <w:p w14:paraId="18A81E64" w14:textId="77777777" w:rsidR="00D35FAA" w:rsidRDefault="00D35FAA" w:rsidP="00D35FAA">
            <w:pPr>
              <w:pStyle w:val="afb"/>
              <w:ind w:firstLineChars="0" w:firstLine="0"/>
              <w:jc w:val="right"/>
              <w:rPr>
                <w:szCs w:val="21"/>
              </w:rPr>
            </w:pPr>
          </w:p>
        </w:tc>
        <w:tc>
          <w:tcPr>
            <w:tcW w:w="496" w:type="dxa"/>
          </w:tcPr>
          <w:p w14:paraId="04A2AAB6" w14:textId="111E9E32" w:rsidR="00D35FAA" w:rsidRDefault="00D35FAA" w:rsidP="00D35FAA">
            <w:pPr>
              <w:pStyle w:val="afb"/>
              <w:ind w:firstLineChars="0" w:firstLine="0"/>
              <w:jc w:val="right"/>
              <w:rPr>
                <w:szCs w:val="21"/>
              </w:rPr>
            </w:pPr>
            <w:r w:rsidRPr="00E63111">
              <w:t>1</w:t>
            </w:r>
          </w:p>
        </w:tc>
        <w:tc>
          <w:tcPr>
            <w:tcW w:w="496" w:type="dxa"/>
          </w:tcPr>
          <w:p w14:paraId="6F7BCD6C" w14:textId="008B9E95" w:rsidR="00D35FAA" w:rsidRDefault="00D35FAA" w:rsidP="00D35FAA">
            <w:pPr>
              <w:pStyle w:val="afb"/>
              <w:ind w:firstLineChars="0" w:firstLine="0"/>
              <w:jc w:val="right"/>
              <w:rPr>
                <w:szCs w:val="21"/>
              </w:rPr>
            </w:pPr>
          </w:p>
        </w:tc>
        <w:tc>
          <w:tcPr>
            <w:tcW w:w="496" w:type="dxa"/>
          </w:tcPr>
          <w:p w14:paraId="7B84A91C" w14:textId="77777777" w:rsidR="00D35FAA" w:rsidRDefault="00D35FAA" w:rsidP="00D35FAA">
            <w:pPr>
              <w:pStyle w:val="afb"/>
              <w:ind w:firstLineChars="0" w:firstLine="0"/>
              <w:jc w:val="right"/>
              <w:rPr>
                <w:szCs w:val="21"/>
              </w:rPr>
            </w:pPr>
          </w:p>
        </w:tc>
        <w:tc>
          <w:tcPr>
            <w:tcW w:w="496" w:type="dxa"/>
          </w:tcPr>
          <w:p w14:paraId="2B588132" w14:textId="77777777" w:rsidR="00D35FAA" w:rsidRDefault="00D35FAA" w:rsidP="00D35FAA">
            <w:pPr>
              <w:pStyle w:val="afb"/>
              <w:ind w:firstLineChars="0" w:firstLine="0"/>
              <w:jc w:val="right"/>
              <w:rPr>
                <w:szCs w:val="21"/>
              </w:rPr>
            </w:pPr>
          </w:p>
        </w:tc>
        <w:tc>
          <w:tcPr>
            <w:tcW w:w="496" w:type="dxa"/>
          </w:tcPr>
          <w:p w14:paraId="7D6135E6" w14:textId="77777777" w:rsidR="00D35FAA" w:rsidRDefault="00D35FAA" w:rsidP="00D35FAA">
            <w:pPr>
              <w:pStyle w:val="afb"/>
              <w:ind w:firstLineChars="0" w:firstLine="0"/>
              <w:jc w:val="right"/>
              <w:rPr>
                <w:szCs w:val="21"/>
              </w:rPr>
            </w:pPr>
          </w:p>
        </w:tc>
        <w:tc>
          <w:tcPr>
            <w:tcW w:w="496" w:type="dxa"/>
          </w:tcPr>
          <w:p w14:paraId="155DB77C" w14:textId="77777777" w:rsidR="00D35FAA" w:rsidRDefault="00D35FAA" w:rsidP="00D35FAA">
            <w:pPr>
              <w:pStyle w:val="afb"/>
              <w:ind w:firstLineChars="0" w:firstLine="0"/>
              <w:jc w:val="right"/>
              <w:rPr>
                <w:szCs w:val="21"/>
              </w:rPr>
            </w:pPr>
          </w:p>
        </w:tc>
      </w:tr>
      <w:tr w:rsidR="00D35FAA" w14:paraId="6A6E0EAA" w14:textId="77777777" w:rsidTr="00D35FAA">
        <w:trPr>
          <w:trHeight w:hRule="exact" w:val="312"/>
          <w:jc w:val="center"/>
        </w:trPr>
        <w:tc>
          <w:tcPr>
            <w:tcW w:w="2478" w:type="dxa"/>
          </w:tcPr>
          <w:p w14:paraId="1DE88ECC" w14:textId="0C498F34" w:rsidR="00D35FAA" w:rsidRDefault="00D35FAA" w:rsidP="00D35FAA">
            <w:pPr>
              <w:pStyle w:val="afb"/>
              <w:ind w:firstLineChars="0" w:firstLine="0"/>
              <w:jc w:val="right"/>
              <w:rPr>
                <w:szCs w:val="21"/>
              </w:rPr>
            </w:pPr>
            <w:r w:rsidRPr="00766777">
              <w:t>GeoTIFF</w:t>
            </w:r>
          </w:p>
        </w:tc>
        <w:tc>
          <w:tcPr>
            <w:tcW w:w="496" w:type="dxa"/>
          </w:tcPr>
          <w:p w14:paraId="7DBAE7B8" w14:textId="7D0768B5" w:rsidR="00D35FAA" w:rsidRDefault="00D35FAA" w:rsidP="00D35FAA">
            <w:pPr>
              <w:pStyle w:val="afb"/>
              <w:ind w:firstLineChars="0" w:firstLine="0"/>
              <w:jc w:val="right"/>
              <w:rPr>
                <w:szCs w:val="21"/>
              </w:rPr>
            </w:pPr>
          </w:p>
        </w:tc>
        <w:tc>
          <w:tcPr>
            <w:tcW w:w="496" w:type="dxa"/>
          </w:tcPr>
          <w:p w14:paraId="06588638" w14:textId="77777777" w:rsidR="00D35FAA" w:rsidRDefault="00D35FAA" w:rsidP="00D35FAA">
            <w:pPr>
              <w:pStyle w:val="afb"/>
              <w:ind w:firstLineChars="0" w:firstLine="0"/>
              <w:jc w:val="right"/>
              <w:rPr>
                <w:szCs w:val="21"/>
              </w:rPr>
            </w:pPr>
          </w:p>
        </w:tc>
        <w:tc>
          <w:tcPr>
            <w:tcW w:w="496" w:type="dxa"/>
          </w:tcPr>
          <w:p w14:paraId="0D21B5F0" w14:textId="77777777" w:rsidR="00D35FAA" w:rsidRDefault="00D35FAA" w:rsidP="00D35FAA">
            <w:pPr>
              <w:pStyle w:val="afb"/>
              <w:ind w:firstLineChars="0" w:firstLine="0"/>
              <w:jc w:val="right"/>
              <w:rPr>
                <w:szCs w:val="21"/>
              </w:rPr>
            </w:pPr>
          </w:p>
        </w:tc>
        <w:tc>
          <w:tcPr>
            <w:tcW w:w="496" w:type="dxa"/>
          </w:tcPr>
          <w:p w14:paraId="614D7660" w14:textId="2048F3C2" w:rsidR="00D35FAA" w:rsidRDefault="00D35FAA" w:rsidP="00D35FAA">
            <w:pPr>
              <w:pStyle w:val="afb"/>
              <w:ind w:firstLineChars="0" w:firstLine="0"/>
              <w:jc w:val="right"/>
              <w:rPr>
                <w:szCs w:val="21"/>
              </w:rPr>
            </w:pPr>
          </w:p>
        </w:tc>
        <w:tc>
          <w:tcPr>
            <w:tcW w:w="496" w:type="dxa"/>
          </w:tcPr>
          <w:p w14:paraId="73C337EF" w14:textId="29BC2F6C" w:rsidR="00D35FAA" w:rsidRDefault="00D35FAA" w:rsidP="00D35FAA">
            <w:pPr>
              <w:pStyle w:val="afb"/>
              <w:ind w:firstLineChars="0" w:firstLine="0"/>
              <w:jc w:val="right"/>
              <w:rPr>
                <w:szCs w:val="21"/>
              </w:rPr>
            </w:pPr>
          </w:p>
        </w:tc>
        <w:tc>
          <w:tcPr>
            <w:tcW w:w="496" w:type="dxa"/>
          </w:tcPr>
          <w:p w14:paraId="2345BDB8" w14:textId="5F48D68D" w:rsidR="00D35FAA" w:rsidRDefault="00D35FAA" w:rsidP="00D35FAA">
            <w:pPr>
              <w:pStyle w:val="afb"/>
              <w:ind w:firstLineChars="0" w:firstLine="0"/>
              <w:jc w:val="right"/>
              <w:rPr>
                <w:szCs w:val="21"/>
              </w:rPr>
            </w:pPr>
            <w:r w:rsidRPr="00E63111">
              <w:t>1</w:t>
            </w:r>
          </w:p>
        </w:tc>
        <w:tc>
          <w:tcPr>
            <w:tcW w:w="496" w:type="dxa"/>
          </w:tcPr>
          <w:p w14:paraId="458BF2EB" w14:textId="77777777" w:rsidR="00D35FAA" w:rsidRDefault="00D35FAA" w:rsidP="00D35FAA">
            <w:pPr>
              <w:pStyle w:val="afb"/>
              <w:ind w:firstLineChars="0" w:firstLine="0"/>
              <w:jc w:val="right"/>
              <w:rPr>
                <w:szCs w:val="21"/>
              </w:rPr>
            </w:pPr>
          </w:p>
        </w:tc>
        <w:tc>
          <w:tcPr>
            <w:tcW w:w="496" w:type="dxa"/>
          </w:tcPr>
          <w:p w14:paraId="24F2E841" w14:textId="049D2229" w:rsidR="00D35FAA" w:rsidRDefault="00D35FAA" w:rsidP="00D35FAA">
            <w:pPr>
              <w:pStyle w:val="afb"/>
              <w:ind w:firstLineChars="0" w:firstLine="0"/>
              <w:jc w:val="right"/>
              <w:rPr>
                <w:szCs w:val="21"/>
              </w:rPr>
            </w:pPr>
          </w:p>
        </w:tc>
        <w:tc>
          <w:tcPr>
            <w:tcW w:w="496" w:type="dxa"/>
          </w:tcPr>
          <w:p w14:paraId="15C4D903" w14:textId="77777777" w:rsidR="00D35FAA" w:rsidRDefault="00D35FAA" w:rsidP="00D35FAA">
            <w:pPr>
              <w:pStyle w:val="afb"/>
              <w:ind w:firstLineChars="0" w:firstLine="0"/>
              <w:jc w:val="right"/>
              <w:rPr>
                <w:szCs w:val="21"/>
              </w:rPr>
            </w:pPr>
          </w:p>
        </w:tc>
        <w:tc>
          <w:tcPr>
            <w:tcW w:w="496" w:type="dxa"/>
          </w:tcPr>
          <w:p w14:paraId="3BC601EF" w14:textId="77777777" w:rsidR="00D35FAA" w:rsidRDefault="00D35FAA" w:rsidP="00D35FAA">
            <w:pPr>
              <w:pStyle w:val="afb"/>
              <w:ind w:firstLineChars="0" w:firstLine="0"/>
              <w:jc w:val="right"/>
              <w:rPr>
                <w:szCs w:val="21"/>
              </w:rPr>
            </w:pPr>
          </w:p>
        </w:tc>
        <w:tc>
          <w:tcPr>
            <w:tcW w:w="496" w:type="dxa"/>
          </w:tcPr>
          <w:p w14:paraId="3645105B" w14:textId="77777777" w:rsidR="00D35FAA" w:rsidRDefault="00D35FAA" w:rsidP="00D35FAA">
            <w:pPr>
              <w:pStyle w:val="afb"/>
              <w:ind w:firstLineChars="0" w:firstLine="0"/>
              <w:jc w:val="right"/>
              <w:rPr>
                <w:szCs w:val="21"/>
              </w:rPr>
            </w:pPr>
          </w:p>
        </w:tc>
        <w:tc>
          <w:tcPr>
            <w:tcW w:w="496" w:type="dxa"/>
          </w:tcPr>
          <w:p w14:paraId="1291476E" w14:textId="1B3439A4" w:rsidR="00D35FAA" w:rsidRDefault="00D35FAA" w:rsidP="00D35FAA">
            <w:pPr>
              <w:pStyle w:val="afb"/>
              <w:ind w:firstLineChars="0" w:firstLine="0"/>
              <w:jc w:val="right"/>
              <w:rPr>
                <w:szCs w:val="21"/>
              </w:rPr>
            </w:pPr>
          </w:p>
        </w:tc>
      </w:tr>
      <w:tr w:rsidR="00D35FAA" w14:paraId="41BD35DB" w14:textId="77777777" w:rsidTr="00D35FAA">
        <w:trPr>
          <w:trHeight w:hRule="exact" w:val="312"/>
          <w:jc w:val="center"/>
        </w:trPr>
        <w:tc>
          <w:tcPr>
            <w:tcW w:w="2478" w:type="dxa"/>
          </w:tcPr>
          <w:p w14:paraId="1B358972" w14:textId="738F5BDB" w:rsidR="00D35FAA" w:rsidRDefault="00D35FAA" w:rsidP="00D35FAA">
            <w:pPr>
              <w:pStyle w:val="afb"/>
              <w:ind w:firstLineChars="0" w:firstLine="0"/>
              <w:jc w:val="right"/>
              <w:rPr>
                <w:szCs w:val="21"/>
              </w:rPr>
            </w:pPr>
            <w:r w:rsidRPr="00766777">
              <w:t>GTFS</w:t>
            </w:r>
          </w:p>
        </w:tc>
        <w:tc>
          <w:tcPr>
            <w:tcW w:w="496" w:type="dxa"/>
          </w:tcPr>
          <w:p w14:paraId="6FE68D4A" w14:textId="4172D103" w:rsidR="00D35FAA" w:rsidRDefault="00D35FAA" w:rsidP="00D35FAA">
            <w:pPr>
              <w:pStyle w:val="afb"/>
              <w:ind w:firstLineChars="0" w:firstLine="0"/>
              <w:jc w:val="right"/>
              <w:rPr>
                <w:szCs w:val="21"/>
              </w:rPr>
            </w:pPr>
            <w:r w:rsidRPr="00E63111">
              <w:t>1</w:t>
            </w:r>
          </w:p>
        </w:tc>
        <w:tc>
          <w:tcPr>
            <w:tcW w:w="496" w:type="dxa"/>
          </w:tcPr>
          <w:p w14:paraId="7AC73688" w14:textId="7D4D61D0" w:rsidR="00D35FAA" w:rsidRDefault="00D35FAA" w:rsidP="00D35FAA">
            <w:pPr>
              <w:pStyle w:val="afb"/>
              <w:ind w:firstLineChars="0" w:firstLine="0"/>
              <w:jc w:val="right"/>
              <w:rPr>
                <w:szCs w:val="21"/>
              </w:rPr>
            </w:pPr>
            <w:r w:rsidRPr="00E63111">
              <w:t>1</w:t>
            </w:r>
          </w:p>
        </w:tc>
        <w:tc>
          <w:tcPr>
            <w:tcW w:w="496" w:type="dxa"/>
          </w:tcPr>
          <w:p w14:paraId="4783F9EA" w14:textId="77777777" w:rsidR="00D35FAA" w:rsidRDefault="00D35FAA" w:rsidP="00D35FAA">
            <w:pPr>
              <w:pStyle w:val="afb"/>
              <w:ind w:firstLineChars="0" w:firstLine="0"/>
              <w:jc w:val="right"/>
              <w:rPr>
                <w:szCs w:val="21"/>
              </w:rPr>
            </w:pPr>
          </w:p>
        </w:tc>
        <w:tc>
          <w:tcPr>
            <w:tcW w:w="496" w:type="dxa"/>
          </w:tcPr>
          <w:p w14:paraId="2D175F40" w14:textId="77777777" w:rsidR="00D35FAA" w:rsidRDefault="00D35FAA" w:rsidP="00D35FAA">
            <w:pPr>
              <w:pStyle w:val="afb"/>
              <w:ind w:firstLineChars="0" w:firstLine="0"/>
              <w:jc w:val="right"/>
              <w:rPr>
                <w:szCs w:val="21"/>
              </w:rPr>
            </w:pPr>
          </w:p>
        </w:tc>
        <w:tc>
          <w:tcPr>
            <w:tcW w:w="496" w:type="dxa"/>
          </w:tcPr>
          <w:p w14:paraId="74ADDA89" w14:textId="77777777" w:rsidR="00D35FAA" w:rsidRDefault="00D35FAA" w:rsidP="00D35FAA">
            <w:pPr>
              <w:pStyle w:val="afb"/>
              <w:ind w:firstLineChars="0" w:firstLine="0"/>
              <w:jc w:val="right"/>
              <w:rPr>
                <w:szCs w:val="21"/>
              </w:rPr>
            </w:pPr>
          </w:p>
        </w:tc>
        <w:tc>
          <w:tcPr>
            <w:tcW w:w="496" w:type="dxa"/>
          </w:tcPr>
          <w:p w14:paraId="4CA5B421" w14:textId="77777777" w:rsidR="00D35FAA" w:rsidRDefault="00D35FAA" w:rsidP="00D35FAA">
            <w:pPr>
              <w:pStyle w:val="afb"/>
              <w:ind w:firstLineChars="0" w:firstLine="0"/>
              <w:jc w:val="right"/>
              <w:rPr>
                <w:szCs w:val="21"/>
              </w:rPr>
            </w:pPr>
          </w:p>
        </w:tc>
        <w:tc>
          <w:tcPr>
            <w:tcW w:w="496" w:type="dxa"/>
          </w:tcPr>
          <w:p w14:paraId="0BFC214B" w14:textId="77777777" w:rsidR="00D35FAA" w:rsidRDefault="00D35FAA" w:rsidP="00D35FAA">
            <w:pPr>
              <w:pStyle w:val="afb"/>
              <w:ind w:firstLineChars="0" w:firstLine="0"/>
              <w:jc w:val="right"/>
              <w:rPr>
                <w:szCs w:val="21"/>
              </w:rPr>
            </w:pPr>
          </w:p>
        </w:tc>
        <w:tc>
          <w:tcPr>
            <w:tcW w:w="496" w:type="dxa"/>
          </w:tcPr>
          <w:p w14:paraId="629602C6" w14:textId="2C0094C0" w:rsidR="00D35FAA" w:rsidRDefault="00D35FAA" w:rsidP="00D35FAA">
            <w:pPr>
              <w:pStyle w:val="afb"/>
              <w:ind w:firstLineChars="0" w:firstLine="0"/>
              <w:jc w:val="right"/>
              <w:rPr>
                <w:szCs w:val="21"/>
              </w:rPr>
            </w:pPr>
          </w:p>
        </w:tc>
        <w:tc>
          <w:tcPr>
            <w:tcW w:w="496" w:type="dxa"/>
          </w:tcPr>
          <w:p w14:paraId="2FF55F8A" w14:textId="77777777" w:rsidR="00D35FAA" w:rsidRDefault="00D35FAA" w:rsidP="00D35FAA">
            <w:pPr>
              <w:pStyle w:val="afb"/>
              <w:ind w:firstLineChars="0" w:firstLine="0"/>
              <w:jc w:val="right"/>
              <w:rPr>
                <w:szCs w:val="21"/>
              </w:rPr>
            </w:pPr>
          </w:p>
        </w:tc>
        <w:tc>
          <w:tcPr>
            <w:tcW w:w="496" w:type="dxa"/>
          </w:tcPr>
          <w:p w14:paraId="735F0367" w14:textId="77777777" w:rsidR="00D35FAA" w:rsidRDefault="00D35FAA" w:rsidP="00D35FAA">
            <w:pPr>
              <w:pStyle w:val="afb"/>
              <w:ind w:firstLineChars="0" w:firstLine="0"/>
              <w:jc w:val="right"/>
              <w:rPr>
                <w:szCs w:val="21"/>
              </w:rPr>
            </w:pPr>
          </w:p>
        </w:tc>
        <w:tc>
          <w:tcPr>
            <w:tcW w:w="496" w:type="dxa"/>
          </w:tcPr>
          <w:p w14:paraId="1F127131" w14:textId="77777777" w:rsidR="00D35FAA" w:rsidRDefault="00D35FAA" w:rsidP="00D35FAA">
            <w:pPr>
              <w:pStyle w:val="afb"/>
              <w:ind w:firstLineChars="0" w:firstLine="0"/>
              <w:jc w:val="right"/>
              <w:rPr>
                <w:szCs w:val="21"/>
              </w:rPr>
            </w:pPr>
          </w:p>
        </w:tc>
        <w:tc>
          <w:tcPr>
            <w:tcW w:w="496" w:type="dxa"/>
          </w:tcPr>
          <w:p w14:paraId="218D387F" w14:textId="77777777" w:rsidR="00D35FAA" w:rsidRDefault="00D35FAA" w:rsidP="00D35FAA">
            <w:pPr>
              <w:pStyle w:val="afb"/>
              <w:ind w:firstLineChars="0" w:firstLine="0"/>
              <w:jc w:val="right"/>
              <w:rPr>
                <w:szCs w:val="21"/>
              </w:rPr>
            </w:pPr>
          </w:p>
        </w:tc>
      </w:tr>
      <w:tr w:rsidR="00D35FAA" w14:paraId="4BA6924E" w14:textId="77777777" w:rsidTr="00D35FAA">
        <w:trPr>
          <w:trHeight w:hRule="exact" w:val="312"/>
          <w:jc w:val="center"/>
        </w:trPr>
        <w:tc>
          <w:tcPr>
            <w:tcW w:w="2478" w:type="dxa"/>
          </w:tcPr>
          <w:p w14:paraId="12C7E49C" w14:textId="0B8075F2" w:rsidR="00D35FAA" w:rsidRDefault="00D35FAA" w:rsidP="00D35FAA">
            <w:pPr>
              <w:pStyle w:val="afb"/>
              <w:ind w:firstLineChars="0" w:firstLine="0"/>
              <w:jc w:val="right"/>
              <w:rPr>
                <w:szCs w:val="21"/>
              </w:rPr>
            </w:pPr>
            <w:r w:rsidRPr="00766777">
              <w:t>GTFS-JP</w:t>
            </w:r>
          </w:p>
        </w:tc>
        <w:tc>
          <w:tcPr>
            <w:tcW w:w="496" w:type="dxa"/>
          </w:tcPr>
          <w:p w14:paraId="1999E42E" w14:textId="6915C309" w:rsidR="00D35FAA" w:rsidRDefault="00D35FAA" w:rsidP="00D35FAA">
            <w:pPr>
              <w:pStyle w:val="afb"/>
              <w:ind w:firstLineChars="0" w:firstLine="0"/>
              <w:jc w:val="right"/>
              <w:rPr>
                <w:szCs w:val="21"/>
              </w:rPr>
            </w:pPr>
            <w:r w:rsidRPr="00E63111">
              <w:t>1</w:t>
            </w:r>
          </w:p>
        </w:tc>
        <w:tc>
          <w:tcPr>
            <w:tcW w:w="496" w:type="dxa"/>
          </w:tcPr>
          <w:p w14:paraId="3FD37255" w14:textId="1E006181" w:rsidR="00D35FAA" w:rsidRDefault="00D35FAA" w:rsidP="00D35FAA">
            <w:pPr>
              <w:pStyle w:val="afb"/>
              <w:ind w:firstLineChars="0" w:firstLine="0"/>
              <w:jc w:val="right"/>
              <w:rPr>
                <w:szCs w:val="21"/>
              </w:rPr>
            </w:pPr>
            <w:r w:rsidRPr="00E63111">
              <w:t>1</w:t>
            </w:r>
          </w:p>
        </w:tc>
        <w:tc>
          <w:tcPr>
            <w:tcW w:w="496" w:type="dxa"/>
          </w:tcPr>
          <w:p w14:paraId="2DD5F482" w14:textId="03F4430A" w:rsidR="00D35FAA" w:rsidRDefault="00D35FAA" w:rsidP="00D35FAA">
            <w:pPr>
              <w:pStyle w:val="afb"/>
              <w:ind w:firstLineChars="0" w:firstLine="0"/>
              <w:jc w:val="right"/>
              <w:rPr>
                <w:szCs w:val="21"/>
              </w:rPr>
            </w:pPr>
          </w:p>
        </w:tc>
        <w:tc>
          <w:tcPr>
            <w:tcW w:w="496" w:type="dxa"/>
          </w:tcPr>
          <w:p w14:paraId="0411D99A" w14:textId="77777777" w:rsidR="00D35FAA" w:rsidRDefault="00D35FAA" w:rsidP="00D35FAA">
            <w:pPr>
              <w:pStyle w:val="afb"/>
              <w:ind w:firstLineChars="0" w:firstLine="0"/>
              <w:jc w:val="right"/>
              <w:rPr>
                <w:szCs w:val="21"/>
              </w:rPr>
            </w:pPr>
          </w:p>
        </w:tc>
        <w:tc>
          <w:tcPr>
            <w:tcW w:w="496" w:type="dxa"/>
          </w:tcPr>
          <w:p w14:paraId="3BD5892A" w14:textId="77777777" w:rsidR="00D35FAA" w:rsidRDefault="00D35FAA" w:rsidP="00D35FAA">
            <w:pPr>
              <w:pStyle w:val="afb"/>
              <w:ind w:firstLineChars="0" w:firstLine="0"/>
              <w:jc w:val="right"/>
              <w:rPr>
                <w:szCs w:val="21"/>
              </w:rPr>
            </w:pPr>
          </w:p>
        </w:tc>
        <w:tc>
          <w:tcPr>
            <w:tcW w:w="496" w:type="dxa"/>
          </w:tcPr>
          <w:p w14:paraId="09FBEE26" w14:textId="77777777" w:rsidR="00D35FAA" w:rsidRDefault="00D35FAA" w:rsidP="00D35FAA">
            <w:pPr>
              <w:pStyle w:val="afb"/>
              <w:ind w:firstLineChars="0" w:firstLine="0"/>
              <w:jc w:val="right"/>
              <w:rPr>
                <w:szCs w:val="21"/>
              </w:rPr>
            </w:pPr>
          </w:p>
        </w:tc>
        <w:tc>
          <w:tcPr>
            <w:tcW w:w="496" w:type="dxa"/>
          </w:tcPr>
          <w:p w14:paraId="20EBCBC6" w14:textId="77777777" w:rsidR="00D35FAA" w:rsidRDefault="00D35FAA" w:rsidP="00D35FAA">
            <w:pPr>
              <w:pStyle w:val="afb"/>
              <w:ind w:firstLineChars="0" w:firstLine="0"/>
              <w:jc w:val="right"/>
              <w:rPr>
                <w:szCs w:val="21"/>
              </w:rPr>
            </w:pPr>
          </w:p>
        </w:tc>
        <w:tc>
          <w:tcPr>
            <w:tcW w:w="496" w:type="dxa"/>
          </w:tcPr>
          <w:p w14:paraId="10F5259A" w14:textId="77777777" w:rsidR="00D35FAA" w:rsidRDefault="00D35FAA" w:rsidP="00D35FAA">
            <w:pPr>
              <w:pStyle w:val="afb"/>
              <w:ind w:firstLineChars="0" w:firstLine="0"/>
              <w:jc w:val="right"/>
              <w:rPr>
                <w:szCs w:val="21"/>
              </w:rPr>
            </w:pPr>
          </w:p>
        </w:tc>
        <w:tc>
          <w:tcPr>
            <w:tcW w:w="496" w:type="dxa"/>
          </w:tcPr>
          <w:p w14:paraId="27B0410A" w14:textId="4CBC8311" w:rsidR="00D35FAA" w:rsidRDefault="00D35FAA" w:rsidP="00D35FAA">
            <w:pPr>
              <w:pStyle w:val="afb"/>
              <w:ind w:firstLineChars="0" w:firstLine="0"/>
              <w:jc w:val="right"/>
              <w:rPr>
                <w:szCs w:val="21"/>
              </w:rPr>
            </w:pPr>
          </w:p>
        </w:tc>
        <w:tc>
          <w:tcPr>
            <w:tcW w:w="496" w:type="dxa"/>
          </w:tcPr>
          <w:p w14:paraId="2FBBEA09" w14:textId="77777777" w:rsidR="00D35FAA" w:rsidRDefault="00D35FAA" w:rsidP="00D35FAA">
            <w:pPr>
              <w:pStyle w:val="afb"/>
              <w:ind w:firstLineChars="0" w:firstLine="0"/>
              <w:jc w:val="right"/>
              <w:rPr>
                <w:szCs w:val="21"/>
              </w:rPr>
            </w:pPr>
          </w:p>
        </w:tc>
        <w:tc>
          <w:tcPr>
            <w:tcW w:w="496" w:type="dxa"/>
          </w:tcPr>
          <w:p w14:paraId="570E2719" w14:textId="77777777" w:rsidR="00D35FAA" w:rsidRDefault="00D35FAA" w:rsidP="00D35FAA">
            <w:pPr>
              <w:pStyle w:val="afb"/>
              <w:ind w:firstLineChars="0" w:firstLine="0"/>
              <w:jc w:val="right"/>
              <w:rPr>
                <w:szCs w:val="21"/>
              </w:rPr>
            </w:pPr>
          </w:p>
        </w:tc>
        <w:tc>
          <w:tcPr>
            <w:tcW w:w="496" w:type="dxa"/>
          </w:tcPr>
          <w:p w14:paraId="54FEBD07" w14:textId="77777777" w:rsidR="00D35FAA" w:rsidRDefault="00D35FAA" w:rsidP="00D35FAA">
            <w:pPr>
              <w:pStyle w:val="afb"/>
              <w:ind w:firstLineChars="0" w:firstLine="0"/>
              <w:jc w:val="right"/>
              <w:rPr>
                <w:szCs w:val="21"/>
              </w:rPr>
            </w:pPr>
          </w:p>
        </w:tc>
      </w:tr>
      <w:tr w:rsidR="00D35FAA" w14:paraId="478EA75E" w14:textId="77777777" w:rsidTr="00D35FAA">
        <w:trPr>
          <w:trHeight w:hRule="exact" w:val="312"/>
          <w:jc w:val="center"/>
        </w:trPr>
        <w:tc>
          <w:tcPr>
            <w:tcW w:w="2478" w:type="dxa"/>
          </w:tcPr>
          <w:p w14:paraId="50478F3B" w14:textId="60DCC722" w:rsidR="00D35FAA" w:rsidRDefault="00D35FAA" w:rsidP="00D35FAA">
            <w:pPr>
              <w:pStyle w:val="afb"/>
              <w:ind w:firstLineChars="0" w:firstLine="0"/>
              <w:jc w:val="right"/>
              <w:rPr>
                <w:szCs w:val="21"/>
              </w:rPr>
            </w:pPr>
            <w:r w:rsidRPr="00766777">
              <w:t>HTML</w:t>
            </w:r>
          </w:p>
        </w:tc>
        <w:tc>
          <w:tcPr>
            <w:tcW w:w="496" w:type="dxa"/>
          </w:tcPr>
          <w:p w14:paraId="644E9C8E" w14:textId="70736E20" w:rsidR="00D35FAA" w:rsidRDefault="00D35FAA" w:rsidP="00D35FAA">
            <w:pPr>
              <w:pStyle w:val="afb"/>
              <w:ind w:firstLineChars="0" w:firstLine="0"/>
              <w:jc w:val="right"/>
              <w:rPr>
                <w:szCs w:val="21"/>
              </w:rPr>
            </w:pPr>
            <w:r w:rsidRPr="00E63111">
              <w:t>4</w:t>
            </w:r>
          </w:p>
        </w:tc>
        <w:tc>
          <w:tcPr>
            <w:tcW w:w="496" w:type="dxa"/>
          </w:tcPr>
          <w:p w14:paraId="36D8D06C" w14:textId="27524E26" w:rsidR="00D35FAA" w:rsidRDefault="00D35FAA" w:rsidP="00D35FAA">
            <w:pPr>
              <w:pStyle w:val="afb"/>
              <w:ind w:firstLineChars="0" w:firstLine="0"/>
              <w:jc w:val="right"/>
              <w:rPr>
                <w:szCs w:val="21"/>
              </w:rPr>
            </w:pPr>
            <w:r w:rsidRPr="00E63111">
              <w:t>1</w:t>
            </w:r>
          </w:p>
        </w:tc>
        <w:tc>
          <w:tcPr>
            <w:tcW w:w="496" w:type="dxa"/>
          </w:tcPr>
          <w:p w14:paraId="36C09B19" w14:textId="77777777" w:rsidR="00D35FAA" w:rsidRDefault="00D35FAA" w:rsidP="00D35FAA">
            <w:pPr>
              <w:pStyle w:val="afb"/>
              <w:ind w:firstLineChars="0" w:firstLine="0"/>
              <w:jc w:val="right"/>
              <w:rPr>
                <w:szCs w:val="21"/>
              </w:rPr>
            </w:pPr>
          </w:p>
        </w:tc>
        <w:tc>
          <w:tcPr>
            <w:tcW w:w="496" w:type="dxa"/>
          </w:tcPr>
          <w:p w14:paraId="160ADC16" w14:textId="77777777" w:rsidR="00D35FAA" w:rsidRDefault="00D35FAA" w:rsidP="00D35FAA">
            <w:pPr>
              <w:pStyle w:val="afb"/>
              <w:ind w:firstLineChars="0" w:firstLine="0"/>
              <w:jc w:val="right"/>
              <w:rPr>
                <w:szCs w:val="21"/>
              </w:rPr>
            </w:pPr>
          </w:p>
        </w:tc>
        <w:tc>
          <w:tcPr>
            <w:tcW w:w="496" w:type="dxa"/>
          </w:tcPr>
          <w:p w14:paraId="39A9EED7" w14:textId="77777777" w:rsidR="00D35FAA" w:rsidRDefault="00D35FAA" w:rsidP="00D35FAA">
            <w:pPr>
              <w:pStyle w:val="afb"/>
              <w:ind w:firstLineChars="0" w:firstLine="0"/>
              <w:jc w:val="right"/>
              <w:rPr>
                <w:szCs w:val="21"/>
              </w:rPr>
            </w:pPr>
          </w:p>
        </w:tc>
        <w:tc>
          <w:tcPr>
            <w:tcW w:w="496" w:type="dxa"/>
          </w:tcPr>
          <w:p w14:paraId="473C8672" w14:textId="77777777" w:rsidR="00D35FAA" w:rsidRDefault="00D35FAA" w:rsidP="00D35FAA">
            <w:pPr>
              <w:pStyle w:val="afb"/>
              <w:ind w:firstLineChars="0" w:firstLine="0"/>
              <w:jc w:val="right"/>
              <w:rPr>
                <w:szCs w:val="21"/>
              </w:rPr>
            </w:pPr>
          </w:p>
        </w:tc>
        <w:tc>
          <w:tcPr>
            <w:tcW w:w="496" w:type="dxa"/>
          </w:tcPr>
          <w:p w14:paraId="77FEA32B" w14:textId="77777777" w:rsidR="00D35FAA" w:rsidRDefault="00D35FAA" w:rsidP="00D35FAA">
            <w:pPr>
              <w:pStyle w:val="afb"/>
              <w:ind w:firstLineChars="0" w:firstLine="0"/>
              <w:jc w:val="right"/>
              <w:rPr>
                <w:szCs w:val="21"/>
              </w:rPr>
            </w:pPr>
          </w:p>
        </w:tc>
        <w:tc>
          <w:tcPr>
            <w:tcW w:w="496" w:type="dxa"/>
          </w:tcPr>
          <w:p w14:paraId="7EC6AE11" w14:textId="77777777" w:rsidR="00D35FAA" w:rsidRDefault="00D35FAA" w:rsidP="00D35FAA">
            <w:pPr>
              <w:pStyle w:val="afb"/>
              <w:ind w:firstLineChars="0" w:firstLine="0"/>
              <w:jc w:val="right"/>
              <w:rPr>
                <w:szCs w:val="21"/>
              </w:rPr>
            </w:pPr>
          </w:p>
        </w:tc>
        <w:tc>
          <w:tcPr>
            <w:tcW w:w="496" w:type="dxa"/>
          </w:tcPr>
          <w:p w14:paraId="2710AF59" w14:textId="77777777" w:rsidR="00D35FAA" w:rsidRDefault="00D35FAA" w:rsidP="00D35FAA">
            <w:pPr>
              <w:pStyle w:val="afb"/>
              <w:ind w:firstLineChars="0" w:firstLine="0"/>
              <w:jc w:val="right"/>
              <w:rPr>
                <w:szCs w:val="21"/>
              </w:rPr>
            </w:pPr>
          </w:p>
        </w:tc>
        <w:tc>
          <w:tcPr>
            <w:tcW w:w="496" w:type="dxa"/>
          </w:tcPr>
          <w:p w14:paraId="4623B5D5" w14:textId="77777777" w:rsidR="00D35FAA" w:rsidRDefault="00D35FAA" w:rsidP="00D35FAA">
            <w:pPr>
              <w:pStyle w:val="afb"/>
              <w:ind w:firstLineChars="0" w:firstLine="0"/>
              <w:jc w:val="right"/>
              <w:rPr>
                <w:szCs w:val="21"/>
              </w:rPr>
            </w:pPr>
          </w:p>
        </w:tc>
        <w:tc>
          <w:tcPr>
            <w:tcW w:w="496" w:type="dxa"/>
          </w:tcPr>
          <w:p w14:paraId="630397AD" w14:textId="77777777" w:rsidR="00D35FAA" w:rsidRDefault="00D35FAA" w:rsidP="00D35FAA">
            <w:pPr>
              <w:pStyle w:val="afb"/>
              <w:ind w:firstLineChars="0" w:firstLine="0"/>
              <w:jc w:val="right"/>
              <w:rPr>
                <w:szCs w:val="21"/>
              </w:rPr>
            </w:pPr>
          </w:p>
        </w:tc>
        <w:tc>
          <w:tcPr>
            <w:tcW w:w="496" w:type="dxa"/>
          </w:tcPr>
          <w:p w14:paraId="1BDEA5E3" w14:textId="77777777" w:rsidR="00D35FAA" w:rsidRDefault="00D35FAA" w:rsidP="00D35FAA">
            <w:pPr>
              <w:pStyle w:val="afb"/>
              <w:ind w:firstLineChars="0" w:firstLine="0"/>
              <w:jc w:val="right"/>
              <w:rPr>
                <w:szCs w:val="21"/>
              </w:rPr>
            </w:pPr>
          </w:p>
        </w:tc>
      </w:tr>
      <w:tr w:rsidR="00D35FAA" w14:paraId="77D34650" w14:textId="77777777" w:rsidTr="00D35FAA">
        <w:trPr>
          <w:trHeight w:hRule="exact" w:val="312"/>
          <w:jc w:val="center"/>
        </w:trPr>
        <w:tc>
          <w:tcPr>
            <w:tcW w:w="2478" w:type="dxa"/>
          </w:tcPr>
          <w:p w14:paraId="46B799F0" w14:textId="54E57E4D" w:rsidR="00D35FAA" w:rsidRDefault="00D35FAA" w:rsidP="00D35FAA">
            <w:pPr>
              <w:pStyle w:val="afb"/>
              <w:ind w:firstLineChars="0" w:firstLine="0"/>
              <w:jc w:val="right"/>
              <w:rPr>
                <w:szCs w:val="21"/>
              </w:rPr>
            </w:pPr>
            <w:r w:rsidRPr="00766777">
              <w:t>JPEG</w:t>
            </w:r>
          </w:p>
        </w:tc>
        <w:tc>
          <w:tcPr>
            <w:tcW w:w="496" w:type="dxa"/>
          </w:tcPr>
          <w:p w14:paraId="0C996F65" w14:textId="01752545" w:rsidR="00D35FAA" w:rsidRDefault="00D35FAA" w:rsidP="00D35FAA">
            <w:pPr>
              <w:pStyle w:val="afb"/>
              <w:ind w:firstLineChars="0" w:firstLine="0"/>
              <w:jc w:val="right"/>
              <w:rPr>
                <w:szCs w:val="21"/>
              </w:rPr>
            </w:pPr>
            <w:r w:rsidRPr="00E63111">
              <w:t>3</w:t>
            </w:r>
          </w:p>
        </w:tc>
        <w:tc>
          <w:tcPr>
            <w:tcW w:w="496" w:type="dxa"/>
          </w:tcPr>
          <w:p w14:paraId="75533C0C" w14:textId="1C669CBB" w:rsidR="00D35FAA" w:rsidRDefault="00D35FAA" w:rsidP="00D35FAA">
            <w:pPr>
              <w:pStyle w:val="afb"/>
              <w:ind w:firstLineChars="0" w:firstLine="0"/>
              <w:jc w:val="right"/>
              <w:rPr>
                <w:szCs w:val="21"/>
              </w:rPr>
            </w:pPr>
            <w:r w:rsidRPr="00E63111">
              <w:t>3</w:t>
            </w:r>
          </w:p>
        </w:tc>
        <w:tc>
          <w:tcPr>
            <w:tcW w:w="496" w:type="dxa"/>
          </w:tcPr>
          <w:p w14:paraId="153387B5" w14:textId="760481C7" w:rsidR="00D35FAA" w:rsidRDefault="00D35FAA" w:rsidP="00D35FAA">
            <w:pPr>
              <w:pStyle w:val="afb"/>
              <w:ind w:firstLineChars="0" w:firstLine="0"/>
              <w:jc w:val="right"/>
              <w:rPr>
                <w:szCs w:val="21"/>
              </w:rPr>
            </w:pPr>
            <w:r w:rsidRPr="00E63111">
              <w:t>2</w:t>
            </w:r>
          </w:p>
        </w:tc>
        <w:tc>
          <w:tcPr>
            <w:tcW w:w="496" w:type="dxa"/>
          </w:tcPr>
          <w:p w14:paraId="74E9DB3B" w14:textId="01DE4411" w:rsidR="00D35FAA" w:rsidRDefault="00D35FAA" w:rsidP="00D35FAA">
            <w:pPr>
              <w:pStyle w:val="afb"/>
              <w:ind w:firstLineChars="0" w:firstLine="0"/>
              <w:jc w:val="right"/>
              <w:rPr>
                <w:szCs w:val="21"/>
              </w:rPr>
            </w:pPr>
          </w:p>
        </w:tc>
        <w:tc>
          <w:tcPr>
            <w:tcW w:w="496" w:type="dxa"/>
          </w:tcPr>
          <w:p w14:paraId="4A8C5447" w14:textId="46E5F5E6" w:rsidR="00D35FAA" w:rsidRDefault="00D35FAA" w:rsidP="00D35FAA">
            <w:pPr>
              <w:pStyle w:val="afb"/>
              <w:ind w:firstLineChars="0" w:firstLine="0"/>
              <w:jc w:val="right"/>
              <w:rPr>
                <w:szCs w:val="21"/>
              </w:rPr>
            </w:pPr>
          </w:p>
        </w:tc>
        <w:tc>
          <w:tcPr>
            <w:tcW w:w="496" w:type="dxa"/>
          </w:tcPr>
          <w:p w14:paraId="048A0CBA" w14:textId="77777777" w:rsidR="00D35FAA" w:rsidRDefault="00D35FAA" w:rsidP="00D35FAA">
            <w:pPr>
              <w:pStyle w:val="afb"/>
              <w:ind w:firstLineChars="0" w:firstLine="0"/>
              <w:jc w:val="right"/>
              <w:rPr>
                <w:szCs w:val="21"/>
              </w:rPr>
            </w:pPr>
          </w:p>
        </w:tc>
        <w:tc>
          <w:tcPr>
            <w:tcW w:w="496" w:type="dxa"/>
          </w:tcPr>
          <w:p w14:paraId="3F16E262" w14:textId="77777777" w:rsidR="00D35FAA" w:rsidRDefault="00D35FAA" w:rsidP="00D35FAA">
            <w:pPr>
              <w:pStyle w:val="afb"/>
              <w:ind w:firstLineChars="0" w:firstLine="0"/>
              <w:jc w:val="right"/>
              <w:rPr>
                <w:szCs w:val="21"/>
              </w:rPr>
            </w:pPr>
          </w:p>
        </w:tc>
        <w:tc>
          <w:tcPr>
            <w:tcW w:w="496" w:type="dxa"/>
          </w:tcPr>
          <w:p w14:paraId="6BF7A6E3" w14:textId="77777777" w:rsidR="00D35FAA" w:rsidRDefault="00D35FAA" w:rsidP="00D35FAA">
            <w:pPr>
              <w:pStyle w:val="afb"/>
              <w:ind w:firstLineChars="0" w:firstLine="0"/>
              <w:jc w:val="right"/>
              <w:rPr>
                <w:szCs w:val="21"/>
              </w:rPr>
            </w:pPr>
          </w:p>
        </w:tc>
        <w:tc>
          <w:tcPr>
            <w:tcW w:w="496" w:type="dxa"/>
          </w:tcPr>
          <w:p w14:paraId="16CA31C7" w14:textId="0F48EC4E" w:rsidR="00D35FAA" w:rsidRDefault="00D35FAA" w:rsidP="00D35FAA">
            <w:pPr>
              <w:pStyle w:val="afb"/>
              <w:ind w:firstLineChars="0" w:firstLine="0"/>
              <w:jc w:val="right"/>
              <w:rPr>
                <w:szCs w:val="21"/>
              </w:rPr>
            </w:pPr>
            <w:r w:rsidRPr="00E63111">
              <w:t>1</w:t>
            </w:r>
          </w:p>
        </w:tc>
        <w:tc>
          <w:tcPr>
            <w:tcW w:w="496" w:type="dxa"/>
          </w:tcPr>
          <w:p w14:paraId="65E45491" w14:textId="77777777" w:rsidR="00D35FAA" w:rsidRDefault="00D35FAA" w:rsidP="00D35FAA">
            <w:pPr>
              <w:pStyle w:val="afb"/>
              <w:ind w:firstLineChars="0" w:firstLine="0"/>
              <w:jc w:val="right"/>
              <w:rPr>
                <w:szCs w:val="21"/>
              </w:rPr>
            </w:pPr>
          </w:p>
        </w:tc>
        <w:tc>
          <w:tcPr>
            <w:tcW w:w="496" w:type="dxa"/>
          </w:tcPr>
          <w:p w14:paraId="038D1E23" w14:textId="77777777" w:rsidR="00D35FAA" w:rsidRDefault="00D35FAA" w:rsidP="00D35FAA">
            <w:pPr>
              <w:pStyle w:val="afb"/>
              <w:ind w:firstLineChars="0" w:firstLine="0"/>
              <w:jc w:val="right"/>
              <w:rPr>
                <w:szCs w:val="21"/>
              </w:rPr>
            </w:pPr>
          </w:p>
        </w:tc>
        <w:tc>
          <w:tcPr>
            <w:tcW w:w="496" w:type="dxa"/>
          </w:tcPr>
          <w:p w14:paraId="57C9E7ED" w14:textId="6C0E5464" w:rsidR="00D35FAA" w:rsidRDefault="00D35FAA" w:rsidP="00D35FAA">
            <w:pPr>
              <w:pStyle w:val="afb"/>
              <w:ind w:firstLineChars="0" w:firstLine="0"/>
              <w:jc w:val="right"/>
              <w:rPr>
                <w:szCs w:val="21"/>
              </w:rPr>
            </w:pPr>
          </w:p>
        </w:tc>
      </w:tr>
      <w:tr w:rsidR="00D35FAA" w14:paraId="3EB01639" w14:textId="77777777" w:rsidTr="00D35FAA">
        <w:trPr>
          <w:trHeight w:hRule="exact" w:val="312"/>
          <w:jc w:val="center"/>
        </w:trPr>
        <w:tc>
          <w:tcPr>
            <w:tcW w:w="2478" w:type="dxa"/>
          </w:tcPr>
          <w:p w14:paraId="7F3D5562" w14:textId="2EBC03FC" w:rsidR="00D35FAA" w:rsidRDefault="00D35FAA" w:rsidP="00D35FAA">
            <w:pPr>
              <w:pStyle w:val="afb"/>
              <w:ind w:firstLineChars="0" w:firstLine="0"/>
              <w:jc w:val="right"/>
              <w:rPr>
                <w:szCs w:val="21"/>
              </w:rPr>
            </w:pPr>
            <w:r w:rsidRPr="00766777">
              <w:t>JSON</w:t>
            </w:r>
          </w:p>
        </w:tc>
        <w:tc>
          <w:tcPr>
            <w:tcW w:w="496" w:type="dxa"/>
          </w:tcPr>
          <w:p w14:paraId="6F018736" w14:textId="7DF1AEB0" w:rsidR="00D35FAA" w:rsidRDefault="00D35FAA" w:rsidP="00D35FAA">
            <w:pPr>
              <w:pStyle w:val="afb"/>
              <w:ind w:firstLineChars="0" w:firstLine="0"/>
              <w:jc w:val="right"/>
              <w:rPr>
                <w:szCs w:val="21"/>
              </w:rPr>
            </w:pPr>
          </w:p>
        </w:tc>
        <w:tc>
          <w:tcPr>
            <w:tcW w:w="496" w:type="dxa"/>
          </w:tcPr>
          <w:p w14:paraId="28AD1123" w14:textId="77777777" w:rsidR="00D35FAA" w:rsidRDefault="00D35FAA" w:rsidP="00D35FAA">
            <w:pPr>
              <w:pStyle w:val="afb"/>
              <w:ind w:firstLineChars="0" w:firstLine="0"/>
              <w:jc w:val="right"/>
              <w:rPr>
                <w:szCs w:val="21"/>
              </w:rPr>
            </w:pPr>
          </w:p>
        </w:tc>
        <w:tc>
          <w:tcPr>
            <w:tcW w:w="496" w:type="dxa"/>
          </w:tcPr>
          <w:p w14:paraId="1277428F" w14:textId="77777777" w:rsidR="00D35FAA" w:rsidRDefault="00D35FAA" w:rsidP="00D35FAA">
            <w:pPr>
              <w:pStyle w:val="afb"/>
              <w:ind w:firstLineChars="0" w:firstLine="0"/>
              <w:jc w:val="right"/>
              <w:rPr>
                <w:szCs w:val="21"/>
              </w:rPr>
            </w:pPr>
          </w:p>
        </w:tc>
        <w:tc>
          <w:tcPr>
            <w:tcW w:w="496" w:type="dxa"/>
          </w:tcPr>
          <w:p w14:paraId="04412F6F" w14:textId="77777777" w:rsidR="00D35FAA" w:rsidRDefault="00D35FAA" w:rsidP="00D35FAA">
            <w:pPr>
              <w:pStyle w:val="afb"/>
              <w:ind w:firstLineChars="0" w:firstLine="0"/>
              <w:jc w:val="right"/>
              <w:rPr>
                <w:szCs w:val="21"/>
              </w:rPr>
            </w:pPr>
          </w:p>
        </w:tc>
        <w:tc>
          <w:tcPr>
            <w:tcW w:w="496" w:type="dxa"/>
          </w:tcPr>
          <w:p w14:paraId="53C573BD" w14:textId="3BC79577" w:rsidR="00D35FAA" w:rsidRDefault="00D35FAA" w:rsidP="00D35FAA">
            <w:pPr>
              <w:pStyle w:val="afb"/>
              <w:ind w:firstLineChars="0" w:firstLine="0"/>
              <w:jc w:val="right"/>
              <w:rPr>
                <w:szCs w:val="21"/>
              </w:rPr>
            </w:pPr>
          </w:p>
        </w:tc>
        <w:tc>
          <w:tcPr>
            <w:tcW w:w="496" w:type="dxa"/>
          </w:tcPr>
          <w:p w14:paraId="58F5FF43" w14:textId="77777777" w:rsidR="00D35FAA" w:rsidRDefault="00D35FAA" w:rsidP="00D35FAA">
            <w:pPr>
              <w:pStyle w:val="afb"/>
              <w:ind w:firstLineChars="0" w:firstLine="0"/>
              <w:jc w:val="right"/>
              <w:rPr>
                <w:szCs w:val="21"/>
              </w:rPr>
            </w:pPr>
          </w:p>
        </w:tc>
        <w:tc>
          <w:tcPr>
            <w:tcW w:w="496" w:type="dxa"/>
          </w:tcPr>
          <w:p w14:paraId="704E92DD" w14:textId="77777777" w:rsidR="00D35FAA" w:rsidRDefault="00D35FAA" w:rsidP="00D35FAA">
            <w:pPr>
              <w:pStyle w:val="afb"/>
              <w:ind w:firstLineChars="0" w:firstLine="0"/>
              <w:jc w:val="right"/>
              <w:rPr>
                <w:szCs w:val="21"/>
              </w:rPr>
            </w:pPr>
          </w:p>
        </w:tc>
        <w:tc>
          <w:tcPr>
            <w:tcW w:w="496" w:type="dxa"/>
          </w:tcPr>
          <w:p w14:paraId="11652D36" w14:textId="72BDD610" w:rsidR="00D35FAA" w:rsidRDefault="00D35FAA" w:rsidP="00D35FAA">
            <w:pPr>
              <w:pStyle w:val="afb"/>
              <w:ind w:firstLineChars="0" w:firstLine="0"/>
              <w:jc w:val="right"/>
              <w:rPr>
                <w:szCs w:val="21"/>
              </w:rPr>
            </w:pPr>
          </w:p>
        </w:tc>
        <w:tc>
          <w:tcPr>
            <w:tcW w:w="496" w:type="dxa"/>
          </w:tcPr>
          <w:p w14:paraId="71842D15" w14:textId="77777777" w:rsidR="00D35FAA" w:rsidRDefault="00D35FAA" w:rsidP="00D35FAA">
            <w:pPr>
              <w:pStyle w:val="afb"/>
              <w:ind w:firstLineChars="0" w:firstLine="0"/>
              <w:jc w:val="right"/>
              <w:rPr>
                <w:szCs w:val="21"/>
              </w:rPr>
            </w:pPr>
          </w:p>
        </w:tc>
        <w:tc>
          <w:tcPr>
            <w:tcW w:w="496" w:type="dxa"/>
          </w:tcPr>
          <w:p w14:paraId="76C26EDE" w14:textId="77777777" w:rsidR="00D35FAA" w:rsidRDefault="00D35FAA" w:rsidP="00D35FAA">
            <w:pPr>
              <w:pStyle w:val="afb"/>
              <w:ind w:firstLineChars="0" w:firstLine="0"/>
              <w:jc w:val="right"/>
              <w:rPr>
                <w:szCs w:val="21"/>
              </w:rPr>
            </w:pPr>
          </w:p>
        </w:tc>
        <w:tc>
          <w:tcPr>
            <w:tcW w:w="496" w:type="dxa"/>
          </w:tcPr>
          <w:p w14:paraId="1C243EC0" w14:textId="77777777" w:rsidR="00D35FAA" w:rsidRDefault="00D35FAA" w:rsidP="00D35FAA">
            <w:pPr>
              <w:pStyle w:val="afb"/>
              <w:ind w:firstLineChars="0" w:firstLine="0"/>
              <w:jc w:val="right"/>
              <w:rPr>
                <w:szCs w:val="21"/>
              </w:rPr>
            </w:pPr>
          </w:p>
        </w:tc>
        <w:tc>
          <w:tcPr>
            <w:tcW w:w="496" w:type="dxa"/>
          </w:tcPr>
          <w:p w14:paraId="35880838" w14:textId="77CA09DD" w:rsidR="00D35FAA" w:rsidRDefault="00D35FAA" w:rsidP="00D35FAA">
            <w:pPr>
              <w:pStyle w:val="afb"/>
              <w:ind w:firstLineChars="0" w:firstLine="0"/>
              <w:jc w:val="right"/>
              <w:rPr>
                <w:szCs w:val="21"/>
              </w:rPr>
            </w:pPr>
          </w:p>
        </w:tc>
      </w:tr>
      <w:tr w:rsidR="00D35FAA" w14:paraId="58A461B1" w14:textId="77777777" w:rsidTr="00D35FAA">
        <w:trPr>
          <w:trHeight w:hRule="exact" w:val="312"/>
          <w:jc w:val="center"/>
        </w:trPr>
        <w:tc>
          <w:tcPr>
            <w:tcW w:w="2478" w:type="dxa"/>
          </w:tcPr>
          <w:p w14:paraId="0451664C" w14:textId="3D252BFD" w:rsidR="00D35FAA" w:rsidRDefault="00D35FAA" w:rsidP="00D35FAA">
            <w:pPr>
              <w:pStyle w:val="afb"/>
              <w:ind w:firstLineChars="0" w:firstLine="0"/>
              <w:jc w:val="right"/>
              <w:rPr>
                <w:szCs w:val="21"/>
              </w:rPr>
            </w:pPr>
            <w:r w:rsidRPr="00766777">
              <w:t>KML</w:t>
            </w:r>
          </w:p>
        </w:tc>
        <w:tc>
          <w:tcPr>
            <w:tcW w:w="496" w:type="dxa"/>
          </w:tcPr>
          <w:p w14:paraId="41CE2011" w14:textId="56156C90" w:rsidR="00D35FAA" w:rsidRDefault="00D35FAA" w:rsidP="00D35FAA">
            <w:pPr>
              <w:pStyle w:val="afb"/>
              <w:ind w:firstLineChars="0" w:firstLine="0"/>
              <w:jc w:val="right"/>
              <w:rPr>
                <w:szCs w:val="21"/>
              </w:rPr>
            </w:pPr>
          </w:p>
        </w:tc>
        <w:tc>
          <w:tcPr>
            <w:tcW w:w="496" w:type="dxa"/>
          </w:tcPr>
          <w:p w14:paraId="1BB0F755" w14:textId="77777777" w:rsidR="00D35FAA" w:rsidRDefault="00D35FAA" w:rsidP="00D35FAA">
            <w:pPr>
              <w:pStyle w:val="afb"/>
              <w:ind w:firstLineChars="0" w:firstLine="0"/>
              <w:jc w:val="right"/>
              <w:rPr>
                <w:szCs w:val="21"/>
              </w:rPr>
            </w:pPr>
          </w:p>
        </w:tc>
        <w:tc>
          <w:tcPr>
            <w:tcW w:w="496" w:type="dxa"/>
          </w:tcPr>
          <w:p w14:paraId="6F0D3278" w14:textId="0EF2C07C" w:rsidR="00D35FAA" w:rsidRDefault="00D35FAA" w:rsidP="00D35FAA">
            <w:pPr>
              <w:pStyle w:val="afb"/>
              <w:ind w:firstLineChars="0" w:firstLine="0"/>
              <w:jc w:val="right"/>
              <w:rPr>
                <w:szCs w:val="21"/>
              </w:rPr>
            </w:pPr>
          </w:p>
        </w:tc>
        <w:tc>
          <w:tcPr>
            <w:tcW w:w="496" w:type="dxa"/>
          </w:tcPr>
          <w:p w14:paraId="68562771" w14:textId="77777777" w:rsidR="00D35FAA" w:rsidRDefault="00D35FAA" w:rsidP="00D35FAA">
            <w:pPr>
              <w:pStyle w:val="afb"/>
              <w:ind w:firstLineChars="0" w:firstLine="0"/>
              <w:jc w:val="right"/>
              <w:rPr>
                <w:szCs w:val="21"/>
              </w:rPr>
            </w:pPr>
          </w:p>
        </w:tc>
        <w:tc>
          <w:tcPr>
            <w:tcW w:w="496" w:type="dxa"/>
          </w:tcPr>
          <w:p w14:paraId="4C341203" w14:textId="77777777" w:rsidR="00D35FAA" w:rsidRDefault="00D35FAA" w:rsidP="00D35FAA">
            <w:pPr>
              <w:pStyle w:val="afb"/>
              <w:ind w:firstLineChars="0" w:firstLine="0"/>
              <w:jc w:val="right"/>
              <w:rPr>
                <w:szCs w:val="21"/>
              </w:rPr>
            </w:pPr>
          </w:p>
        </w:tc>
        <w:tc>
          <w:tcPr>
            <w:tcW w:w="496" w:type="dxa"/>
          </w:tcPr>
          <w:p w14:paraId="04A3CF84" w14:textId="77777777" w:rsidR="00D35FAA" w:rsidRDefault="00D35FAA" w:rsidP="00D35FAA">
            <w:pPr>
              <w:pStyle w:val="afb"/>
              <w:ind w:firstLineChars="0" w:firstLine="0"/>
              <w:jc w:val="right"/>
              <w:rPr>
                <w:szCs w:val="21"/>
              </w:rPr>
            </w:pPr>
          </w:p>
        </w:tc>
        <w:tc>
          <w:tcPr>
            <w:tcW w:w="496" w:type="dxa"/>
          </w:tcPr>
          <w:p w14:paraId="1B5CA6F0" w14:textId="77777777" w:rsidR="00D35FAA" w:rsidRDefault="00D35FAA" w:rsidP="00D35FAA">
            <w:pPr>
              <w:pStyle w:val="afb"/>
              <w:ind w:firstLineChars="0" w:firstLine="0"/>
              <w:jc w:val="right"/>
              <w:rPr>
                <w:szCs w:val="21"/>
              </w:rPr>
            </w:pPr>
          </w:p>
        </w:tc>
        <w:tc>
          <w:tcPr>
            <w:tcW w:w="496" w:type="dxa"/>
          </w:tcPr>
          <w:p w14:paraId="4C7D1091" w14:textId="77777777" w:rsidR="00D35FAA" w:rsidRDefault="00D35FAA" w:rsidP="00D35FAA">
            <w:pPr>
              <w:pStyle w:val="afb"/>
              <w:ind w:firstLineChars="0" w:firstLine="0"/>
              <w:jc w:val="right"/>
              <w:rPr>
                <w:szCs w:val="21"/>
              </w:rPr>
            </w:pPr>
          </w:p>
        </w:tc>
        <w:tc>
          <w:tcPr>
            <w:tcW w:w="496" w:type="dxa"/>
          </w:tcPr>
          <w:p w14:paraId="74F15A2C" w14:textId="11CF054E" w:rsidR="00D35FAA" w:rsidRDefault="00D35FAA" w:rsidP="00D35FAA">
            <w:pPr>
              <w:pStyle w:val="afb"/>
              <w:ind w:firstLineChars="0" w:firstLine="0"/>
              <w:jc w:val="right"/>
              <w:rPr>
                <w:szCs w:val="21"/>
              </w:rPr>
            </w:pPr>
          </w:p>
        </w:tc>
        <w:tc>
          <w:tcPr>
            <w:tcW w:w="496" w:type="dxa"/>
          </w:tcPr>
          <w:p w14:paraId="6A1D3F78" w14:textId="77777777" w:rsidR="00D35FAA" w:rsidRDefault="00D35FAA" w:rsidP="00D35FAA">
            <w:pPr>
              <w:pStyle w:val="afb"/>
              <w:ind w:firstLineChars="0" w:firstLine="0"/>
              <w:jc w:val="right"/>
              <w:rPr>
                <w:szCs w:val="21"/>
              </w:rPr>
            </w:pPr>
          </w:p>
        </w:tc>
        <w:tc>
          <w:tcPr>
            <w:tcW w:w="496" w:type="dxa"/>
          </w:tcPr>
          <w:p w14:paraId="7F18D799" w14:textId="77777777" w:rsidR="00D35FAA" w:rsidRDefault="00D35FAA" w:rsidP="00D35FAA">
            <w:pPr>
              <w:pStyle w:val="afb"/>
              <w:ind w:firstLineChars="0" w:firstLine="0"/>
              <w:jc w:val="right"/>
              <w:rPr>
                <w:szCs w:val="21"/>
              </w:rPr>
            </w:pPr>
          </w:p>
        </w:tc>
        <w:tc>
          <w:tcPr>
            <w:tcW w:w="496" w:type="dxa"/>
          </w:tcPr>
          <w:p w14:paraId="77141632" w14:textId="4E0B33E9" w:rsidR="00D35FAA" w:rsidRDefault="00D35FAA" w:rsidP="00D35FAA">
            <w:pPr>
              <w:pStyle w:val="afb"/>
              <w:ind w:firstLineChars="0" w:firstLine="0"/>
              <w:jc w:val="right"/>
              <w:rPr>
                <w:szCs w:val="21"/>
              </w:rPr>
            </w:pPr>
          </w:p>
        </w:tc>
      </w:tr>
      <w:tr w:rsidR="00D35FAA" w14:paraId="636F09F3" w14:textId="77777777" w:rsidTr="00D35FAA">
        <w:trPr>
          <w:trHeight w:hRule="exact" w:val="312"/>
          <w:jc w:val="center"/>
        </w:trPr>
        <w:tc>
          <w:tcPr>
            <w:tcW w:w="2478" w:type="dxa"/>
          </w:tcPr>
          <w:p w14:paraId="3544A1F0" w14:textId="2E819D80" w:rsidR="00D35FAA" w:rsidRDefault="00D35FAA" w:rsidP="00D35FAA">
            <w:pPr>
              <w:pStyle w:val="afb"/>
              <w:ind w:firstLineChars="0" w:firstLine="0"/>
              <w:jc w:val="right"/>
              <w:rPr>
                <w:szCs w:val="21"/>
              </w:rPr>
            </w:pPr>
            <w:r w:rsidRPr="00766777">
              <w:t>LAS</w:t>
            </w:r>
          </w:p>
        </w:tc>
        <w:tc>
          <w:tcPr>
            <w:tcW w:w="496" w:type="dxa"/>
          </w:tcPr>
          <w:p w14:paraId="2505377A" w14:textId="3D84013B" w:rsidR="00D35FAA" w:rsidRDefault="00D35FAA" w:rsidP="00D35FAA">
            <w:pPr>
              <w:pStyle w:val="afb"/>
              <w:ind w:firstLineChars="0" w:firstLine="0"/>
              <w:jc w:val="right"/>
              <w:rPr>
                <w:szCs w:val="21"/>
              </w:rPr>
            </w:pPr>
          </w:p>
        </w:tc>
        <w:tc>
          <w:tcPr>
            <w:tcW w:w="496" w:type="dxa"/>
          </w:tcPr>
          <w:p w14:paraId="542DFB24" w14:textId="77777777" w:rsidR="00D35FAA" w:rsidRDefault="00D35FAA" w:rsidP="00D35FAA">
            <w:pPr>
              <w:pStyle w:val="afb"/>
              <w:ind w:firstLineChars="0" w:firstLine="0"/>
              <w:jc w:val="right"/>
              <w:rPr>
                <w:szCs w:val="21"/>
              </w:rPr>
            </w:pPr>
          </w:p>
        </w:tc>
        <w:tc>
          <w:tcPr>
            <w:tcW w:w="496" w:type="dxa"/>
          </w:tcPr>
          <w:p w14:paraId="03087A49" w14:textId="77777777" w:rsidR="00D35FAA" w:rsidRDefault="00D35FAA" w:rsidP="00D35FAA">
            <w:pPr>
              <w:pStyle w:val="afb"/>
              <w:ind w:firstLineChars="0" w:firstLine="0"/>
              <w:jc w:val="right"/>
              <w:rPr>
                <w:szCs w:val="21"/>
              </w:rPr>
            </w:pPr>
          </w:p>
        </w:tc>
        <w:tc>
          <w:tcPr>
            <w:tcW w:w="496" w:type="dxa"/>
          </w:tcPr>
          <w:p w14:paraId="7747ECB3" w14:textId="77777777" w:rsidR="00D35FAA" w:rsidRDefault="00D35FAA" w:rsidP="00D35FAA">
            <w:pPr>
              <w:pStyle w:val="afb"/>
              <w:ind w:firstLineChars="0" w:firstLine="0"/>
              <w:jc w:val="right"/>
              <w:rPr>
                <w:szCs w:val="21"/>
              </w:rPr>
            </w:pPr>
          </w:p>
        </w:tc>
        <w:tc>
          <w:tcPr>
            <w:tcW w:w="496" w:type="dxa"/>
          </w:tcPr>
          <w:p w14:paraId="1D50995A" w14:textId="77777777" w:rsidR="00D35FAA" w:rsidRDefault="00D35FAA" w:rsidP="00D35FAA">
            <w:pPr>
              <w:pStyle w:val="afb"/>
              <w:ind w:firstLineChars="0" w:firstLine="0"/>
              <w:jc w:val="right"/>
              <w:rPr>
                <w:szCs w:val="21"/>
              </w:rPr>
            </w:pPr>
          </w:p>
        </w:tc>
        <w:tc>
          <w:tcPr>
            <w:tcW w:w="496" w:type="dxa"/>
          </w:tcPr>
          <w:p w14:paraId="3817C1BA" w14:textId="77777777" w:rsidR="00D35FAA" w:rsidRDefault="00D35FAA" w:rsidP="00D35FAA">
            <w:pPr>
              <w:pStyle w:val="afb"/>
              <w:ind w:firstLineChars="0" w:firstLine="0"/>
              <w:jc w:val="right"/>
              <w:rPr>
                <w:szCs w:val="21"/>
              </w:rPr>
            </w:pPr>
          </w:p>
        </w:tc>
        <w:tc>
          <w:tcPr>
            <w:tcW w:w="496" w:type="dxa"/>
          </w:tcPr>
          <w:p w14:paraId="026FC09C" w14:textId="77777777" w:rsidR="00D35FAA" w:rsidRDefault="00D35FAA" w:rsidP="00D35FAA">
            <w:pPr>
              <w:pStyle w:val="afb"/>
              <w:ind w:firstLineChars="0" w:firstLine="0"/>
              <w:jc w:val="right"/>
              <w:rPr>
                <w:szCs w:val="21"/>
              </w:rPr>
            </w:pPr>
          </w:p>
        </w:tc>
        <w:tc>
          <w:tcPr>
            <w:tcW w:w="496" w:type="dxa"/>
          </w:tcPr>
          <w:p w14:paraId="143CD174" w14:textId="77777777" w:rsidR="00D35FAA" w:rsidRDefault="00D35FAA" w:rsidP="00D35FAA">
            <w:pPr>
              <w:pStyle w:val="afb"/>
              <w:ind w:firstLineChars="0" w:firstLine="0"/>
              <w:jc w:val="right"/>
              <w:rPr>
                <w:szCs w:val="21"/>
              </w:rPr>
            </w:pPr>
          </w:p>
        </w:tc>
        <w:tc>
          <w:tcPr>
            <w:tcW w:w="496" w:type="dxa"/>
          </w:tcPr>
          <w:p w14:paraId="7C3C0C22" w14:textId="77777777" w:rsidR="00D35FAA" w:rsidRDefault="00D35FAA" w:rsidP="00D35FAA">
            <w:pPr>
              <w:pStyle w:val="afb"/>
              <w:ind w:firstLineChars="0" w:firstLine="0"/>
              <w:jc w:val="right"/>
              <w:rPr>
                <w:szCs w:val="21"/>
              </w:rPr>
            </w:pPr>
          </w:p>
        </w:tc>
        <w:tc>
          <w:tcPr>
            <w:tcW w:w="496" w:type="dxa"/>
          </w:tcPr>
          <w:p w14:paraId="26AA5FA7" w14:textId="77777777" w:rsidR="00D35FAA" w:rsidRDefault="00D35FAA" w:rsidP="00D35FAA">
            <w:pPr>
              <w:pStyle w:val="afb"/>
              <w:ind w:firstLineChars="0" w:firstLine="0"/>
              <w:jc w:val="right"/>
              <w:rPr>
                <w:szCs w:val="21"/>
              </w:rPr>
            </w:pPr>
          </w:p>
        </w:tc>
        <w:tc>
          <w:tcPr>
            <w:tcW w:w="496" w:type="dxa"/>
          </w:tcPr>
          <w:p w14:paraId="71244156" w14:textId="77777777" w:rsidR="00D35FAA" w:rsidRDefault="00D35FAA" w:rsidP="00D35FAA">
            <w:pPr>
              <w:pStyle w:val="afb"/>
              <w:ind w:firstLineChars="0" w:firstLine="0"/>
              <w:jc w:val="right"/>
              <w:rPr>
                <w:szCs w:val="21"/>
              </w:rPr>
            </w:pPr>
          </w:p>
        </w:tc>
        <w:tc>
          <w:tcPr>
            <w:tcW w:w="496" w:type="dxa"/>
          </w:tcPr>
          <w:p w14:paraId="16EB7EE0" w14:textId="77777777" w:rsidR="00D35FAA" w:rsidRDefault="00D35FAA" w:rsidP="00D35FAA">
            <w:pPr>
              <w:pStyle w:val="afb"/>
              <w:ind w:firstLineChars="0" w:firstLine="0"/>
              <w:jc w:val="right"/>
              <w:rPr>
                <w:szCs w:val="21"/>
              </w:rPr>
            </w:pPr>
          </w:p>
        </w:tc>
      </w:tr>
      <w:tr w:rsidR="00D35FAA" w14:paraId="1B19A217" w14:textId="77777777" w:rsidTr="00D35FAA">
        <w:trPr>
          <w:trHeight w:hRule="exact" w:val="312"/>
          <w:jc w:val="center"/>
        </w:trPr>
        <w:tc>
          <w:tcPr>
            <w:tcW w:w="2478" w:type="dxa"/>
          </w:tcPr>
          <w:p w14:paraId="35DDA06C" w14:textId="291976B1" w:rsidR="00D35FAA" w:rsidRDefault="00D35FAA" w:rsidP="00D35FAA">
            <w:pPr>
              <w:pStyle w:val="afb"/>
              <w:ind w:firstLineChars="0" w:firstLine="0"/>
              <w:jc w:val="right"/>
              <w:rPr>
                <w:szCs w:val="21"/>
              </w:rPr>
            </w:pPr>
            <w:r w:rsidRPr="00766777">
              <w:t>NifTI</w:t>
            </w:r>
          </w:p>
        </w:tc>
        <w:tc>
          <w:tcPr>
            <w:tcW w:w="496" w:type="dxa"/>
          </w:tcPr>
          <w:p w14:paraId="12600D5A" w14:textId="77777777" w:rsidR="00D35FAA" w:rsidRDefault="00D35FAA" w:rsidP="00D35FAA">
            <w:pPr>
              <w:pStyle w:val="afb"/>
              <w:ind w:firstLineChars="0" w:firstLine="0"/>
              <w:jc w:val="right"/>
              <w:rPr>
                <w:szCs w:val="21"/>
              </w:rPr>
            </w:pPr>
          </w:p>
        </w:tc>
        <w:tc>
          <w:tcPr>
            <w:tcW w:w="496" w:type="dxa"/>
          </w:tcPr>
          <w:p w14:paraId="09ECFF6E" w14:textId="77777777" w:rsidR="00D35FAA" w:rsidRDefault="00D35FAA" w:rsidP="00D35FAA">
            <w:pPr>
              <w:pStyle w:val="afb"/>
              <w:ind w:firstLineChars="0" w:firstLine="0"/>
              <w:jc w:val="right"/>
              <w:rPr>
                <w:szCs w:val="21"/>
              </w:rPr>
            </w:pPr>
          </w:p>
        </w:tc>
        <w:tc>
          <w:tcPr>
            <w:tcW w:w="496" w:type="dxa"/>
          </w:tcPr>
          <w:p w14:paraId="640FC83F" w14:textId="77777777" w:rsidR="00D35FAA" w:rsidRDefault="00D35FAA" w:rsidP="00D35FAA">
            <w:pPr>
              <w:pStyle w:val="afb"/>
              <w:ind w:firstLineChars="0" w:firstLine="0"/>
              <w:jc w:val="right"/>
              <w:rPr>
                <w:szCs w:val="21"/>
              </w:rPr>
            </w:pPr>
          </w:p>
        </w:tc>
        <w:tc>
          <w:tcPr>
            <w:tcW w:w="496" w:type="dxa"/>
          </w:tcPr>
          <w:p w14:paraId="4C81F5F2" w14:textId="77777777" w:rsidR="00D35FAA" w:rsidRDefault="00D35FAA" w:rsidP="00D35FAA">
            <w:pPr>
              <w:pStyle w:val="afb"/>
              <w:ind w:firstLineChars="0" w:firstLine="0"/>
              <w:jc w:val="right"/>
              <w:rPr>
                <w:szCs w:val="21"/>
              </w:rPr>
            </w:pPr>
          </w:p>
        </w:tc>
        <w:tc>
          <w:tcPr>
            <w:tcW w:w="496" w:type="dxa"/>
          </w:tcPr>
          <w:p w14:paraId="30C535AF" w14:textId="77777777" w:rsidR="00D35FAA" w:rsidRDefault="00D35FAA" w:rsidP="00D35FAA">
            <w:pPr>
              <w:pStyle w:val="afb"/>
              <w:ind w:firstLineChars="0" w:firstLine="0"/>
              <w:jc w:val="right"/>
              <w:rPr>
                <w:szCs w:val="21"/>
              </w:rPr>
            </w:pPr>
          </w:p>
        </w:tc>
        <w:tc>
          <w:tcPr>
            <w:tcW w:w="496" w:type="dxa"/>
          </w:tcPr>
          <w:p w14:paraId="18A93C37" w14:textId="77777777" w:rsidR="00D35FAA" w:rsidRDefault="00D35FAA" w:rsidP="00D35FAA">
            <w:pPr>
              <w:pStyle w:val="afb"/>
              <w:ind w:firstLineChars="0" w:firstLine="0"/>
              <w:jc w:val="right"/>
              <w:rPr>
                <w:szCs w:val="21"/>
              </w:rPr>
            </w:pPr>
          </w:p>
        </w:tc>
        <w:tc>
          <w:tcPr>
            <w:tcW w:w="496" w:type="dxa"/>
          </w:tcPr>
          <w:p w14:paraId="2F77C1F4" w14:textId="77777777" w:rsidR="00D35FAA" w:rsidRDefault="00D35FAA" w:rsidP="00D35FAA">
            <w:pPr>
              <w:pStyle w:val="afb"/>
              <w:ind w:firstLineChars="0" w:firstLine="0"/>
              <w:jc w:val="right"/>
              <w:rPr>
                <w:szCs w:val="21"/>
              </w:rPr>
            </w:pPr>
          </w:p>
        </w:tc>
        <w:tc>
          <w:tcPr>
            <w:tcW w:w="496" w:type="dxa"/>
          </w:tcPr>
          <w:p w14:paraId="20587B6B" w14:textId="77777777" w:rsidR="00D35FAA" w:rsidRDefault="00D35FAA" w:rsidP="00D35FAA">
            <w:pPr>
              <w:pStyle w:val="afb"/>
              <w:ind w:firstLineChars="0" w:firstLine="0"/>
              <w:jc w:val="right"/>
              <w:rPr>
                <w:szCs w:val="21"/>
              </w:rPr>
            </w:pPr>
          </w:p>
        </w:tc>
        <w:tc>
          <w:tcPr>
            <w:tcW w:w="496" w:type="dxa"/>
          </w:tcPr>
          <w:p w14:paraId="7D83802C" w14:textId="77777777" w:rsidR="00D35FAA" w:rsidRDefault="00D35FAA" w:rsidP="00D35FAA">
            <w:pPr>
              <w:pStyle w:val="afb"/>
              <w:ind w:firstLineChars="0" w:firstLine="0"/>
              <w:jc w:val="right"/>
              <w:rPr>
                <w:szCs w:val="21"/>
              </w:rPr>
            </w:pPr>
          </w:p>
        </w:tc>
        <w:tc>
          <w:tcPr>
            <w:tcW w:w="496" w:type="dxa"/>
          </w:tcPr>
          <w:p w14:paraId="38D9230D" w14:textId="77777777" w:rsidR="00D35FAA" w:rsidRDefault="00D35FAA" w:rsidP="00D35FAA">
            <w:pPr>
              <w:pStyle w:val="afb"/>
              <w:ind w:firstLineChars="0" w:firstLine="0"/>
              <w:jc w:val="right"/>
              <w:rPr>
                <w:szCs w:val="21"/>
              </w:rPr>
            </w:pPr>
          </w:p>
        </w:tc>
        <w:tc>
          <w:tcPr>
            <w:tcW w:w="496" w:type="dxa"/>
          </w:tcPr>
          <w:p w14:paraId="7D22885B" w14:textId="77777777" w:rsidR="00D35FAA" w:rsidRDefault="00D35FAA" w:rsidP="00D35FAA">
            <w:pPr>
              <w:pStyle w:val="afb"/>
              <w:ind w:firstLineChars="0" w:firstLine="0"/>
              <w:jc w:val="right"/>
              <w:rPr>
                <w:szCs w:val="21"/>
              </w:rPr>
            </w:pPr>
          </w:p>
        </w:tc>
        <w:tc>
          <w:tcPr>
            <w:tcW w:w="496" w:type="dxa"/>
          </w:tcPr>
          <w:p w14:paraId="30D5F4B5" w14:textId="77777777" w:rsidR="00D35FAA" w:rsidRDefault="00D35FAA" w:rsidP="00D35FAA">
            <w:pPr>
              <w:pStyle w:val="afb"/>
              <w:ind w:firstLineChars="0" w:firstLine="0"/>
              <w:jc w:val="right"/>
              <w:rPr>
                <w:szCs w:val="21"/>
              </w:rPr>
            </w:pPr>
          </w:p>
        </w:tc>
      </w:tr>
      <w:tr w:rsidR="00D35FAA" w14:paraId="0E4B5CAA" w14:textId="77777777" w:rsidTr="00D35FAA">
        <w:trPr>
          <w:trHeight w:hRule="exact" w:val="312"/>
          <w:jc w:val="center"/>
        </w:trPr>
        <w:tc>
          <w:tcPr>
            <w:tcW w:w="2478" w:type="dxa"/>
          </w:tcPr>
          <w:p w14:paraId="416C1A22" w14:textId="696B9764" w:rsidR="00D35FAA" w:rsidRDefault="00D35FAA" w:rsidP="00D35FAA">
            <w:pPr>
              <w:pStyle w:val="afb"/>
              <w:ind w:firstLineChars="0" w:firstLine="0"/>
              <w:jc w:val="right"/>
              <w:rPr>
                <w:szCs w:val="21"/>
              </w:rPr>
            </w:pPr>
            <w:r w:rsidRPr="00766777">
              <w:t>OPAC</w:t>
            </w:r>
          </w:p>
        </w:tc>
        <w:tc>
          <w:tcPr>
            <w:tcW w:w="496" w:type="dxa"/>
          </w:tcPr>
          <w:p w14:paraId="6B3352A8" w14:textId="7BBBA5CB" w:rsidR="00D35FAA" w:rsidRDefault="00D35FAA" w:rsidP="00D35FAA">
            <w:pPr>
              <w:pStyle w:val="afb"/>
              <w:ind w:firstLineChars="0" w:firstLine="0"/>
              <w:jc w:val="right"/>
              <w:rPr>
                <w:szCs w:val="21"/>
              </w:rPr>
            </w:pPr>
            <w:r w:rsidRPr="00E63111">
              <w:t>1</w:t>
            </w:r>
          </w:p>
        </w:tc>
        <w:tc>
          <w:tcPr>
            <w:tcW w:w="496" w:type="dxa"/>
          </w:tcPr>
          <w:p w14:paraId="2AF6DBBD" w14:textId="77777777" w:rsidR="00D35FAA" w:rsidRDefault="00D35FAA" w:rsidP="00D35FAA">
            <w:pPr>
              <w:pStyle w:val="afb"/>
              <w:ind w:firstLineChars="0" w:firstLine="0"/>
              <w:jc w:val="right"/>
              <w:rPr>
                <w:szCs w:val="21"/>
              </w:rPr>
            </w:pPr>
          </w:p>
        </w:tc>
        <w:tc>
          <w:tcPr>
            <w:tcW w:w="496" w:type="dxa"/>
          </w:tcPr>
          <w:p w14:paraId="5B5899EE" w14:textId="77777777" w:rsidR="00D35FAA" w:rsidRDefault="00D35FAA" w:rsidP="00D35FAA">
            <w:pPr>
              <w:pStyle w:val="afb"/>
              <w:ind w:firstLineChars="0" w:firstLine="0"/>
              <w:jc w:val="right"/>
              <w:rPr>
                <w:szCs w:val="21"/>
              </w:rPr>
            </w:pPr>
          </w:p>
        </w:tc>
        <w:tc>
          <w:tcPr>
            <w:tcW w:w="496" w:type="dxa"/>
          </w:tcPr>
          <w:p w14:paraId="7116291B" w14:textId="77777777" w:rsidR="00D35FAA" w:rsidRDefault="00D35FAA" w:rsidP="00D35FAA">
            <w:pPr>
              <w:pStyle w:val="afb"/>
              <w:ind w:firstLineChars="0" w:firstLine="0"/>
              <w:jc w:val="right"/>
              <w:rPr>
                <w:szCs w:val="21"/>
              </w:rPr>
            </w:pPr>
          </w:p>
        </w:tc>
        <w:tc>
          <w:tcPr>
            <w:tcW w:w="496" w:type="dxa"/>
          </w:tcPr>
          <w:p w14:paraId="7A33F55B" w14:textId="77777777" w:rsidR="00D35FAA" w:rsidRDefault="00D35FAA" w:rsidP="00D35FAA">
            <w:pPr>
              <w:pStyle w:val="afb"/>
              <w:ind w:firstLineChars="0" w:firstLine="0"/>
              <w:jc w:val="right"/>
              <w:rPr>
                <w:szCs w:val="21"/>
              </w:rPr>
            </w:pPr>
          </w:p>
        </w:tc>
        <w:tc>
          <w:tcPr>
            <w:tcW w:w="496" w:type="dxa"/>
          </w:tcPr>
          <w:p w14:paraId="36588A56" w14:textId="77777777" w:rsidR="00D35FAA" w:rsidRDefault="00D35FAA" w:rsidP="00D35FAA">
            <w:pPr>
              <w:pStyle w:val="afb"/>
              <w:ind w:firstLineChars="0" w:firstLine="0"/>
              <w:jc w:val="right"/>
              <w:rPr>
                <w:szCs w:val="21"/>
              </w:rPr>
            </w:pPr>
          </w:p>
        </w:tc>
        <w:tc>
          <w:tcPr>
            <w:tcW w:w="496" w:type="dxa"/>
          </w:tcPr>
          <w:p w14:paraId="7DBFDCD4" w14:textId="37753814" w:rsidR="00D35FAA" w:rsidRDefault="00D35FAA" w:rsidP="00D35FAA">
            <w:pPr>
              <w:pStyle w:val="afb"/>
              <w:ind w:firstLineChars="0" w:firstLine="0"/>
              <w:jc w:val="right"/>
              <w:rPr>
                <w:szCs w:val="21"/>
              </w:rPr>
            </w:pPr>
          </w:p>
        </w:tc>
        <w:tc>
          <w:tcPr>
            <w:tcW w:w="496" w:type="dxa"/>
          </w:tcPr>
          <w:p w14:paraId="4487BE2E" w14:textId="77777777" w:rsidR="00D35FAA" w:rsidRDefault="00D35FAA" w:rsidP="00D35FAA">
            <w:pPr>
              <w:pStyle w:val="afb"/>
              <w:ind w:firstLineChars="0" w:firstLine="0"/>
              <w:jc w:val="right"/>
              <w:rPr>
                <w:szCs w:val="21"/>
              </w:rPr>
            </w:pPr>
          </w:p>
        </w:tc>
        <w:tc>
          <w:tcPr>
            <w:tcW w:w="496" w:type="dxa"/>
          </w:tcPr>
          <w:p w14:paraId="2697CCA5" w14:textId="77777777" w:rsidR="00D35FAA" w:rsidRDefault="00D35FAA" w:rsidP="00D35FAA">
            <w:pPr>
              <w:pStyle w:val="afb"/>
              <w:ind w:firstLineChars="0" w:firstLine="0"/>
              <w:jc w:val="right"/>
              <w:rPr>
                <w:szCs w:val="21"/>
              </w:rPr>
            </w:pPr>
          </w:p>
        </w:tc>
        <w:tc>
          <w:tcPr>
            <w:tcW w:w="496" w:type="dxa"/>
          </w:tcPr>
          <w:p w14:paraId="289298EE" w14:textId="77777777" w:rsidR="00D35FAA" w:rsidRDefault="00D35FAA" w:rsidP="00D35FAA">
            <w:pPr>
              <w:pStyle w:val="afb"/>
              <w:ind w:firstLineChars="0" w:firstLine="0"/>
              <w:jc w:val="right"/>
              <w:rPr>
                <w:szCs w:val="21"/>
              </w:rPr>
            </w:pPr>
          </w:p>
        </w:tc>
        <w:tc>
          <w:tcPr>
            <w:tcW w:w="496" w:type="dxa"/>
          </w:tcPr>
          <w:p w14:paraId="1B01A4C6" w14:textId="77777777" w:rsidR="00D35FAA" w:rsidRDefault="00D35FAA" w:rsidP="00D35FAA">
            <w:pPr>
              <w:pStyle w:val="afb"/>
              <w:ind w:firstLineChars="0" w:firstLine="0"/>
              <w:jc w:val="right"/>
              <w:rPr>
                <w:szCs w:val="21"/>
              </w:rPr>
            </w:pPr>
          </w:p>
        </w:tc>
        <w:tc>
          <w:tcPr>
            <w:tcW w:w="496" w:type="dxa"/>
          </w:tcPr>
          <w:p w14:paraId="291B1041" w14:textId="26F515AF" w:rsidR="00D35FAA" w:rsidRDefault="00D35FAA" w:rsidP="00D35FAA">
            <w:pPr>
              <w:pStyle w:val="afb"/>
              <w:ind w:firstLineChars="0" w:firstLine="0"/>
              <w:jc w:val="right"/>
              <w:rPr>
                <w:szCs w:val="21"/>
              </w:rPr>
            </w:pPr>
          </w:p>
        </w:tc>
      </w:tr>
      <w:tr w:rsidR="00D35FAA" w14:paraId="10226D6C" w14:textId="77777777" w:rsidTr="00D35FAA">
        <w:trPr>
          <w:trHeight w:hRule="exact" w:val="312"/>
          <w:jc w:val="center"/>
        </w:trPr>
        <w:tc>
          <w:tcPr>
            <w:tcW w:w="2478" w:type="dxa"/>
          </w:tcPr>
          <w:p w14:paraId="37AF80CD" w14:textId="234D99D1" w:rsidR="00D35FAA" w:rsidRPr="00217591" w:rsidRDefault="00D35FAA" w:rsidP="00D35FAA">
            <w:pPr>
              <w:pStyle w:val="afb"/>
              <w:ind w:firstLineChars="0" w:firstLine="0"/>
              <w:jc w:val="right"/>
            </w:pPr>
            <w:r w:rsidRPr="00766777">
              <w:t>PDF</w:t>
            </w:r>
          </w:p>
        </w:tc>
        <w:tc>
          <w:tcPr>
            <w:tcW w:w="496" w:type="dxa"/>
          </w:tcPr>
          <w:p w14:paraId="62ED0C8A" w14:textId="33BFC1E4" w:rsidR="00D35FAA" w:rsidRPr="00003FB0" w:rsidRDefault="00D35FAA" w:rsidP="00D35FAA">
            <w:pPr>
              <w:pStyle w:val="afb"/>
              <w:ind w:firstLineChars="0" w:firstLine="0"/>
              <w:jc w:val="right"/>
            </w:pPr>
            <w:r w:rsidRPr="00E63111">
              <w:t>3</w:t>
            </w:r>
          </w:p>
        </w:tc>
        <w:tc>
          <w:tcPr>
            <w:tcW w:w="496" w:type="dxa"/>
          </w:tcPr>
          <w:p w14:paraId="3B0702B1" w14:textId="77777777" w:rsidR="00D35FAA" w:rsidRDefault="00D35FAA" w:rsidP="00D35FAA">
            <w:pPr>
              <w:pStyle w:val="afb"/>
              <w:ind w:firstLineChars="0" w:firstLine="0"/>
              <w:jc w:val="right"/>
              <w:rPr>
                <w:szCs w:val="21"/>
              </w:rPr>
            </w:pPr>
          </w:p>
        </w:tc>
        <w:tc>
          <w:tcPr>
            <w:tcW w:w="496" w:type="dxa"/>
          </w:tcPr>
          <w:p w14:paraId="16FF241C" w14:textId="77777777" w:rsidR="00D35FAA" w:rsidRDefault="00D35FAA" w:rsidP="00D35FAA">
            <w:pPr>
              <w:pStyle w:val="afb"/>
              <w:ind w:firstLineChars="0" w:firstLine="0"/>
              <w:jc w:val="right"/>
              <w:rPr>
                <w:szCs w:val="21"/>
              </w:rPr>
            </w:pPr>
          </w:p>
        </w:tc>
        <w:tc>
          <w:tcPr>
            <w:tcW w:w="496" w:type="dxa"/>
          </w:tcPr>
          <w:p w14:paraId="5518F78C" w14:textId="25E1A5AF" w:rsidR="00D35FAA" w:rsidRDefault="00D35FAA" w:rsidP="00D35FAA">
            <w:pPr>
              <w:pStyle w:val="afb"/>
              <w:ind w:firstLineChars="0" w:firstLine="0"/>
              <w:jc w:val="right"/>
              <w:rPr>
                <w:szCs w:val="21"/>
              </w:rPr>
            </w:pPr>
            <w:r w:rsidRPr="00E63111">
              <w:t>1</w:t>
            </w:r>
          </w:p>
        </w:tc>
        <w:tc>
          <w:tcPr>
            <w:tcW w:w="496" w:type="dxa"/>
          </w:tcPr>
          <w:p w14:paraId="39DDAA99" w14:textId="77777777" w:rsidR="00D35FAA" w:rsidRDefault="00D35FAA" w:rsidP="00D35FAA">
            <w:pPr>
              <w:pStyle w:val="afb"/>
              <w:ind w:firstLineChars="0" w:firstLine="0"/>
              <w:jc w:val="right"/>
              <w:rPr>
                <w:szCs w:val="21"/>
              </w:rPr>
            </w:pPr>
          </w:p>
        </w:tc>
        <w:tc>
          <w:tcPr>
            <w:tcW w:w="496" w:type="dxa"/>
          </w:tcPr>
          <w:p w14:paraId="07E68946" w14:textId="77777777" w:rsidR="00D35FAA" w:rsidRDefault="00D35FAA" w:rsidP="00D35FAA">
            <w:pPr>
              <w:pStyle w:val="afb"/>
              <w:ind w:firstLineChars="0" w:firstLine="0"/>
              <w:jc w:val="right"/>
              <w:rPr>
                <w:szCs w:val="21"/>
              </w:rPr>
            </w:pPr>
          </w:p>
        </w:tc>
        <w:tc>
          <w:tcPr>
            <w:tcW w:w="496" w:type="dxa"/>
          </w:tcPr>
          <w:p w14:paraId="322D062B" w14:textId="351F080D" w:rsidR="00D35FAA" w:rsidRPr="00003FB0" w:rsidRDefault="00D35FAA" w:rsidP="00D35FAA">
            <w:pPr>
              <w:pStyle w:val="afb"/>
              <w:ind w:firstLineChars="0" w:firstLine="0"/>
              <w:jc w:val="right"/>
            </w:pPr>
            <w:r w:rsidRPr="00E63111">
              <w:t>1</w:t>
            </w:r>
          </w:p>
        </w:tc>
        <w:tc>
          <w:tcPr>
            <w:tcW w:w="496" w:type="dxa"/>
          </w:tcPr>
          <w:p w14:paraId="04525AE5" w14:textId="77777777" w:rsidR="00D35FAA" w:rsidRDefault="00D35FAA" w:rsidP="00D35FAA">
            <w:pPr>
              <w:pStyle w:val="afb"/>
              <w:ind w:firstLineChars="0" w:firstLine="0"/>
              <w:jc w:val="right"/>
              <w:rPr>
                <w:szCs w:val="21"/>
              </w:rPr>
            </w:pPr>
          </w:p>
        </w:tc>
        <w:tc>
          <w:tcPr>
            <w:tcW w:w="496" w:type="dxa"/>
          </w:tcPr>
          <w:p w14:paraId="6675AA4D" w14:textId="77777777" w:rsidR="00D35FAA" w:rsidRDefault="00D35FAA" w:rsidP="00D35FAA">
            <w:pPr>
              <w:pStyle w:val="afb"/>
              <w:ind w:firstLineChars="0" w:firstLine="0"/>
              <w:jc w:val="right"/>
              <w:rPr>
                <w:szCs w:val="21"/>
              </w:rPr>
            </w:pPr>
          </w:p>
        </w:tc>
        <w:tc>
          <w:tcPr>
            <w:tcW w:w="496" w:type="dxa"/>
          </w:tcPr>
          <w:p w14:paraId="4B134522" w14:textId="77777777" w:rsidR="00D35FAA" w:rsidRDefault="00D35FAA" w:rsidP="00D35FAA">
            <w:pPr>
              <w:pStyle w:val="afb"/>
              <w:ind w:firstLineChars="0" w:firstLine="0"/>
              <w:jc w:val="right"/>
              <w:rPr>
                <w:szCs w:val="21"/>
              </w:rPr>
            </w:pPr>
          </w:p>
        </w:tc>
        <w:tc>
          <w:tcPr>
            <w:tcW w:w="496" w:type="dxa"/>
          </w:tcPr>
          <w:p w14:paraId="3D4FF82D" w14:textId="77777777" w:rsidR="00D35FAA" w:rsidRDefault="00D35FAA" w:rsidP="00D35FAA">
            <w:pPr>
              <w:pStyle w:val="afb"/>
              <w:ind w:firstLineChars="0" w:firstLine="0"/>
              <w:jc w:val="right"/>
              <w:rPr>
                <w:szCs w:val="21"/>
              </w:rPr>
            </w:pPr>
          </w:p>
        </w:tc>
        <w:tc>
          <w:tcPr>
            <w:tcW w:w="496" w:type="dxa"/>
          </w:tcPr>
          <w:p w14:paraId="3FF0B37C" w14:textId="77777777" w:rsidR="00D35FAA" w:rsidRPr="00003FB0" w:rsidRDefault="00D35FAA" w:rsidP="00D35FAA">
            <w:pPr>
              <w:pStyle w:val="afb"/>
              <w:ind w:firstLineChars="0" w:firstLine="0"/>
              <w:jc w:val="right"/>
            </w:pPr>
          </w:p>
        </w:tc>
      </w:tr>
      <w:tr w:rsidR="00D35FAA" w14:paraId="7003608B" w14:textId="77777777" w:rsidTr="00D35FAA">
        <w:trPr>
          <w:trHeight w:hRule="exact" w:val="312"/>
          <w:jc w:val="center"/>
        </w:trPr>
        <w:tc>
          <w:tcPr>
            <w:tcW w:w="2478" w:type="dxa"/>
          </w:tcPr>
          <w:p w14:paraId="13CC85C1" w14:textId="379656FC" w:rsidR="00D35FAA" w:rsidRPr="00217591" w:rsidRDefault="00D35FAA" w:rsidP="00D35FAA">
            <w:pPr>
              <w:pStyle w:val="afb"/>
              <w:ind w:firstLineChars="0" w:firstLine="0"/>
              <w:jc w:val="right"/>
            </w:pPr>
            <w:r w:rsidRPr="00766777">
              <w:t>PNG</w:t>
            </w:r>
          </w:p>
        </w:tc>
        <w:tc>
          <w:tcPr>
            <w:tcW w:w="496" w:type="dxa"/>
          </w:tcPr>
          <w:p w14:paraId="2833F576" w14:textId="376071E0" w:rsidR="00D35FAA" w:rsidRPr="00003FB0" w:rsidRDefault="00D35FAA" w:rsidP="00D35FAA">
            <w:pPr>
              <w:pStyle w:val="afb"/>
              <w:ind w:firstLineChars="0" w:firstLine="0"/>
              <w:jc w:val="right"/>
            </w:pPr>
            <w:r w:rsidRPr="00E63111">
              <w:t>1</w:t>
            </w:r>
          </w:p>
        </w:tc>
        <w:tc>
          <w:tcPr>
            <w:tcW w:w="496" w:type="dxa"/>
          </w:tcPr>
          <w:p w14:paraId="6C5C7A1E" w14:textId="77777777" w:rsidR="00D35FAA" w:rsidRDefault="00D35FAA" w:rsidP="00D35FAA">
            <w:pPr>
              <w:pStyle w:val="afb"/>
              <w:ind w:firstLineChars="0" w:firstLine="0"/>
              <w:jc w:val="right"/>
              <w:rPr>
                <w:szCs w:val="21"/>
              </w:rPr>
            </w:pPr>
          </w:p>
        </w:tc>
        <w:tc>
          <w:tcPr>
            <w:tcW w:w="496" w:type="dxa"/>
          </w:tcPr>
          <w:p w14:paraId="32C5D154" w14:textId="77777777" w:rsidR="00D35FAA" w:rsidRDefault="00D35FAA" w:rsidP="00D35FAA">
            <w:pPr>
              <w:pStyle w:val="afb"/>
              <w:ind w:firstLineChars="0" w:firstLine="0"/>
              <w:jc w:val="right"/>
              <w:rPr>
                <w:szCs w:val="21"/>
              </w:rPr>
            </w:pPr>
          </w:p>
        </w:tc>
        <w:tc>
          <w:tcPr>
            <w:tcW w:w="496" w:type="dxa"/>
          </w:tcPr>
          <w:p w14:paraId="69FC43E0" w14:textId="77777777" w:rsidR="00D35FAA" w:rsidRDefault="00D35FAA" w:rsidP="00D35FAA">
            <w:pPr>
              <w:pStyle w:val="afb"/>
              <w:ind w:firstLineChars="0" w:firstLine="0"/>
              <w:jc w:val="right"/>
              <w:rPr>
                <w:szCs w:val="21"/>
              </w:rPr>
            </w:pPr>
          </w:p>
        </w:tc>
        <w:tc>
          <w:tcPr>
            <w:tcW w:w="496" w:type="dxa"/>
          </w:tcPr>
          <w:p w14:paraId="0DC4E9B4" w14:textId="77777777" w:rsidR="00D35FAA" w:rsidRDefault="00D35FAA" w:rsidP="00D35FAA">
            <w:pPr>
              <w:pStyle w:val="afb"/>
              <w:ind w:firstLineChars="0" w:firstLine="0"/>
              <w:jc w:val="right"/>
              <w:rPr>
                <w:szCs w:val="21"/>
              </w:rPr>
            </w:pPr>
          </w:p>
        </w:tc>
        <w:tc>
          <w:tcPr>
            <w:tcW w:w="496" w:type="dxa"/>
          </w:tcPr>
          <w:p w14:paraId="5646657F" w14:textId="77777777" w:rsidR="00D35FAA" w:rsidRDefault="00D35FAA" w:rsidP="00D35FAA">
            <w:pPr>
              <w:pStyle w:val="afb"/>
              <w:ind w:firstLineChars="0" w:firstLine="0"/>
              <w:jc w:val="right"/>
              <w:rPr>
                <w:szCs w:val="21"/>
              </w:rPr>
            </w:pPr>
          </w:p>
        </w:tc>
        <w:tc>
          <w:tcPr>
            <w:tcW w:w="496" w:type="dxa"/>
          </w:tcPr>
          <w:p w14:paraId="65B0A16F" w14:textId="77777777" w:rsidR="00D35FAA" w:rsidRPr="00003FB0" w:rsidRDefault="00D35FAA" w:rsidP="00D35FAA">
            <w:pPr>
              <w:pStyle w:val="afb"/>
              <w:ind w:firstLineChars="0" w:firstLine="0"/>
              <w:jc w:val="right"/>
            </w:pPr>
          </w:p>
        </w:tc>
        <w:tc>
          <w:tcPr>
            <w:tcW w:w="496" w:type="dxa"/>
          </w:tcPr>
          <w:p w14:paraId="442E1988" w14:textId="77777777" w:rsidR="00D35FAA" w:rsidRDefault="00D35FAA" w:rsidP="00D35FAA">
            <w:pPr>
              <w:pStyle w:val="afb"/>
              <w:ind w:firstLineChars="0" w:firstLine="0"/>
              <w:jc w:val="right"/>
              <w:rPr>
                <w:szCs w:val="21"/>
              </w:rPr>
            </w:pPr>
          </w:p>
        </w:tc>
        <w:tc>
          <w:tcPr>
            <w:tcW w:w="496" w:type="dxa"/>
          </w:tcPr>
          <w:p w14:paraId="37965A10" w14:textId="77777777" w:rsidR="00D35FAA" w:rsidRDefault="00D35FAA" w:rsidP="00D35FAA">
            <w:pPr>
              <w:pStyle w:val="afb"/>
              <w:ind w:firstLineChars="0" w:firstLine="0"/>
              <w:jc w:val="right"/>
              <w:rPr>
                <w:szCs w:val="21"/>
              </w:rPr>
            </w:pPr>
          </w:p>
        </w:tc>
        <w:tc>
          <w:tcPr>
            <w:tcW w:w="496" w:type="dxa"/>
          </w:tcPr>
          <w:p w14:paraId="1E09E19F" w14:textId="77777777" w:rsidR="00D35FAA" w:rsidRDefault="00D35FAA" w:rsidP="00D35FAA">
            <w:pPr>
              <w:pStyle w:val="afb"/>
              <w:ind w:firstLineChars="0" w:firstLine="0"/>
              <w:jc w:val="right"/>
              <w:rPr>
                <w:szCs w:val="21"/>
              </w:rPr>
            </w:pPr>
          </w:p>
        </w:tc>
        <w:tc>
          <w:tcPr>
            <w:tcW w:w="496" w:type="dxa"/>
          </w:tcPr>
          <w:p w14:paraId="7C214103" w14:textId="77777777" w:rsidR="00D35FAA" w:rsidRDefault="00D35FAA" w:rsidP="00D35FAA">
            <w:pPr>
              <w:pStyle w:val="afb"/>
              <w:ind w:firstLineChars="0" w:firstLine="0"/>
              <w:jc w:val="right"/>
              <w:rPr>
                <w:szCs w:val="21"/>
              </w:rPr>
            </w:pPr>
          </w:p>
        </w:tc>
        <w:tc>
          <w:tcPr>
            <w:tcW w:w="496" w:type="dxa"/>
          </w:tcPr>
          <w:p w14:paraId="22C80F65" w14:textId="77777777" w:rsidR="00D35FAA" w:rsidRPr="00003FB0" w:rsidRDefault="00D35FAA" w:rsidP="00D35FAA">
            <w:pPr>
              <w:pStyle w:val="afb"/>
              <w:ind w:firstLineChars="0" w:firstLine="0"/>
              <w:jc w:val="right"/>
            </w:pPr>
          </w:p>
        </w:tc>
      </w:tr>
      <w:tr w:rsidR="00D35FAA" w14:paraId="43946F77" w14:textId="77777777" w:rsidTr="00D35FAA">
        <w:trPr>
          <w:trHeight w:hRule="exact" w:val="312"/>
          <w:jc w:val="center"/>
        </w:trPr>
        <w:tc>
          <w:tcPr>
            <w:tcW w:w="2478" w:type="dxa"/>
          </w:tcPr>
          <w:p w14:paraId="4C9B9FF1" w14:textId="4CE3F02C" w:rsidR="00D35FAA" w:rsidRPr="00217591" w:rsidRDefault="00D35FAA" w:rsidP="00D35FAA">
            <w:pPr>
              <w:pStyle w:val="afb"/>
              <w:ind w:firstLineChars="0" w:firstLine="0"/>
              <w:jc w:val="right"/>
            </w:pPr>
            <w:r w:rsidRPr="00766777">
              <w:t>RDF</w:t>
            </w:r>
          </w:p>
        </w:tc>
        <w:tc>
          <w:tcPr>
            <w:tcW w:w="496" w:type="dxa"/>
          </w:tcPr>
          <w:p w14:paraId="0953CCAD" w14:textId="59563D0C" w:rsidR="00D35FAA" w:rsidRPr="00003FB0" w:rsidRDefault="00D35FAA" w:rsidP="00D35FAA">
            <w:pPr>
              <w:pStyle w:val="afb"/>
              <w:ind w:firstLineChars="0" w:firstLine="0"/>
              <w:jc w:val="right"/>
            </w:pPr>
            <w:r w:rsidRPr="00E63111">
              <w:t>5</w:t>
            </w:r>
          </w:p>
        </w:tc>
        <w:tc>
          <w:tcPr>
            <w:tcW w:w="496" w:type="dxa"/>
          </w:tcPr>
          <w:p w14:paraId="6EDFC071" w14:textId="6EC3E975" w:rsidR="00D35FAA" w:rsidRDefault="00D35FAA" w:rsidP="00D35FAA">
            <w:pPr>
              <w:pStyle w:val="afb"/>
              <w:ind w:firstLineChars="0" w:firstLine="0"/>
              <w:jc w:val="right"/>
              <w:rPr>
                <w:szCs w:val="21"/>
              </w:rPr>
            </w:pPr>
            <w:r w:rsidRPr="00E63111">
              <w:t>2</w:t>
            </w:r>
          </w:p>
        </w:tc>
        <w:tc>
          <w:tcPr>
            <w:tcW w:w="496" w:type="dxa"/>
          </w:tcPr>
          <w:p w14:paraId="18E6A6B7" w14:textId="6AB17F43" w:rsidR="00D35FAA" w:rsidRDefault="00D35FAA" w:rsidP="00D35FAA">
            <w:pPr>
              <w:pStyle w:val="afb"/>
              <w:ind w:firstLineChars="0" w:firstLine="0"/>
              <w:jc w:val="right"/>
              <w:rPr>
                <w:szCs w:val="21"/>
              </w:rPr>
            </w:pPr>
            <w:r w:rsidRPr="00E63111">
              <w:t>1</w:t>
            </w:r>
          </w:p>
        </w:tc>
        <w:tc>
          <w:tcPr>
            <w:tcW w:w="496" w:type="dxa"/>
          </w:tcPr>
          <w:p w14:paraId="6396711A" w14:textId="77777777" w:rsidR="00D35FAA" w:rsidRDefault="00D35FAA" w:rsidP="00D35FAA">
            <w:pPr>
              <w:pStyle w:val="afb"/>
              <w:ind w:firstLineChars="0" w:firstLine="0"/>
              <w:jc w:val="right"/>
              <w:rPr>
                <w:szCs w:val="21"/>
              </w:rPr>
            </w:pPr>
          </w:p>
        </w:tc>
        <w:tc>
          <w:tcPr>
            <w:tcW w:w="496" w:type="dxa"/>
          </w:tcPr>
          <w:p w14:paraId="1D7DDC3F" w14:textId="6F1BFF2A" w:rsidR="00D35FAA" w:rsidRDefault="00D35FAA" w:rsidP="00D35FAA">
            <w:pPr>
              <w:pStyle w:val="afb"/>
              <w:ind w:firstLineChars="0" w:firstLine="0"/>
              <w:jc w:val="right"/>
              <w:rPr>
                <w:szCs w:val="21"/>
              </w:rPr>
            </w:pPr>
            <w:r w:rsidRPr="00E63111">
              <w:t>1</w:t>
            </w:r>
          </w:p>
        </w:tc>
        <w:tc>
          <w:tcPr>
            <w:tcW w:w="496" w:type="dxa"/>
          </w:tcPr>
          <w:p w14:paraId="007722A6" w14:textId="77777777" w:rsidR="00D35FAA" w:rsidRDefault="00D35FAA" w:rsidP="00D35FAA">
            <w:pPr>
              <w:pStyle w:val="afb"/>
              <w:ind w:firstLineChars="0" w:firstLine="0"/>
              <w:jc w:val="right"/>
              <w:rPr>
                <w:szCs w:val="21"/>
              </w:rPr>
            </w:pPr>
          </w:p>
        </w:tc>
        <w:tc>
          <w:tcPr>
            <w:tcW w:w="496" w:type="dxa"/>
          </w:tcPr>
          <w:p w14:paraId="7578F1E6" w14:textId="776FB763" w:rsidR="00D35FAA" w:rsidRPr="00003FB0" w:rsidRDefault="00D35FAA" w:rsidP="00D35FAA">
            <w:pPr>
              <w:pStyle w:val="afb"/>
              <w:ind w:firstLineChars="0" w:firstLine="0"/>
              <w:jc w:val="right"/>
            </w:pPr>
            <w:r w:rsidRPr="00E63111">
              <w:t>1</w:t>
            </w:r>
          </w:p>
        </w:tc>
        <w:tc>
          <w:tcPr>
            <w:tcW w:w="496" w:type="dxa"/>
          </w:tcPr>
          <w:p w14:paraId="3BE4FC38" w14:textId="77777777" w:rsidR="00D35FAA" w:rsidRDefault="00D35FAA" w:rsidP="00D35FAA">
            <w:pPr>
              <w:pStyle w:val="afb"/>
              <w:ind w:firstLineChars="0" w:firstLine="0"/>
              <w:jc w:val="right"/>
              <w:rPr>
                <w:szCs w:val="21"/>
              </w:rPr>
            </w:pPr>
          </w:p>
        </w:tc>
        <w:tc>
          <w:tcPr>
            <w:tcW w:w="496" w:type="dxa"/>
          </w:tcPr>
          <w:p w14:paraId="5AACB281" w14:textId="77777777" w:rsidR="00D35FAA" w:rsidRDefault="00D35FAA" w:rsidP="00D35FAA">
            <w:pPr>
              <w:pStyle w:val="afb"/>
              <w:ind w:firstLineChars="0" w:firstLine="0"/>
              <w:jc w:val="right"/>
              <w:rPr>
                <w:szCs w:val="21"/>
              </w:rPr>
            </w:pPr>
          </w:p>
        </w:tc>
        <w:tc>
          <w:tcPr>
            <w:tcW w:w="496" w:type="dxa"/>
          </w:tcPr>
          <w:p w14:paraId="2E48E79D" w14:textId="77777777" w:rsidR="00D35FAA" w:rsidRDefault="00D35FAA" w:rsidP="00D35FAA">
            <w:pPr>
              <w:pStyle w:val="afb"/>
              <w:ind w:firstLineChars="0" w:firstLine="0"/>
              <w:jc w:val="right"/>
              <w:rPr>
                <w:szCs w:val="21"/>
              </w:rPr>
            </w:pPr>
          </w:p>
        </w:tc>
        <w:tc>
          <w:tcPr>
            <w:tcW w:w="496" w:type="dxa"/>
          </w:tcPr>
          <w:p w14:paraId="3DEA4954" w14:textId="77777777" w:rsidR="00D35FAA" w:rsidRDefault="00D35FAA" w:rsidP="00D35FAA">
            <w:pPr>
              <w:pStyle w:val="afb"/>
              <w:ind w:firstLineChars="0" w:firstLine="0"/>
              <w:jc w:val="right"/>
              <w:rPr>
                <w:szCs w:val="21"/>
              </w:rPr>
            </w:pPr>
          </w:p>
        </w:tc>
        <w:tc>
          <w:tcPr>
            <w:tcW w:w="496" w:type="dxa"/>
          </w:tcPr>
          <w:p w14:paraId="600BE671" w14:textId="77777777" w:rsidR="00D35FAA" w:rsidRPr="00003FB0" w:rsidRDefault="00D35FAA" w:rsidP="00D35FAA">
            <w:pPr>
              <w:pStyle w:val="afb"/>
              <w:ind w:firstLineChars="0" w:firstLine="0"/>
              <w:jc w:val="right"/>
            </w:pPr>
          </w:p>
        </w:tc>
      </w:tr>
      <w:tr w:rsidR="00D35FAA" w14:paraId="0639B857" w14:textId="77777777" w:rsidTr="00D35FAA">
        <w:trPr>
          <w:trHeight w:hRule="exact" w:val="312"/>
          <w:jc w:val="center"/>
        </w:trPr>
        <w:tc>
          <w:tcPr>
            <w:tcW w:w="2478" w:type="dxa"/>
          </w:tcPr>
          <w:p w14:paraId="30851015" w14:textId="1D547FAF" w:rsidR="00D35FAA" w:rsidRPr="00217591" w:rsidRDefault="00D35FAA" w:rsidP="00D35FAA">
            <w:pPr>
              <w:pStyle w:val="afb"/>
              <w:ind w:firstLineChars="0" w:firstLine="0"/>
              <w:jc w:val="right"/>
            </w:pPr>
            <w:r w:rsidRPr="00766777">
              <w:t>RSS</w:t>
            </w:r>
          </w:p>
        </w:tc>
        <w:tc>
          <w:tcPr>
            <w:tcW w:w="496" w:type="dxa"/>
          </w:tcPr>
          <w:p w14:paraId="7BC6C606" w14:textId="77777777" w:rsidR="00D35FAA" w:rsidRPr="00003FB0" w:rsidRDefault="00D35FAA" w:rsidP="00D35FAA">
            <w:pPr>
              <w:pStyle w:val="afb"/>
              <w:ind w:firstLineChars="0" w:firstLine="0"/>
              <w:jc w:val="right"/>
            </w:pPr>
          </w:p>
        </w:tc>
        <w:tc>
          <w:tcPr>
            <w:tcW w:w="496" w:type="dxa"/>
          </w:tcPr>
          <w:p w14:paraId="13A7D090" w14:textId="77777777" w:rsidR="00D35FAA" w:rsidRDefault="00D35FAA" w:rsidP="00D35FAA">
            <w:pPr>
              <w:pStyle w:val="afb"/>
              <w:ind w:firstLineChars="0" w:firstLine="0"/>
              <w:jc w:val="right"/>
              <w:rPr>
                <w:szCs w:val="21"/>
              </w:rPr>
            </w:pPr>
          </w:p>
        </w:tc>
        <w:tc>
          <w:tcPr>
            <w:tcW w:w="496" w:type="dxa"/>
          </w:tcPr>
          <w:p w14:paraId="27F8EBDF" w14:textId="77777777" w:rsidR="00D35FAA" w:rsidRDefault="00D35FAA" w:rsidP="00D35FAA">
            <w:pPr>
              <w:pStyle w:val="afb"/>
              <w:ind w:firstLineChars="0" w:firstLine="0"/>
              <w:jc w:val="right"/>
              <w:rPr>
                <w:szCs w:val="21"/>
              </w:rPr>
            </w:pPr>
          </w:p>
        </w:tc>
        <w:tc>
          <w:tcPr>
            <w:tcW w:w="496" w:type="dxa"/>
          </w:tcPr>
          <w:p w14:paraId="137D8F66" w14:textId="77777777" w:rsidR="00D35FAA" w:rsidRDefault="00D35FAA" w:rsidP="00D35FAA">
            <w:pPr>
              <w:pStyle w:val="afb"/>
              <w:ind w:firstLineChars="0" w:firstLine="0"/>
              <w:jc w:val="right"/>
              <w:rPr>
                <w:szCs w:val="21"/>
              </w:rPr>
            </w:pPr>
          </w:p>
        </w:tc>
        <w:tc>
          <w:tcPr>
            <w:tcW w:w="496" w:type="dxa"/>
          </w:tcPr>
          <w:p w14:paraId="52F2F72C" w14:textId="77777777" w:rsidR="00D35FAA" w:rsidRDefault="00D35FAA" w:rsidP="00D35FAA">
            <w:pPr>
              <w:pStyle w:val="afb"/>
              <w:ind w:firstLineChars="0" w:firstLine="0"/>
              <w:jc w:val="right"/>
              <w:rPr>
                <w:szCs w:val="21"/>
              </w:rPr>
            </w:pPr>
          </w:p>
        </w:tc>
        <w:tc>
          <w:tcPr>
            <w:tcW w:w="496" w:type="dxa"/>
          </w:tcPr>
          <w:p w14:paraId="4E0138E3" w14:textId="77777777" w:rsidR="00D35FAA" w:rsidRDefault="00D35FAA" w:rsidP="00D35FAA">
            <w:pPr>
              <w:pStyle w:val="afb"/>
              <w:ind w:firstLineChars="0" w:firstLine="0"/>
              <w:jc w:val="right"/>
              <w:rPr>
                <w:szCs w:val="21"/>
              </w:rPr>
            </w:pPr>
          </w:p>
        </w:tc>
        <w:tc>
          <w:tcPr>
            <w:tcW w:w="496" w:type="dxa"/>
          </w:tcPr>
          <w:p w14:paraId="1FF03781" w14:textId="77777777" w:rsidR="00D35FAA" w:rsidRPr="00003FB0" w:rsidRDefault="00D35FAA" w:rsidP="00D35FAA">
            <w:pPr>
              <w:pStyle w:val="afb"/>
              <w:ind w:firstLineChars="0" w:firstLine="0"/>
              <w:jc w:val="right"/>
            </w:pPr>
          </w:p>
        </w:tc>
        <w:tc>
          <w:tcPr>
            <w:tcW w:w="496" w:type="dxa"/>
          </w:tcPr>
          <w:p w14:paraId="5D8E1DF0" w14:textId="77777777" w:rsidR="00D35FAA" w:rsidRDefault="00D35FAA" w:rsidP="00D35FAA">
            <w:pPr>
              <w:pStyle w:val="afb"/>
              <w:ind w:firstLineChars="0" w:firstLine="0"/>
              <w:jc w:val="right"/>
              <w:rPr>
                <w:szCs w:val="21"/>
              </w:rPr>
            </w:pPr>
          </w:p>
        </w:tc>
        <w:tc>
          <w:tcPr>
            <w:tcW w:w="496" w:type="dxa"/>
          </w:tcPr>
          <w:p w14:paraId="301F645E" w14:textId="77777777" w:rsidR="00D35FAA" w:rsidRDefault="00D35FAA" w:rsidP="00D35FAA">
            <w:pPr>
              <w:pStyle w:val="afb"/>
              <w:ind w:firstLineChars="0" w:firstLine="0"/>
              <w:jc w:val="right"/>
              <w:rPr>
                <w:szCs w:val="21"/>
              </w:rPr>
            </w:pPr>
          </w:p>
        </w:tc>
        <w:tc>
          <w:tcPr>
            <w:tcW w:w="496" w:type="dxa"/>
          </w:tcPr>
          <w:p w14:paraId="3F5A3E5E" w14:textId="77777777" w:rsidR="00D35FAA" w:rsidRDefault="00D35FAA" w:rsidP="00D35FAA">
            <w:pPr>
              <w:pStyle w:val="afb"/>
              <w:ind w:firstLineChars="0" w:firstLine="0"/>
              <w:jc w:val="right"/>
              <w:rPr>
                <w:szCs w:val="21"/>
              </w:rPr>
            </w:pPr>
          </w:p>
        </w:tc>
        <w:tc>
          <w:tcPr>
            <w:tcW w:w="496" w:type="dxa"/>
          </w:tcPr>
          <w:p w14:paraId="04177C49" w14:textId="77777777" w:rsidR="00D35FAA" w:rsidRDefault="00D35FAA" w:rsidP="00D35FAA">
            <w:pPr>
              <w:pStyle w:val="afb"/>
              <w:ind w:firstLineChars="0" w:firstLine="0"/>
              <w:jc w:val="right"/>
              <w:rPr>
                <w:szCs w:val="21"/>
              </w:rPr>
            </w:pPr>
          </w:p>
        </w:tc>
        <w:tc>
          <w:tcPr>
            <w:tcW w:w="496" w:type="dxa"/>
          </w:tcPr>
          <w:p w14:paraId="1407B1B9" w14:textId="77777777" w:rsidR="00D35FAA" w:rsidRPr="00003FB0" w:rsidRDefault="00D35FAA" w:rsidP="00D35FAA">
            <w:pPr>
              <w:pStyle w:val="afb"/>
              <w:ind w:firstLineChars="0" w:firstLine="0"/>
              <w:jc w:val="right"/>
            </w:pPr>
          </w:p>
        </w:tc>
      </w:tr>
      <w:tr w:rsidR="00D35FAA" w14:paraId="428BE846" w14:textId="77777777" w:rsidTr="00D35FAA">
        <w:trPr>
          <w:trHeight w:hRule="exact" w:val="312"/>
          <w:jc w:val="center"/>
        </w:trPr>
        <w:tc>
          <w:tcPr>
            <w:tcW w:w="2478" w:type="dxa"/>
          </w:tcPr>
          <w:p w14:paraId="6F618292" w14:textId="4DB32794" w:rsidR="00D35FAA" w:rsidRPr="00217591" w:rsidRDefault="00D35FAA" w:rsidP="00D35FAA">
            <w:pPr>
              <w:pStyle w:val="afb"/>
              <w:ind w:firstLineChars="0" w:firstLine="0"/>
              <w:jc w:val="right"/>
            </w:pPr>
            <w:r w:rsidRPr="00766777">
              <w:t>Shapefile</w:t>
            </w:r>
          </w:p>
        </w:tc>
        <w:tc>
          <w:tcPr>
            <w:tcW w:w="496" w:type="dxa"/>
          </w:tcPr>
          <w:p w14:paraId="0ADB183F" w14:textId="5EB49C94" w:rsidR="00D35FAA" w:rsidRPr="00003FB0" w:rsidRDefault="00D35FAA" w:rsidP="00D35FAA">
            <w:pPr>
              <w:pStyle w:val="afb"/>
              <w:ind w:firstLineChars="0" w:firstLine="0"/>
              <w:jc w:val="right"/>
            </w:pPr>
            <w:r w:rsidRPr="00E63111">
              <w:t>1</w:t>
            </w:r>
          </w:p>
        </w:tc>
        <w:tc>
          <w:tcPr>
            <w:tcW w:w="496" w:type="dxa"/>
          </w:tcPr>
          <w:p w14:paraId="123DF072" w14:textId="77777777" w:rsidR="00D35FAA" w:rsidRDefault="00D35FAA" w:rsidP="00D35FAA">
            <w:pPr>
              <w:pStyle w:val="afb"/>
              <w:ind w:firstLineChars="0" w:firstLine="0"/>
              <w:jc w:val="right"/>
              <w:rPr>
                <w:szCs w:val="21"/>
              </w:rPr>
            </w:pPr>
          </w:p>
        </w:tc>
        <w:tc>
          <w:tcPr>
            <w:tcW w:w="496" w:type="dxa"/>
          </w:tcPr>
          <w:p w14:paraId="6D3E0ACC" w14:textId="41FEA62D" w:rsidR="00D35FAA" w:rsidRDefault="00D35FAA" w:rsidP="00D35FAA">
            <w:pPr>
              <w:pStyle w:val="afb"/>
              <w:ind w:firstLineChars="0" w:firstLine="0"/>
              <w:jc w:val="right"/>
              <w:rPr>
                <w:szCs w:val="21"/>
              </w:rPr>
            </w:pPr>
            <w:r w:rsidRPr="00E63111">
              <w:t>1</w:t>
            </w:r>
          </w:p>
        </w:tc>
        <w:tc>
          <w:tcPr>
            <w:tcW w:w="496" w:type="dxa"/>
          </w:tcPr>
          <w:p w14:paraId="00311598" w14:textId="77777777" w:rsidR="00D35FAA" w:rsidRDefault="00D35FAA" w:rsidP="00D35FAA">
            <w:pPr>
              <w:pStyle w:val="afb"/>
              <w:ind w:firstLineChars="0" w:firstLine="0"/>
              <w:jc w:val="right"/>
              <w:rPr>
                <w:szCs w:val="21"/>
              </w:rPr>
            </w:pPr>
          </w:p>
        </w:tc>
        <w:tc>
          <w:tcPr>
            <w:tcW w:w="496" w:type="dxa"/>
          </w:tcPr>
          <w:p w14:paraId="761627D4" w14:textId="77777777" w:rsidR="00D35FAA" w:rsidRDefault="00D35FAA" w:rsidP="00D35FAA">
            <w:pPr>
              <w:pStyle w:val="afb"/>
              <w:ind w:firstLineChars="0" w:firstLine="0"/>
              <w:jc w:val="right"/>
              <w:rPr>
                <w:szCs w:val="21"/>
              </w:rPr>
            </w:pPr>
          </w:p>
        </w:tc>
        <w:tc>
          <w:tcPr>
            <w:tcW w:w="496" w:type="dxa"/>
          </w:tcPr>
          <w:p w14:paraId="4B02F863" w14:textId="77777777" w:rsidR="00D35FAA" w:rsidRDefault="00D35FAA" w:rsidP="00D35FAA">
            <w:pPr>
              <w:pStyle w:val="afb"/>
              <w:ind w:firstLineChars="0" w:firstLine="0"/>
              <w:jc w:val="right"/>
              <w:rPr>
                <w:szCs w:val="21"/>
              </w:rPr>
            </w:pPr>
          </w:p>
        </w:tc>
        <w:tc>
          <w:tcPr>
            <w:tcW w:w="496" w:type="dxa"/>
          </w:tcPr>
          <w:p w14:paraId="4BFFC64E" w14:textId="0748D9B5" w:rsidR="00D35FAA" w:rsidRPr="00003FB0" w:rsidRDefault="00D35FAA" w:rsidP="00D35FAA">
            <w:pPr>
              <w:pStyle w:val="afb"/>
              <w:ind w:firstLineChars="0" w:firstLine="0"/>
              <w:jc w:val="right"/>
            </w:pPr>
            <w:r w:rsidRPr="00E63111">
              <w:t>1</w:t>
            </w:r>
          </w:p>
        </w:tc>
        <w:tc>
          <w:tcPr>
            <w:tcW w:w="496" w:type="dxa"/>
          </w:tcPr>
          <w:p w14:paraId="2E677E18" w14:textId="46A8EF3D" w:rsidR="00D35FAA" w:rsidRDefault="00D35FAA" w:rsidP="00D35FAA">
            <w:pPr>
              <w:pStyle w:val="afb"/>
              <w:ind w:firstLineChars="0" w:firstLine="0"/>
              <w:jc w:val="right"/>
              <w:rPr>
                <w:szCs w:val="21"/>
              </w:rPr>
            </w:pPr>
            <w:r w:rsidRPr="00E63111">
              <w:t>3</w:t>
            </w:r>
          </w:p>
        </w:tc>
        <w:tc>
          <w:tcPr>
            <w:tcW w:w="496" w:type="dxa"/>
          </w:tcPr>
          <w:p w14:paraId="535D3DCD" w14:textId="77777777" w:rsidR="00D35FAA" w:rsidRDefault="00D35FAA" w:rsidP="00D35FAA">
            <w:pPr>
              <w:pStyle w:val="afb"/>
              <w:ind w:firstLineChars="0" w:firstLine="0"/>
              <w:jc w:val="right"/>
              <w:rPr>
                <w:szCs w:val="21"/>
              </w:rPr>
            </w:pPr>
          </w:p>
        </w:tc>
        <w:tc>
          <w:tcPr>
            <w:tcW w:w="496" w:type="dxa"/>
          </w:tcPr>
          <w:p w14:paraId="3B18CE92" w14:textId="77777777" w:rsidR="00D35FAA" w:rsidRDefault="00D35FAA" w:rsidP="00D35FAA">
            <w:pPr>
              <w:pStyle w:val="afb"/>
              <w:ind w:firstLineChars="0" w:firstLine="0"/>
              <w:jc w:val="right"/>
              <w:rPr>
                <w:szCs w:val="21"/>
              </w:rPr>
            </w:pPr>
          </w:p>
        </w:tc>
        <w:tc>
          <w:tcPr>
            <w:tcW w:w="496" w:type="dxa"/>
          </w:tcPr>
          <w:p w14:paraId="41B97C7F" w14:textId="77777777" w:rsidR="00D35FAA" w:rsidRDefault="00D35FAA" w:rsidP="00D35FAA">
            <w:pPr>
              <w:pStyle w:val="afb"/>
              <w:ind w:firstLineChars="0" w:firstLine="0"/>
              <w:jc w:val="right"/>
              <w:rPr>
                <w:szCs w:val="21"/>
              </w:rPr>
            </w:pPr>
          </w:p>
        </w:tc>
        <w:tc>
          <w:tcPr>
            <w:tcW w:w="496" w:type="dxa"/>
          </w:tcPr>
          <w:p w14:paraId="03E9FC97" w14:textId="77777777" w:rsidR="00D35FAA" w:rsidRPr="00003FB0" w:rsidRDefault="00D35FAA" w:rsidP="00D35FAA">
            <w:pPr>
              <w:pStyle w:val="afb"/>
              <w:ind w:firstLineChars="0" w:firstLine="0"/>
              <w:jc w:val="right"/>
            </w:pPr>
          </w:p>
        </w:tc>
      </w:tr>
      <w:tr w:rsidR="00D35FAA" w14:paraId="4DBA179B" w14:textId="77777777" w:rsidTr="00D35FAA">
        <w:trPr>
          <w:trHeight w:hRule="exact" w:val="312"/>
          <w:jc w:val="center"/>
        </w:trPr>
        <w:tc>
          <w:tcPr>
            <w:tcW w:w="2478" w:type="dxa"/>
          </w:tcPr>
          <w:p w14:paraId="0C5AA0D8" w14:textId="3D75D78E" w:rsidR="00D35FAA" w:rsidRPr="00217591" w:rsidRDefault="00D35FAA" w:rsidP="00D35FAA">
            <w:pPr>
              <w:pStyle w:val="afb"/>
              <w:ind w:firstLineChars="0" w:firstLine="0"/>
              <w:jc w:val="right"/>
            </w:pPr>
            <w:r w:rsidRPr="00766777">
              <w:t>TSV</w:t>
            </w:r>
          </w:p>
        </w:tc>
        <w:tc>
          <w:tcPr>
            <w:tcW w:w="496" w:type="dxa"/>
          </w:tcPr>
          <w:p w14:paraId="0BD94907" w14:textId="77777777" w:rsidR="00D35FAA" w:rsidRPr="00003FB0" w:rsidRDefault="00D35FAA" w:rsidP="00D35FAA">
            <w:pPr>
              <w:pStyle w:val="afb"/>
              <w:ind w:firstLineChars="0" w:firstLine="0"/>
              <w:jc w:val="right"/>
            </w:pPr>
          </w:p>
        </w:tc>
        <w:tc>
          <w:tcPr>
            <w:tcW w:w="496" w:type="dxa"/>
          </w:tcPr>
          <w:p w14:paraId="29D33AC1" w14:textId="77777777" w:rsidR="00D35FAA" w:rsidRDefault="00D35FAA" w:rsidP="00D35FAA">
            <w:pPr>
              <w:pStyle w:val="afb"/>
              <w:ind w:firstLineChars="0" w:firstLine="0"/>
              <w:jc w:val="right"/>
              <w:rPr>
                <w:szCs w:val="21"/>
              </w:rPr>
            </w:pPr>
          </w:p>
        </w:tc>
        <w:tc>
          <w:tcPr>
            <w:tcW w:w="496" w:type="dxa"/>
          </w:tcPr>
          <w:p w14:paraId="2781D435" w14:textId="77777777" w:rsidR="00D35FAA" w:rsidRDefault="00D35FAA" w:rsidP="00D35FAA">
            <w:pPr>
              <w:pStyle w:val="afb"/>
              <w:ind w:firstLineChars="0" w:firstLine="0"/>
              <w:jc w:val="right"/>
              <w:rPr>
                <w:szCs w:val="21"/>
              </w:rPr>
            </w:pPr>
          </w:p>
        </w:tc>
        <w:tc>
          <w:tcPr>
            <w:tcW w:w="496" w:type="dxa"/>
          </w:tcPr>
          <w:p w14:paraId="3AB6C3C8" w14:textId="77777777" w:rsidR="00D35FAA" w:rsidRDefault="00D35FAA" w:rsidP="00D35FAA">
            <w:pPr>
              <w:pStyle w:val="afb"/>
              <w:ind w:firstLineChars="0" w:firstLine="0"/>
              <w:jc w:val="right"/>
              <w:rPr>
                <w:szCs w:val="21"/>
              </w:rPr>
            </w:pPr>
          </w:p>
        </w:tc>
        <w:tc>
          <w:tcPr>
            <w:tcW w:w="496" w:type="dxa"/>
          </w:tcPr>
          <w:p w14:paraId="108190EC" w14:textId="77777777" w:rsidR="00D35FAA" w:rsidRDefault="00D35FAA" w:rsidP="00D35FAA">
            <w:pPr>
              <w:pStyle w:val="afb"/>
              <w:ind w:firstLineChars="0" w:firstLine="0"/>
              <w:jc w:val="right"/>
              <w:rPr>
                <w:szCs w:val="21"/>
              </w:rPr>
            </w:pPr>
          </w:p>
        </w:tc>
        <w:tc>
          <w:tcPr>
            <w:tcW w:w="496" w:type="dxa"/>
          </w:tcPr>
          <w:p w14:paraId="55A1693A" w14:textId="77777777" w:rsidR="00D35FAA" w:rsidRDefault="00D35FAA" w:rsidP="00D35FAA">
            <w:pPr>
              <w:pStyle w:val="afb"/>
              <w:ind w:firstLineChars="0" w:firstLine="0"/>
              <w:jc w:val="right"/>
              <w:rPr>
                <w:szCs w:val="21"/>
              </w:rPr>
            </w:pPr>
          </w:p>
        </w:tc>
        <w:tc>
          <w:tcPr>
            <w:tcW w:w="496" w:type="dxa"/>
          </w:tcPr>
          <w:p w14:paraId="2C4EB874" w14:textId="77777777" w:rsidR="00D35FAA" w:rsidRPr="00003FB0" w:rsidRDefault="00D35FAA" w:rsidP="00D35FAA">
            <w:pPr>
              <w:pStyle w:val="afb"/>
              <w:ind w:firstLineChars="0" w:firstLine="0"/>
              <w:jc w:val="right"/>
            </w:pPr>
          </w:p>
        </w:tc>
        <w:tc>
          <w:tcPr>
            <w:tcW w:w="496" w:type="dxa"/>
          </w:tcPr>
          <w:p w14:paraId="63070092" w14:textId="77777777" w:rsidR="00D35FAA" w:rsidRDefault="00D35FAA" w:rsidP="00D35FAA">
            <w:pPr>
              <w:pStyle w:val="afb"/>
              <w:ind w:firstLineChars="0" w:firstLine="0"/>
              <w:jc w:val="right"/>
              <w:rPr>
                <w:szCs w:val="21"/>
              </w:rPr>
            </w:pPr>
          </w:p>
        </w:tc>
        <w:tc>
          <w:tcPr>
            <w:tcW w:w="496" w:type="dxa"/>
          </w:tcPr>
          <w:p w14:paraId="1EADD75A" w14:textId="77777777" w:rsidR="00D35FAA" w:rsidRDefault="00D35FAA" w:rsidP="00D35FAA">
            <w:pPr>
              <w:pStyle w:val="afb"/>
              <w:ind w:firstLineChars="0" w:firstLine="0"/>
              <w:jc w:val="right"/>
              <w:rPr>
                <w:szCs w:val="21"/>
              </w:rPr>
            </w:pPr>
          </w:p>
        </w:tc>
        <w:tc>
          <w:tcPr>
            <w:tcW w:w="496" w:type="dxa"/>
          </w:tcPr>
          <w:p w14:paraId="0E2B6A45" w14:textId="77777777" w:rsidR="00D35FAA" w:rsidRDefault="00D35FAA" w:rsidP="00D35FAA">
            <w:pPr>
              <w:pStyle w:val="afb"/>
              <w:ind w:firstLineChars="0" w:firstLine="0"/>
              <w:jc w:val="right"/>
              <w:rPr>
                <w:szCs w:val="21"/>
              </w:rPr>
            </w:pPr>
          </w:p>
        </w:tc>
        <w:tc>
          <w:tcPr>
            <w:tcW w:w="496" w:type="dxa"/>
          </w:tcPr>
          <w:p w14:paraId="329892FD" w14:textId="77777777" w:rsidR="00D35FAA" w:rsidRDefault="00D35FAA" w:rsidP="00D35FAA">
            <w:pPr>
              <w:pStyle w:val="afb"/>
              <w:ind w:firstLineChars="0" w:firstLine="0"/>
              <w:jc w:val="right"/>
              <w:rPr>
                <w:szCs w:val="21"/>
              </w:rPr>
            </w:pPr>
          </w:p>
        </w:tc>
        <w:tc>
          <w:tcPr>
            <w:tcW w:w="496" w:type="dxa"/>
          </w:tcPr>
          <w:p w14:paraId="224BB70C" w14:textId="77777777" w:rsidR="00D35FAA" w:rsidRPr="00003FB0" w:rsidRDefault="00D35FAA" w:rsidP="00D35FAA">
            <w:pPr>
              <w:pStyle w:val="afb"/>
              <w:ind w:firstLineChars="0" w:firstLine="0"/>
              <w:jc w:val="right"/>
            </w:pPr>
          </w:p>
        </w:tc>
      </w:tr>
      <w:tr w:rsidR="00D35FAA" w14:paraId="1CA36E3F" w14:textId="77777777" w:rsidTr="00D35FAA">
        <w:trPr>
          <w:trHeight w:hRule="exact" w:val="312"/>
          <w:jc w:val="center"/>
        </w:trPr>
        <w:tc>
          <w:tcPr>
            <w:tcW w:w="2478" w:type="dxa"/>
          </w:tcPr>
          <w:p w14:paraId="772883C0" w14:textId="6CDB2A4A" w:rsidR="00D35FAA" w:rsidRPr="00217591" w:rsidRDefault="00D35FAA" w:rsidP="00D35FAA">
            <w:pPr>
              <w:pStyle w:val="afb"/>
              <w:ind w:firstLineChars="0" w:firstLine="0"/>
              <w:jc w:val="right"/>
            </w:pPr>
            <w:r w:rsidRPr="00766777">
              <w:t>TXT</w:t>
            </w:r>
          </w:p>
        </w:tc>
        <w:tc>
          <w:tcPr>
            <w:tcW w:w="496" w:type="dxa"/>
          </w:tcPr>
          <w:p w14:paraId="685352E9" w14:textId="39EE9D82" w:rsidR="00D35FAA" w:rsidRPr="00003FB0" w:rsidRDefault="00D35FAA" w:rsidP="00D35FAA">
            <w:pPr>
              <w:pStyle w:val="afb"/>
              <w:ind w:firstLineChars="0" w:firstLine="0"/>
              <w:jc w:val="right"/>
            </w:pPr>
            <w:r w:rsidRPr="00E63111">
              <w:t>3</w:t>
            </w:r>
          </w:p>
        </w:tc>
        <w:tc>
          <w:tcPr>
            <w:tcW w:w="496" w:type="dxa"/>
          </w:tcPr>
          <w:p w14:paraId="5FA09FB7" w14:textId="77777777" w:rsidR="00D35FAA" w:rsidRDefault="00D35FAA" w:rsidP="00D35FAA">
            <w:pPr>
              <w:pStyle w:val="afb"/>
              <w:ind w:firstLineChars="0" w:firstLine="0"/>
              <w:jc w:val="right"/>
              <w:rPr>
                <w:szCs w:val="21"/>
              </w:rPr>
            </w:pPr>
          </w:p>
        </w:tc>
        <w:tc>
          <w:tcPr>
            <w:tcW w:w="496" w:type="dxa"/>
          </w:tcPr>
          <w:p w14:paraId="301C1EFA" w14:textId="0BCE226E" w:rsidR="00D35FAA" w:rsidRDefault="00D35FAA" w:rsidP="00D35FAA">
            <w:pPr>
              <w:pStyle w:val="afb"/>
              <w:ind w:firstLineChars="0" w:firstLine="0"/>
              <w:jc w:val="right"/>
              <w:rPr>
                <w:szCs w:val="21"/>
              </w:rPr>
            </w:pPr>
            <w:r w:rsidRPr="00E63111">
              <w:t>1</w:t>
            </w:r>
          </w:p>
        </w:tc>
        <w:tc>
          <w:tcPr>
            <w:tcW w:w="496" w:type="dxa"/>
          </w:tcPr>
          <w:p w14:paraId="41DD1B16" w14:textId="77777777" w:rsidR="00D35FAA" w:rsidRDefault="00D35FAA" w:rsidP="00D35FAA">
            <w:pPr>
              <w:pStyle w:val="afb"/>
              <w:ind w:firstLineChars="0" w:firstLine="0"/>
              <w:jc w:val="right"/>
              <w:rPr>
                <w:szCs w:val="21"/>
              </w:rPr>
            </w:pPr>
          </w:p>
        </w:tc>
        <w:tc>
          <w:tcPr>
            <w:tcW w:w="496" w:type="dxa"/>
          </w:tcPr>
          <w:p w14:paraId="5A64F2A8" w14:textId="1A87CC2A" w:rsidR="00D35FAA" w:rsidRDefault="00D35FAA" w:rsidP="00D35FAA">
            <w:pPr>
              <w:pStyle w:val="afb"/>
              <w:ind w:firstLineChars="0" w:firstLine="0"/>
              <w:jc w:val="right"/>
              <w:rPr>
                <w:szCs w:val="21"/>
              </w:rPr>
            </w:pPr>
            <w:r w:rsidRPr="00E63111">
              <w:t>1</w:t>
            </w:r>
          </w:p>
        </w:tc>
        <w:tc>
          <w:tcPr>
            <w:tcW w:w="496" w:type="dxa"/>
          </w:tcPr>
          <w:p w14:paraId="6DBE04CC" w14:textId="77777777" w:rsidR="00D35FAA" w:rsidRDefault="00D35FAA" w:rsidP="00D35FAA">
            <w:pPr>
              <w:pStyle w:val="afb"/>
              <w:ind w:firstLineChars="0" w:firstLine="0"/>
              <w:jc w:val="right"/>
              <w:rPr>
                <w:szCs w:val="21"/>
              </w:rPr>
            </w:pPr>
          </w:p>
        </w:tc>
        <w:tc>
          <w:tcPr>
            <w:tcW w:w="496" w:type="dxa"/>
          </w:tcPr>
          <w:p w14:paraId="2DCB0A49" w14:textId="77777777" w:rsidR="00D35FAA" w:rsidRPr="00003FB0" w:rsidRDefault="00D35FAA" w:rsidP="00D35FAA">
            <w:pPr>
              <w:pStyle w:val="afb"/>
              <w:ind w:firstLineChars="0" w:firstLine="0"/>
              <w:jc w:val="right"/>
            </w:pPr>
          </w:p>
        </w:tc>
        <w:tc>
          <w:tcPr>
            <w:tcW w:w="496" w:type="dxa"/>
          </w:tcPr>
          <w:p w14:paraId="615655E1" w14:textId="77777777" w:rsidR="00D35FAA" w:rsidRDefault="00D35FAA" w:rsidP="00D35FAA">
            <w:pPr>
              <w:pStyle w:val="afb"/>
              <w:ind w:firstLineChars="0" w:firstLine="0"/>
              <w:jc w:val="right"/>
              <w:rPr>
                <w:szCs w:val="21"/>
              </w:rPr>
            </w:pPr>
          </w:p>
        </w:tc>
        <w:tc>
          <w:tcPr>
            <w:tcW w:w="496" w:type="dxa"/>
          </w:tcPr>
          <w:p w14:paraId="48297DE4" w14:textId="10964696" w:rsidR="00D35FAA" w:rsidRDefault="00D35FAA" w:rsidP="00D35FAA">
            <w:pPr>
              <w:pStyle w:val="afb"/>
              <w:ind w:firstLineChars="0" w:firstLine="0"/>
              <w:jc w:val="right"/>
              <w:rPr>
                <w:szCs w:val="21"/>
              </w:rPr>
            </w:pPr>
            <w:r w:rsidRPr="00E63111">
              <w:t>1</w:t>
            </w:r>
          </w:p>
        </w:tc>
        <w:tc>
          <w:tcPr>
            <w:tcW w:w="496" w:type="dxa"/>
          </w:tcPr>
          <w:p w14:paraId="7ACF75E8" w14:textId="77777777" w:rsidR="00D35FAA" w:rsidRDefault="00D35FAA" w:rsidP="00D35FAA">
            <w:pPr>
              <w:pStyle w:val="afb"/>
              <w:ind w:firstLineChars="0" w:firstLine="0"/>
              <w:jc w:val="right"/>
              <w:rPr>
                <w:szCs w:val="21"/>
              </w:rPr>
            </w:pPr>
          </w:p>
        </w:tc>
        <w:tc>
          <w:tcPr>
            <w:tcW w:w="496" w:type="dxa"/>
          </w:tcPr>
          <w:p w14:paraId="03EB3C92" w14:textId="77777777" w:rsidR="00D35FAA" w:rsidRDefault="00D35FAA" w:rsidP="00D35FAA">
            <w:pPr>
              <w:pStyle w:val="afb"/>
              <w:ind w:firstLineChars="0" w:firstLine="0"/>
              <w:jc w:val="right"/>
              <w:rPr>
                <w:szCs w:val="21"/>
              </w:rPr>
            </w:pPr>
          </w:p>
        </w:tc>
        <w:tc>
          <w:tcPr>
            <w:tcW w:w="496" w:type="dxa"/>
          </w:tcPr>
          <w:p w14:paraId="727F671B" w14:textId="77777777" w:rsidR="00D35FAA" w:rsidRPr="00003FB0" w:rsidRDefault="00D35FAA" w:rsidP="00D35FAA">
            <w:pPr>
              <w:pStyle w:val="afb"/>
              <w:ind w:firstLineChars="0" w:firstLine="0"/>
              <w:jc w:val="right"/>
            </w:pPr>
          </w:p>
        </w:tc>
      </w:tr>
      <w:tr w:rsidR="00D35FAA" w14:paraId="6517A17D" w14:textId="77777777" w:rsidTr="00D35FAA">
        <w:trPr>
          <w:trHeight w:hRule="exact" w:val="312"/>
          <w:jc w:val="center"/>
        </w:trPr>
        <w:tc>
          <w:tcPr>
            <w:tcW w:w="2478" w:type="dxa"/>
          </w:tcPr>
          <w:p w14:paraId="44C92F0B" w14:textId="731DB28E" w:rsidR="00D35FAA" w:rsidRPr="00217591" w:rsidRDefault="00D35FAA" w:rsidP="00D35FAA">
            <w:pPr>
              <w:pStyle w:val="afb"/>
              <w:ind w:firstLineChars="0" w:firstLine="0"/>
              <w:jc w:val="right"/>
            </w:pPr>
            <w:r w:rsidRPr="00766777">
              <w:t>WMS</w:t>
            </w:r>
          </w:p>
        </w:tc>
        <w:tc>
          <w:tcPr>
            <w:tcW w:w="496" w:type="dxa"/>
          </w:tcPr>
          <w:p w14:paraId="751E8FC3" w14:textId="77777777" w:rsidR="00D35FAA" w:rsidRPr="00003FB0" w:rsidRDefault="00D35FAA" w:rsidP="00D35FAA">
            <w:pPr>
              <w:pStyle w:val="afb"/>
              <w:ind w:firstLineChars="0" w:firstLine="0"/>
              <w:jc w:val="right"/>
            </w:pPr>
          </w:p>
        </w:tc>
        <w:tc>
          <w:tcPr>
            <w:tcW w:w="496" w:type="dxa"/>
          </w:tcPr>
          <w:p w14:paraId="307E12B8" w14:textId="77777777" w:rsidR="00D35FAA" w:rsidRDefault="00D35FAA" w:rsidP="00D35FAA">
            <w:pPr>
              <w:pStyle w:val="afb"/>
              <w:ind w:firstLineChars="0" w:firstLine="0"/>
              <w:jc w:val="right"/>
              <w:rPr>
                <w:szCs w:val="21"/>
              </w:rPr>
            </w:pPr>
          </w:p>
        </w:tc>
        <w:tc>
          <w:tcPr>
            <w:tcW w:w="496" w:type="dxa"/>
          </w:tcPr>
          <w:p w14:paraId="6FA0DF74" w14:textId="77777777" w:rsidR="00D35FAA" w:rsidRDefault="00D35FAA" w:rsidP="00D35FAA">
            <w:pPr>
              <w:pStyle w:val="afb"/>
              <w:ind w:firstLineChars="0" w:firstLine="0"/>
              <w:jc w:val="right"/>
              <w:rPr>
                <w:szCs w:val="21"/>
              </w:rPr>
            </w:pPr>
          </w:p>
        </w:tc>
        <w:tc>
          <w:tcPr>
            <w:tcW w:w="496" w:type="dxa"/>
          </w:tcPr>
          <w:p w14:paraId="09A95157" w14:textId="77777777" w:rsidR="00D35FAA" w:rsidRDefault="00D35FAA" w:rsidP="00D35FAA">
            <w:pPr>
              <w:pStyle w:val="afb"/>
              <w:ind w:firstLineChars="0" w:firstLine="0"/>
              <w:jc w:val="right"/>
              <w:rPr>
                <w:szCs w:val="21"/>
              </w:rPr>
            </w:pPr>
          </w:p>
        </w:tc>
        <w:tc>
          <w:tcPr>
            <w:tcW w:w="496" w:type="dxa"/>
          </w:tcPr>
          <w:p w14:paraId="3FA2352C" w14:textId="77777777" w:rsidR="00D35FAA" w:rsidRDefault="00D35FAA" w:rsidP="00D35FAA">
            <w:pPr>
              <w:pStyle w:val="afb"/>
              <w:ind w:firstLineChars="0" w:firstLine="0"/>
              <w:jc w:val="right"/>
              <w:rPr>
                <w:szCs w:val="21"/>
              </w:rPr>
            </w:pPr>
          </w:p>
        </w:tc>
        <w:tc>
          <w:tcPr>
            <w:tcW w:w="496" w:type="dxa"/>
          </w:tcPr>
          <w:p w14:paraId="4CDEA629" w14:textId="77777777" w:rsidR="00D35FAA" w:rsidRDefault="00D35FAA" w:rsidP="00D35FAA">
            <w:pPr>
              <w:pStyle w:val="afb"/>
              <w:ind w:firstLineChars="0" w:firstLine="0"/>
              <w:jc w:val="right"/>
              <w:rPr>
                <w:szCs w:val="21"/>
              </w:rPr>
            </w:pPr>
          </w:p>
        </w:tc>
        <w:tc>
          <w:tcPr>
            <w:tcW w:w="496" w:type="dxa"/>
          </w:tcPr>
          <w:p w14:paraId="1499502F" w14:textId="77777777" w:rsidR="00D35FAA" w:rsidRPr="00003FB0" w:rsidRDefault="00D35FAA" w:rsidP="00D35FAA">
            <w:pPr>
              <w:pStyle w:val="afb"/>
              <w:ind w:firstLineChars="0" w:firstLine="0"/>
              <w:jc w:val="right"/>
            </w:pPr>
          </w:p>
        </w:tc>
        <w:tc>
          <w:tcPr>
            <w:tcW w:w="496" w:type="dxa"/>
          </w:tcPr>
          <w:p w14:paraId="58A5D405" w14:textId="77777777" w:rsidR="00D35FAA" w:rsidRDefault="00D35FAA" w:rsidP="00D35FAA">
            <w:pPr>
              <w:pStyle w:val="afb"/>
              <w:ind w:firstLineChars="0" w:firstLine="0"/>
              <w:jc w:val="right"/>
              <w:rPr>
                <w:szCs w:val="21"/>
              </w:rPr>
            </w:pPr>
          </w:p>
        </w:tc>
        <w:tc>
          <w:tcPr>
            <w:tcW w:w="496" w:type="dxa"/>
          </w:tcPr>
          <w:p w14:paraId="6CC39F74" w14:textId="77777777" w:rsidR="00D35FAA" w:rsidRDefault="00D35FAA" w:rsidP="00D35FAA">
            <w:pPr>
              <w:pStyle w:val="afb"/>
              <w:ind w:firstLineChars="0" w:firstLine="0"/>
              <w:jc w:val="right"/>
              <w:rPr>
                <w:szCs w:val="21"/>
              </w:rPr>
            </w:pPr>
          </w:p>
        </w:tc>
        <w:tc>
          <w:tcPr>
            <w:tcW w:w="496" w:type="dxa"/>
          </w:tcPr>
          <w:p w14:paraId="27C9049A" w14:textId="77777777" w:rsidR="00D35FAA" w:rsidRDefault="00D35FAA" w:rsidP="00D35FAA">
            <w:pPr>
              <w:pStyle w:val="afb"/>
              <w:ind w:firstLineChars="0" w:firstLine="0"/>
              <w:jc w:val="right"/>
              <w:rPr>
                <w:szCs w:val="21"/>
              </w:rPr>
            </w:pPr>
          </w:p>
        </w:tc>
        <w:tc>
          <w:tcPr>
            <w:tcW w:w="496" w:type="dxa"/>
          </w:tcPr>
          <w:p w14:paraId="65C24B4E" w14:textId="77777777" w:rsidR="00D35FAA" w:rsidRDefault="00D35FAA" w:rsidP="00D35FAA">
            <w:pPr>
              <w:pStyle w:val="afb"/>
              <w:ind w:firstLineChars="0" w:firstLine="0"/>
              <w:jc w:val="right"/>
              <w:rPr>
                <w:szCs w:val="21"/>
              </w:rPr>
            </w:pPr>
          </w:p>
        </w:tc>
        <w:tc>
          <w:tcPr>
            <w:tcW w:w="496" w:type="dxa"/>
          </w:tcPr>
          <w:p w14:paraId="69CFD47D" w14:textId="77777777" w:rsidR="00D35FAA" w:rsidRPr="00003FB0" w:rsidRDefault="00D35FAA" w:rsidP="00D35FAA">
            <w:pPr>
              <w:pStyle w:val="afb"/>
              <w:ind w:firstLineChars="0" w:firstLine="0"/>
              <w:jc w:val="right"/>
            </w:pPr>
          </w:p>
        </w:tc>
      </w:tr>
      <w:tr w:rsidR="00D35FAA" w14:paraId="3B4110FF" w14:textId="77777777" w:rsidTr="00D35FAA">
        <w:trPr>
          <w:trHeight w:hRule="exact" w:val="312"/>
          <w:jc w:val="center"/>
        </w:trPr>
        <w:tc>
          <w:tcPr>
            <w:tcW w:w="2478" w:type="dxa"/>
          </w:tcPr>
          <w:p w14:paraId="569B2FB2" w14:textId="5557D983" w:rsidR="00D35FAA" w:rsidRPr="00217591" w:rsidRDefault="00D35FAA" w:rsidP="00D35FAA">
            <w:pPr>
              <w:pStyle w:val="afb"/>
              <w:ind w:firstLineChars="0" w:firstLine="0"/>
              <w:jc w:val="right"/>
            </w:pPr>
            <w:r w:rsidRPr="00766777">
              <w:t>XHTML</w:t>
            </w:r>
          </w:p>
        </w:tc>
        <w:tc>
          <w:tcPr>
            <w:tcW w:w="496" w:type="dxa"/>
          </w:tcPr>
          <w:p w14:paraId="1A81A019" w14:textId="77777777" w:rsidR="00D35FAA" w:rsidRPr="00003FB0" w:rsidRDefault="00D35FAA" w:rsidP="00D35FAA">
            <w:pPr>
              <w:pStyle w:val="afb"/>
              <w:ind w:firstLineChars="0" w:firstLine="0"/>
              <w:jc w:val="right"/>
            </w:pPr>
          </w:p>
        </w:tc>
        <w:tc>
          <w:tcPr>
            <w:tcW w:w="496" w:type="dxa"/>
          </w:tcPr>
          <w:p w14:paraId="79E7B027" w14:textId="77777777" w:rsidR="00D35FAA" w:rsidRDefault="00D35FAA" w:rsidP="00D35FAA">
            <w:pPr>
              <w:pStyle w:val="afb"/>
              <w:ind w:firstLineChars="0" w:firstLine="0"/>
              <w:jc w:val="right"/>
              <w:rPr>
                <w:szCs w:val="21"/>
              </w:rPr>
            </w:pPr>
          </w:p>
        </w:tc>
        <w:tc>
          <w:tcPr>
            <w:tcW w:w="496" w:type="dxa"/>
          </w:tcPr>
          <w:p w14:paraId="485DB68A" w14:textId="77777777" w:rsidR="00D35FAA" w:rsidRDefault="00D35FAA" w:rsidP="00D35FAA">
            <w:pPr>
              <w:pStyle w:val="afb"/>
              <w:ind w:firstLineChars="0" w:firstLine="0"/>
              <w:jc w:val="right"/>
              <w:rPr>
                <w:szCs w:val="21"/>
              </w:rPr>
            </w:pPr>
          </w:p>
        </w:tc>
        <w:tc>
          <w:tcPr>
            <w:tcW w:w="496" w:type="dxa"/>
          </w:tcPr>
          <w:p w14:paraId="4E30950A" w14:textId="77777777" w:rsidR="00D35FAA" w:rsidRDefault="00D35FAA" w:rsidP="00D35FAA">
            <w:pPr>
              <w:pStyle w:val="afb"/>
              <w:ind w:firstLineChars="0" w:firstLine="0"/>
              <w:jc w:val="right"/>
              <w:rPr>
                <w:szCs w:val="21"/>
              </w:rPr>
            </w:pPr>
          </w:p>
        </w:tc>
        <w:tc>
          <w:tcPr>
            <w:tcW w:w="496" w:type="dxa"/>
          </w:tcPr>
          <w:p w14:paraId="38D2705B" w14:textId="77777777" w:rsidR="00D35FAA" w:rsidRDefault="00D35FAA" w:rsidP="00D35FAA">
            <w:pPr>
              <w:pStyle w:val="afb"/>
              <w:ind w:firstLineChars="0" w:firstLine="0"/>
              <w:jc w:val="right"/>
              <w:rPr>
                <w:szCs w:val="21"/>
              </w:rPr>
            </w:pPr>
          </w:p>
        </w:tc>
        <w:tc>
          <w:tcPr>
            <w:tcW w:w="496" w:type="dxa"/>
          </w:tcPr>
          <w:p w14:paraId="7C2D3716" w14:textId="77777777" w:rsidR="00D35FAA" w:rsidRDefault="00D35FAA" w:rsidP="00D35FAA">
            <w:pPr>
              <w:pStyle w:val="afb"/>
              <w:ind w:firstLineChars="0" w:firstLine="0"/>
              <w:jc w:val="right"/>
              <w:rPr>
                <w:szCs w:val="21"/>
              </w:rPr>
            </w:pPr>
          </w:p>
        </w:tc>
        <w:tc>
          <w:tcPr>
            <w:tcW w:w="496" w:type="dxa"/>
          </w:tcPr>
          <w:p w14:paraId="6DA733A3" w14:textId="77777777" w:rsidR="00D35FAA" w:rsidRPr="00003FB0" w:rsidRDefault="00D35FAA" w:rsidP="00D35FAA">
            <w:pPr>
              <w:pStyle w:val="afb"/>
              <w:ind w:firstLineChars="0" w:firstLine="0"/>
              <w:jc w:val="right"/>
            </w:pPr>
          </w:p>
        </w:tc>
        <w:tc>
          <w:tcPr>
            <w:tcW w:w="496" w:type="dxa"/>
          </w:tcPr>
          <w:p w14:paraId="4274DCBD" w14:textId="77777777" w:rsidR="00D35FAA" w:rsidRDefault="00D35FAA" w:rsidP="00D35FAA">
            <w:pPr>
              <w:pStyle w:val="afb"/>
              <w:ind w:firstLineChars="0" w:firstLine="0"/>
              <w:jc w:val="right"/>
              <w:rPr>
                <w:szCs w:val="21"/>
              </w:rPr>
            </w:pPr>
          </w:p>
        </w:tc>
        <w:tc>
          <w:tcPr>
            <w:tcW w:w="496" w:type="dxa"/>
          </w:tcPr>
          <w:p w14:paraId="1845277D" w14:textId="64D8E228" w:rsidR="00D35FAA" w:rsidRDefault="00D35FAA" w:rsidP="00D35FAA">
            <w:pPr>
              <w:pStyle w:val="afb"/>
              <w:ind w:firstLineChars="0" w:firstLine="0"/>
              <w:jc w:val="right"/>
              <w:rPr>
                <w:szCs w:val="21"/>
              </w:rPr>
            </w:pPr>
            <w:r w:rsidRPr="00E63111">
              <w:t>1</w:t>
            </w:r>
          </w:p>
        </w:tc>
        <w:tc>
          <w:tcPr>
            <w:tcW w:w="496" w:type="dxa"/>
          </w:tcPr>
          <w:p w14:paraId="30089E4F" w14:textId="77777777" w:rsidR="00D35FAA" w:rsidRDefault="00D35FAA" w:rsidP="00D35FAA">
            <w:pPr>
              <w:pStyle w:val="afb"/>
              <w:ind w:firstLineChars="0" w:firstLine="0"/>
              <w:jc w:val="right"/>
              <w:rPr>
                <w:szCs w:val="21"/>
              </w:rPr>
            </w:pPr>
          </w:p>
        </w:tc>
        <w:tc>
          <w:tcPr>
            <w:tcW w:w="496" w:type="dxa"/>
          </w:tcPr>
          <w:p w14:paraId="55AE0381" w14:textId="77777777" w:rsidR="00D35FAA" w:rsidRDefault="00D35FAA" w:rsidP="00D35FAA">
            <w:pPr>
              <w:pStyle w:val="afb"/>
              <w:ind w:firstLineChars="0" w:firstLine="0"/>
              <w:jc w:val="right"/>
              <w:rPr>
                <w:szCs w:val="21"/>
              </w:rPr>
            </w:pPr>
          </w:p>
        </w:tc>
        <w:tc>
          <w:tcPr>
            <w:tcW w:w="496" w:type="dxa"/>
          </w:tcPr>
          <w:p w14:paraId="0FC95EA8" w14:textId="77777777" w:rsidR="00D35FAA" w:rsidRPr="00003FB0" w:rsidRDefault="00D35FAA" w:rsidP="00D35FAA">
            <w:pPr>
              <w:pStyle w:val="afb"/>
              <w:ind w:firstLineChars="0" w:firstLine="0"/>
              <w:jc w:val="right"/>
            </w:pPr>
          </w:p>
        </w:tc>
      </w:tr>
      <w:tr w:rsidR="00D35FAA" w14:paraId="479A2332" w14:textId="77777777" w:rsidTr="00D35FAA">
        <w:trPr>
          <w:trHeight w:hRule="exact" w:val="312"/>
          <w:jc w:val="center"/>
        </w:trPr>
        <w:tc>
          <w:tcPr>
            <w:tcW w:w="2478" w:type="dxa"/>
          </w:tcPr>
          <w:p w14:paraId="7C2EB16F" w14:textId="38F9ACBE" w:rsidR="00D35FAA" w:rsidRDefault="00D35FAA" w:rsidP="00D35FAA">
            <w:pPr>
              <w:pStyle w:val="afb"/>
              <w:ind w:firstLineChars="0" w:firstLine="0"/>
              <w:jc w:val="right"/>
              <w:rPr>
                <w:szCs w:val="21"/>
              </w:rPr>
            </w:pPr>
            <w:r w:rsidRPr="00766777">
              <w:t>XLS</w:t>
            </w:r>
          </w:p>
        </w:tc>
        <w:tc>
          <w:tcPr>
            <w:tcW w:w="496" w:type="dxa"/>
          </w:tcPr>
          <w:p w14:paraId="2659DAB3" w14:textId="29A2671D" w:rsidR="00D35FAA" w:rsidRDefault="00D35FAA" w:rsidP="00D35FAA">
            <w:pPr>
              <w:pStyle w:val="afb"/>
              <w:ind w:firstLineChars="0" w:firstLine="0"/>
              <w:jc w:val="right"/>
              <w:rPr>
                <w:szCs w:val="21"/>
              </w:rPr>
            </w:pPr>
            <w:r w:rsidRPr="00E63111">
              <w:t>12</w:t>
            </w:r>
          </w:p>
        </w:tc>
        <w:tc>
          <w:tcPr>
            <w:tcW w:w="496" w:type="dxa"/>
          </w:tcPr>
          <w:p w14:paraId="6027C3BE" w14:textId="6C4049F6" w:rsidR="00D35FAA" w:rsidRDefault="00D35FAA" w:rsidP="00D35FAA">
            <w:pPr>
              <w:pStyle w:val="afb"/>
              <w:ind w:firstLineChars="0" w:firstLine="0"/>
              <w:jc w:val="right"/>
              <w:rPr>
                <w:szCs w:val="21"/>
              </w:rPr>
            </w:pPr>
            <w:r w:rsidRPr="00E63111">
              <w:t>3</w:t>
            </w:r>
          </w:p>
        </w:tc>
        <w:tc>
          <w:tcPr>
            <w:tcW w:w="496" w:type="dxa"/>
          </w:tcPr>
          <w:p w14:paraId="708D2B22" w14:textId="4A673B16" w:rsidR="00D35FAA" w:rsidRDefault="00D35FAA" w:rsidP="00D35FAA">
            <w:pPr>
              <w:pStyle w:val="afb"/>
              <w:ind w:firstLineChars="0" w:firstLine="0"/>
              <w:jc w:val="right"/>
              <w:rPr>
                <w:szCs w:val="21"/>
              </w:rPr>
            </w:pPr>
            <w:r w:rsidRPr="00E63111">
              <w:t>2</w:t>
            </w:r>
          </w:p>
        </w:tc>
        <w:tc>
          <w:tcPr>
            <w:tcW w:w="496" w:type="dxa"/>
          </w:tcPr>
          <w:p w14:paraId="72BCB2C1" w14:textId="77777777" w:rsidR="00D35FAA" w:rsidRDefault="00D35FAA" w:rsidP="00D35FAA">
            <w:pPr>
              <w:pStyle w:val="afb"/>
              <w:ind w:firstLineChars="0" w:firstLine="0"/>
              <w:jc w:val="right"/>
              <w:rPr>
                <w:szCs w:val="21"/>
              </w:rPr>
            </w:pPr>
          </w:p>
        </w:tc>
        <w:tc>
          <w:tcPr>
            <w:tcW w:w="496" w:type="dxa"/>
          </w:tcPr>
          <w:p w14:paraId="4C229C9C" w14:textId="7A02599F" w:rsidR="00D35FAA" w:rsidRDefault="00D35FAA" w:rsidP="00D35FAA">
            <w:pPr>
              <w:pStyle w:val="afb"/>
              <w:ind w:firstLineChars="0" w:firstLine="0"/>
              <w:jc w:val="right"/>
              <w:rPr>
                <w:szCs w:val="21"/>
              </w:rPr>
            </w:pPr>
            <w:r w:rsidRPr="00E63111">
              <w:t>2</w:t>
            </w:r>
          </w:p>
        </w:tc>
        <w:tc>
          <w:tcPr>
            <w:tcW w:w="496" w:type="dxa"/>
          </w:tcPr>
          <w:p w14:paraId="66DEE84F" w14:textId="77777777" w:rsidR="00D35FAA" w:rsidRDefault="00D35FAA" w:rsidP="00D35FAA">
            <w:pPr>
              <w:pStyle w:val="afb"/>
              <w:ind w:firstLineChars="0" w:firstLine="0"/>
              <w:jc w:val="right"/>
              <w:rPr>
                <w:szCs w:val="21"/>
              </w:rPr>
            </w:pPr>
          </w:p>
        </w:tc>
        <w:tc>
          <w:tcPr>
            <w:tcW w:w="496" w:type="dxa"/>
          </w:tcPr>
          <w:p w14:paraId="1082FE29" w14:textId="59FC054F" w:rsidR="00D35FAA" w:rsidRDefault="00D35FAA" w:rsidP="00D35FAA">
            <w:pPr>
              <w:pStyle w:val="afb"/>
              <w:ind w:firstLineChars="0" w:firstLine="0"/>
              <w:jc w:val="right"/>
              <w:rPr>
                <w:szCs w:val="21"/>
              </w:rPr>
            </w:pPr>
            <w:r w:rsidRPr="00E63111">
              <w:t>2</w:t>
            </w:r>
          </w:p>
        </w:tc>
        <w:tc>
          <w:tcPr>
            <w:tcW w:w="496" w:type="dxa"/>
          </w:tcPr>
          <w:p w14:paraId="0C5D2E1C" w14:textId="77777777" w:rsidR="00D35FAA" w:rsidRDefault="00D35FAA" w:rsidP="00D35FAA">
            <w:pPr>
              <w:pStyle w:val="afb"/>
              <w:ind w:firstLineChars="0" w:firstLine="0"/>
              <w:jc w:val="right"/>
              <w:rPr>
                <w:szCs w:val="21"/>
              </w:rPr>
            </w:pPr>
          </w:p>
        </w:tc>
        <w:tc>
          <w:tcPr>
            <w:tcW w:w="496" w:type="dxa"/>
          </w:tcPr>
          <w:p w14:paraId="6DBE9906" w14:textId="77777777" w:rsidR="00D35FAA" w:rsidRDefault="00D35FAA" w:rsidP="00D35FAA">
            <w:pPr>
              <w:pStyle w:val="afb"/>
              <w:ind w:firstLineChars="0" w:firstLine="0"/>
              <w:jc w:val="right"/>
              <w:rPr>
                <w:szCs w:val="21"/>
              </w:rPr>
            </w:pPr>
          </w:p>
        </w:tc>
        <w:tc>
          <w:tcPr>
            <w:tcW w:w="496" w:type="dxa"/>
          </w:tcPr>
          <w:p w14:paraId="44016581" w14:textId="77777777" w:rsidR="00D35FAA" w:rsidRDefault="00D35FAA" w:rsidP="00D35FAA">
            <w:pPr>
              <w:pStyle w:val="afb"/>
              <w:ind w:firstLineChars="0" w:firstLine="0"/>
              <w:jc w:val="right"/>
              <w:rPr>
                <w:szCs w:val="21"/>
              </w:rPr>
            </w:pPr>
          </w:p>
        </w:tc>
        <w:tc>
          <w:tcPr>
            <w:tcW w:w="496" w:type="dxa"/>
          </w:tcPr>
          <w:p w14:paraId="049FD61E" w14:textId="77777777" w:rsidR="00D35FAA" w:rsidRDefault="00D35FAA" w:rsidP="00D35FAA">
            <w:pPr>
              <w:pStyle w:val="afb"/>
              <w:ind w:firstLineChars="0" w:firstLine="0"/>
              <w:jc w:val="right"/>
              <w:rPr>
                <w:szCs w:val="21"/>
              </w:rPr>
            </w:pPr>
          </w:p>
        </w:tc>
        <w:tc>
          <w:tcPr>
            <w:tcW w:w="496" w:type="dxa"/>
          </w:tcPr>
          <w:p w14:paraId="02E5DE9F" w14:textId="77777777" w:rsidR="00D35FAA" w:rsidRDefault="00D35FAA" w:rsidP="00D35FAA">
            <w:pPr>
              <w:pStyle w:val="afb"/>
              <w:ind w:firstLineChars="0" w:firstLine="0"/>
              <w:jc w:val="right"/>
              <w:rPr>
                <w:szCs w:val="21"/>
              </w:rPr>
            </w:pPr>
          </w:p>
        </w:tc>
      </w:tr>
      <w:tr w:rsidR="00D35FAA" w14:paraId="5D1F0938" w14:textId="77777777" w:rsidTr="00D35FAA">
        <w:trPr>
          <w:trHeight w:hRule="exact" w:val="312"/>
          <w:jc w:val="center"/>
        </w:trPr>
        <w:tc>
          <w:tcPr>
            <w:tcW w:w="2478" w:type="dxa"/>
          </w:tcPr>
          <w:p w14:paraId="7F452029" w14:textId="5B9FFB94" w:rsidR="00D35FAA" w:rsidRDefault="00D35FAA" w:rsidP="00D35FAA">
            <w:pPr>
              <w:pStyle w:val="afb"/>
              <w:ind w:firstLineChars="0" w:firstLine="0"/>
              <w:jc w:val="right"/>
              <w:rPr>
                <w:szCs w:val="21"/>
              </w:rPr>
            </w:pPr>
            <w:r w:rsidRPr="00766777">
              <w:t>XML</w:t>
            </w:r>
          </w:p>
        </w:tc>
        <w:tc>
          <w:tcPr>
            <w:tcW w:w="496" w:type="dxa"/>
          </w:tcPr>
          <w:p w14:paraId="19EFC46D" w14:textId="1042EBDE" w:rsidR="00D35FAA" w:rsidRDefault="00D35FAA" w:rsidP="00D35FAA">
            <w:pPr>
              <w:pStyle w:val="afb"/>
              <w:ind w:firstLineChars="0" w:firstLine="0"/>
              <w:jc w:val="right"/>
              <w:rPr>
                <w:szCs w:val="21"/>
              </w:rPr>
            </w:pPr>
            <w:r w:rsidRPr="00E63111">
              <w:t>2</w:t>
            </w:r>
          </w:p>
        </w:tc>
        <w:tc>
          <w:tcPr>
            <w:tcW w:w="496" w:type="dxa"/>
          </w:tcPr>
          <w:p w14:paraId="1E4F4312" w14:textId="4E229DDB" w:rsidR="00D35FAA" w:rsidRDefault="00D35FAA" w:rsidP="00D35FAA">
            <w:pPr>
              <w:pStyle w:val="afb"/>
              <w:ind w:firstLineChars="0" w:firstLine="0"/>
              <w:jc w:val="right"/>
              <w:rPr>
                <w:szCs w:val="21"/>
              </w:rPr>
            </w:pPr>
            <w:r w:rsidRPr="00E63111">
              <w:t>1</w:t>
            </w:r>
          </w:p>
        </w:tc>
        <w:tc>
          <w:tcPr>
            <w:tcW w:w="496" w:type="dxa"/>
          </w:tcPr>
          <w:p w14:paraId="61CCC93A" w14:textId="77777777" w:rsidR="00D35FAA" w:rsidRDefault="00D35FAA" w:rsidP="00D35FAA">
            <w:pPr>
              <w:pStyle w:val="afb"/>
              <w:ind w:firstLineChars="0" w:firstLine="0"/>
              <w:jc w:val="right"/>
              <w:rPr>
                <w:szCs w:val="21"/>
              </w:rPr>
            </w:pPr>
          </w:p>
        </w:tc>
        <w:tc>
          <w:tcPr>
            <w:tcW w:w="496" w:type="dxa"/>
          </w:tcPr>
          <w:p w14:paraId="08509F0C" w14:textId="77777777" w:rsidR="00D35FAA" w:rsidRDefault="00D35FAA" w:rsidP="00D35FAA">
            <w:pPr>
              <w:pStyle w:val="afb"/>
              <w:ind w:firstLineChars="0" w:firstLine="0"/>
              <w:jc w:val="right"/>
              <w:rPr>
                <w:szCs w:val="21"/>
              </w:rPr>
            </w:pPr>
          </w:p>
        </w:tc>
        <w:tc>
          <w:tcPr>
            <w:tcW w:w="496" w:type="dxa"/>
          </w:tcPr>
          <w:p w14:paraId="17F25532" w14:textId="77777777" w:rsidR="00D35FAA" w:rsidRDefault="00D35FAA" w:rsidP="00D35FAA">
            <w:pPr>
              <w:pStyle w:val="afb"/>
              <w:ind w:firstLineChars="0" w:firstLine="0"/>
              <w:jc w:val="right"/>
              <w:rPr>
                <w:szCs w:val="21"/>
              </w:rPr>
            </w:pPr>
          </w:p>
        </w:tc>
        <w:tc>
          <w:tcPr>
            <w:tcW w:w="496" w:type="dxa"/>
          </w:tcPr>
          <w:p w14:paraId="46BB1DBB" w14:textId="77777777" w:rsidR="00D35FAA" w:rsidRDefault="00D35FAA" w:rsidP="00D35FAA">
            <w:pPr>
              <w:pStyle w:val="afb"/>
              <w:ind w:firstLineChars="0" w:firstLine="0"/>
              <w:jc w:val="right"/>
              <w:rPr>
                <w:szCs w:val="21"/>
              </w:rPr>
            </w:pPr>
          </w:p>
        </w:tc>
        <w:tc>
          <w:tcPr>
            <w:tcW w:w="496" w:type="dxa"/>
          </w:tcPr>
          <w:p w14:paraId="13705C1D" w14:textId="4FAC5660" w:rsidR="00D35FAA" w:rsidRDefault="00D35FAA" w:rsidP="00D35FAA">
            <w:pPr>
              <w:pStyle w:val="afb"/>
              <w:ind w:firstLineChars="0" w:firstLine="0"/>
              <w:jc w:val="right"/>
              <w:rPr>
                <w:szCs w:val="21"/>
              </w:rPr>
            </w:pPr>
            <w:r w:rsidRPr="00E63111">
              <w:t>1</w:t>
            </w:r>
          </w:p>
        </w:tc>
        <w:tc>
          <w:tcPr>
            <w:tcW w:w="496" w:type="dxa"/>
          </w:tcPr>
          <w:p w14:paraId="588A7B75" w14:textId="757A30DA" w:rsidR="00D35FAA" w:rsidRDefault="00D35FAA" w:rsidP="00D35FAA">
            <w:pPr>
              <w:pStyle w:val="afb"/>
              <w:ind w:firstLineChars="0" w:firstLine="0"/>
              <w:jc w:val="right"/>
              <w:rPr>
                <w:szCs w:val="21"/>
              </w:rPr>
            </w:pPr>
            <w:r w:rsidRPr="00E63111">
              <w:t>1</w:t>
            </w:r>
          </w:p>
        </w:tc>
        <w:tc>
          <w:tcPr>
            <w:tcW w:w="496" w:type="dxa"/>
          </w:tcPr>
          <w:p w14:paraId="53AF16D0" w14:textId="77777777" w:rsidR="00D35FAA" w:rsidRDefault="00D35FAA" w:rsidP="00D35FAA">
            <w:pPr>
              <w:pStyle w:val="afb"/>
              <w:ind w:firstLineChars="0" w:firstLine="0"/>
              <w:jc w:val="right"/>
              <w:rPr>
                <w:szCs w:val="21"/>
              </w:rPr>
            </w:pPr>
          </w:p>
        </w:tc>
        <w:tc>
          <w:tcPr>
            <w:tcW w:w="496" w:type="dxa"/>
          </w:tcPr>
          <w:p w14:paraId="7F0B0532" w14:textId="77777777" w:rsidR="00D35FAA" w:rsidRDefault="00D35FAA" w:rsidP="00D35FAA">
            <w:pPr>
              <w:pStyle w:val="afb"/>
              <w:ind w:firstLineChars="0" w:firstLine="0"/>
              <w:jc w:val="right"/>
              <w:rPr>
                <w:szCs w:val="21"/>
              </w:rPr>
            </w:pPr>
          </w:p>
        </w:tc>
        <w:tc>
          <w:tcPr>
            <w:tcW w:w="496" w:type="dxa"/>
          </w:tcPr>
          <w:p w14:paraId="64D354FC" w14:textId="77777777" w:rsidR="00D35FAA" w:rsidRDefault="00D35FAA" w:rsidP="00D35FAA">
            <w:pPr>
              <w:pStyle w:val="afb"/>
              <w:ind w:firstLineChars="0" w:firstLine="0"/>
              <w:jc w:val="right"/>
              <w:rPr>
                <w:szCs w:val="21"/>
              </w:rPr>
            </w:pPr>
          </w:p>
        </w:tc>
        <w:tc>
          <w:tcPr>
            <w:tcW w:w="496" w:type="dxa"/>
          </w:tcPr>
          <w:p w14:paraId="1A703146" w14:textId="77777777" w:rsidR="00D35FAA" w:rsidRDefault="00D35FAA" w:rsidP="00D35FAA">
            <w:pPr>
              <w:pStyle w:val="afb"/>
              <w:ind w:firstLineChars="0" w:firstLine="0"/>
              <w:jc w:val="right"/>
              <w:rPr>
                <w:szCs w:val="21"/>
              </w:rPr>
            </w:pPr>
          </w:p>
        </w:tc>
      </w:tr>
    </w:tbl>
    <w:p w14:paraId="78BECB81" w14:textId="3DEC73FD" w:rsidR="00E50C8D" w:rsidRDefault="00155A0F" w:rsidP="00155A0F">
      <w:pPr>
        <w:pStyle w:val="af0"/>
        <w:jc w:val="center"/>
        <w:rPr>
          <w:szCs w:val="21"/>
        </w:rPr>
      </w:pPr>
      <w:bookmarkStart w:id="126" w:name="_Toc4167144"/>
      <w:r>
        <w:rPr>
          <w:rFonts w:hint="eastAsia"/>
        </w:rPr>
        <w:lastRenderedPageBreak/>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15</w:t>
      </w:r>
      <w:r>
        <w:fldChar w:fldCharType="end"/>
      </w:r>
      <w:r w:rsidRPr="00E25EEB">
        <w:rPr>
          <w:rFonts w:hint="eastAsia"/>
        </w:rPr>
        <w:t>アプリケーションのターゲットとオープンデータのファイル形式（</w:t>
      </w:r>
      <w:r>
        <w:rPr>
          <w:rFonts w:hint="eastAsia"/>
        </w:rPr>
        <w:t>海外</w:t>
      </w:r>
      <w:r w:rsidRPr="00E25EEB">
        <w:rPr>
          <w:rFonts w:hint="eastAsia"/>
        </w:rPr>
        <w:t>）</w:t>
      </w:r>
      <w:bookmarkEnd w:id="126"/>
    </w:p>
    <w:tbl>
      <w:tblPr>
        <w:tblStyle w:val="af1"/>
        <w:tblW w:w="8430" w:type="dxa"/>
        <w:jc w:val="center"/>
        <w:tblLayout w:type="fixed"/>
        <w:tblLook w:val="04A0" w:firstRow="1" w:lastRow="0" w:firstColumn="1" w:lastColumn="0" w:noHBand="0" w:noVBand="1"/>
      </w:tblPr>
      <w:tblGrid>
        <w:gridCol w:w="2478"/>
        <w:gridCol w:w="496"/>
        <w:gridCol w:w="496"/>
        <w:gridCol w:w="496"/>
        <w:gridCol w:w="496"/>
        <w:gridCol w:w="496"/>
        <w:gridCol w:w="496"/>
        <w:gridCol w:w="496"/>
        <w:gridCol w:w="496"/>
        <w:gridCol w:w="496"/>
        <w:gridCol w:w="496"/>
        <w:gridCol w:w="496"/>
        <w:gridCol w:w="496"/>
      </w:tblGrid>
      <w:tr w:rsidR="00155A0F" w14:paraId="56DAD858" w14:textId="77777777" w:rsidTr="00155A0F">
        <w:trPr>
          <w:jc w:val="center"/>
        </w:trPr>
        <w:tc>
          <w:tcPr>
            <w:tcW w:w="2478" w:type="dxa"/>
          </w:tcPr>
          <w:p w14:paraId="04891EFA" w14:textId="603A083C" w:rsidR="00155A0F" w:rsidRDefault="00155A0F" w:rsidP="00F6772E">
            <w:pPr>
              <w:pStyle w:val="afb"/>
              <w:ind w:firstLineChars="0" w:firstLine="0"/>
              <w:rPr>
                <w:szCs w:val="21"/>
              </w:rPr>
            </w:pPr>
            <w:r>
              <w:rPr>
                <w:rFonts w:hint="eastAsia"/>
                <w:szCs w:val="21"/>
              </w:rPr>
              <w:t xml:space="preserve">　　　　ターゲット</w:t>
            </w:r>
          </w:p>
          <w:p w14:paraId="1B761000" w14:textId="2D5AC28F" w:rsidR="00155A0F" w:rsidRDefault="00155A0F" w:rsidP="00F6772E">
            <w:pPr>
              <w:pStyle w:val="afb"/>
              <w:ind w:firstLineChars="0" w:firstLine="0"/>
              <w:rPr>
                <w:szCs w:val="21"/>
              </w:rPr>
            </w:pPr>
          </w:p>
          <w:p w14:paraId="0DE6BCD9" w14:textId="77777777" w:rsidR="0061312B" w:rsidRDefault="0061312B" w:rsidP="00F6772E">
            <w:pPr>
              <w:pStyle w:val="afb"/>
              <w:ind w:firstLineChars="0" w:firstLine="0"/>
              <w:rPr>
                <w:szCs w:val="21"/>
              </w:rPr>
            </w:pPr>
          </w:p>
          <w:p w14:paraId="1B5085CD" w14:textId="77777777" w:rsidR="00155A0F" w:rsidRDefault="00155A0F" w:rsidP="00F6772E">
            <w:pPr>
              <w:pStyle w:val="afb"/>
              <w:ind w:firstLineChars="0" w:firstLine="0"/>
              <w:rPr>
                <w:szCs w:val="21"/>
              </w:rPr>
            </w:pPr>
            <w:r>
              <w:rPr>
                <w:rFonts w:hint="eastAsia"/>
                <w:szCs w:val="21"/>
              </w:rPr>
              <w:t>ファイル形式</w:t>
            </w:r>
          </w:p>
        </w:tc>
        <w:tc>
          <w:tcPr>
            <w:tcW w:w="496" w:type="dxa"/>
            <w:vAlign w:val="bottom"/>
          </w:tcPr>
          <w:p w14:paraId="7B29CCFB" w14:textId="77777777" w:rsidR="00155A0F" w:rsidRDefault="00155A0F" w:rsidP="0061312B">
            <w:pPr>
              <w:pStyle w:val="afb"/>
              <w:spacing w:line="240" w:lineRule="exact"/>
              <w:ind w:firstLineChars="0" w:firstLine="0"/>
              <w:jc w:val="right"/>
              <w:rPr>
                <w:szCs w:val="21"/>
              </w:rPr>
            </w:pPr>
            <w:r w:rsidRPr="00B359FF">
              <w:rPr>
                <w:rFonts w:hint="eastAsia"/>
              </w:rPr>
              <w:t>住民</w:t>
            </w:r>
          </w:p>
        </w:tc>
        <w:tc>
          <w:tcPr>
            <w:tcW w:w="496" w:type="dxa"/>
            <w:vAlign w:val="bottom"/>
          </w:tcPr>
          <w:p w14:paraId="0DA9AC47" w14:textId="77777777" w:rsidR="00155A0F" w:rsidRDefault="00155A0F" w:rsidP="0061312B">
            <w:pPr>
              <w:pStyle w:val="afb"/>
              <w:spacing w:line="240" w:lineRule="exact"/>
              <w:ind w:firstLineChars="0" w:firstLine="0"/>
              <w:jc w:val="right"/>
              <w:rPr>
                <w:szCs w:val="21"/>
              </w:rPr>
            </w:pPr>
            <w:r w:rsidRPr="00B359FF">
              <w:rPr>
                <w:rFonts w:hint="eastAsia"/>
              </w:rPr>
              <w:t>旅行</w:t>
            </w:r>
          </w:p>
        </w:tc>
        <w:tc>
          <w:tcPr>
            <w:tcW w:w="496" w:type="dxa"/>
            <w:vAlign w:val="bottom"/>
          </w:tcPr>
          <w:p w14:paraId="4142D345" w14:textId="77777777" w:rsidR="00155A0F" w:rsidRDefault="00155A0F" w:rsidP="0061312B">
            <w:pPr>
              <w:pStyle w:val="afb"/>
              <w:spacing w:line="240" w:lineRule="exact"/>
              <w:ind w:firstLineChars="0" w:firstLine="0"/>
              <w:jc w:val="right"/>
              <w:rPr>
                <w:szCs w:val="21"/>
              </w:rPr>
            </w:pPr>
            <w:r w:rsidRPr="00B359FF">
              <w:rPr>
                <w:rFonts w:hint="eastAsia"/>
              </w:rPr>
              <w:t>移動</w:t>
            </w:r>
          </w:p>
        </w:tc>
        <w:tc>
          <w:tcPr>
            <w:tcW w:w="496" w:type="dxa"/>
            <w:vAlign w:val="bottom"/>
          </w:tcPr>
          <w:p w14:paraId="3BAFCFBD" w14:textId="77777777" w:rsidR="00155A0F" w:rsidRDefault="00155A0F" w:rsidP="0061312B">
            <w:pPr>
              <w:pStyle w:val="afb"/>
              <w:spacing w:line="240" w:lineRule="exact"/>
              <w:ind w:firstLineChars="0" w:firstLine="0"/>
              <w:jc w:val="right"/>
              <w:rPr>
                <w:szCs w:val="21"/>
              </w:rPr>
            </w:pPr>
            <w:r w:rsidRPr="00B359FF">
              <w:rPr>
                <w:rFonts w:hint="eastAsia"/>
              </w:rPr>
              <w:t>不動産</w:t>
            </w:r>
          </w:p>
        </w:tc>
        <w:tc>
          <w:tcPr>
            <w:tcW w:w="496" w:type="dxa"/>
            <w:vAlign w:val="bottom"/>
          </w:tcPr>
          <w:p w14:paraId="62C15F0C" w14:textId="77777777" w:rsidR="00155A0F" w:rsidRDefault="00155A0F" w:rsidP="0061312B">
            <w:pPr>
              <w:pStyle w:val="afb"/>
              <w:spacing w:line="240" w:lineRule="exact"/>
              <w:ind w:firstLineChars="0" w:firstLine="0"/>
              <w:jc w:val="right"/>
              <w:rPr>
                <w:szCs w:val="21"/>
              </w:rPr>
            </w:pPr>
            <w:r w:rsidRPr="00B359FF">
              <w:rPr>
                <w:rFonts w:hint="eastAsia"/>
              </w:rPr>
              <w:t>行政</w:t>
            </w:r>
          </w:p>
        </w:tc>
        <w:tc>
          <w:tcPr>
            <w:tcW w:w="496" w:type="dxa"/>
            <w:vAlign w:val="bottom"/>
          </w:tcPr>
          <w:p w14:paraId="2F6843F3" w14:textId="77777777" w:rsidR="00155A0F" w:rsidRDefault="00155A0F" w:rsidP="0061312B">
            <w:pPr>
              <w:pStyle w:val="afb"/>
              <w:spacing w:line="240" w:lineRule="exact"/>
              <w:ind w:firstLineChars="0" w:firstLine="0"/>
              <w:jc w:val="right"/>
              <w:rPr>
                <w:szCs w:val="21"/>
              </w:rPr>
            </w:pPr>
            <w:r w:rsidRPr="00B359FF">
              <w:rPr>
                <w:rFonts w:hint="eastAsia"/>
              </w:rPr>
              <w:t>農業</w:t>
            </w:r>
          </w:p>
        </w:tc>
        <w:tc>
          <w:tcPr>
            <w:tcW w:w="496" w:type="dxa"/>
            <w:vAlign w:val="bottom"/>
          </w:tcPr>
          <w:p w14:paraId="4E038D08" w14:textId="77777777" w:rsidR="00155A0F" w:rsidRDefault="00155A0F" w:rsidP="0061312B">
            <w:pPr>
              <w:pStyle w:val="afb"/>
              <w:spacing w:line="240" w:lineRule="exact"/>
              <w:ind w:firstLineChars="0" w:firstLine="0"/>
              <w:jc w:val="right"/>
              <w:rPr>
                <w:szCs w:val="21"/>
              </w:rPr>
            </w:pPr>
            <w:r w:rsidRPr="00B359FF">
              <w:rPr>
                <w:rFonts w:hint="eastAsia"/>
              </w:rPr>
              <w:t>医療</w:t>
            </w:r>
          </w:p>
        </w:tc>
        <w:tc>
          <w:tcPr>
            <w:tcW w:w="496" w:type="dxa"/>
            <w:vAlign w:val="bottom"/>
          </w:tcPr>
          <w:p w14:paraId="794637E1" w14:textId="77777777" w:rsidR="00155A0F" w:rsidRDefault="00155A0F" w:rsidP="0061312B">
            <w:pPr>
              <w:pStyle w:val="afb"/>
              <w:spacing w:line="240" w:lineRule="exact"/>
              <w:ind w:firstLineChars="0" w:firstLine="0"/>
              <w:jc w:val="right"/>
              <w:rPr>
                <w:szCs w:val="21"/>
              </w:rPr>
            </w:pPr>
            <w:r w:rsidRPr="00B359FF">
              <w:rPr>
                <w:rFonts w:hint="eastAsia"/>
              </w:rPr>
              <w:t>民間企業</w:t>
            </w:r>
          </w:p>
        </w:tc>
        <w:tc>
          <w:tcPr>
            <w:tcW w:w="496" w:type="dxa"/>
            <w:vAlign w:val="bottom"/>
          </w:tcPr>
          <w:p w14:paraId="15DAB9FD" w14:textId="77777777" w:rsidR="00155A0F" w:rsidRDefault="00155A0F" w:rsidP="0061312B">
            <w:pPr>
              <w:pStyle w:val="afb"/>
              <w:spacing w:line="240" w:lineRule="exact"/>
              <w:ind w:firstLineChars="0" w:firstLine="0"/>
              <w:jc w:val="right"/>
              <w:rPr>
                <w:szCs w:val="21"/>
              </w:rPr>
            </w:pPr>
            <w:r w:rsidRPr="00B359FF">
              <w:rPr>
                <w:rFonts w:hint="eastAsia"/>
              </w:rPr>
              <w:t>趣味</w:t>
            </w:r>
          </w:p>
        </w:tc>
        <w:tc>
          <w:tcPr>
            <w:tcW w:w="496" w:type="dxa"/>
            <w:vAlign w:val="bottom"/>
          </w:tcPr>
          <w:p w14:paraId="031DCD25" w14:textId="77777777" w:rsidR="00155A0F" w:rsidRDefault="00155A0F" w:rsidP="0061312B">
            <w:pPr>
              <w:pStyle w:val="afb"/>
              <w:spacing w:line="240" w:lineRule="exact"/>
              <w:ind w:firstLineChars="0" w:firstLine="0"/>
              <w:jc w:val="right"/>
              <w:rPr>
                <w:szCs w:val="21"/>
              </w:rPr>
            </w:pPr>
            <w:r w:rsidRPr="00B359FF">
              <w:rPr>
                <w:rFonts w:hint="eastAsia"/>
              </w:rPr>
              <w:t>消防</w:t>
            </w:r>
          </w:p>
        </w:tc>
        <w:tc>
          <w:tcPr>
            <w:tcW w:w="496" w:type="dxa"/>
            <w:vAlign w:val="bottom"/>
          </w:tcPr>
          <w:p w14:paraId="2953BAB1" w14:textId="77777777" w:rsidR="00155A0F" w:rsidRDefault="00155A0F" w:rsidP="0061312B">
            <w:pPr>
              <w:pStyle w:val="afb"/>
              <w:spacing w:line="240" w:lineRule="exact"/>
              <w:ind w:firstLineChars="0" w:firstLine="0"/>
              <w:jc w:val="right"/>
              <w:rPr>
                <w:szCs w:val="21"/>
              </w:rPr>
            </w:pPr>
            <w:r w:rsidRPr="00B359FF">
              <w:rPr>
                <w:rFonts w:hint="eastAsia"/>
              </w:rPr>
              <w:t>エネルギー</w:t>
            </w:r>
          </w:p>
        </w:tc>
        <w:tc>
          <w:tcPr>
            <w:tcW w:w="496" w:type="dxa"/>
            <w:vAlign w:val="bottom"/>
          </w:tcPr>
          <w:p w14:paraId="0C2DDF44" w14:textId="77777777" w:rsidR="00155A0F" w:rsidRDefault="00155A0F" w:rsidP="0061312B">
            <w:pPr>
              <w:pStyle w:val="afb"/>
              <w:spacing w:line="240" w:lineRule="exact"/>
              <w:ind w:firstLineChars="0" w:firstLine="0"/>
              <w:jc w:val="right"/>
              <w:rPr>
                <w:szCs w:val="21"/>
              </w:rPr>
            </w:pPr>
            <w:r w:rsidRPr="00B359FF">
              <w:rPr>
                <w:rFonts w:hint="eastAsia"/>
              </w:rPr>
              <w:t>専門家</w:t>
            </w:r>
          </w:p>
        </w:tc>
      </w:tr>
      <w:tr w:rsidR="00155A0F" w14:paraId="67D72755" w14:textId="77777777" w:rsidTr="00155A0F">
        <w:trPr>
          <w:trHeight w:hRule="exact" w:val="312"/>
          <w:jc w:val="center"/>
        </w:trPr>
        <w:tc>
          <w:tcPr>
            <w:tcW w:w="2478" w:type="dxa"/>
          </w:tcPr>
          <w:p w14:paraId="24AA7AFE" w14:textId="77777777" w:rsidR="00155A0F" w:rsidRDefault="00155A0F" w:rsidP="00155A0F">
            <w:pPr>
              <w:pStyle w:val="afb"/>
              <w:ind w:firstLineChars="0" w:firstLine="0"/>
              <w:jc w:val="right"/>
              <w:rPr>
                <w:szCs w:val="21"/>
              </w:rPr>
            </w:pPr>
            <w:r w:rsidRPr="00766777">
              <w:t>API</w:t>
            </w:r>
          </w:p>
        </w:tc>
        <w:tc>
          <w:tcPr>
            <w:tcW w:w="496" w:type="dxa"/>
          </w:tcPr>
          <w:p w14:paraId="3B3D1FA4" w14:textId="3A8A6A99" w:rsidR="00155A0F" w:rsidRDefault="00155A0F" w:rsidP="00155A0F">
            <w:pPr>
              <w:pStyle w:val="afb"/>
              <w:ind w:firstLineChars="0" w:firstLine="0"/>
              <w:jc w:val="right"/>
              <w:rPr>
                <w:szCs w:val="21"/>
              </w:rPr>
            </w:pPr>
            <w:r w:rsidRPr="00D37EDF">
              <w:t>8</w:t>
            </w:r>
          </w:p>
        </w:tc>
        <w:tc>
          <w:tcPr>
            <w:tcW w:w="496" w:type="dxa"/>
          </w:tcPr>
          <w:p w14:paraId="32F3A75A" w14:textId="01B85B61" w:rsidR="00155A0F" w:rsidRDefault="00155A0F" w:rsidP="00155A0F">
            <w:pPr>
              <w:pStyle w:val="afb"/>
              <w:ind w:firstLineChars="0" w:firstLine="0"/>
              <w:jc w:val="right"/>
              <w:rPr>
                <w:szCs w:val="21"/>
              </w:rPr>
            </w:pPr>
            <w:r w:rsidRPr="00D37EDF">
              <w:t>1</w:t>
            </w:r>
          </w:p>
        </w:tc>
        <w:tc>
          <w:tcPr>
            <w:tcW w:w="496" w:type="dxa"/>
          </w:tcPr>
          <w:p w14:paraId="4867FA31" w14:textId="77777777" w:rsidR="00155A0F" w:rsidRDefault="00155A0F" w:rsidP="00155A0F">
            <w:pPr>
              <w:pStyle w:val="afb"/>
              <w:ind w:firstLineChars="0" w:firstLine="0"/>
              <w:jc w:val="right"/>
              <w:rPr>
                <w:szCs w:val="21"/>
              </w:rPr>
            </w:pPr>
          </w:p>
        </w:tc>
        <w:tc>
          <w:tcPr>
            <w:tcW w:w="496" w:type="dxa"/>
          </w:tcPr>
          <w:p w14:paraId="57F6031D" w14:textId="77777777" w:rsidR="00155A0F" w:rsidRDefault="00155A0F" w:rsidP="00155A0F">
            <w:pPr>
              <w:pStyle w:val="afb"/>
              <w:ind w:firstLineChars="0" w:firstLine="0"/>
              <w:jc w:val="right"/>
              <w:rPr>
                <w:szCs w:val="21"/>
              </w:rPr>
            </w:pPr>
          </w:p>
        </w:tc>
        <w:tc>
          <w:tcPr>
            <w:tcW w:w="496" w:type="dxa"/>
          </w:tcPr>
          <w:p w14:paraId="13E25D29" w14:textId="77777777" w:rsidR="00155A0F" w:rsidRDefault="00155A0F" w:rsidP="00155A0F">
            <w:pPr>
              <w:pStyle w:val="afb"/>
              <w:ind w:firstLineChars="0" w:firstLine="0"/>
              <w:jc w:val="right"/>
              <w:rPr>
                <w:szCs w:val="21"/>
              </w:rPr>
            </w:pPr>
          </w:p>
        </w:tc>
        <w:tc>
          <w:tcPr>
            <w:tcW w:w="496" w:type="dxa"/>
          </w:tcPr>
          <w:p w14:paraId="6E1C9767" w14:textId="77777777" w:rsidR="00155A0F" w:rsidRDefault="00155A0F" w:rsidP="00155A0F">
            <w:pPr>
              <w:pStyle w:val="afb"/>
              <w:ind w:firstLineChars="0" w:firstLine="0"/>
              <w:jc w:val="right"/>
              <w:rPr>
                <w:szCs w:val="21"/>
              </w:rPr>
            </w:pPr>
          </w:p>
        </w:tc>
        <w:tc>
          <w:tcPr>
            <w:tcW w:w="496" w:type="dxa"/>
          </w:tcPr>
          <w:p w14:paraId="59E93C62" w14:textId="57DB090D" w:rsidR="00155A0F" w:rsidRDefault="00155A0F" w:rsidP="00155A0F">
            <w:pPr>
              <w:pStyle w:val="afb"/>
              <w:ind w:firstLineChars="0" w:firstLine="0"/>
              <w:jc w:val="right"/>
              <w:rPr>
                <w:szCs w:val="21"/>
              </w:rPr>
            </w:pPr>
            <w:r w:rsidRPr="00D37EDF">
              <w:t>1</w:t>
            </w:r>
          </w:p>
        </w:tc>
        <w:tc>
          <w:tcPr>
            <w:tcW w:w="496" w:type="dxa"/>
          </w:tcPr>
          <w:p w14:paraId="63BE6014" w14:textId="77777777" w:rsidR="00155A0F" w:rsidRDefault="00155A0F" w:rsidP="00155A0F">
            <w:pPr>
              <w:pStyle w:val="afb"/>
              <w:ind w:firstLineChars="0" w:firstLine="0"/>
              <w:jc w:val="right"/>
              <w:rPr>
                <w:szCs w:val="21"/>
              </w:rPr>
            </w:pPr>
          </w:p>
        </w:tc>
        <w:tc>
          <w:tcPr>
            <w:tcW w:w="496" w:type="dxa"/>
          </w:tcPr>
          <w:p w14:paraId="1978CF5C" w14:textId="08F723A0" w:rsidR="00155A0F" w:rsidRDefault="00155A0F" w:rsidP="00155A0F">
            <w:pPr>
              <w:pStyle w:val="afb"/>
              <w:ind w:firstLineChars="0" w:firstLine="0"/>
              <w:jc w:val="right"/>
              <w:rPr>
                <w:szCs w:val="21"/>
              </w:rPr>
            </w:pPr>
            <w:r w:rsidRPr="00D37EDF">
              <w:t>1</w:t>
            </w:r>
          </w:p>
        </w:tc>
        <w:tc>
          <w:tcPr>
            <w:tcW w:w="496" w:type="dxa"/>
          </w:tcPr>
          <w:p w14:paraId="4AB7CC12" w14:textId="77777777" w:rsidR="00155A0F" w:rsidRDefault="00155A0F" w:rsidP="00155A0F">
            <w:pPr>
              <w:pStyle w:val="afb"/>
              <w:ind w:firstLineChars="0" w:firstLine="0"/>
              <w:jc w:val="right"/>
              <w:rPr>
                <w:szCs w:val="21"/>
              </w:rPr>
            </w:pPr>
          </w:p>
        </w:tc>
        <w:tc>
          <w:tcPr>
            <w:tcW w:w="496" w:type="dxa"/>
          </w:tcPr>
          <w:p w14:paraId="081CAB9B" w14:textId="77777777" w:rsidR="00155A0F" w:rsidRDefault="00155A0F" w:rsidP="00155A0F">
            <w:pPr>
              <w:pStyle w:val="afb"/>
              <w:ind w:firstLineChars="0" w:firstLine="0"/>
              <w:jc w:val="right"/>
              <w:rPr>
                <w:szCs w:val="21"/>
              </w:rPr>
            </w:pPr>
          </w:p>
        </w:tc>
        <w:tc>
          <w:tcPr>
            <w:tcW w:w="496" w:type="dxa"/>
          </w:tcPr>
          <w:p w14:paraId="4EEFFD59" w14:textId="77777777" w:rsidR="00155A0F" w:rsidRDefault="00155A0F" w:rsidP="00155A0F">
            <w:pPr>
              <w:pStyle w:val="afb"/>
              <w:ind w:firstLineChars="0" w:firstLine="0"/>
              <w:jc w:val="right"/>
              <w:rPr>
                <w:szCs w:val="21"/>
              </w:rPr>
            </w:pPr>
          </w:p>
        </w:tc>
      </w:tr>
      <w:tr w:rsidR="00155A0F" w14:paraId="29BC6CB6" w14:textId="77777777" w:rsidTr="00155A0F">
        <w:trPr>
          <w:trHeight w:hRule="exact" w:val="312"/>
          <w:jc w:val="center"/>
        </w:trPr>
        <w:tc>
          <w:tcPr>
            <w:tcW w:w="2478" w:type="dxa"/>
          </w:tcPr>
          <w:p w14:paraId="440CC637" w14:textId="77777777" w:rsidR="00155A0F" w:rsidRDefault="00155A0F" w:rsidP="00155A0F">
            <w:pPr>
              <w:pStyle w:val="afb"/>
              <w:ind w:firstLineChars="0" w:firstLine="0"/>
              <w:jc w:val="right"/>
              <w:rPr>
                <w:szCs w:val="21"/>
              </w:rPr>
            </w:pPr>
            <w:r w:rsidRPr="00766777">
              <w:t>CCM</w:t>
            </w:r>
          </w:p>
        </w:tc>
        <w:tc>
          <w:tcPr>
            <w:tcW w:w="496" w:type="dxa"/>
          </w:tcPr>
          <w:p w14:paraId="391CF9C2" w14:textId="77777777" w:rsidR="00155A0F" w:rsidRDefault="00155A0F" w:rsidP="00155A0F">
            <w:pPr>
              <w:pStyle w:val="afb"/>
              <w:ind w:firstLineChars="0" w:firstLine="0"/>
              <w:jc w:val="right"/>
              <w:rPr>
                <w:szCs w:val="21"/>
              </w:rPr>
            </w:pPr>
          </w:p>
        </w:tc>
        <w:tc>
          <w:tcPr>
            <w:tcW w:w="496" w:type="dxa"/>
          </w:tcPr>
          <w:p w14:paraId="27A64FC9" w14:textId="77777777" w:rsidR="00155A0F" w:rsidRDefault="00155A0F" w:rsidP="00155A0F">
            <w:pPr>
              <w:pStyle w:val="afb"/>
              <w:ind w:firstLineChars="0" w:firstLine="0"/>
              <w:jc w:val="right"/>
              <w:rPr>
                <w:szCs w:val="21"/>
              </w:rPr>
            </w:pPr>
          </w:p>
        </w:tc>
        <w:tc>
          <w:tcPr>
            <w:tcW w:w="496" w:type="dxa"/>
          </w:tcPr>
          <w:p w14:paraId="324F905C" w14:textId="77777777" w:rsidR="00155A0F" w:rsidRDefault="00155A0F" w:rsidP="00155A0F">
            <w:pPr>
              <w:pStyle w:val="afb"/>
              <w:ind w:firstLineChars="0" w:firstLine="0"/>
              <w:jc w:val="right"/>
              <w:rPr>
                <w:szCs w:val="21"/>
              </w:rPr>
            </w:pPr>
          </w:p>
        </w:tc>
        <w:tc>
          <w:tcPr>
            <w:tcW w:w="496" w:type="dxa"/>
          </w:tcPr>
          <w:p w14:paraId="3161F80F" w14:textId="77777777" w:rsidR="00155A0F" w:rsidRDefault="00155A0F" w:rsidP="00155A0F">
            <w:pPr>
              <w:pStyle w:val="afb"/>
              <w:ind w:firstLineChars="0" w:firstLine="0"/>
              <w:jc w:val="right"/>
              <w:rPr>
                <w:szCs w:val="21"/>
              </w:rPr>
            </w:pPr>
          </w:p>
        </w:tc>
        <w:tc>
          <w:tcPr>
            <w:tcW w:w="496" w:type="dxa"/>
          </w:tcPr>
          <w:p w14:paraId="16761ABD" w14:textId="0C1E53D2" w:rsidR="00155A0F" w:rsidRDefault="00155A0F" w:rsidP="00155A0F">
            <w:pPr>
              <w:pStyle w:val="afb"/>
              <w:ind w:firstLineChars="0" w:firstLine="0"/>
              <w:jc w:val="right"/>
              <w:rPr>
                <w:szCs w:val="21"/>
              </w:rPr>
            </w:pPr>
            <w:r w:rsidRPr="00D37EDF">
              <w:t>1</w:t>
            </w:r>
          </w:p>
        </w:tc>
        <w:tc>
          <w:tcPr>
            <w:tcW w:w="496" w:type="dxa"/>
          </w:tcPr>
          <w:p w14:paraId="4BEC7C7B" w14:textId="77777777" w:rsidR="00155A0F" w:rsidRDefault="00155A0F" w:rsidP="00155A0F">
            <w:pPr>
              <w:pStyle w:val="afb"/>
              <w:ind w:firstLineChars="0" w:firstLine="0"/>
              <w:jc w:val="right"/>
              <w:rPr>
                <w:szCs w:val="21"/>
              </w:rPr>
            </w:pPr>
          </w:p>
        </w:tc>
        <w:tc>
          <w:tcPr>
            <w:tcW w:w="496" w:type="dxa"/>
          </w:tcPr>
          <w:p w14:paraId="4A7060E3" w14:textId="77777777" w:rsidR="00155A0F" w:rsidRDefault="00155A0F" w:rsidP="00155A0F">
            <w:pPr>
              <w:pStyle w:val="afb"/>
              <w:ind w:firstLineChars="0" w:firstLine="0"/>
              <w:jc w:val="right"/>
              <w:rPr>
                <w:szCs w:val="21"/>
              </w:rPr>
            </w:pPr>
          </w:p>
        </w:tc>
        <w:tc>
          <w:tcPr>
            <w:tcW w:w="496" w:type="dxa"/>
          </w:tcPr>
          <w:p w14:paraId="5441B503" w14:textId="77777777" w:rsidR="00155A0F" w:rsidRDefault="00155A0F" w:rsidP="00155A0F">
            <w:pPr>
              <w:pStyle w:val="afb"/>
              <w:ind w:firstLineChars="0" w:firstLine="0"/>
              <w:jc w:val="right"/>
              <w:rPr>
                <w:szCs w:val="21"/>
              </w:rPr>
            </w:pPr>
          </w:p>
        </w:tc>
        <w:tc>
          <w:tcPr>
            <w:tcW w:w="496" w:type="dxa"/>
          </w:tcPr>
          <w:p w14:paraId="77CA180B" w14:textId="77777777" w:rsidR="00155A0F" w:rsidRDefault="00155A0F" w:rsidP="00155A0F">
            <w:pPr>
              <w:pStyle w:val="afb"/>
              <w:ind w:firstLineChars="0" w:firstLine="0"/>
              <w:jc w:val="right"/>
              <w:rPr>
                <w:szCs w:val="21"/>
              </w:rPr>
            </w:pPr>
          </w:p>
        </w:tc>
        <w:tc>
          <w:tcPr>
            <w:tcW w:w="496" w:type="dxa"/>
          </w:tcPr>
          <w:p w14:paraId="1F0943AD" w14:textId="77777777" w:rsidR="00155A0F" w:rsidRDefault="00155A0F" w:rsidP="00155A0F">
            <w:pPr>
              <w:pStyle w:val="afb"/>
              <w:ind w:firstLineChars="0" w:firstLine="0"/>
              <w:jc w:val="right"/>
              <w:rPr>
                <w:szCs w:val="21"/>
              </w:rPr>
            </w:pPr>
          </w:p>
        </w:tc>
        <w:tc>
          <w:tcPr>
            <w:tcW w:w="496" w:type="dxa"/>
          </w:tcPr>
          <w:p w14:paraId="41760A0E" w14:textId="02825697" w:rsidR="00155A0F" w:rsidRDefault="00155A0F" w:rsidP="00155A0F">
            <w:pPr>
              <w:pStyle w:val="afb"/>
              <w:ind w:firstLineChars="0" w:firstLine="0"/>
              <w:jc w:val="right"/>
              <w:rPr>
                <w:szCs w:val="21"/>
              </w:rPr>
            </w:pPr>
            <w:r w:rsidRPr="00D37EDF">
              <w:t>1</w:t>
            </w:r>
          </w:p>
        </w:tc>
        <w:tc>
          <w:tcPr>
            <w:tcW w:w="496" w:type="dxa"/>
          </w:tcPr>
          <w:p w14:paraId="686C9C7E" w14:textId="77777777" w:rsidR="00155A0F" w:rsidRDefault="00155A0F" w:rsidP="00155A0F">
            <w:pPr>
              <w:pStyle w:val="afb"/>
              <w:ind w:firstLineChars="0" w:firstLine="0"/>
              <w:jc w:val="right"/>
              <w:rPr>
                <w:szCs w:val="21"/>
              </w:rPr>
            </w:pPr>
          </w:p>
        </w:tc>
      </w:tr>
      <w:tr w:rsidR="00155A0F" w14:paraId="58610E83" w14:textId="77777777" w:rsidTr="00155A0F">
        <w:trPr>
          <w:trHeight w:hRule="exact" w:val="312"/>
          <w:jc w:val="center"/>
        </w:trPr>
        <w:tc>
          <w:tcPr>
            <w:tcW w:w="2478" w:type="dxa"/>
          </w:tcPr>
          <w:p w14:paraId="3CA33AEA" w14:textId="77777777" w:rsidR="00155A0F" w:rsidRDefault="00155A0F" w:rsidP="00155A0F">
            <w:pPr>
              <w:pStyle w:val="afb"/>
              <w:ind w:firstLineChars="0" w:firstLine="0"/>
              <w:jc w:val="right"/>
              <w:rPr>
                <w:szCs w:val="21"/>
              </w:rPr>
            </w:pPr>
            <w:r w:rsidRPr="00766777">
              <w:t>CEOS SAR</w:t>
            </w:r>
          </w:p>
        </w:tc>
        <w:tc>
          <w:tcPr>
            <w:tcW w:w="496" w:type="dxa"/>
          </w:tcPr>
          <w:p w14:paraId="5D17F0B5" w14:textId="77777777" w:rsidR="00155A0F" w:rsidRDefault="00155A0F" w:rsidP="00155A0F">
            <w:pPr>
              <w:pStyle w:val="afb"/>
              <w:ind w:firstLineChars="0" w:firstLine="0"/>
              <w:jc w:val="right"/>
              <w:rPr>
                <w:szCs w:val="21"/>
              </w:rPr>
            </w:pPr>
          </w:p>
        </w:tc>
        <w:tc>
          <w:tcPr>
            <w:tcW w:w="496" w:type="dxa"/>
          </w:tcPr>
          <w:p w14:paraId="7A7A3774" w14:textId="77777777" w:rsidR="00155A0F" w:rsidRDefault="00155A0F" w:rsidP="00155A0F">
            <w:pPr>
              <w:pStyle w:val="afb"/>
              <w:ind w:firstLineChars="0" w:firstLine="0"/>
              <w:jc w:val="right"/>
              <w:rPr>
                <w:szCs w:val="21"/>
              </w:rPr>
            </w:pPr>
          </w:p>
        </w:tc>
        <w:tc>
          <w:tcPr>
            <w:tcW w:w="496" w:type="dxa"/>
          </w:tcPr>
          <w:p w14:paraId="3DAE45F7" w14:textId="77777777" w:rsidR="00155A0F" w:rsidRDefault="00155A0F" w:rsidP="00155A0F">
            <w:pPr>
              <w:pStyle w:val="afb"/>
              <w:ind w:firstLineChars="0" w:firstLine="0"/>
              <w:jc w:val="right"/>
              <w:rPr>
                <w:szCs w:val="21"/>
              </w:rPr>
            </w:pPr>
          </w:p>
        </w:tc>
        <w:tc>
          <w:tcPr>
            <w:tcW w:w="496" w:type="dxa"/>
          </w:tcPr>
          <w:p w14:paraId="61BEF310" w14:textId="77777777" w:rsidR="00155A0F" w:rsidRDefault="00155A0F" w:rsidP="00155A0F">
            <w:pPr>
              <w:pStyle w:val="afb"/>
              <w:ind w:firstLineChars="0" w:firstLine="0"/>
              <w:jc w:val="right"/>
              <w:rPr>
                <w:szCs w:val="21"/>
              </w:rPr>
            </w:pPr>
          </w:p>
        </w:tc>
        <w:tc>
          <w:tcPr>
            <w:tcW w:w="496" w:type="dxa"/>
          </w:tcPr>
          <w:p w14:paraId="757FA0F3" w14:textId="77777777" w:rsidR="00155A0F" w:rsidRDefault="00155A0F" w:rsidP="00155A0F">
            <w:pPr>
              <w:pStyle w:val="afb"/>
              <w:ind w:firstLineChars="0" w:firstLine="0"/>
              <w:jc w:val="right"/>
              <w:rPr>
                <w:szCs w:val="21"/>
              </w:rPr>
            </w:pPr>
          </w:p>
        </w:tc>
        <w:tc>
          <w:tcPr>
            <w:tcW w:w="496" w:type="dxa"/>
          </w:tcPr>
          <w:p w14:paraId="3C4E78F2" w14:textId="5D409447" w:rsidR="00155A0F" w:rsidRDefault="00155A0F" w:rsidP="00155A0F">
            <w:pPr>
              <w:pStyle w:val="afb"/>
              <w:ind w:firstLineChars="0" w:firstLine="0"/>
              <w:jc w:val="right"/>
              <w:rPr>
                <w:szCs w:val="21"/>
              </w:rPr>
            </w:pPr>
          </w:p>
        </w:tc>
        <w:tc>
          <w:tcPr>
            <w:tcW w:w="496" w:type="dxa"/>
          </w:tcPr>
          <w:p w14:paraId="2982C0B2" w14:textId="77777777" w:rsidR="00155A0F" w:rsidRDefault="00155A0F" w:rsidP="00155A0F">
            <w:pPr>
              <w:pStyle w:val="afb"/>
              <w:ind w:firstLineChars="0" w:firstLine="0"/>
              <w:jc w:val="right"/>
              <w:rPr>
                <w:szCs w:val="21"/>
              </w:rPr>
            </w:pPr>
          </w:p>
        </w:tc>
        <w:tc>
          <w:tcPr>
            <w:tcW w:w="496" w:type="dxa"/>
          </w:tcPr>
          <w:p w14:paraId="18272BE8" w14:textId="77777777" w:rsidR="00155A0F" w:rsidRDefault="00155A0F" w:rsidP="00155A0F">
            <w:pPr>
              <w:pStyle w:val="afb"/>
              <w:ind w:firstLineChars="0" w:firstLine="0"/>
              <w:jc w:val="right"/>
              <w:rPr>
                <w:szCs w:val="21"/>
              </w:rPr>
            </w:pPr>
          </w:p>
        </w:tc>
        <w:tc>
          <w:tcPr>
            <w:tcW w:w="496" w:type="dxa"/>
          </w:tcPr>
          <w:p w14:paraId="31CC2272" w14:textId="77777777" w:rsidR="00155A0F" w:rsidRDefault="00155A0F" w:rsidP="00155A0F">
            <w:pPr>
              <w:pStyle w:val="afb"/>
              <w:ind w:firstLineChars="0" w:firstLine="0"/>
              <w:jc w:val="right"/>
              <w:rPr>
                <w:szCs w:val="21"/>
              </w:rPr>
            </w:pPr>
          </w:p>
        </w:tc>
        <w:tc>
          <w:tcPr>
            <w:tcW w:w="496" w:type="dxa"/>
          </w:tcPr>
          <w:p w14:paraId="7F524DF8" w14:textId="77777777" w:rsidR="00155A0F" w:rsidRDefault="00155A0F" w:rsidP="00155A0F">
            <w:pPr>
              <w:pStyle w:val="afb"/>
              <w:ind w:firstLineChars="0" w:firstLine="0"/>
              <w:jc w:val="right"/>
              <w:rPr>
                <w:szCs w:val="21"/>
              </w:rPr>
            </w:pPr>
          </w:p>
        </w:tc>
        <w:tc>
          <w:tcPr>
            <w:tcW w:w="496" w:type="dxa"/>
          </w:tcPr>
          <w:p w14:paraId="13862C24" w14:textId="77777777" w:rsidR="00155A0F" w:rsidRDefault="00155A0F" w:rsidP="00155A0F">
            <w:pPr>
              <w:pStyle w:val="afb"/>
              <w:ind w:firstLineChars="0" w:firstLine="0"/>
              <w:jc w:val="right"/>
              <w:rPr>
                <w:szCs w:val="21"/>
              </w:rPr>
            </w:pPr>
          </w:p>
        </w:tc>
        <w:tc>
          <w:tcPr>
            <w:tcW w:w="496" w:type="dxa"/>
          </w:tcPr>
          <w:p w14:paraId="1D581D19" w14:textId="77777777" w:rsidR="00155A0F" w:rsidRDefault="00155A0F" w:rsidP="00155A0F">
            <w:pPr>
              <w:pStyle w:val="afb"/>
              <w:ind w:firstLineChars="0" w:firstLine="0"/>
              <w:jc w:val="right"/>
              <w:rPr>
                <w:szCs w:val="21"/>
              </w:rPr>
            </w:pPr>
          </w:p>
        </w:tc>
      </w:tr>
      <w:tr w:rsidR="00155A0F" w14:paraId="16C315B0" w14:textId="77777777" w:rsidTr="00155A0F">
        <w:trPr>
          <w:trHeight w:hRule="exact" w:val="312"/>
          <w:jc w:val="center"/>
        </w:trPr>
        <w:tc>
          <w:tcPr>
            <w:tcW w:w="2478" w:type="dxa"/>
          </w:tcPr>
          <w:p w14:paraId="1E76ADE7" w14:textId="77777777" w:rsidR="00155A0F" w:rsidRDefault="00155A0F" w:rsidP="00155A0F">
            <w:pPr>
              <w:pStyle w:val="afb"/>
              <w:ind w:firstLineChars="0" w:firstLine="0"/>
              <w:jc w:val="right"/>
              <w:rPr>
                <w:szCs w:val="21"/>
              </w:rPr>
            </w:pPr>
            <w:r w:rsidRPr="00766777">
              <w:t>CSV</w:t>
            </w:r>
          </w:p>
        </w:tc>
        <w:tc>
          <w:tcPr>
            <w:tcW w:w="496" w:type="dxa"/>
          </w:tcPr>
          <w:p w14:paraId="49FA497D" w14:textId="43220AC6" w:rsidR="00155A0F" w:rsidRDefault="00155A0F" w:rsidP="00155A0F">
            <w:pPr>
              <w:pStyle w:val="afb"/>
              <w:ind w:firstLineChars="0" w:firstLine="0"/>
              <w:jc w:val="right"/>
              <w:rPr>
                <w:szCs w:val="21"/>
              </w:rPr>
            </w:pPr>
            <w:r w:rsidRPr="00D37EDF">
              <w:t>6</w:t>
            </w:r>
          </w:p>
        </w:tc>
        <w:tc>
          <w:tcPr>
            <w:tcW w:w="496" w:type="dxa"/>
          </w:tcPr>
          <w:p w14:paraId="21E220B2" w14:textId="0C041CD5" w:rsidR="00155A0F" w:rsidRDefault="00155A0F" w:rsidP="00155A0F">
            <w:pPr>
              <w:pStyle w:val="afb"/>
              <w:ind w:firstLineChars="0" w:firstLine="0"/>
              <w:jc w:val="right"/>
              <w:rPr>
                <w:szCs w:val="21"/>
              </w:rPr>
            </w:pPr>
          </w:p>
        </w:tc>
        <w:tc>
          <w:tcPr>
            <w:tcW w:w="496" w:type="dxa"/>
          </w:tcPr>
          <w:p w14:paraId="7B0D0FCC" w14:textId="14D2D51F" w:rsidR="00155A0F" w:rsidRDefault="00155A0F" w:rsidP="00155A0F">
            <w:pPr>
              <w:pStyle w:val="afb"/>
              <w:ind w:firstLineChars="0" w:firstLine="0"/>
              <w:jc w:val="right"/>
              <w:rPr>
                <w:szCs w:val="21"/>
              </w:rPr>
            </w:pPr>
          </w:p>
        </w:tc>
        <w:tc>
          <w:tcPr>
            <w:tcW w:w="496" w:type="dxa"/>
          </w:tcPr>
          <w:p w14:paraId="3F23FBB9" w14:textId="732D2CD7" w:rsidR="00155A0F" w:rsidRDefault="00155A0F" w:rsidP="00155A0F">
            <w:pPr>
              <w:pStyle w:val="afb"/>
              <w:ind w:firstLineChars="0" w:firstLine="0"/>
              <w:jc w:val="right"/>
              <w:rPr>
                <w:szCs w:val="21"/>
              </w:rPr>
            </w:pPr>
            <w:r w:rsidRPr="00D37EDF">
              <w:t>1</w:t>
            </w:r>
          </w:p>
        </w:tc>
        <w:tc>
          <w:tcPr>
            <w:tcW w:w="496" w:type="dxa"/>
          </w:tcPr>
          <w:p w14:paraId="627CB05C" w14:textId="4D0309DC" w:rsidR="00155A0F" w:rsidRDefault="00155A0F" w:rsidP="00155A0F">
            <w:pPr>
              <w:pStyle w:val="afb"/>
              <w:ind w:firstLineChars="0" w:firstLine="0"/>
              <w:jc w:val="right"/>
              <w:rPr>
                <w:szCs w:val="21"/>
              </w:rPr>
            </w:pPr>
            <w:r w:rsidRPr="00D37EDF">
              <w:t>3</w:t>
            </w:r>
          </w:p>
        </w:tc>
        <w:tc>
          <w:tcPr>
            <w:tcW w:w="496" w:type="dxa"/>
          </w:tcPr>
          <w:p w14:paraId="6486B68D" w14:textId="089E1797" w:rsidR="00155A0F" w:rsidRDefault="00155A0F" w:rsidP="00155A0F">
            <w:pPr>
              <w:pStyle w:val="afb"/>
              <w:ind w:firstLineChars="0" w:firstLine="0"/>
              <w:jc w:val="right"/>
              <w:rPr>
                <w:szCs w:val="21"/>
              </w:rPr>
            </w:pPr>
          </w:p>
        </w:tc>
        <w:tc>
          <w:tcPr>
            <w:tcW w:w="496" w:type="dxa"/>
          </w:tcPr>
          <w:p w14:paraId="1F16261A" w14:textId="5845EFC7" w:rsidR="00155A0F" w:rsidRDefault="00155A0F" w:rsidP="00155A0F">
            <w:pPr>
              <w:pStyle w:val="afb"/>
              <w:ind w:firstLineChars="0" w:firstLine="0"/>
              <w:jc w:val="right"/>
              <w:rPr>
                <w:szCs w:val="21"/>
              </w:rPr>
            </w:pPr>
            <w:r w:rsidRPr="00D37EDF">
              <w:t>1</w:t>
            </w:r>
          </w:p>
        </w:tc>
        <w:tc>
          <w:tcPr>
            <w:tcW w:w="496" w:type="dxa"/>
          </w:tcPr>
          <w:p w14:paraId="2FC075FC" w14:textId="0E0C77A4" w:rsidR="00155A0F" w:rsidRDefault="00155A0F" w:rsidP="00155A0F">
            <w:pPr>
              <w:pStyle w:val="afb"/>
              <w:ind w:firstLineChars="0" w:firstLine="0"/>
              <w:jc w:val="right"/>
              <w:rPr>
                <w:szCs w:val="21"/>
              </w:rPr>
            </w:pPr>
            <w:r w:rsidRPr="00D37EDF">
              <w:t>1</w:t>
            </w:r>
          </w:p>
        </w:tc>
        <w:tc>
          <w:tcPr>
            <w:tcW w:w="496" w:type="dxa"/>
          </w:tcPr>
          <w:p w14:paraId="057B036A" w14:textId="77777777" w:rsidR="00155A0F" w:rsidRDefault="00155A0F" w:rsidP="00155A0F">
            <w:pPr>
              <w:pStyle w:val="afb"/>
              <w:ind w:firstLineChars="0" w:firstLine="0"/>
              <w:jc w:val="right"/>
              <w:rPr>
                <w:szCs w:val="21"/>
              </w:rPr>
            </w:pPr>
          </w:p>
        </w:tc>
        <w:tc>
          <w:tcPr>
            <w:tcW w:w="496" w:type="dxa"/>
          </w:tcPr>
          <w:p w14:paraId="5B3EBC31" w14:textId="0F5699F6" w:rsidR="00155A0F" w:rsidRDefault="00155A0F" w:rsidP="00155A0F">
            <w:pPr>
              <w:pStyle w:val="afb"/>
              <w:ind w:firstLineChars="0" w:firstLine="0"/>
              <w:jc w:val="right"/>
              <w:rPr>
                <w:szCs w:val="21"/>
              </w:rPr>
            </w:pPr>
          </w:p>
        </w:tc>
        <w:tc>
          <w:tcPr>
            <w:tcW w:w="496" w:type="dxa"/>
          </w:tcPr>
          <w:p w14:paraId="10C696F8" w14:textId="77777777" w:rsidR="00155A0F" w:rsidRDefault="00155A0F" w:rsidP="00155A0F">
            <w:pPr>
              <w:pStyle w:val="afb"/>
              <w:ind w:firstLineChars="0" w:firstLine="0"/>
              <w:jc w:val="right"/>
              <w:rPr>
                <w:szCs w:val="21"/>
              </w:rPr>
            </w:pPr>
          </w:p>
        </w:tc>
        <w:tc>
          <w:tcPr>
            <w:tcW w:w="496" w:type="dxa"/>
          </w:tcPr>
          <w:p w14:paraId="2D9A628A" w14:textId="085D1B82" w:rsidR="00155A0F" w:rsidRDefault="00155A0F" w:rsidP="00155A0F">
            <w:pPr>
              <w:pStyle w:val="afb"/>
              <w:ind w:firstLineChars="0" w:firstLine="0"/>
              <w:jc w:val="right"/>
              <w:rPr>
                <w:szCs w:val="21"/>
              </w:rPr>
            </w:pPr>
            <w:r w:rsidRPr="00D37EDF">
              <w:t>3</w:t>
            </w:r>
          </w:p>
        </w:tc>
      </w:tr>
      <w:tr w:rsidR="00155A0F" w14:paraId="7C2D7DD7" w14:textId="77777777" w:rsidTr="00155A0F">
        <w:trPr>
          <w:trHeight w:hRule="exact" w:val="312"/>
          <w:jc w:val="center"/>
        </w:trPr>
        <w:tc>
          <w:tcPr>
            <w:tcW w:w="2478" w:type="dxa"/>
          </w:tcPr>
          <w:p w14:paraId="5523B456" w14:textId="77777777" w:rsidR="00155A0F" w:rsidRDefault="00155A0F" w:rsidP="00155A0F">
            <w:pPr>
              <w:pStyle w:val="afb"/>
              <w:ind w:firstLineChars="0" w:firstLine="0"/>
              <w:jc w:val="right"/>
              <w:rPr>
                <w:szCs w:val="21"/>
              </w:rPr>
            </w:pPr>
            <w:r w:rsidRPr="00766777">
              <w:t>DICOM</w:t>
            </w:r>
          </w:p>
        </w:tc>
        <w:tc>
          <w:tcPr>
            <w:tcW w:w="496" w:type="dxa"/>
          </w:tcPr>
          <w:p w14:paraId="55CA384F" w14:textId="77777777" w:rsidR="00155A0F" w:rsidRDefault="00155A0F" w:rsidP="00155A0F">
            <w:pPr>
              <w:pStyle w:val="afb"/>
              <w:ind w:firstLineChars="0" w:firstLine="0"/>
              <w:jc w:val="right"/>
              <w:rPr>
                <w:szCs w:val="21"/>
              </w:rPr>
            </w:pPr>
          </w:p>
        </w:tc>
        <w:tc>
          <w:tcPr>
            <w:tcW w:w="496" w:type="dxa"/>
          </w:tcPr>
          <w:p w14:paraId="49DF0C36" w14:textId="77777777" w:rsidR="00155A0F" w:rsidRDefault="00155A0F" w:rsidP="00155A0F">
            <w:pPr>
              <w:pStyle w:val="afb"/>
              <w:ind w:firstLineChars="0" w:firstLine="0"/>
              <w:jc w:val="right"/>
              <w:rPr>
                <w:szCs w:val="21"/>
              </w:rPr>
            </w:pPr>
          </w:p>
        </w:tc>
        <w:tc>
          <w:tcPr>
            <w:tcW w:w="496" w:type="dxa"/>
          </w:tcPr>
          <w:p w14:paraId="0CE44179" w14:textId="77777777" w:rsidR="00155A0F" w:rsidRDefault="00155A0F" w:rsidP="00155A0F">
            <w:pPr>
              <w:pStyle w:val="afb"/>
              <w:ind w:firstLineChars="0" w:firstLine="0"/>
              <w:jc w:val="right"/>
              <w:rPr>
                <w:szCs w:val="21"/>
              </w:rPr>
            </w:pPr>
          </w:p>
        </w:tc>
        <w:tc>
          <w:tcPr>
            <w:tcW w:w="496" w:type="dxa"/>
          </w:tcPr>
          <w:p w14:paraId="2BB067DF" w14:textId="77777777" w:rsidR="00155A0F" w:rsidRDefault="00155A0F" w:rsidP="00155A0F">
            <w:pPr>
              <w:pStyle w:val="afb"/>
              <w:ind w:firstLineChars="0" w:firstLine="0"/>
              <w:jc w:val="right"/>
              <w:rPr>
                <w:szCs w:val="21"/>
              </w:rPr>
            </w:pPr>
          </w:p>
        </w:tc>
        <w:tc>
          <w:tcPr>
            <w:tcW w:w="496" w:type="dxa"/>
          </w:tcPr>
          <w:p w14:paraId="298D903C" w14:textId="77777777" w:rsidR="00155A0F" w:rsidRDefault="00155A0F" w:rsidP="00155A0F">
            <w:pPr>
              <w:pStyle w:val="afb"/>
              <w:ind w:firstLineChars="0" w:firstLine="0"/>
              <w:jc w:val="right"/>
              <w:rPr>
                <w:szCs w:val="21"/>
              </w:rPr>
            </w:pPr>
          </w:p>
        </w:tc>
        <w:tc>
          <w:tcPr>
            <w:tcW w:w="496" w:type="dxa"/>
          </w:tcPr>
          <w:p w14:paraId="36E30672" w14:textId="77777777" w:rsidR="00155A0F" w:rsidRDefault="00155A0F" w:rsidP="00155A0F">
            <w:pPr>
              <w:pStyle w:val="afb"/>
              <w:ind w:firstLineChars="0" w:firstLine="0"/>
              <w:jc w:val="right"/>
              <w:rPr>
                <w:szCs w:val="21"/>
              </w:rPr>
            </w:pPr>
          </w:p>
        </w:tc>
        <w:tc>
          <w:tcPr>
            <w:tcW w:w="496" w:type="dxa"/>
          </w:tcPr>
          <w:p w14:paraId="3E7B032E" w14:textId="76F4F2FC" w:rsidR="00155A0F" w:rsidRDefault="00155A0F" w:rsidP="00155A0F">
            <w:pPr>
              <w:pStyle w:val="afb"/>
              <w:ind w:firstLineChars="0" w:firstLine="0"/>
              <w:jc w:val="right"/>
              <w:rPr>
                <w:szCs w:val="21"/>
              </w:rPr>
            </w:pPr>
            <w:r w:rsidRPr="00D37EDF">
              <w:t>1</w:t>
            </w:r>
          </w:p>
        </w:tc>
        <w:tc>
          <w:tcPr>
            <w:tcW w:w="496" w:type="dxa"/>
          </w:tcPr>
          <w:p w14:paraId="1035C54B" w14:textId="77777777" w:rsidR="00155A0F" w:rsidRDefault="00155A0F" w:rsidP="00155A0F">
            <w:pPr>
              <w:pStyle w:val="afb"/>
              <w:ind w:firstLineChars="0" w:firstLine="0"/>
              <w:jc w:val="right"/>
              <w:rPr>
                <w:szCs w:val="21"/>
              </w:rPr>
            </w:pPr>
          </w:p>
        </w:tc>
        <w:tc>
          <w:tcPr>
            <w:tcW w:w="496" w:type="dxa"/>
          </w:tcPr>
          <w:p w14:paraId="79DE8FF4" w14:textId="77777777" w:rsidR="00155A0F" w:rsidRDefault="00155A0F" w:rsidP="00155A0F">
            <w:pPr>
              <w:pStyle w:val="afb"/>
              <w:ind w:firstLineChars="0" w:firstLine="0"/>
              <w:jc w:val="right"/>
              <w:rPr>
                <w:szCs w:val="21"/>
              </w:rPr>
            </w:pPr>
          </w:p>
        </w:tc>
        <w:tc>
          <w:tcPr>
            <w:tcW w:w="496" w:type="dxa"/>
          </w:tcPr>
          <w:p w14:paraId="6A458F4E" w14:textId="77777777" w:rsidR="00155A0F" w:rsidRDefault="00155A0F" w:rsidP="00155A0F">
            <w:pPr>
              <w:pStyle w:val="afb"/>
              <w:ind w:firstLineChars="0" w:firstLine="0"/>
              <w:jc w:val="right"/>
              <w:rPr>
                <w:szCs w:val="21"/>
              </w:rPr>
            </w:pPr>
          </w:p>
        </w:tc>
        <w:tc>
          <w:tcPr>
            <w:tcW w:w="496" w:type="dxa"/>
          </w:tcPr>
          <w:p w14:paraId="0997935B" w14:textId="77777777" w:rsidR="00155A0F" w:rsidRDefault="00155A0F" w:rsidP="00155A0F">
            <w:pPr>
              <w:pStyle w:val="afb"/>
              <w:ind w:firstLineChars="0" w:firstLine="0"/>
              <w:jc w:val="right"/>
              <w:rPr>
                <w:szCs w:val="21"/>
              </w:rPr>
            </w:pPr>
          </w:p>
        </w:tc>
        <w:tc>
          <w:tcPr>
            <w:tcW w:w="496" w:type="dxa"/>
          </w:tcPr>
          <w:p w14:paraId="16FCD2BE" w14:textId="77777777" w:rsidR="00155A0F" w:rsidRDefault="00155A0F" w:rsidP="00155A0F">
            <w:pPr>
              <w:pStyle w:val="afb"/>
              <w:ind w:firstLineChars="0" w:firstLine="0"/>
              <w:jc w:val="right"/>
              <w:rPr>
                <w:szCs w:val="21"/>
              </w:rPr>
            </w:pPr>
          </w:p>
        </w:tc>
      </w:tr>
      <w:tr w:rsidR="00155A0F" w14:paraId="2E59D98B" w14:textId="77777777" w:rsidTr="00155A0F">
        <w:trPr>
          <w:trHeight w:hRule="exact" w:val="312"/>
          <w:jc w:val="center"/>
        </w:trPr>
        <w:tc>
          <w:tcPr>
            <w:tcW w:w="2478" w:type="dxa"/>
          </w:tcPr>
          <w:p w14:paraId="7841917F" w14:textId="77777777" w:rsidR="00155A0F" w:rsidRDefault="00155A0F" w:rsidP="00155A0F">
            <w:pPr>
              <w:pStyle w:val="afb"/>
              <w:ind w:firstLineChars="0" w:firstLine="0"/>
              <w:jc w:val="right"/>
              <w:rPr>
                <w:szCs w:val="21"/>
              </w:rPr>
            </w:pPr>
            <w:r w:rsidRPr="00766777">
              <w:t>DOQQ</w:t>
            </w:r>
          </w:p>
        </w:tc>
        <w:tc>
          <w:tcPr>
            <w:tcW w:w="496" w:type="dxa"/>
          </w:tcPr>
          <w:p w14:paraId="0677A0AA" w14:textId="77777777" w:rsidR="00155A0F" w:rsidRDefault="00155A0F" w:rsidP="00155A0F">
            <w:pPr>
              <w:pStyle w:val="afb"/>
              <w:ind w:firstLineChars="0" w:firstLine="0"/>
              <w:jc w:val="right"/>
              <w:rPr>
                <w:szCs w:val="21"/>
              </w:rPr>
            </w:pPr>
          </w:p>
        </w:tc>
        <w:tc>
          <w:tcPr>
            <w:tcW w:w="496" w:type="dxa"/>
          </w:tcPr>
          <w:p w14:paraId="365B400C" w14:textId="77777777" w:rsidR="00155A0F" w:rsidRDefault="00155A0F" w:rsidP="00155A0F">
            <w:pPr>
              <w:pStyle w:val="afb"/>
              <w:ind w:firstLineChars="0" w:firstLine="0"/>
              <w:jc w:val="right"/>
              <w:rPr>
                <w:szCs w:val="21"/>
              </w:rPr>
            </w:pPr>
          </w:p>
        </w:tc>
        <w:tc>
          <w:tcPr>
            <w:tcW w:w="496" w:type="dxa"/>
          </w:tcPr>
          <w:p w14:paraId="65B4DF3A" w14:textId="77777777" w:rsidR="00155A0F" w:rsidRDefault="00155A0F" w:rsidP="00155A0F">
            <w:pPr>
              <w:pStyle w:val="afb"/>
              <w:ind w:firstLineChars="0" w:firstLine="0"/>
              <w:jc w:val="right"/>
              <w:rPr>
                <w:szCs w:val="21"/>
              </w:rPr>
            </w:pPr>
          </w:p>
        </w:tc>
        <w:tc>
          <w:tcPr>
            <w:tcW w:w="496" w:type="dxa"/>
          </w:tcPr>
          <w:p w14:paraId="66E4B039" w14:textId="77777777" w:rsidR="00155A0F" w:rsidRDefault="00155A0F" w:rsidP="00155A0F">
            <w:pPr>
              <w:pStyle w:val="afb"/>
              <w:ind w:firstLineChars="0" w:firstLine="0"/>
              <w:jc w:val="right"/>
              <w:rPr>
                <w:szCs w:val="21"/>
              </w:rPr>
            </w:pPr>
          </w:p>
        </w:tc>
        <w:tc>
          <w:tcPr>
            <w:tcW w:w="496" w:type="dxa"/>
          </w:tcPr>
          <w:p w14:paraId="6E497A15" w14:textId="2E1AA68F" w:rsidR="00155A0F" w:rsidRDefault="00155A0F" w:rsidP="00155A0F">
            <w:pPr>
              <w:pStyle w:val="afb"/>
              <w:ind w:firstLineChars="0" w:firstLine="0"/>
              <w:jc w:val="right"/>
              <w:rPr>
                <w:szCs w:val="21"/>
              </w:rPr>
            </w:pPr>
            <w:r w:rsidRPr="00D37EDF">
              <w:t>1</w:t>
            </w:r>
          </w:p>
        </w:tc>
        <w:tc>
          <w:tcPr>
            <w:tcW w:w="496" w:type="dxa"/>
          </w:tcPr>
          <w:p w14:paraId="13DD6FBE" w14:textId="77777777" w:rsidR="00155A0F" w:rsidRDefault="00155A0F" w:rsidP="00155A0F">
            <w:pPr>
              <w:pStyle w:val="afb"/>
              <w:ind w:firstLineChars="0" w:firstLine="0"/>
              <w:jc w:val="right"/>
              <w:rPr>
                <w:szCs w:val="21"/>
              </w:rPr>
            </w:pPr>
          </w:p>
        </w:tc>
        <w:tc>
          <w:tcPr>
            <w:tcW w:w="496" w:type="dxa"/>
          </w:tcPr>
          <w:p w14:paraId="31148618" w14:textId="77777777" w:rsidR="00155A0F" w:rsidRDefault="00155A0F" w:rsidP="00155A0F">
            <w:pPr>
              <w:pStyle w:val="afb"/>
              <w:ind w:firstLineChars="0" w:firstLine="0"/>
              <w:jc w:val="right"/>
              <w:rPr>
                <w:szCs w:val="21"/>
              </w:rPr>
            </w:pPr>
          </w:p>
        </w:tc>
        <w:tc>
          <w:tcPr>
            <w:tcW w:w="496" w:type="dxa"/>
          </w:tcPr>
          <w:p w14:paraId="7B6917CA" w14:textId="77777777" w:rsidR="00155A0F" w:rsidRDefault="00155A0F" w:rsidP="00155A0F">
            <w:pPr>
              <w:pStyle w:val="afb"/>
              <w:ind w:firstLineChars="0" w:firstLine="0"/>
              <w:jc w:val="right"/>
              <w:rPr>
                <w:szCs w:val="21"/>
              </w:rPr>
            </w:pPr>
          </w:p>
        </w:tc>
        <w:tc>
          <w:tcPr>
            <w:tcW w:w="496" w:type="dxa"/>
          </w:tcPr>
          <w:p w14:paraId="09C28EC1" w14:textId="77777777" w:rsidR="00155A0F" w:rsidRDefault="00155A0F" w:rsidP="00155A0F">
            <w:pPr>
              <w:pStyle w:val="afb"/>
              <w:ind w:firstLineChars="0" w:firstLine="0"/>
              <w:jc w:val="right"/>
              <w:rPr>
                <w:szCs w:val="21"/>
              </w:rPr>
            </w:pPr>
          </w:p>
        </w:tc>
        <w:tc>
          <w:tcPr>
            <w:tcW w:w="496" w:type="dxa"/>
          </w:tcPr>
          <w:p w14:paraId="07EB4B06" w14:textId="77777777" w:rsidR="00155A0F" w:rsidRDefault="00155A0F" w:rsidP="00155A0F">
            <w:pPr>
              <w:pStyle w:val="afb"/>
              <w:ind w:firstLineChars="0" w:firstLine="0"/>
              <w:jc w:val="right"/>
              <w:rPr>
                <w:szCs w:val="21"/>
              </w:rPr>
            </w:pPr>
          </w:p>
        </w:tc>
        <w:tc>
          <w:tcPr>
            <w:tcW w:w="496" w:type="dxa"/>
          </w:tcPr>
          <w:p w14:paraId="68A9CE8A" w14:textId="4F747CE9" w:rsidR="00155A0F" w:rsidRDefault="00155A0F" w:rsidP="00155A0F">
            <w:pPr>
              <w:pStyle w:val="afb"/>
              <w:ind w:firstLineChars="0" w:firstLine="0"/>
              <w:jc w:val="right"/>
              <w:rPr>
                <w:szCs w:val="21"/>
              </w:rPr>
            </w:pPr>
            <w:r w:rsidRPr="00D37EDF">
              <w:t>1</w:t>
            </w:r>
          </w:p>
        </w:tc>
        <w:tc>
          <w:tcPr>
            <w:tcW w:w="496" w:type="dxa"/>
          </w:tcPr>
          <w:p w14:paraId="55656829" w14:textId="77777777" w:rsidR="00155A0F" w:rsidRDefault="00155A0F" w:rsidP="00155A0F">
            <w:pPr>
              <w:pStyle w:val="afb"/>
              <w:ind w:firstLineChars="0" w:firstLine="0"/>
              <w:jc w:val="right"/>
              <w:rPr>
                <w:szCs w:val="21"/>
              </w:rPr>
            </w:pPr>
          </w:p>
        </w:tc>
      </w:tr>
      <w:tr w:rsidR="00155A0F" w14:paraId="175C6268" w14:textId="77777777" w:rsidTr="00155A0F">
        <w:trPr>
          <w:trHeight w:hRule="exact" w:val="312"/>
          <w:jc w:val="center"/>
        </w:trPr>
        <w:tc>
          <w:tcPr>
            <w:tcW w:w="2478" w:type="dxa"/>
          </w:tcPr>
          <w:p w14:paraId="47FB6B82" w14:textId="77777777" w:rsidR="00155A0F" w:rsidRDefault="00155A0F" w:rsidP="00155A0F">
            <w:pPr>
              <w:pStyle w:val="afb"/>
              <w:ind w:firstLineChars="0" w:firstLine="0"/>
              <w:jc w:val="right"/>
              <w:rPr>
                <w:szCs w:val="21"/>
              </w:rPr>
            </w:pPr>
            <w:r w:rsidRPr="00766777">
              <w:t>GeoJSON</w:t>
            </w:r>
          </w:p>
        </w:tc>
        <w:tc>
          <w:tcPr>
            <w:tcW w:w="496" w:type="dxa"/>
          </w:tcPr>
          <w:p w14:paraId="1358350B" w14:textId="77777777" w:rsidR="00155A0F" w:rsidRDefault="00155A0F" w:rsidP="00155A0F">
            <w:pPr>
              <w:pStyle w:val="afb"/>
              <w:ind w:firstLineChars="0" w:firstLine="0"/>
              <w:jc w:val="right"/>
              <w:rPr>
                <w:szCs w:val="21"/>
              </w:rPr>
            </w:pPr>
          </w:p>
        </w:tc>
        <w:tc>
          <w:tcPr>
            <w:tcW w:w="496" w:type="dxa"/>
          </w:tcPr>
          <w:p w14:paraId="39F7A02B" w14:textId="77777777" w:rsidR="00155A0F" w:rsidRDefault="00155A0F" w:rsidP="00155A0F">
            <w:pPr>
              <w:pStyle w:val="afb"/>
              <w:ind w:firstLineChars="0" w:firstLine="0"/>
              <w:jc w:val="right"/>
              <w:rPr>
                <w:szCs w:val="21"/>
              </w:rPr>
            </w:pPr>
          </w:p>
        </w:tc>
        <w:tc>
          <w:tcPr>
            <w:tcW w:w="496" w:type="dxa"/>
          </w:tcPr>
          <w:p w14:paraId="6BC85BCC" w14:textId="42E8E2FE" w:rsidR="00155A0F" w:rsidRDefault="00155A0F" w:rsidP="00155A0F">
            <w:pPr>
              <w:pStyle w:val="afb"/>
              <w:ind w:firstLineChars="0" w:firstLine="0"/>
              <w:jc w:val="right"/>
              <w:rPr>
                <w:szCs w:val="21"/>
              </w:rPr>
            </w:pPr>
          </w:p>
        </w:tc>
        <w:tc>
          <w:tcPr>
            <w:tcW w:w="496" w:type="dxa"/>
          </w:tcPr>
          <w:p w14:paraId="00769A93" w14:textId="77777777" w:rsidR="00155A0F" w:rsidRDefault="00155A0F" w:rsidP="00155A0F">
            <w:pPr>
              <w:pStyle w:val="afb"/>
              <w:ind w:firstLineChars="0" w:firstLine="0"/>
              <w:jc w:val="right"/>
              <w:rPr>
                <w:szCs w:val="21"/>
              </w:rPr>
            </w:pPr>
          </w:p>
        </w:tc>
        <w:tc>
          <w:tcPr>
            <w:tcW w:w="496" w:type="dxa"/>
          </w:tcPr>
          <w:p w14:paraId="61149772" w14:textId="77777777" w:rsidR="00155A0F" w:rsidRDefault="00155A0F" w:rsidP="00155A0F">
            <w:pPr>
              <w:pStyle w:val="afb"/>
              <w:ind w:firstLineChars="0" w:firstLine="0"/>
              <w:jc w:val="right"/>
              <w:rPr>
                <w:szCs w:val="21"/>
              </w:rPr>
            </w:pPr>
          </w:p>
        </w:tc>
        <w:tc>
          <w:tcPr>
            <w:tcW w:w="496" w:type="dxa"/>
          </w:tcPr>
          <w:p w14:paraId="6E02EA65" w14:textId="77777777" w:rsidR="00155A0F" w:rsidRDefault="00155A0F" w:rsidP="00155A0F">
            <w:pPr>
              <w:pStyle w:val="afb"/>
              <w:ind w:firstLineChars="0" w:firstLine="0"/>
              <w:jc w:val="right"/>
              <w:rPr>
                <w:szCs w:val="21"/>
              </w:rPr>
            </w:pPr>
          </w:p>
        </w:tc>
        <w:tc>
          <w:tcPr>
            <w:tcW w:w="496" w:type="dxa"/>
          </w:tcPr>
          <w:p w14:paraId="00E72546" w14:textId="7B58F6C6" w:rsidR="00155A0F" w:rsidRDefault="00155A0F" w:rsidP="00155A0F">
            <w:pPr>
              <w:pStyle w:val="afb"/>
              <w:ind w:firstLineChars="0" w:firstLine="0"/>
              <w:jc w:val="right"/>
              <w:rPr>
                <w:szCs w:val="21"/>
              </w:rPr>
            </w:pPr>
          </w:p>
        </w:tc>
        <w:tc>
          <w:tcPr>
            <w:tcW w:w="496" w:type="dxa"/>
          </w:tcPr>
          <w:p w14:paraId="3E8D9638" w14:textId="77777777" w:rsidR="00155A0F" w:rsidRDefault="00155A0F" w:rsidP="00155A0F">
            <w:pPr>
              <w:pStyle w:val="afb"/>
              <w:ind w:firstLineChars="0" w:firstLine="0"/>
              <w:jc w:val="right"/>
              <w:rPr>
                <w:szCs w:val="21"/>
              </w:rPr>
            </w:pPr>
          </w:p>
        </w:tc>
        <w:tc>
          <w:tcPr>
            <w:tcW w:w="496" w:type="dxa"/>
          </w:tcPr>
          <w:p w14:paraId="58C8A721" w14:textId="77777777" w:rsidR="00155A0F" w:rsidRDefault="00155A0F" w:rsidP="00155A0F">
            <w:pPr>
              <w:pStyle w:val="afb"/>
              <w:ind w:firstLineChars="0" w:firstLine="0"/>
              <w:jc w:val="right"/>
              <w:rPr>
                <w:szCs w:val="21"/>
              </w:rPr>
            </w:pPr>
          </w:p>
        </w:tc>
        <w:tc>
          <w:tcPr>
            <w:tcW w:w="496" w:type="dxa"/>
          </w:tcPr>
          <w:p w14:paraId="24C0788D" w14:textId="77777777" w:rsidR="00155A0F" w:rsidRDefault="00155A0F" w:rsidP="00155A0F">
            <w:pPr>
              <w:pStyle w:val="afb"/>
              <w:ind w:firstLineChars="0" w:firstLine="0"/>
              <w:jc w:val="right"/>
              <w:rPr>
                <w:szCs w:val="21"/>
              </w:rPr>
            </w:pPr>
          </w:p>
        </w:tc>
        <w:tc>
          <w:tcPr>
            <w:tcW w:w="496" w:type="dxa"/>
          </w:tcPr>
          <w:p w14:paraId="06DD91B7" w14:textId="77777777" w:rsidR="00155A0F" w:rsidRDefault="00155A0F" w:rsidP="00155A0F">
            <w:pPr>
              <w:pStyle w:val="afb"/>
              <w:ind w:firstLineChars="0" w:firstLine="0"/>
              <w:jc w:val="right"/>
              <w:rPr>
                <w:szCs w:val="21"/>
              </w:rPr>
            </w:pPr>
          </w:p>
        </w:tc>
        <w:tc>
          <w:tcPr>
            <w:tcW w:w="496" w:type="dxa"/>
          </w:tcPr>
          <w:p w14:paraId="7D2BE0CF" w14:textId="77777777" w:rsidR="00155A0F" w:rsidRDefault="00155A0F" w:rsidP="00155A0F">
            <w:pPr>
              <w:pStyle w:val="afb"/>
              <w:ind w:firstLineChars="0" w:firstLine="0"/>
              <w:jc w:val="right"/>
              <w:rPr>
                <w:szCs w:val="21"/>
              </w:rPr>
            </w:pPr>
          </w:p>
        </w:tc>
      </w:tr>
      <w:tr w:rsidR="00155A0F" w14:paraId="67B1275A" w14:textId="77777777" w:rsidTr="00155A0F">
        <w:trPr>
          <w:trHeight w:hRule="exact" w:val="312"/>
          <w:jc w:val="center"/>
        </w:trPr>
        <w:tc>
          <w:tcPr>
            <w:tcW w:w="2478" w:type="dxa"/>
          </w:tcPr>
          <w:p w14:paraId="4E37F756" w14:textId="77777777" w:rsidR="00155A0F" w:rsidRDefault="00155A0F" w:rsidP="00155A0F">
            <w:pPr>
              <w:pStyle w:val="afb"/>
              <w:ind w:firstLineChars="0" w:firstLine="0"/>
              <w:jc w:val="right"/>
              <w:rPr>
                <w:szCs w:val="21"/>
              </w:rPr>
            </w:pPr>
            <w:r w:rsidRPr="00766777">
              <w:t>GeoTIFF</w:t>
            </w:r>
          </w:p>
        </w:tc>
        <w:tc>
          <w:tcPr>
            <w:tcW w:w="496" w:type="dxa"/>
          </w:tcPr>
          <w:p w14:paraId="541889FD" w14:textId="77777777" w:rsidR="00155A0F" w:rsidRDefault="00155A0F" w:rsidP="00155A0F">
            <w:pPr>
              <w:pStyle w:val="afb"/>
              <w:ind w:firstLineChars="0" w:firstLine="0"/>
              <w:jc w:val="right"/>
              <w:rPr>
                <w:szCs w:val="21"/>
              </w:rPr>
            </w:pPr>
          </w:p>
        </w:tc>
        <w:tc>
          <w:tcPr>
            <w:tcW w:w="496" w:type="dxa"/>
          </w:tcPr>
          <w:p w14:paraId="4C729064" w14:textId="77777777" w:rsidR="00155A0F" w:rsidRDefault="00155A0F" w:rsidP="00155A0F">
            <w:pPr>
              <w:pStyle w:val="afb"/>
              <w:ind w:firstLineChars="0" w:firstLine="0"/>
              <w:jc w:val="right"/>
              <w:rPr>
                <w:szCs w:val="21"/>
              </w:rPr>
            </w:pPr>
          </w:p>
        </w:tc>
        <w:tc>
          <w:tcPr>
            <w:tcW w:w="496" w:type="dxa"/>
          </w:tcPr>
          <w:p w14:paraId="621A323B" w14:textId="77777777" w:rsidR="00155A0F" w:rsidRDefault="00155A0F" w:rsidP="00155A0F">
            <w:pPr>
              <w:pStyle w:val="afb"/>
              <w:ind w:firstLineChars="0" w:firstLine="0"/>
              <w:jc w:val="right"/>
              <w:rPr>
                <w:szCs w:val="21"/>
              </w:rPr>
            </w:pPr>
          </w:p>
        </w:tc>
        <w:tc>
          <w:tcPr>
            <w:tcW w:w="496" w:type="dxa"/>
          </w:tcPr>
          <w:p w14:paraId="2205DC79" w14:textId="77777777" w:rsidR="00155A0F" w:rsidRDefault="00155A0F" w:rsidP="00155A0F">
            <w:pPr>
              <w:pStyle w:val="afb"/>
              <w:ind w:firstLineChars="0" w:firstLine="0"/>
              <w:jc w:val="right"/>
              <w:rPr>
                <w:szCs w:val="21"/>
              </w:rPr>
            </w:pPr>
          </w:p>
        </w:tc>
        <w:tc>
          <w:tcPr>
            <w:tcW w:w="496" w:type="dxa"/>
          </w:tcPr>
          <w:p w14:paraId="55E7DC08" w14:textId="77777777" w:rsidR="00155A0F" w:rsidRDefault="00155A0F" w:rsidP="00155A0F">
            <w:pPr>
              <w:pStyle w:val="afb"/>
              <w:ind w:firstLineChars="0" w:firstLine="0"/>
              <w:jc w:val="right"/>
              <w:rPr>
                <w:szCs w:val="21"/>
              </w:rPr>
            </w:pPr>
          </w:p>
        </w:tc>
        <w:tc>
          <w:tcPr>
            <w:tcW w:w="496" w:type="dxa"/>
          </w:tcPr>
          <w:p w14:paraId="3AF10316" w14:textId="1EFFF53B" w:rsidR="00155A0F" w:rsidRDefault="00155A0F" w:rsidP="00155A0F">
            <w:pPr>
              <w:pStyle w:val="afb"/>
              <w:ind w:firstLineChars="0" w:firstLine="0"/>
              <w:jc w:val="right"/>
              <w:rPr>
                <w:szCs w:val="21"/>
              </w:rPr>
            </w:pPr>
          </w:p>
        </w:tc>
        <w:tc>
          <w:tcPr>
            <w:tcW w:w="496" w:type="dxa"/>
          </w:tcPr>
          <w:p w14:paraId="4B103736" w14:textId="77777777" w:rsidR="00155A0F" w:rsidRDefault="00155A0F" w:rsidP="00155A0F">
            <w:pPr>
              <w:pStyle w:val="afb"/>
              <w:ind w:firstLineChars="0" w:firstLine="0"/>
              <w:jc w:val="right"/>
              <w:rPr>
                <w:szCs w:val="21"/>
              </w:rPr>
            </w:pPr>
          </w:p>
        </w:tc>
        <w:tc>
          <w:tcPr>
            <w:tcW w:w="496" w:type="dxa"/>
          </w:tcPr>
          <w:p w14:paraId="4822F2C0" w14:textId="77777777" w:rsidR="00155A0F" w:rsidRDefault="00155A0F" w:rsidP="00155A0F">
            <w:pPr>
              <w:pStyle w:val="afb"/>
              <w:ind w:firstLineChars="0" w:firstLine="0"/>
              <w:jc w:val="right"/>
              <w:rPr>
                <w:szCs w:val="21"/>
              </w:rPr>
            </w:pPr>
          </w:p>
        </w:tc>
        <w:tc>
          <w:tcPr>
            <w:tcW w:w="496" w:type="dxa"/>
          </w:tcPr>
          <w:p w14:paraId="7FC78B4F" w14:textId="5C6F901B" w:rsidR="00155A0F" w:rsidRDefault="00155A0F" w:rsidP="00155A0F">
            <w:pPr>
              <w:pStyle w:val="afb"/>
              <w:ind w:firstLineChars="0" w:firstLine="0"/>
              <w:jc w:val="right"/>
              <w:rPr>
                <w:szCs w:val="21"/>
              </w:rPr>
            </w:pPr>
            <w:r w:rsidRPr="00D37EDF">
              <w:t>1</w:t>
            </w:r>
          </w:p>
        </w:tc>
        <w:tc>
          <w:tcPr>
            <w:tcW w:w="496" w:type="dxa"/>
          </w:tcPr>
          <w:p w14:paraId="2538548E" w14:textId="77777777" w:rsidR="00155A0F" w:rsidRDefault="00155A0F" w:rsidP="00155A0F">
            <w:pPr>
              <w:pStyle w:val="afb"/>
              <w:ind w:firstLineChars="0" w:firstLine="0"/>
              <w:jc w:val="right"/>
              <w:rPr>
                <w:szCs w:val="21"/>
              </w:rPr>
            </w:pPr>
          </w:p>
        </w:tc>
        <w:tc>
          <w:tcPr>
            <w:tcW w:w="496" w:type="dxa"/>
          </w:tcPr>
          <w:p w14:paraId="7D1092FD" w14:textId="77777777" w:rsidR="00155A0F" w:rsidRDefault="00155A0F" w:rsidP="00155A0F">
            <w:pPr>
              <w:pStyle w:val="afb"/>
              <w:ind w:firstLineChars="0" w:firstLine="0"/>
              <w:jc w:val="right"/>
              <w:rPr>
                <w:szCs w:val="21"/>
              </w:rPr>
            </w:pPr>
          </w:p>
        </w:tc>
        <w:tc>
          <w:tcPr>
            <w:tcW w:w="496" w:type="dxa"/>
          </w:tcPr>
          <w:p w14:paraId="7FE3F815" w14:textId="77777777" w:rsidR="00155A0F" w:rsidRDefault="00155A0F" w:rsidP="00155A0F">
            <w:pPr>
              <w:pStyle w:val="afb"/>
              <w:ind w:firstLineChars="0" w:firstLine="0"/>
              <w:jc w:val="right"/>
              <w:rPr>
                <w:szCs w:val="21"/>
              </w:rPr>
            </w:pPr>
          </w:p>
        </w:tc>
      </w:tr>
      <w:tr w:rsidR="00155A0F" w14:paraId="0F1881BE" w14:textId="77777777" w:rsidTr="00155A0F">
        <w:trPr>
          <w:trHeight w:hRule="exact" w:val="312"/>
          <w:jc w:val="center"/>
        </w:trPr>
        <w:tc>
          <w:tcPr>
            <w:tcW w:w="2478" w:type="dxa"/>
          </w:tcPr>
          <w:p w14:paraId="123F8CED" w14:textId="77777777" w:rsidR="00155A0F" w:rsidRDefault="00155A0F" w:rsidP="00155A0F">
            <w:pPr>
              <w:pStyle w:val="afb"/>
              <w:ind w:firstLineChars="0" w:firstLine="0"/>
              <w:jc w:val="right"/>
              <w:rPr>
                <w:szCs w:val="21"/>
              </w:rPr>
            </w:pPr>
            <w:r w:rsidRPr="00766777">
              <w:t>GTFS</w:t>
            </w:r>
          </w:p>
        </w:tc>
        <w:tc>
          <w:tcPr>
            <w:tcW w:w="496" w:type="dxa"/>
          </w:tcPr>
          <w:p w14:paraId="2B0E22C9" w14:textId="3EF83413" w:rsidR="00155A0F" w:rsidRDefault="00155A0F" w:rsidP="00155A0F">
            <w:pPr>
              <w:pStyle w:val="afb"/>
              <w:ind w:firstLineChars="0" w:firstLine="0"/>
              <w:jc w:val="right"/>
              <w:rPr>
                <w:szCs w:val="21"/>
              </w:rPr>
            </w:pPr>
          </w:p>
        </w:tc>
        <w:tc>
          <w:tcPr>
            <w:tcW w:w="496" w:type="dxa"/>
          </w:tcPr>
          <w:p w14:paraId="585945D2" w14:textId="52F295B1" w:rsidR="00155A0F" w:rsidRDefault="00155A0F" w:rsidP="00155A0F">
            <w:pPr>
              <w:pStyle w:val="afb"/>
              <w:ind w:firstLineChars="0" w:firstLine="0"/>
              <w:jc w:val="right"/>
              <w:rPr>
                <w:szCs w:val="21"/>
              </w:rPr>
            </w:pPr>
          </w:p>
        </w:tc>
        <w:tc>
          <w:tcPr>
            <w:tcW w:w="496" w:type="dxa"/>
          </w:tcPr>
          <w:p w14:paraId="73D86A18" w14:textId="77777777" w:rsidR="00155A0F" w:rsidRDefault="00155A0F" w:rsidP="00155A0F">
            <w:pPr>
              <w:pStyle w:val="afb"/>
              <w:ind w:firstLineChars="0" w:firstLine="0"/>
              <w:jc w:val="right"/>
              <w:rPr>
                <w:szCs w:val="21"/>
              </w:rPr>
            </w:pPr>
          </w:p>
        </w:tc>
        <w:tc>
          <w:tcPr>
            <w:tcW w:w="496" w:type="dxa"/>
          </w:tcPr>
          <w:p w14:paraId="506B0EA2" w14:textId="77777777" w:rsidR="00155A0F" w:rsidRDefault="00155A0F" w:rsidP="00155A0F">
            <w:pPr>
              <w:pStyle w:val="afb"/>
              <w:ind w:firstLineChars="0" w:firstLine="0"/>
              <w:jc w:val="right"/>
              <w:rPr>
                <w:szCs w:val="21"/>
              </w:rPr>
            </w:pPr>
          </w:p>
        </w:tc>
        <w:tc>
          <w:tcPr>
            <w:tcW w:w="496" w:type="dxa"/>
          </w:tcPr>
          <w:p w14:paraId="361D36B1" w14:textId="77777777" w:rsidR="00155A0F" w:rsidRDefault="00155A0F" w:rsidP="00155A0F">
            <w:pPr>
              <w:pStyle w:val="afb"/>
              <w:ind w:firstLineChars="0" w:firstLine="0"/>
              <w:jc w:val="right"/>
              <w:rPr>
                <w:szCs w:val="21"/>
              </w:rPr>
            </w:pPr>
          </w:p>
        </w:tc>
        <w:tc>
          <w:tcPr>
            <w:tcW w:w="496" w:type="dxa"/>
          </w:tcPr>
          <w:p w14:paraId="19C7F5FA" w14:textId="77777777" w:rsidR="00155A0F" w:rsidRDefault="00155A0F" w:rsidP="00155A0F">
            <w:pPr>
              <w:pStyle w:val="afb"/>
              <w:ind w:firstLineChars="0" w:firstLine="0"/>
              <w:jc w:val="right"/>
              <w:rPr>
                <w:szCs w:val="21"/>
              </w:rPr>
            </w:pPr>
          </w:p>
        </w:tc>
        <w:tc>
          <w:tcPr>
            <w:tcW w:w="496" w:type="dxa"/>
          </w:tcPr>
          <w:p w14:paraId="27342AD9" w14:textId="77777777" w:rsidR="00155A0F" w:rsidRDefault="00155A0F" w:rsidP="00155A0F">
            <w:pPr>
              <w:pStyle w:val="afb"/>
              <w:ind w:firstLineChars="0" w:firstLine="0"/>
              <w:jc w:val="right"/>
              <w:rPr>
                <w:szCs w:val="21"/>
              </w:rPr>
            </w:pPr>
          </w:p>
        </w:tc>
        <w:tc>
          <w:tcPr>
            <w:tcW w:w="496" w:type="dxa"/>
          </w:tcPr>
          <w:p w14:paraId="175C950F" w14:textId="77777777" w:rsidR="00155A0F" w:rsidRDefault="00155A0F" w:rsidP="00155A0F">
            <w:pPr>
              <w:pStyle w:val="afb"/>
              <w:ind w:firstLineChars="0" w:firstLine="0"/>
              <w:jc w:val="right"/>
              <w:rPr>
                <w:szCs w:val="21"/>
              </w:rPr>
            </w:pPr>
          </w:p>
        </w:tc>
        <w:tc>
          <w:tcPr>
            <w:tcW w:w="496" w:type="dxa"/>
          </w:tcPr>
          <w:p w14:paraId="55CF2C33" w14:textId="77777777" w:rsidR="00155A0F" w:rsidRDefault="00155A0F" w:rsidP="00155A0F">
            <w:pPr>
              <w:pStyle w:val="afb"/>
              <w:ind w:firstLineChars="0" w:firstLine="0"/>
              <w:jc w:val="right"/>
              <w:rPr>
                <w:szCs w:val="21"/>
              </w:rPr>
            </w:pPr>
          </w:p>
        </w:tc>
        <w:tc>
          <w:tcPr>
            <w:tcW w:w="496" w:type="dxa"/>
          </w:tcPr>
          <w:p w14:paraId="07DF92DF" w14:textId="77777777" w:rsidR="00155A0F" w:rsidRDefault="00155A0F" w:rsidP="00155A0F">
            <w:pPr>
              <w:pStyle w:val="afb"/>
              <w:ind w:firstLineChars="0" w:firstLine="0"/>
              <w:jc w:val="right"/>
              <w:rPr>
                <w:szCs w:val="21"/>
              </w:rPr>
            </w:pPr>
          </w:p>
        </w:tc>
        <w:tc>
          <w:tcPr>
            <w:tcW w:w="496" w:type="dxa"/>
          </w:tcPr>
          <w:p w14:paraId="27122F88" w14:textId="77777777" w:rsidR="00155A0F" w:rsidRDefault="00155A0F" w:rsidP="00155A0F">
            <w:pPr>
              <w:pStyle w:val="afb"/>
              <w:ind w:firstLineChars="0" w:firstLine="0"/>
              <w:jc w:val="right"/>
              <w:rPr>
                <w:szCs w:val="21"/>
              </w:rPr>
            </w:pPr>
          </w:p>
        </w:tc>
        <w:tc>
          <w:tcPr>
            <w:tcW w:w="496" w:type="dxa"/>
          </w:tcPr>
          <w:p w14:paraId="7FB648EC" w14:textId="77777777" w:rsidR="00155A0F" w:rsidRDefault="00155A0F" w:rsidP="00155A0F">
            <w:pPr>
              <w:pStyle w:val="afb"/>
              <w:ind w:firstLineChars="0" w:firstLine="0"/>
              <w:jc w:val="right"/>
              <w:rPr>
                <w:szCs w:val="21"/>
              </w:rPr>
            </w:pPr>
          </w:p>
        </w:tc>
      </w:tr>
      <w:tr w:rsidR="00155A0F" w14:paraId="0BCC1B42" w14:textId="77777777" w:rsidTr="00155A0F">
        <w:trPr>
          <w:trHeight w:hRule="exact" w:val="312"/>
          <w:jc w:val="center"/>
        </w:trPr>
        <w:tc>
          <w:tcPr>
            <w:tcW w:w="2478" w:type="dxa"/>
          </w:tcPr>
          <w:p w14:paraId="3A36212D" w14:textId="77777777" w:rsidR="00155A0F" w:rsidRDefault="00155A0F" w:rsidP="00155A0F">
            <w:pPr>
              <w:pStyle w:val="afb"/>
              <w:ind w:firstLineChars="0" w:firstLine="0"/>
              <w:jc w:val="right"/>
              <w:rPr>
                <w:szCs w:val="21"/>
              </w:rPr>
            </w:pPr>
            <w:r w:rsidRPr="00766777">
              <w:t>GTFS-JP</w:t>
            </w:r>
          </w:p>
        </w:tc>
        <w:tc>
          <w:tcPr>
            <w:tcW w:w="496" w:type="dxa"/>
          </w:tcPr>
          <w:p w14:paraId="49A39C4E" w14:textId="3F658A82" w:rsidR="00155A0F" w:rsidRDefault="00155A0F" w:rsidP="00155A0F">
            <w:pPr>
              <w:pStyle w:val="afb"/>
              <w:ind w:firstLineChars="0" w:firstLine="0"/>
              <w:jc w:val="right"/>
              <w:rPr>
                <w:szCs w:val="21"/>
              </w:rPr>
            </w:pPr>
          </w:p>
        </w:tc>
        <w:tc>
          <w:tcPr>
            <w:tcW w:w="496" w:type="dxa"/>
          </w:tcPr>
          <w:p w14:paraId="24B037D3" w14:textId="357F6396" w:rsidR="00155A0F" w:rsidRDefault="00155A0F" w:rsidP="00155A0F">
            <w:pPr>
              <w:pStyle w:val="afb"/>
              <w:ind w:firstLineChars="0" w:firstLine="0"/>
              <w:jc w:val="right"/>
              <w:rPr>
                <w:szCs w:val="21"/>
              </w:rPr>
            </w:pPr>
          </w:p>
        </w:tc>
        <w:tc>
          <w:tcPr>
            <w:tcW w:w="496" w:type="dxa"/>
          </w:tcPr>
          <w:p w14:paraId="175A6B2D" w14:textId="77777777" w:rsidR="00155A0F" w:rsidRDefault="00155A0F" w:rsidP="00155A0F">
            <w:pPr>
              <w:pStyle w:val="afb"/>
              <w:ind w:firstLineChars="0" w:firstLine="0"/>
              <w:jc w:val="right"/>
              <w:rPr>
                <w:szCs w:val="21"/>
              </w:rPr>
            </w:pPr>
          </w:p>
        </w:tc>
        <w:tc>
          <w:tcPr>
            <w:tcW w:w="496" w:type="dxa"/>
          </w:tcPr>
          <w:p w14:paraId="02CE68CE" w14:textId="77777777" w:rsidR="00155A0F" w:rsidRDefault="00155A0F" w:rsidP="00155A0F">
            <w:pPr>
              <w:pStyle w:val="afb"/>
              <w:ind w:firstLineChars="0" w:firstLine="0"/>
              <w:jc w:val="right"/>
              <w:rPr>
                <w:szCs w:val="21"/>
              </w:rPr>
            </w:pPr>
          </w:p>
        </w:tc>
        <w:tc>
          <w:tcPr>
            <w:tcW w:w="496" w:type="dxa"/>
          </w:tcPr>
          <w:p w14:paraId="439756F1" w14:textId="77777777" w:rsidR="00155A0F" w:rsidRDefault="00155A0F" w:rsidP="00155A0F">
            <w:pPr>
              <w:pStyle w:val="afb"/>
              <w:ind w:firstLineChars="0" w:firstLine="0"/>
              <w:jc w:val="right"/>
              <w:rPr>
                <w:szCs w:val="21"/>
              </w:rPr>
            </w:pPr>
          </w:p>
        </w:tc>
        <w:tc>
          <w:tcPr>
            <w:tcW w:w="496" w:type="dxa"/>
          </w:tcPr>
          <w:p w14:paraId="1FEF268F" w14:textId="77777777" w:rsidR="00155A0F" w:rsidRDefault="00155A0F" w:rsidP="00155A0F">
            <w:pPr>
              <w:pStyle w:val="afb"/>
              <w:ind w:firstLineChars="0" w:firstLine="0"/>
              <w:jc w:val="right"/>
              <w:rPr>
                <w:szCs w:val="21"/>
              </w:rPr>
            </w:pPr>
          </w:p>
        </w:tc>
        <w:tc>
          <w:tcPr>
            <w:tcW w:w="496" w:type="dxa"/>
          </w:tcPr>
          <w:p w14:paraId="34A6FF9C" w14:textId="77777777" w:rsidR="00155A0F" w:rsidRDefault="00155A0F" w:rsidP="00155A0F">
            <w:pPr>
              <w:pStyle w:val="afb"/>
              <w:ind w:firstLineChars="0" w:firstLine="0"/>
              <w:jc w:val="right"/>
              <w:rPr>
                <w:szCs w:val="21"/>
              </w:rPr>
            </w:pPr>
          </w:p>
        </w:tc>
        <w:tc>
          <w:tcPr>
            <w:tcW w:w="496" w:type="dxa"/>
          </w:tcPr>
          <w:p w14:paraId="05A8DE57" w14:textId="77777777" w:rsidR="00155A0F" w:rsidRDefault="00155A0F" w:rsidP="00155A0F">
            <w:pPr>
              <w:pStyle w:val="afb"/>
              <w:ind w:firstLineChars="0" w:firstLine="0"/>
              <w:jc w:val="right"/>
              <w:rPr>
                <w:szCs w:val="21"/>
              </w:rPr>
            </w:pPr>
          </w:p>
        </w:tc>
        <w:tc>
          <w:tcPr>
            <w:tcW w:w="496" w:type="dxa"/>
          </w:tcPr>
          <w:p w14:paraId="3A665AD7" w14:textId="77777777" w:rsidR="00155A0F" w:rsidRDefault="00155A0F" w:rsidP="00155A0F">
            <w:pPr>
              <w:pStyle w:val="afb"/>
              <w:ind w:firstLineChars="0" w:firstLine="0"/>
              <w:jc w:val="right"/>
              <w:rPr>
                <w:szCs w:val="21"/>
              </w:rPr>
            </w:pPr>
          </w:p>
        </w:tc>
        <w:tc>
          <w:tcPr>
            <w:tcW w:w="496" w:type="dxa"/>
          </w:tcPr>
          <w:p w14:paraId="03B7BC88" w14:textId="77777777" w:rsidR="00155A0F" w:rsidRDefault="00155A0F" w:rsidP="00155A0F">
            <w:pPr>
              <w:pStyle w:val="afb"/>
              <w:ind w:firstLineChars="0" w:firstLine="0"/>
              <w:jc w:val="right"/>
              <w:rPr>
                <w:szCs w:val="21"/>
              </w:rPr>
            </w:pPr>
          </w:p>
        </w:tc>
        <w:tc>
          <w:tcPr>
            <w:tcW w:w="496" w:type="dxa"/>
          </w:tcPr>
          <w:p w14:paraId="3AC85964" w14:textId="77777777" w:rsidR="00155A0F" w:rsidRDefault="00155A0F" w:rsidP="00155A0F">
            <w:pPr>
              <w:pStyle w:val="afb"/>
              <w:ind w:firstLineChars="0" w:firstLine="0"/>
              <w:jc w:val="right"/>
              <w:rPr>
                <w:szCs w:val="21"/>
              </w:rPr>
            </w:pPr>
          </w:p>
        </w:tc>
        <w:tc>
          <w:tcPr>
            <w:tcW w:w="496" w:type="dxa"/>
          </w:tcPr>
          <w:p w14:paraId="331A1CB5" w14:textId="77777777" w:rsidR="00155A0F" w:rsidRDefault="00155A0F" w:rsidP="00155A0F">
            <w:pPr>
              <w:pStyle w:val="afb"/>
              <w:ind w:firstLineChars="0" w:firstLine="0"/>
              <w:jc w:val="right"/>
              <w:rPr>
                <w:szCs w:val="21"/>
              </w:rPr>
            </w:pPr>
          </w:p>
        </w:tc>
      </w:tr>
      <w:tr w:rsidR="00155A0F" w14:paraId="3313DE19" w14:textId="77777777" w:rsidTr="00155A0F">
        <w:trPr>
          <w:trHeight w:hRule="exact" w:val="312"/>
          <w:jc w:val="center"/>
        </w:trPr>
        <w:tc>
          <w:tcPr>
            <w:tcW w:w="2478" w:type="dxa"/>
          </w:tcPr>
          <w:p w14:paraId="303E5BBD" w14:textId="77777777" w:rsidR="00155A0F" w:rsidRDefault="00155A0F" w:rsidP="00155A0F">
            <w:pPr>
              <w:pStyle w:val="afb"/>
              <w:ind w:firstLineChars="0" w:firstLine="0"/>
              <w:jc w:val="right"/>
              <w:rPr>
                <w:szCs w:val="21"/>
              </w:rPr>
            </w:pPr>
            <w:r w:rsidRPr="00766777">
              <w:t>HTML</w:t>
            </w:r>
          </w:p>
        </w:tc>
        <w:tc>
          <w:tcPr>
            <w:tcW w:w="496" w:type="dxa"/>
          </w:tcPr>
          <w:p w14:paraId="6352344E" w14:textId="1CFC0AA7" w:rsidR="00155A0F" w:rsidRDefault="00155A0F" w:rsidP="00155A0F">
            <w:pPr>
              <w:pStyle w:val="afb"/>
              <w:ind w:firstLineChars="0" w:firstLine="0"/>
              <w:jc w:val="right"/>
              <w:rPr>
                <w:szCs w:val="21"/>
              </w:rPr>
            </w:pPr>
            <w:r w:rsidRPr="00D37EDF">
              <w:t>1</w:t>
            </w:r>
          </w:p>
        </w:tc>
        <w:tc>
          <w:tcPr>
            <w:tcW w:w="496" w:type="dxa"/>
          </w:tcPr>
          <w:p w14:paraId="63AD7B96" w14:textId="0C31624B" w:rsidR="00155A0F" w:rsidRDefault="00155A0F" w:rsidP="00155A0F">
            <w:pPr>
              <w:pStyle w:val="afb"/>
              <w:ind w:firstLineChars="0" w:firstLine="0"/>
              <w:jc w:val="right"/>
              <w:rPr>
                <w:szCs w:val="21"/>
              </w:rPr>
            </w:pPr>
          </w:p>
        </w:tc>
        <w:tc>
          <w:tcPr>
            <w:tcW w:w="496" w:type="dxa"/>
          </w:tcPr>
          <w:p w14:paraId="116B0EE0" w14:textId="77777777" w:rsidR="00155A0F" w:rsidRDefault="00155A0F" w:rsidP="00155A0F">
            <w:pPr>
              <w:pStyle w:val="afb"/>
              <w:ind w:firstLineChars="0" w:firstLine="0"/>
              <w:jc w:val="right"/>
              <w:rPr>
                <w:szCs w:val="21"/>
              </w:rPr>
            </w:pPr>
          </w:p>
        </w:tc>
        <w:tc>
          <w:tcPr>
            <w:tcW w:w="496" w:type="dxa"/>
          </w:tcPr>
          <w:p w14:paraId="532651A2" w14:textId="77777777" w:rsidR="00155A0F" w:rsidRDefault="00155A0F" w:rsidP="00155A0F">
            <w:pPr>
              <w:pStyle w:val="afb"/>
              <w:ind w:firstLineChars="0" w:firstLine="0"/>
              <w:jc w:val="right"/>
              <w:rPr>
                <w:szCs w:val="21"/>
              </w:rPr>
            </w:pPr>
          </w:p>
        </w:tc>
        <w:tc>
          <w:tcPr>
            <w:tcW w:w="496" w:type="dxa"/>
          </w:tcPr>
          <w:p w14:paraId="00169EC7" w14:textId="5D947E82" w:rsidR="00155A0F" w:rsidRDefault="00155A0F" w:rsidP="00155A0F">
            <w:pPr>
              <w:pStyle w:val="afb"/>
              <w:ind w:firstLineChars="0" w:firstLine="0"/>
              <w:jc w:val="right"/>
              <w:rPr>
                <w:szCs w:val="21"/>
              </w:rPr>
            </w:pPr>
            <w:r w:rsidRPr="00D37EDF">
              <w:t>2</w:t>
            </w:r>
          </w:p>
        </w:tc>
        <w:tc>
          <w:tcPr>
            <w:tcW w:w="496" w:type="dxa"/>
          </w:tcPr>
          <w:p w14:paraId="7ED5F37C" w14:textId="77777777" w:rsidR="00155A0F" w:rsidRDefault="00155A0F" w:rsidP="00155A0F">
            <w:pPr>
              <w:pStyle w:val="afb"/>
              <w:ind w:firstLineChars="0" w:firstLine="0"/>
              <w:jc w:val="right"/>
              <w:rPr>
                <w:szCs w:val="21"/>
              </w:rPr>
            </w:pPr>
          </w:p>
        </w:tc>
        <w:tc>
          <w:tcPr>
            <w:tcW w:w="496" w:type="dxa"/>
          </w:tcPr>
          <w:p w14:paraId="70EAC8EB" w14:textId="24C621F6" w:rsidR="00155A0F" w:rsidRDefault="00155A0F" w:rsidP="00155A0F">
            <w:pPr>
              <w:pStyle w:val="afb"/>
              <w:ind w:firstLineChars="0" w:firstLine="0"/>
              <w:jc w:val="right"/>
              <w:rPr>
                <w:szCs w:val="21"/>
              </w:rPr>
            </w:pPr>
            <w:r w:rsidRPr="00D37EDF">
              <w:t>1</w:t>
            </w:r>
          </w:p>
        </w:tc>
        <w:tc>
          <w:tcPr>
            <w:tcW w:w="496" w:type="dxa"/>
          </w:tcPr>
          <w:p w14:paraId="7A2AC3FF" w14:textId="77777777" w:rsidR="00155A0F" w:rsidRDefault="00155A0F" w:rsidP="00155A0F">
            <w:pPr>
              <w:pStyle w:val="afb"/>
              <w:ind w:firstLineChars="0" w:firstLine="0"/>
              <w:jc w:val="right"/>
              <w:rPr>
                <w:szCs w:val="21"/>
              </w:rPr>
            </w:pPr>
          </w:p>
        </w:tc>
        <w:tc>
          <w:tcPr>
            <w:tcW w:w="496" w:type="dxa"/>
          </w:tcPr>
          <w:p w14:paraId="55AE0BBD" w14:textId="77777777" w:rsidR="00155A0F" w:rsidRDefault="00155A0F" w:rsidP="00155A0F">
            <w:pPr>
              <w:pStyle w:val="afb"/>
              <w:ind w:firstLineChars="0" w:firstLine="0"/>
              <w:jc w:val="right"/>
              <w:rPr>
                <w:szCs w:val="21"/>
              </w:rPr>
            </w:pPr>
          </w:p>
        </w:tc>
        <w:tc>
          <w:tcPr>
            <w:tcW w:w="496" w:type="dxa"/>
          </w:tcPr>
          <w:p w14:paraId="1105467A" w14:textId="77777777" w:rsidR="00155A0F" w:rsidRDefault="00155A0F" w:rsidP="00155A0F">
            <w:pPr>
              <w:pStyle w:val="afb"/>
              <w:ind w:firstLineChars="0" w:firstLine="0"/>
              <w:jc w:val="right"/>
              <w:rPr>
                <w:szCs w:val="21"/>
              </w:rPr>
            </w:pPr>
          </w:p>
        </w:tc>
        <w:tc>
          <w:tcPr>
            <w:tcW w:w="496" w:type="dxa"/>
          </w:tcPr>
          <w:p w14:paraId="126D709E" w14:textId="6011A0F3" w:rsidR="00155A0F" w:rsidRDefault="00155A0F" w:rsidP="00155A0F">
            <w:pPr>
              <w:pStyle w:val="afb"/>
              <w:ind w:firstLineChars="0" w:firstLine="0"/>
              <w:jc w:val="right"/>
              <w:rPr>
                <w:szCs w:val="21"/>
              </w:rPr>
            </w:pPr>
            <w:r w:rsidRPr="00D37EDF">
              <w:t>1</w:t>
            </w:r>
          </w:p>
        </w:tc>
        <w:tc>
          <w:tcPr>
            <w:tcW w:w="496" w:type="dxa"/>
          </w:tcPr>
          <w:p w14:paraId="0B861D04" w14:textId="77777777" w:rsidR="00155A0F" w:rsidRDefault="00155A0F" w:rsidP="00155A0F">
            <w:pPr>
              <w:pStyle w:val="afb"/>
              <w:ind w:firstLineChars="0" w:firstLine="0"/>
              <w:jc w:val="right"/>
              <w:rPr>
                <w:szCs w:val="21"/>
              </w:rPr>
            </w:pPr>
          </w:p>
        </w:tc>
      </w:tr>
      <w:tr w:rsidR="00155A0F" w14:paraId="64438702" w14:textId="77777777" w:rsidTr="00155A0F">
        <w:trPr>
          <w:trHeight w:hRule="exact" w:val="312"/>
          <w:jc w:val="center"/>
        </w:trPr>
        <w:tc>
          <w:tcPr>
            <w:tcW w:w="2478" w:type="dxa"/>
          </w:tcPr>
          <w:p w14:paraId="1C3C2F0A" w14:textId="77777777" w:rsidR="00155A0F" w:rsidRDefault="00155A0F" w:rsidP="00155A0F">
            <w:pPr>
              <w:pStyle w:val="afb"/>
              <w:ind w:firstLineChars="0" w:firstLine="0"/>
              <w:jc w:val="right"/>
              <w:rPr>
                <w:szCs w:val="21"/>
              </w:rPr>
            </w:pPr>
            <w:r w:rsidRPr="00766777">
              <w:t>JPEG</w:t>
            </w:r>
          </w:p>
        </w:tc>
        <w:tc>
          <w:tcPr>
            <w:tcW w:w="496" w:type="dxa"/>
          </w:tcPr>
          <w:p w14:paraId="4BE550D3" w14:textId="1DA0DD97" w:rsidR="00155A0F" w:rsidRDefault="00155A0F" w:rsidP="00155A0F">
            <w:pPr>
              <w:pStyle w:val="afb"/>
              <w:ind w:firstLineChars="0" w:firstLine="0"/>
              <w:jc w:val="right"/>
              <w:rPr>
                <w:szCs w:val="21"/>
              </w:rPr>
            </w:pPr>
            <w:r w:rsidRPr="00D37EDF">
              <w:t>1</w:t>
            </w:r>
          </w:p>
        </w:tc>
        <w:tc>
          <w:tcPr>
            <w:tcW w:w="496" w:type="dxa"/>
          </w:tcPr>
          <w:p w14:paraId="375A7F5A" w14:textId="3F61A486" w:rsidR="00155A0F" w:rsidRDefault="00155A0F" w:rsidP="00155A0F">
            <w:pPr>
              <w:pStyle w:val="afb"/>
              <w:ind w:firstLineChars="0" w:firstLine="0"/>
              <w:jc w:val="right"/>
              <w:rPr>
                <w:szCs w:val="21"/>
              </w:rPr>
            </w:pPr>
          </w:p>
        </w:tc>
        <w:tc>
          <w:tcPr>
            <w:tcW w:w="496" w:type="dxa"/>
          </w:tcPr>
          <w:p w14:paraId="25D46B3A" w14:textId="1FF18B23" w:rsidR="00155A0F" w:rsidRDefault="00155A0F" w:rsidP="00155A0F">
            <w:pPr>
              <w:pStyle w:val="afb"/>
              <w:ind w:firstLineChars="0" w:firstLine="0"/>
              <w:jc w:val="right"/>
              <w:rPr>
                <w:szCs w:val="21"/>
              </w:rPr>
            </w:pPr>
          </w:p>
        </w:tc>
        <w:tc>
          <w:tcPr>
            <w:tcW w:w="496" w:type="dxa"/>
          </w:tcPr>
          <w:p w14:paraId="61224724" w14:textId="77777777" w:rsidR="00155A0F" w:rsidRDefault="00155A0F" w:rsidP="00155A0F">
            <w:pPr>
              <w:pStyle w:val="afb"/>
              <w:ind w:firstLineChars="0" w:firstLine="0"/>
              <w:jc w:val="right"/>
              <w:rPr>
                <w:szCs w:val="21"/>
              </w:rPr>
            </w:pPr>
          </w:p>
        </w:tc>
        <w:tc>
          <w:tcPr>
            <w:tcW w:w="496" w:type="dxa"/>
          </w:tcPr>
          <w:p w14:paraId="7B101D52" w14:textId="10738B1E" w:rsidR="00155A0F" w:rsidRDefault="00155A0F" w:rsidP="00155A0F">
            <w:pPr>
              <w:pStyle w:val="afb"/>
              <w:ind w:firstLineChars="0" w:firstLine="0"/>
              <w:jc w:val="right"/>
              <w:rPr>
                <w:szCs w:val="21"/>
              </w:rPr>
            </w:pPr>
            <w:r w:rsidRPr="00D37EDF">
              <w:t>1</w:t>
            </w:r>
          </w:p>
        </w:tc>
        <w:tc>
          <w:tcPr>
            <w:tcW w:w="496" w:type="dxa"/>
          </w:tcPr>
          <w:p w14:paraId="3441CC8C" w14:textId="77777777" w:rsidR="00155A0F" w:rsidRDefault="00155A0F" w:rsidP="00155A0F">
            <w:pPr>
              <w:pStyle w:val="afb"/>
              <w:ind w:firstLineChars="0" w:firstLine="0"/>
              <w:jc w:val="right"/>
              <w:rPr>
                <w:szCs w:val="21"/>
              </w:rPr>
            </w:pPr>
          </w:p>
        </w:tc>
        <w:tc>
          <w:tcPr>
            <w:tcW w:w="496" w:type="dxa"/>
          </w:tcPr>
          <w:p w14:paraId="5B50F724" w14:textId="77777777" w:rsidR="00155A0F" w:rsidRDefault="00155A0F" w:rsidP="00155A0F">
            <w:pPr>
              <w:pStyle w:val="afb"/>
              <w:ind w:firstLineChars="0" w:firstLine="0"/>
              <w:jc w:val="right"/>
              <w:rPr>
                <w:szCs w:val="21"/>
              </w:rPr>
            </w:pPr>
          </w:p>
        </w:tc>
        <w:tc>
          <w:tcPr>
            <w:tcW w:w="496" w:type="dxa"/>
          </w:tcPr>
          <w:p w14:paraId="4C260994" w14:textId="77777777" w:rsidR="00155A0F" w:rsidRDefault="00155A0F" w:rsidP="00155A0F">
            <w:pPr>
              <w:pStyle w:val="afb"/>
              <w:ind w:firstLineChars="0" w:firstLine="0"/>
              <w:jc w:val="right"/>
              <w:rPr>
                <w:szCs w:val="21"/>
              </w:rPr>
            </w:pPr>
          </w:p>
        </w:tc>
        <w:tc>
          <w:tcPr>
            <w:tcW w:w="496" w:type="dxa"/>
          </w:tcPr>
          <w:p w14:paraId="6A4A4303" w14:textId="3BACC9BA" w:rsidR="00155A0F" w:rsidRDefault="00155A0F" w:rsidP="00155A0F">
            <w:pPr>
              <w:pStyle w:val="afb"/>
              <w:ind w:firstLineChars="0" w:firstLine="0"/>
              <w:jc w:val="right"/>
              <w:rPr>
                <w:szCs w:val="21"/>
              </w:rPr>
            </w:pPr>
          </w:p>
        </w:tc>
        <w:tc>
          <w:tcPr>
            <w:tcW w:w="496" w:type="dxa"/>
          </w:tcPr>
          <w:p w14:paraId="3DF9B889" w14:textId="77777777" w:rsidR="00155A0F" w:rsidRDefault="00155A0F" w:rsidP="00155A0F">
            <w:pPr>
              <w:pStyle w:val="afb"/>
              <w:ind w:firstLineChars="0" w:firstLine="0"/>
              <w:jc w:val="right"/>
              <w:rPr>
                <w:szCs w:val="21"/>
              </w:rPr>
            </w:pPr>
          </w:p>
        </w:tc>
        <w:tc>
          <w:tcPr>
            <w:tcW w:w="496" w:type="dxa"/>
          </w:tcPr>
          <w:p w14:paraId="30292F92" w14:textId="6EC3B783" w:rsidR="00155A0F" w:rsidRDefault="00155A0F" w:rsidP="00155A0F">
            <w:pPr>
              <w:pStyle w:val="afb"/>
              <w:ind w:firstLineChars="0" w:firstLine="0"/>
              <w:jc w:val="right"/>
              <w:rPr>
                <w:szCs w:val="21"/>
              </w:rPr>
            </w:pPr>
            <w:r w:rsidRPr="00D37EDF">
              <w:t>1</w:t>
            </w:r>
          </w:p>
        </w:tc>
        <w:tc>
          <w:tcPr>
            <w:tcW w:w="496" w:type="dxa"/>
          </w:tcPr>
          <w:p w14:paraId="3712B8AD" w14:textId="77777777" w:rsidR="00155A0F" w:rsidRDefault="00155A0F" w:rsidP="00155A0F">
            <w:pPr>
              <w:pStyle w:val="afb"/>
              <w:ind w:firstLineChars="0" w:firstLine="0"/>
              <w:jc w:val="right"/>
              <w:rPr>
                <w:szCs w:val="21"/>
              </w:rPr>
            </w:pPr>
          </w:p>
        </w:tc>
      </w:tr>
      <w:tr w:rsidR="00155A0F" w14:paraId="14561B55" w14:textId="77777777" w:rsidTr="00155A0F">
        <w:trPr>
          <w:trHeight w:hRule="exact" w:val="312"/>
          <w:jc w:val="center"/>
        </w:trPr>
        <w:tc>
          <w:tcPr>
            <w:tcW w:w="2478" w:type="dxa"/>
          </w:tcPr>
          <w:p w14:paraId="0D9F407B" w14:textId="77777777" w:rsidR="00155A0F" w:rsidRDefault="00155A0F" w:rsidP="00155A0F">
            <w:pPr>
              <w:pStyle w:val="afb"/>
              <w:ind w:firstLineChars="0" w:firstLine="0"/>
              <w:jc w:val="right"/>
              <w:rPr>
                <w:szCs w:val="21"/>
              </w:rPr>
            </w:pPr>
            <w:r w:rsidRPr="00766777">
              <w:t>JSON</w:t>
            </w:r>
          </w:p>
        </w:tc>
        <w:tc>
          <w:tcPr>
            <w:tcW w:w="496" w:type="dxa"/>
          </w:tcPr>
          <w:p w14:paraId="31795F9D" w14:textId="65641FB6" w:rsidR="00155A0F" w:rsidRDefault="00155A0F" w:rsidP="00155A0F">
            <w:pPr>
              <w:pStyle w:val="afb"/>
              <w:ind w:firstLineChars="0" w:firstLine="0"/>
              <w:jc w:val="right"/>
              <w:rPr>
                <w:szCs w:val="21"/>
              </w:rPr>
            </w:pPr>
            <w:r w:rsidRPr="00D37EDF">
              <w:t>2</w:t>
            </w:r>
          </w:p>
        </w:tc>
        <w:tc>
          <w:tcPr>
            <w:tcW w:w="496" w:type="dxa"/>
          </w:tcPr>
          <w:p w14:paraId="1855D4F7" w14:textId="77777777" w:rsidR="00155A0F" w:rsidRDefault="00155A0F" w:rsidP="00155A0F">
            <w:pPr>
              <w:pStyle w:val="afb"/>
              <w:ind w:firstLineChars="0" w:firstLine="0"/>
              <w:jc w:val="right"/>
              <w:rPr>
                <w:szCs w:val="21"/>
              </w:rPr>
            </w:pPr>
          </w:p>
        </w:tc>
        <w:tc>
          <w:tcPr>
            <w:tcW w:w="496" w:type="dxa"/>
          </w:tcPr>
          <w:p w14:paraId="2FD7D3C9" w14:textId="77777777" w:rsidR="00155A0F" w:rsidRDefault="00155A0F" w:rsidP="00155A0F">
            <w:pPr>
              <w:pStyle w:val="afb"/>
              <w:ind w:firstLineChars="0" w:firstLine="0"/>
              <w:jc w:val="right"/>
              <w:rPr>
                <w:szCs w:val="21"/>
              </w:rPr>
            </w:pPr>
          </w:p>
        </w:tc>
        <w:tc>
          <w:tcPr>
            <w:tcW w:w="496" w:type="dxa"/>
          </w:tcPr>
          <w:p w14:paraId="05E48783" w14:textId="77777777" w:rsidR="00155A0F" w:rsidRDefault="00155A0F" w:rsidP="00155A0F">
            <w:pPr>
              <w:pStyle w:val="afb"/>
              <w:ind w:firstLineChars="0" w:firstLine="0"/>
              <w:jc w:val="right"/>
              <w:rPr>
                <w:szCs w:val="21"/>
              </w:rPr>
            </w:pPr>
          </w:p>
        </w:tc>
        <w:tc>
          <w:tcPr>
            <w:tcW w:w="496" w:type="dxa"/>
          </w:tcPr>
          <w:p w14:paraId="2B2F56A0" w14:textId="77777777" w:rsidR="00155A0F" w:rsidRDefault="00155A0F" w:rsidP="00155A0F">
            <w:pPr>
              <w:pStyle w:val="afb"/>
              <w:ind w:firstLineChars="0" w:firstLine="0"/>
              <w:jc w:val="right"/>
              <w:rPr>
                <w:szCs w:val="21"/>
              </w:rPr>
            </w:pPr>
          </w:p>
        </w:tc>
        <w:tc>
          <w:tcPr>
            <w:tcW w:w="496" w:type="dxa"/>
          </w:tcPr>
          <w:p w14:paraId="521B0E24" w14:textId="77777777" w:rsidR="00155A0F" w:rsidRDefault="00155A0F" w:rsidP="00155A0F">
            <w:pPr>
              <w:pStyle w:val="afb"/>
              <w:ind w:firstLineChars="0" w:firstLine="0"/>
              <w:jc w:val="right"/>
              <w:rPr>
                <w:szCs w:val="21"/>
              </w:rPr>
            </w:pPr>
          </w:p>
        </w:tc>
        <w:tc>
          <w:tcPr>
            <w:tcW w:w="496" w:type="dxa"/>
          </w:tcPr>
          <w:p w14:paraId="72FA68FF" w14:textId="77777777" w:rsidR="00155A0F" w:rsidRDefault="00155A0F" w:rsidP="00155A0F">
            <w:pPr>
              <w:pStyle w:val="afb"/>
              <w:ind w:firstLineChars="0" w:firstLine="0"/>
              <w:jc w:val="right"/>
              <w:rPr>
                <w:szCs w:val="21"/>
              </w:rPr>
            </w:pPr>
          </w:p>
        </w:tc>
        <w:tc>
          <w:tcPr>
            <w:tcW w:w="496" w:type="dxa"/>
          </w:tcPr>
          <w:p w14:paraId="0B9AEA63" w14:textId="77777777" w:rsidR="00155A0F" w:rsidRDefault="00155A0F" w:rsidP="00155A0F">
            <w:pPr>
              <w:pStyle w:val="afb"/>
              <w:ind w:firstLineChars="0" w:firstLine="0"/>
              <w:jc w:val="right"/>
              <w:rPr>
                <w:szCs w:val="21"/>
              </w:rPr>
            </w:pPr>
          </w:p>
        </w:tc>
        <w:tc>
          <w:tcPr>
            <w:tcW w:w="496" w:type="dxa"/>
          </w:tcPr>
          <w:p w14:paraId="511E933B" w14:textId="77777777" w:rsidR="00155A0F" w:rsidRDefault="00155A0F" w:rsidP="00155A0F">
            <w:pPr>
              <w:pStyle w:val="afb"/>
              <w:ind w:firstLineChars="0" w:firstLine="0"/>
              <w:jc w:val="right"/>
              <w:rPr>
                <w:szCs w:val="21"/>
              </w:rPr>
            </w:pPr>
          </w:p>
        </w:tc>
        <w:tc>
          <w:tcPr>
            <w:tcW w:w="496" w:type="dxa"/>
          </w:tcPr>
          <w:p w14:paraId="1D033246" w14:textId="77777777" w:rsidR="00155A0F" w:rsidRDefault="00155A0F" w:rsidP="00155A0F">
            <w:pPr>
              <w:pStyle w:val="afb"/>
              <w:ind w:firstLineChars="0" w:firstLine="0"/>
              <w:jc w:val="right"/>
              <w:rPr>
                <w:szCs w:val="21"/>
              </w:rPr>
            </w:pPr>
          </w:p>
        </w:tc>
        <w:tc>
          <w:tcPr>
            <w:tcW w:w="496" w:type="dxa"/>
          </w:tcPr>
          <w:p w14:paraId="1EAC7A3A" w14:textId="77777777" w:rsidR="00155A0F" w:rsidRDefault="00155A0F" w:rsidP="00155A0F">
            <w:pPr>
              <w:pStyle w:val="afb"/>
              <w:ind w:firstLineChars="0" w:firstLine="0"/>
              <w:jc w:val="right"/>
              <w:rPr>
                <w:szCs w:val="21"/>
              </w:rPr>
            </w:pPr>
          </w:p>
        </w:tc>
        <w:tc>
          <w:tcPr>
            <w:tcW w:w="496" w:type="dxa"/>
          </w:tcPr>
          <w:p w14:paraId="59D9D1E5" w14:textId="77777777" w:rsidR="00155A0F" w:rsidRDefault="00155A0F" w:rsidP="00155A0F">
            <w:pPr>
              <w:pStyle w:val="afb"/>
              <w:ind w:firstLineChars="0" w:firstLine="0"/>
              <w:jc w:val="right"/>
              <w:rPr>
                <w:szCs w:val="21"/>
              </w:rPr>
            </w:pPr>
          </w:p>
        </w:tc>
      </w:tr>
      <w:tr w:rsidR="00155A0F" w14:paraId="657FB6E4" w14:textId="77777777" w:rsidTr="00155A0F">
        <w:trPr>
          <w:trHeight w:hRule="exact" w:val="312"/>
          <w:jc w:val="center"/>
        </w:trPr>
        <w:tc>
          <w:tcPr>
            <w:tcW w:w="2478" w:type="dxa"/>
          </w:tcPr>
          <w:p w14:paraId="466336E3" w14:textId="77777777" w:rsidR="00155A0F" w:rsidRDefault="00155A0F" w:rsidP="00155A0F">
            <w:pPr>
              <w:pStyle w:val="afb"/>
              <w:ind w:firstLineChars="0" w:firstLine="0"/>
              <w:jc w:val="right"/>
              <w:rPr>
                <w:szCs w:val="21"/>
              </w:rPr>
            </w:pPr>
            <w:r w:rsidRPr="00766777">
              <w:t>KML</w:t>
            </w:r>
          </w:p>
        </w:tc>
        <w:tc>
          <w:tcPr>
            <w:tcW w:w="496" w:type="dxa"/>
          </w:tcPr>
          <w:p w14:paraId="673D8658" w14:textId="77777777" w:rsidR="00155A0F" w:rsidRDefault="00155A0F" w:rsidP="00155A0F">
            <w:pPr>
              <w:pStyle w:val="afb"/>
              <w:ind w:firstLineChars="0" w:firstLine="0"/>
              <w:jc w:val="right"/>
              <w:rPr>
                <w:szCs w:val="21"/>
              </w:rPr>
            </w:pPr>
          </w:p>
        </w:tc>
        <w:tc>
          <w:tcPr>
            <w:tcW w:w="496" w:type="dxa"/>
          </w:tcPr>
          <w:p w14:paraId="3E57BCAE" w14:textId="77777777" w:rsidR="00155A0F" w:rsidRDefault="00155A0F" w:rsidP="00155A0F">
            <w:pPr>
              <w:pStyle w:val="afb"/>
              <w:ind w:firstLineChars="0" w:firstLine="0"/>
              <w:jc w:val="right"/>
              <w:rPr>
                <w:szCs w:val="21"/>
              </w:rPr>
            </w:pPr>
          </w:p>
        </w:tc>
        <w:tc>
          <w:tcPr>
            <w:tcW w:w="496" w:type="dxa"/>
          </w:tcPr>
          <w:p w14:paraId="46EE2977" w14:textId="77777777" w:rsidR="00155A0F" w:rsidRDefault="00155A0F" w:rsidP="00155A0F">
            <w:pPr>
              <w:pStyle w:val="afb"/>
              <w:ind w:firstLineChars="0" w:firstLine="0"/>
              <w:jc w:val="right"/>
              <w:rPr>
                <w:szCs w:val="21"/>
              </w:rPr>
            </w:pPr>
          </w:p>
        </w:tc>
        <w:tc>
          <w:tcPr>
            <w:tcW w:w="496" w:type="dxa"/>
          </w:tcPr>
          <w:p w14:paraId="39B9944C" w14:textId="77777777" w:rsidR="00155A0F" w:rsidRDefault="00155A0F" w:rsidP="00155A0F">
            <w:pPr>
              <w:pStyle w:val="afb"/>
              <w:ind w:firstLineChars="0" w:firstLine="0"/>
              <w:jc w:val="right"/>
              <w:rPr>
                <w:szCs w:val="21"/>
              </w:rPr>
            </w:pPr>
          </w:p>
        </w:tc>
        <w:tc>
          <w:tcPr>
            <w:tcW w:w="496" w:type="dxa"/>
          </w:tcPr>
          <w:p w14:paraId="1F7AE7D3" w14:textId="77777777" w:rsidR="00155A0F" w:rsidRDefault="00155A0F" w:rsidP="00155A0F">
            <w:pPr>
              <w:pStyle w:val="afb"/>
              <w:ind w:firstLineChars="0" w:firstLine="0"/>
              <w:jc w:val="right"/>
              <w:rPr>
                <w:szCs w:val="21"/>
              </w:rPr>
            </w:pPr>
          </w:p>
        </w:tc>
        <w:tc>
          <w:tcPr>
            <w:tcW w:w="496" w:type="dxa"/>
          </w:tcPr>
          <w:p w14:paraId="491C56AE" w14:textId="77777777" w:rsidR="00155A0F" w:rsidRDefault="00155A0F" w:rsidP="00155A0F">
            <w:pPr>
              <w:pStyle w:val="afb"/>
              <w:ind w:firstLineChars="0" w:firstLine="0"/>
              <w:jc w:val="right"/>
              <w:rPr>
                <w:szCs w:val="21"/>
              </w:rPr>
            </w:pPr>
          </w:p>
        </w:tc>
        <w:tc>
          <w:tcPr>
            <w:tcW w:w="496" w:type="dxa"/>
          </w:tcPr>
          <w:p w14:paraId="5F36208F" w14:textId="77777777" w:rsidR="00155A0F" w:rsidRDefault="00155A0F" w:rsidP="00155A0F">
            <w:pPr>
              <w:pStyle w:val="afb"/>
              <w:ind w:firstLineChars="0" w:firstLine="0"/>
              <w:jc w:val="right"/>
              <w:rPr>
                <w:szCs w:val="21"/>
              </w:rPr>
            </w:pPr>
          </w:p>
        </w:tc>
        <w:tc>
          <w:tcPr>
            <w:tcW w:w="496" w:type="dxa"/>
          </w:tcPr>
          <w:p w14:paraId="3A8BF580" w14:textId="77777777" w:rsidR="00155A0F" w:rsidRDefault="00155A0F" w:rsidP="00155A0F">
            <w:pPr>
              <w:pStyle w:val="afb"/>
              <w:ind w:firstLineChars="0" w:firstLine="0"/>
              <w:jc w:val="right"/>
              <w:rPr>
                <w:szCs w:val="21"/>
              </w:rPr>
            </w:pPr>
          </w:p>
        </w:tc>
        <w:tc>
          <w:tcPr>
            <w:tcW w:w="496" w:type="dxa"/>
          </w:tcPr>
          <w:p w14:paraId="26560A64" w14:textId="4D218486" w:rsidR="00155A0F" w:rsidRDefault="00155A0F" w:rsidP="00155A0F">
            <w:pPr>
              <w:pStyle w:val="afb"/>
              <w:ind w:firstLineChars="0" w:firstLine="0"/>
              <w:jc w:val="right"/>
              <w:rPr>
                <w:szCs w:val="21"/>
              </w:rPr>
            </w:pPr>
            <w:r w:rsidRPr="00D37EDF">
              <w:t>1</w:t>
            </w:r>
          </w:p>
        </w:tc>
        <w:tc>
          <w:tcPr>
            <w:tcW w:w="496" w:type="dxa"/>
          </w:tcPr>
          <w:p w14:paraId="4DD95E77" w14:textId="77777777" w:rsidR="00155A0F" w:rsidRDefault="00155A0F" w:rsidP="00155A0F">
            <w:pPr>
              <w:pStyle w:val="afb"/>
              <w:ind w:firstLineChars="0" w:firstLine="0"/>
              <w:jc w:val="right"/>
              <w:rPr>
                <w:szCs w:val="21"/>
              </w:rPr>
            </w:pPr>
          </w:p>
        </w:tc>
        <w:tc>
          <w:tcPr>
            <w:tcW w:w="496" w:type="dxa"/>
          </w:tcPr>
          <w:p w14:paraId="2709E7A7" w14:textId="77777777" w:rsidR="00155A0F" w:rsidRDefault="00155A0F" w:rsidP="00155A0F">
            <w:pPr>
              <w:pStyle w:val="afb"/>
              <w:ind w:firstLineChars="0" w:firstLine="0"/>
              <w:jc w:val="right"/>
              <w:rPr>
                <w:szCs w:val="21"/>
              </w:rPr>
            </w:pPr>
          </w:p>
        </w:tc>
        <w:tc>
          <w:tcPr>
            <w:tcW w:w="496" w:type="dxa"/>
          </w:tcPr>
          <w:p w14:paraId="4208C523" w14:textId="77777777" w:rsidR="00155A0F" w:rsidRDefault="00155A0F" w:rsidP="00155A0F">
            <w:pPr>
              <w:pStyle w:val="afb"/>
              <w:ind w:firstLineChars="0" w:firstLine="0"/>
              <w:jc w:val="right"/>
              <w:rPr>
                <w:szCs w:val="21"/>
              </w:rPr>
            </w:pPr>
          </w:p>
        </w:tc>
      </w:tr>
      <w:tr w:rsidR="00155A0F" w14:paraId="327D0276" w14:textId="77777777" w:rsidTr="00155A0F">
        <w:trPr>
          <w:trHeight w:hRule="exact" w:val="312"/>
          <w:jc w:val="center"/>
        </w:trPr>
        <w:tc>
          <w:tcPr>
            <w:tcW w:w="2478" w:type="dxa"/>
          </w:tcPr>
          <w:p w14:paraId="6F98273C" w14:textId="77777777" w:rsidR="00155A0F" w:rsidRDefault="00155A0F" w:rsidP="00155A0F">
            <w:pPr>
              <w:pStyle w:val="afb"/>
              <w:ind w:firstLineChars="0" w:firstLine="0"/>
              <w:jc w:val="right"/>
              <w:rPr>
                <w:szCs w:val="21"/>
              </w:rPr>
            </w:pPr>
            <w:r w:rsidRPr="00766777">
              <w:t>LAS</w:t>
            </w:r>
          </w:p>
        </w:tc>
        <w:tc>
          <w:tcPr>
            <w:tcW w:w="496" w:type="dxa"/>
          </w:tcPr>
          <w:p w14:paraId="3B2623E8" w14:textId="19E5E8BE" w:rsidR="00155A0F" w:rsidRDefault="00155A0F" w:rsidP="00155A0F">
            <w:pPr>
              <w:pStyle w:val="afb"/>
              <w:ind w:firstLineChars="0" w:firstLine="0"/>
              <w:jc w:val="right"/>
              <w:rPr>
                <w:szCs w:val="21"/>
              </w:rPr>
            </w:pPr>
            <w:r w:rsidRPr="00D37EDF">
              <w:t>2</w:t>
            </w:r>
          </w:p>
        </w:tc>
        <w:tc>
          <w:tcPr>
            <w:tcW w:w="496" w:type="dxa"/>
          </w:tcPr>
          <w:p w14:paraId="413C3F8B" w14:textId="77777777" w:rsidR="00155A0F" w:rsidRDefault="00155A0F" w:rsidP="00155A0F">
            <w:pPr>
              <w:pStyle w:val="afb"/>
              <w:ind w:firstLineChars="0" w:firstLine="0"/>
              <w:jc w:val="right"/>
              <w:rPr>
                <w:szCs w:val="21"/>
              </w:rPr>
            </w:pPr>
          </w:p>
        </w:tc>
        <w:tc>
          <w:tcPr>
            <w:tcW w:w="496" w:type="dxa"/>
          </w:tcPr>
          <w:p w14:paraId="3F5E7D2E" w14:textId="77777777" w:rsidR="00155A0F" w:rsidRDefault="00155A0F" w:rsidP="00155A0F">
            <w:pPr>
              <w:pStyle w:val="afb"/>
              <w:ind w:firstLineChars="0" w:firstLine="0"/>
              <w:jc w:val="right"/>
              <w:rPr>
                <w:szCs w:val="21"/>
              </w:rPr>
            </w:pPr>
          </w:p>
        </w:tc>
        <w:tc>
          <w:tcPr>
            <w:tcW w:w="496" w:type="dxa"/>
          </w:tcPr>
          <w:p w14:paraId="26F524B4" w14:textId="77777777" w:rsidR="00155A0F" w:rsidRDefault="00155A0F" w:rsidP="00155A0F">
            <w:pPr>
              <w:pStyle w:val="afb"/>
              <w:ind w:firstLineChars="0" w:firstLine="0"/>
              <w:jc w:val="right"/>
              <w:rPr>
                <w:szCs w:val="21"/>
              </w:rPr>
            </w:pPr>
          </w:p>
        </w:tc>
        <w:tc>
          <w:tcPr>
            <w:tcW w:w="496" w:type="dxa"/>
          </w:tcPr>
          <w:p w14:paraId="258DE2D0" w14:textId="77777777" w:rsidR="00155A0F" w:rsidRDefault="00155A0F" w:rsidP="00155A0F">
            <w:pPr>
              <w:pStyle w:val="afb"/>
              <w:ind w:firstLineChars="0" w:firstLine="0"/>
              <w:jc w:val="right"/>
              <w:rPr>
                <w:szCs w:val="21"/>
              </w:rPr>
            </w:pPr>
          </w:p>
        </w:tc>
        <w:tc>
          <w:tcPr>
            <w:tcW w:w="496" w:type="dxa"/>
          </w:tcPr>
          <w:p w14:paraId="4F42FBBC" w14:textId="77777777" w:rsidR="00155A0F" w:rsidRDefault="00155A0F" w:rsidP="00155A0F">
            <w:pPr>
              <w:pStyle w:val="afb"/>
              <w:ind w:firstLineChars="0" w:firstLine="0"/>
              <w:jc w:val="right"/>
              <w:rPr>
                <w:szCs w:val="21"/>
              </w:rPr>
            </w:pPr>
          </w:p>
        </w:tc>
        <w:tc>
          <w:tcPr>
            <w:tcW w:w="496" w:type="dxa"/>
          </w:tcPr>
          <w:p w14:paraId="57C041A6" w14:textId="77777777" w:rsidR="00155A0F" w:rsidRDefault="00155A0F" w:rsidP="00155A0F">
            <w:pPr>
              <w:pStyle w:val="afb"/>
              <w:ind w:firstLineChars="0" w:firstLine="0"/>
              <w:jc w:val="right"/>
              <w:rPr>
                <w:szCs w:val="21"/>
              </w:rPr>
            </w:pPr>
          </w:p>
        </w:tc>
        <w:tc>
          <w:tcPr>
            <w:tcW w:w="496" w:type="dxa"/>
          </w:tcPr>
          <w:p w14:paraId="05A35BCB" w14:textId="77777777" w:rsidR="00155A0F" w:rsidRDefault="00155A0F" w:rsidP="00155A0F">
            <w:pPr>
              <w:pStyle w:val="afb"/>
              <w:ind w:firstLineChars="0" w:firstLine="0"/>
              <w:jc w:val="right"/>
              <w:rPr>
                <w:szCs w:val="21"/>
              </w:rPr>
            </w:pPr>
          </w:p>
        </w:tc>
        <w:tc>
          <w:tcPr>
            <w:tcW w:w="496" w:type="dxa"/>
          </w:tcPr>
          <w:p w14:paraId="67053018" w14:textId="77777777" w:rsidR="00155A0F" w:rsidRDefault="00155A0F" w:rsidP="00155A0F">
            <w:pPr>
              <w:pStyle w:val="afb"/>
              <w:ind w:firstLineChars="0" w:firstLine="0"/>
              <w:jc w:val="right"/>
              <w:rPr>
                <w:szCs w:val="21"/>
              </w:rPr>
            </w:pPr>
          </w:p>
        </w:tc>
        <w:tc>
          <w:tcPr>
            <w:tcW w:w="496" w:type="dxa"/>
          </w:tcPr>
          <w:p w14:paraId="4D12EF25" w14:textId="77777777" w:rsidR="00155A0F" w:rsidRDefault="00155A0F" w:rsidP="00155A0F">
            <w:pPr>
              <w:pStyle w:val="afb"/>
              <w:ind w:firstLineChars="0" w:firstLine="0"/>
              <w:jc w:val="right"/>
              <w:rPr>
                <w:szCs w:val="21"/>
              </w:rPr>
            </w:pPr>
          </w:p>
        </w:tc>
        <w:tc>
          <w:tcPr>
            <w:tcW w:w="496" w:type="dxa"/>
          </w:tcPr>
          <w:p w14:paraId="6A6D43E4" w14:textId="77777777" w:rsidR="00155A0F" w:rsidRDefault="00155A0F" w:rsidP="00155A0F">
            <w:pPr>
              <w:pStyle w:val="afb"/>
              <w:ind w:firstLineChars="0" w:firstLine="0"/>
              <w:jc w:val="right"/>
              <w:rPr>
                <w:szCs w:val="21"/>
              </w:rPr>
            </w:pPr>
          </w:p>
        </w:tc>
        <w:tc>
          <w:tcPr>
            <w:tcW w:w="496" w:type="dxa"/>
          </w:tcPr>
          <w:p w14:paraId="7CD27FC7" w14:textId="77777777" w:rsidR="00155A0F" w:rsidRDefault="00155A0F" w:rsidP="00155A0F">
            <w:pPr>
              <w:pStyle w:val="afb"/>
              <w:ind w:firstLineChars="0" w:firstLine="0"/>
              <w:jc w:val="right"/>
              <w:rPr>
                <w:szCs w:val="21"/>
              </w:rPr>
            </w:pPr>
          </w:p>
        </w:tc>
      </w:tr>
      <w:tr w:rsidR="00155A0F" w14:paraId="07FB5041" w14:textId="77777777" w:rsidTr="00155A0F">
        <w:trPr>
          <w:trHeight w:hRule="exact" w:val="312"/>
          <w:jc w:val="center"/>
        </w:trPr>
        <w:tc>
          <w:tcPr>
            <w:tcW w:w="2478" w:type="dxa"/>
          </w:tcPr>
          <w:p w14:paraId="00D42470" w14:textId="77777777" w:rsidR="00155A0F" w:rsidRDefault="00155A0F" w:rsidP="00155A0F">
            <w:pPr>
              <w:pStyle w:val="afb"/>
              <w:ind w:firstLineChars="0" w:firstLine="0"/>
              <w:jc w:val="right"/>
              <w:rPr>
                <w:szCs w:val="21"/>
              </w:rPr>
            </w:pPr>
            <w:r w:rsidRPr="00766777">
              <w:t>NifTI</w:t>
            </w:r>
          </w:p>
        </w:tc>
        <w:tc>
          <w:tcPr>
            <w:tcW w:w="496" w:type="dxa"/>
          </w:tcPr>
          <w:p w14:paraId="65869FAC" w14:textId="77777777" w:rsidR="00155A0F" w:rsidRDefault="00155A0F" w:rsidP="00155A0F">
            <w:pPr>
              <w:pStyle w:val="afb"/>
              <w:ind w:firstLineChars="0" w:firstLine="0"/>
              <w:jc w:val="right"/>
              <w:rPr>
                <w:szCs w:val="21"/>
              </w:rPr>
            </w:pPr>
          </w:p>
        </w:tc>
        <w:tc>
          <w:tcPr>
            <w:tcW w:w="496" w:type="dxa"/>
          </w:tcPr>
          <w:p w14:paraId="78A87228" w14:textId="77777777" w:rsidR="00155A0F" w:rsidRDefault="00155A0F" w:rsidP="00155A0F">
            <w:pPr>
              <w:pStyle w:val="afb"/>
              <w:ind w:firstLineChars="0" w:firstLine="0"/>
              <w:jc w:val="right"/>
              <w:rPr>
                <w:szCs w:val="21"/>
              </w:rPr>
            </w:pPr>
          </w:p>
        </w:tc>
        <w:tc>
          <w:tcPr>
            <w:tcW w:w="496" w:type="dxa"/>
          </w:tcPr>
          <w:p w14:paraId="71306AAE" w14:textId="77777777" w:rsidR="00155A0F" w:rsidRDefault="00155A0F" w:rsidP="00155A0F">
            <w:pPr>
              <w:pStyle w:val="afb"/>
              <w:ind w:firstLineChars="0" w:firstLine="0"/>
              <w:jc w:val="right"/>
              <w:rPr>
                <w:szCs w:val="21"/>
              </w:rPr>
            </w:pPr>
          </w:p>
        </w:tc>
        <w:tc>
          <w:tcPr>
            <w:tcW w:w="496" w:type="dxa"/>
          </w:tcPr>
          <w:p w14:paraId="697982AE" w14:textId="77777777" w:rsidR="00155A0F" w:rsidRDefault="00155A0F" w:rsidP="00155A0F">
            <w:pPr>
              <w:pStyle w:val="afb"/>
              <w:ind w:firstLineChars="0" w:firstLine="0"/>
              <w:jc w:val="right"/>
              <w:rPr>
                <w:szCs w:val="21"/>
              </w:rPr>
            </w:pPr>
          </w:p>
        </w:tc>
        <w:tc>
          <w:tcPr>
            <w:tcW w:w="496" w:type="dxa"/>
          </w:tcPr>
          <w:p w14:paraId="75973595" w14:textId="77777777" w:rsidR="00155A0F" w:rsidRDefault="00155A0F" w:rsidP="00155A0F">
            <w:pPr>
              <w:pStyle w:val="afb"/>
              <w:ind w:firstLineChars="0" w:firstLine="0"/>
              <w:jc w:val="right"/>
              <w:rPr>
                <w:szCs w:val="21"/>
              </w:rPr>
            </w:pPr>
          </w:p>
        </w:tc>
        <w:tc>
          <w:tcPr>
            <w:tcW w:w="496" w:type="dxa"/>
          </w:tcPr>
          <w:p w14:paraId="44EF964E" w14:textId="77777777" w:rsidR="00155A0F" w:rsidRDefault="00155A0F" w:rsidP="00155A0F">
            <w:pPr>
              <w:pStyle w:val="afb"/>
              <w:ind w:firstLineChars="0" w:firstLine="0"/>
              <w:jc w:val="right"/>
              <w:rPr>
                <w:szCs w:val="21"/>
              </w:rPr>
            </w:pPr>
          </w:p>
        </w:tc>
        <w:tc>
          <w:tcPr>
            <w:tcW w:w="496" w:type="dxa"/>
          </w:tcPr>
          <w:p w14:paraId="36660DDF" w14:textId="241E6F42" w:rsidR="00155A0F" w:rsidRDefault="00155A0F" w:rsidP="00155A0F">
            <w:pPr>
              <w:pStyle w:val="afb"/>
              <w:ind w:firstLineChars="0" w:firstLine="0"/>
              <w:jc w:val="right"/>
              <w:rPr>
                <w:szCs w:val="21"/>
              </w:rPr>
            </w:pPr>
            <w:r w:rsidRPr="00D37EDF">
              <w:t>1</w:t>
            </w:r>
          </w:p>
        </w:tc>
        <w:tc>
          <w:tcPr>
            <w:tcW w:w="496" w:type="dxa"/>
          </w:tcPr>
          <w:p w14:paraId="042EEE32" w14:textId="77777777" w:rsidR="00155A0F" w:rsidRDefault="00155A0F" w:rsidP="00155A0F">
            <w:pPr>
              <w:pStyle w:val="afb"/>
              <w:ind w:firstLineChars="0" w:firstLine="0"/>
              <w:jc w:val="right"/>
              <w:rPr>
                <w:szCs w:val="21"/>
              </w:rPr>
            </w:pPr>
          </w:p>
        </w:tc>
        <w:tc>
          <w:tcPr>
            <w:tcW w:w="496" w:type="dxa"/>
          </w:tcPr>
          <w:p w14:paraId="1774A0E6" w14:textId="77777777" w:rsidR="00155A0F" w:rsidRDefault="00155A0F" w:rsidP="00155A0F">
            <w:pPr>
              <w:pStyle w:val="afb"/>
              <w:ind w:firstLineChars="0" w:firstLine="0"/>
              <w:jc w:val="right"/>
              <w:rPr>
                <w:szCs w:val="21"/>
              </w:rPr>
            </w:pPr>
          </w:p>
        </w:tc>
        <w:tc>
          <w:tcPr>
            <w:tcW w:w="496" w:type="dxa"/>
          </w:tcPr>
          <w:p w14:paraId="704D5BE3" w14:textId="77777777" w:rsidR="00155A0F" w:rsidRDefault="00155A0F" w:rsidP="00155A0F">
            <w:pPr>
              <w:pStyle w:val="afb"/>
              <w:ind w:firstLineChars="0" w:firstLine="0"/>
              <w:jc w:val="right"/>
              <w:rPr>
                <w:szCs w:val="21"/>
              </w:rPr>
            </w:pPr>
          </w:p>
        </w:tc>
        <w:tc>
          <w:tcPr>
            <w:tcW w:w="496" w:type="dxa"/>
          </w:tcPr>
          <w:p w14:paraId="62CB067A" w14:textId="77777777" w:rsidR="00155A0F" w:rsidRDefault="00155A0F" w:rsidP="00155A0F">
            <w:pPr>
              <w:pStyle w:val="afb"/>
              <w:ind w:firstLineChars="0" w:firstLine="0"/>
              <w:jc w:val="right"/>
              <w:rPr>
                <w:szCs w:val="21"/>
              </w:rPr>
            </w:pPr>
          </w:p>
        </w:tc>
        <w:tc>
          <w:tcPr>
            <w:tcW w:w="496" w:type="dxa"/>
          </w:tcPr>
          <w:p w14:paraId="21C46FA2" w14:textId="77777777" w:rsidR="00155A0F" w:rsidRDefault="00155A0F" w:rsidP="00155A0F">
            <w:pPr>
              <w:pStyle w:val="afb"/>
              <w:ind w:firstLineChars="0" w:firstLine="0"/>
              <w:jc w:val="right"/>
              <w:rPr>
                <w:szCs w:val="21"/>
              </w:rPr>
            </w:pPr>
          </w:p>
        </w:tc>
      </w:tr>
      <w:tr w:rsidR="00155A0F" w14:paraId="76D183A4" w14:textId="77777777" w:rsidTr="00155A0F">
        <w:trPr>
          <w:trHeight w:hRule="exact" w:val="312"/>
          <w:jc w:val="center"/>
        </w:trPr>
        <w:tc>
          <w:tcPr>
            <w:tcW w:w="2478" w:type="dxa"/>
          </w:tcPr>
          <w:p w14:paraId="4F427C25" w14:textId="77777777" w:rsidR="00155A0F" w:rsidRDefault="00155A0F" w:rsidP="00155A0F">
            <w:pPr>
              <w:pStyle w:val="afb"/>
              <w:ind w:firstLineChars="0" w:firstLine="0"/>
              <w:jc w:val="right"/>
              <w:rPr>
                <w:szCs w:val="21"/>
              </w:rPr>
            </w:pPr>
            <w:r w:rsidRPr="00766777">
              <w:t>OPAC</w:t>
            </w:r>
          </w:p>
        </w:tc>
        <w:tc>
          <w:tcPr>
            <w:tcW w:w="496" w:type="dxa"/>
          </w:tcPr>
          <w:p w14:paraId="44A16990" w14:textId="3E9EED3A" w:rsidR="00155A0F" w:rsidRDefault="00155A0F" w:rsidP="00155A0F">
            <w:pPr>
              <w:pStyle w:val="afb"/>
              <w:ind w:firstLineChars="0" w:firstLine="0"/>
              <w:jc w:val="right"/>
              <w:rPr>
                <w:szCs w:val="21"/>
              </w:rPr>
            </w:pPr>
          </w:p>
        </w:tc>
        <w:tc>
          <w:tcPr>
            <w:tcW w:w="496" w:type="dxa"/>
          </w:tcPr>
          <w:p w14:paraId="7F5B9625" w14:textId="77777777" w:rsidR="00155A0F" w:rsidRDefault="00155A0F" w:rsidP="00155A0F">
            <w:pPr>
              <w:pStyle w:val="afb"/>
              <w:ind w:firstLineChars="0" w:firstLine="0"/>
              <w:jc w:val="right"/>
              <w:rPr>
                <w:szCs w:val="21"/>
              </w:rPr>
            </w:pPr>
          </w:p>
        </w:tc>
        <w:tc>
          <w:tcPr>
            <w:tcW w:w="496" w:type="dxa"/>
          </w:tcPr>
          <w:p w14:paraId="779C0BAA" w14:textId="77777777" w:rsidR="00155A0F" w:rsidRDefault="00155A0F" w:rsidP="00155A0F">
            <w:pPr>
              <w:pStyle w:val="afb"/>
              <w:ind w:firstLineChars="0" w:firstLine="0"/>
              <w:jc w:val="right"/>
              <w:rPr>
                <w:szCs w:val="21"/>
              </w:rPr>
            </w:pPr>
          </w:p>
        </w:tc>
        <w:tc>
          <w:tcPr>
            <w:tcW w:w="496" w:type="dxa"/>
          </w:tcPr>
          <w:p w14:paraId="38786D46" w14:textId="77777777" w:rsidR="00155A0F" w:rsidRDefault="00155A0F" w:rsidP="00155A0F">
            <w:pPr>
              <w:pStyle w:val="afb"/>
              <w:ind w:firstLineChars="0" w:firstLine="0"/>
              <w:jc w:val="right"/>
              <w:rPr>
                <w:szCs w:val="21"/>
              </w:rPr>
            </w:pPr>
          </w:p>
        </w:tc>
        <w:tc>
          <w:tcPr>
            <w:tcW w:w="496" w:type="dxa"/>
          </w:tcPr>
          <w:p w14:paraId="7F04DB49" w14:textId="77777777" w:rsidR="00155A0F" w:rsidRDefault="00155A0F" w:rsidP="00155A0F">
            <w:pPr>
              <w:pStyle w:val="afb"/>
              <w:ind w:firstLineChars="0" w:firstLine="0"/>
              <w:jc w:val="right"/>
              <w:rPr>
                <w:szCs w:val="21"/>
              </w:rPr>
            </w:pPr>
          </w:p>
        </w:tc>
        <w:tc>
          <w:tcPr>
            <w:tcW w:w="496" w:type="dxa"/>
          </w:tcPr>
          <w:p w14:paraId="785D7CF2" w14:textId="77777777" w:rsidR="00155A0F" w:rsidRDefault="00155A0F" w:rsidP="00155A0F">
            <w:pPr>
              <w:pStyle w:val="afb"/>
              <w:ind w:firstLineChars="0" w:firstLine="0"/>
              <w:jc w:val="right"/>
              <w:rPr>
                <w:szCs w:val="21"/>
              </w:rPr>
            </w:pPr>
          </w:p>
        </w:tc>
        <w:tc>
          <w:tcPr>
            <w:tcW w:w="496" w:type="dxa"/>
          </w:tcPr>
          <w:p w14:paraId="358F52D1" w14:textId="77777777" w:rsidR="00155A0F" w:rsidRDefault="00155A0F" w:rsidP="00155A0F">
            <w:pPr>
              <w:pStyle w:val="afb"/>
              <w:ind w:firstLineChars="0" w:firstLine="0"/>
              <w:jc w:val="right"/>
              <w:rPr>
                <w:szCs w:val="21"/>
              </w:rPr>
            </w:pPr>
          </w:p>
        </w:tc>
        <w:tc>
          <w:tcPr>
            <w:tcW w:w="496" w:type="dxa"/>
          </w:tcPr>
          <w:p w14:paraId="5668DBFD" w14:textId="77777777" w:rsidR="00155A0F" w:rsidRDefault="00155A0F" w:rsidP="00155A0F">
            <w:pPr>
              <w:pStyle w:val="afb"/>
              <w:ind w:firstLineChars="0" w:firstLine="0"/>
              <w:jc w:val="right"/>
              <w:rPr>
                <w:szCs w:val="21"/>
              </w:rPr>
            </w:pPr>
          </w:p>
        </w:tc>
        <w:tc>
          <w:tcPr>
            <w:tcW w:w="496" w:type="dxa"/>
          </w:tcPr>
          <w:p w14:paraId="0FCC5E5E" w14:textId="77777777" w:rsidR="00155A0F" w:rsidRDefault="00155A0F" w:rsidP="00155A0F">
            <w:pPr>
              <w:pStyle w:val="afb"/>
              <w:ind w:firstLineChars="0" w:firstLine="0"/>
              <w:jc w:val="right"/>
              <w:rPr>
                <w:szCs w:val="21"/>
              </w:rPr>
            </w:pPr>
          </w:p>
        </w:tc>
        <w:tc>
          <w:tcPr>
            <w:tcW w:w="496" w:type="dxa"/>
          </w:tcPr>
          <w:p w14:paraId="2E4CED61" w14:textId="77777777" w:rsidR="00155A0F" w:rsidRDefault="00155A0F" w:rsidP="00155A0F">
            <w:pPr>
              <w:pStyle w:val="afb"/>
              <w:ind w:firstLineChars="0" w:firstLine="0"/>
              <w:jc w:val="right"/>
              <w:rPr>
                <w:szCs w:val="21"/>
              </w:rPr>
            </w:pPr>
          </w:p>
        </w:tc>
        <w:tc>
          <w:tcPr>
            <w:tcW w:w="496" w:type="dxa"/>
          </w:tcPr>
          <w:p w14:paraId="583B62AD" w14:textId="77777777" w:rsidR="00155A0F" w:rsidRDefault="00155A0F" w:rsidP="00155A0F">
            <w:pPr>
              <w:pStyle w:val="afb"/>
              <w:ind w:firstLineChars="0" w:firstLine="0"/>
              <w:jc w:val="right"/>
              <w:rPr>
                <w:szCs w:val="21"/>
              </w:rPr>
            </w:pPr>
          </w:p>
        </w:tc>
        <w:tc>
          <w:tcPr>
            <w:tcW w:w="496" w:type="dxa"/>
          </w:tcPr>
          <w:p w14:paraId="794568C7" w14:textId="77777777" w:rsidR="00155A0F" w:rsidRDefault="00155A0F" w:rsidP="00155A0F">
            <w:pPr>
              <w:pStyle w:val="afb"/>
              <w:ind w:firstLineChars="0" w:firstLine="0"/>
              <w:jc w:val="right"/>
              <w:rPr>
                <w:szCs w:val="21"/>
              </w:rPr>
            </w:pPr>
          </w:p>
        </w:tc>
      </w:tr>
      <w:tr w:rsidR="00155A0F" w14:paraId="439A3BB7" w14:textId="77777777" w:rsidTr="00155A0F">
        <w:trPr>
          <w:trHeight w:hRule="exact" w:val="312"/>
          <w:jc w:val="center"/>
        </w:trPr>
        <w:tc>
          <w:tcPr>
            <w:tcW w:w="2478" w:type="dxa"/>
          </w:tcPr>
          <w:p w14:paraId="5EB41367" w14:textId="77777777" w:rsidR="00155A0F" w:rsidRPr="00217591" w:rsidRDefault="00155A0F" w:rsidP="00155A0F">
            <w:pPr>
              <w:pStyle w:val="afb"/>
              <w:ind w:firstLineChars="0" w:firstLine="0"/>
              <w:jc w:val="right"/>
            </w:pPr>
            <w:r w:rsidRPr="00766777">
              <w:t>PDF</w:t>
            </w:r>
          </w:p>
        </w:tc>
        <w:tc>
          <w:tcPr>
            <w:tcW w:w="496" w:type="dxa"/>
          </w:tcPr>
          <w:p w14:paraId="3D5934C1" w14:textId="746B93E7" w:rsidR="00155A0F" w:rsidRPr="00003FB0" w:rsidRDefault="00155A0F" w:rsidP="00155A0F">
            <w:pPr>
              <w:pStyle w:val="afb"/>
              <w:ind w:firstLineChars="0" w:firstLine="0"/>
              <w:jc w:val="right"/>
            </w:pPr>
            <w:r w:rsidRPr="00D37EDF">
              <w:t>1</w:t>
            </w:r>
          </w:p>
        </w:tc>
        <w:tc>
          <w:tcPr>
            <w:tcW w:w="496" w:type="dxa"/>
          </w:tcPr>
          <w:p w14:paraId="22499DE4" w14:textId="77777777" w:rsidR="00155A0F" w:rsidRDefault="00155A0F" w:rsidP="00155A0F">
            <w:pPr>
              <w:pStyle w:val="afb"/>
              <w:ind w:firstLineChars="0" w:firstLine="0"/>
              <w:jc w:val="right"/>
              <w:rPr>
                <w:szCs w:val="21"/>
              </w:rPr>
            </w:pPr>
          </w:p>
        </w:tc>
        <w:tc>
          <w:tcPr>
            <w:tcW w:w="496" w:type="dxa"/>
          </w:tcPr>
          <w:p w14:paraId="7D3AFC21" w14:textId="77777777" w:rsidR="00155A0F" w:rsidRDefault="00155A0F" w:rsidP="00155A0F">
            <w:pPr>
              <w:pStyle w:val="afb"/>
              <w:ind w:firstLineChars="0" w:firstLine="0"/>
              <w:jc w:val="right"/>
              <w:rPr>
                <w:szCs w:val="21"/>
              </w:rPr>
            </w:pPr>
          </w:p>
        </w:tc>
        <w:tc>
          <w:tcPr>
            <w:tcW w:w="496" w:type="dxa"/>
          </w:tcPr>
          <w:p w14:paraId="5AE7890E" w14:textId="5E160784" w:rsidR="00155A0F" w:rsidRDefault="00155A0F" w:rsidP="00155A0F">
            <w:pPr>
              <w:pStyle w:val="afb"/>
              <w:ind w:firstLineChars="0" w:firstLine="0"/>
              <w:jc w:val="right"/>
              <w:rPr>
                <w:szCs w:val="21"/>
              </w:rPr>
            </w:pPr>
          </w:p>
        </w:tc>
        <w:tc>
          <w:tcPr>
            <w:tcW w:w="496" w:type="dxa"/>
          </w:tcPr>
          <w:p w14:paraId="7F81BCB8" w14:textId="77777777" w:rsidR="00155A0F" w:rsidRDefault="00155A0F" w:rsidP="00155A0F">
            <w:pPr>
              <w:pStyle w:val="afb"/>
              <w:ind w:firstLineChars="0" w:firstLine="0"/>
              <w:jc w:val="right"/>
              <w:rPr>
                <w:szCs w:val="21"/>
              </w:rPr>
            </w:pPr>
          </w:p>
        </w:tc>
        <w:tc>
          <w:tcPr>
            <w:tcW w:w="496" w:type="dxa"/>
          </w:tcPr>
          <w:p w14:paraId="2F31C87E" w14:textId="77777777" w:rsidR="00155A0F" w:rsidRDefault="00155A0F" w:rsidP="00155A0F">
            <w:pPr>
              <w:pStyle w:val="afb"/>
              <w:ind w:firstLineChars="0" w:firstLine="0"/>
              <w:jc w:val="right"/>
              <w:rPr>
                <w:szCs w:val="21"/>
              </w:rPr>
            </w:pPr>
          </w:p>
        </w:tc>
        <w:tc>
          <w:tcPr>
            <w:tcW w:w="496" w:type="dxa"/>
          </w:tcPr>
          <w:p w14:paraId="23E5681C" w14:textId="2CD79196" w:rsidR="00155A0F" w:rsidRPr="00003FB0" w:rsidRDefault="00155A0F" w:rsidP="00155A0F">
            <w:pPr>
              <w:pStyle w:val="afb"/>
              <w:ind w:firstLineChars="0" w:firstLine="0"/>
              <w:jc w:val="right"/>
            </w:pPr>
            <w:r w:rsidRPr="00D37EDF">
              <w:t>1</w:t>
            </w:r>
          </w:p>
        </w:tc>
        <w:tc>
          <w:tcPr>
            <w:tcW w:w="496" w:type="dxa"/>
          </w:tcPr>
          <w:p w14:paraId="32D7C7F3" w14:textId="77777777" w:rsidR="00155A0F" w:rsidRDefault="00155A0F" w:rsidP="00155A0F">
            <w:pPr>
              <w:pStyle w:val="afb"/>
              <w:ind w:firstLineChars="0" w:firstLine="0"/>
              <w:jc w:val="right"/>
              <w:rPr>
                <w:szCs w:val="21"/>
              </w:rPr>
            </w:pPr>
          </w:p>
        </w:tc>
        <w:tc>
          <w:tcPr>
            <w:tcW w:w="496" w:type="dxa"/>
          </w:tcPr>
          <w:p w14:paraId="1B1E7D96" w14:textId="77777777" w:rsidR="00155A0F" w:rsidRDefault="00155A0F" w:rsidP="00155A0F">
            <w:pPr>
              <w:pStyle w:val="afb"/>
              <w:ind w:firstLineChars="0" w:firstLine="0"/>
              <w:jc w:val="right"/>
              <w:rPr>
                <w:szCs w:val="21"/>
              </w:rPr>
            </w:pPr>
          </w:p>
        </w:tc>
        <w:tc>
          <w:tcPr>
            <w:tcW w:w="496" w:type="dxa"/>
          </w:tcPr>
          <w:p w14:paraId="7BC4A1D4" w14:textId="77777777" w:rsidR="00155A0F" w:rsidRDefault="00155A0F" w:rsidP="00155A0F">
            <w:pPr>
              <w:pStyle w:val="afb"/>
              <w:ind w:firstLineChars="0" w:firstLine="0"/>
              <w:jc w:val="right"/>
              <w:rPr>
                <w:szCs w:val="21"/>
              </w:rPr>
            </w:pPr>
          </w:p>
        </w:tc>
        <w:tc>
          <w:tcPr>
            <w:tcW w:w="496" w:type="dxa"/>
          </w:tcPr>
          <w:p w14:paraId="41814703" w14:textId="77777777" w:rsidR="00155A0F" w:rsidRDefault="00155A0F" w:rsidP="00155A0F">
            <w:pPr>
              <w:pStyle w:val="afb"/>
              <w:ind w:firstLineChars="0" w:firstLine="0"/>
              <w:jc w:val="right"/>
              <w:rPr>
                <w:szCs w:val="21"/>
              </w:rPr>
            </w:pPr>
          </w:p>
        </w:tc>
        <w:tc>
          <w:tcPr>
            <w:tcW w:w="496" w:type="dxa"/>
          </w:tcPr>
          <w:p w14:paraId="178E27D1" w14:textId="77777777" w:rsidR="00155A0F" w:rsidRPr="00003FB0" w:rsidRDefault="00155A0F" w:rsidP="00155A0F">
            <w:pPr>
              <w:pStyle w:val="afb"/>
              <w:ind w:firstLineChars="0" w:firstLine="0"/>
              <w:jc w:val="right"/>
            </w:pPr>
          </w:p>
        </w:tc>
      </w:tr>
      <w:tr w:rsidR="00155A0F" w14:paraId="4490190E" w14:textId="77777777" w:rsidTr="00155A0F">
        <w:trPr>
          <w:trHeight w:hRule="exact" w:val="312"/>
          <w:jc w:val="center"/>
        </w:trPr>
        <w:tc>
          <w:tcPr>
            <w:tcW w:w="2478" w:type="dxa"/>
          </w:tcPr>
          <w:p w14:paraId="0EF1BD91" w14:textId="77777777" w:rsidR="00155A0F" w:rsidRPr="00217591" w:rsidRDefault="00155A0F" w:rsidP="00155A0F">
            <w:pPr>
              <w:pStyle w:val="afb"/>
              <w:ind w:firstLineChars="0" w:firstLine="0"/>
              <w:jc w:val="right"/>
            </w:pPr>
            <w:r w:rsidRPr="00766777">
              <w:t>PNG</w:t>
            </w:r>
          </w:p>
        </w:tc>
        <w:tc>
          <w:tcPr>
            <w:tcW w:w="496" w:type="dxa"/>
          </w:tcPr>
          <w:p w14:paraId="6B020E3C" w14:textId="64F8FD95" w:rsidR="00155A0F" w:rsidRPr="00003FB0" w:rsidRDefault="00155A0F" w:rsidP="00155A0F">
            <w:pPr>
              <w:pStyle w:val="afb"/>
              <w:ind w:firstLineChars="0" w:firstLine="0"/>
              <w:jc w:val="right"/>
            </w:pPr>
          </w:p>
        </w:tc>
        <w:tc>
          <w:tcPr>
            <w:tcW w:w="496" w:type="dxa"/>
          </w:tcPr>
          <w:p w14:paraId="48E8F43B" w14:textId="77777777" w:rsidR="00155A0F" w:rsidRDefault="00155A0F" w:rsidP="00155A0F">
            <w:pPr>
              <w:pStyle w:val="afb"/>
              <w:ind w:firstLineChars="0" w:firstLine="0"/>
              <w:jc w:val="right"/>
              <w:rPr>
                <w:szCs w:val="21"/>
              </w:rPr>
            </w:pPr>
          </w:p>
        </w:tc>
        <w:tc>
          <w:tcPr>
            <w:tcW w:w="496" w:type="dxa"/>
          </w:tcPr>
          <w:p w14:paraId="2BEE4C95" w14:textId="77777777" w:rsidR="00155A0F" w:rsidRDefault="00155A0F" w:rsidP="00155A0F">
            <w:pPr>
              <w:pStyle w:val="afb"/>
              <w:ind w:firstLineChars="0" w:firstLine="0"/>
              <w:jc w:val="right"/>
              <w:rPr>
                <w:szCs w:val="21"/>
              </w:rPr>
            </w:pPr>
          </w:p>
        </w:tc>
        <w:tc>
          <w:tcPr>
            <w:tcW w:w="496" w:type="dxa"/>
          </w:tcPr>
          <w:p w14:paraId="6FFCBF1A" w14:textId="77777777" w:rsidR="00155A0F" w:rsidRDefault="00155A0F" w:rsidP="00155A0F">
            <w:pPr>
              <w:pStyle w:val="afb"/>
              <w:ind w:firstLineChars="0" w:firstLine="0"/>
              <w:jc w:val="right"/>
              <w:rPr>
                <w:szCs w:val="21"/>
              </w:rPr>
            </w:pPr>
          </w:p>
        </w:tc>
        <w:tc>
          <w:tcPr>
            <w:tcW w:w="496" w:type="dxa"/>
          </w:tcPr>
          <w:p w14:paraId="4E3C3384" w14:textId="77777777" w:rsidR="00155A0F" w:rsidRDefault="00155A0F" w:rsidP="00155A0F">
            <w:pPr>
              <w:pStyle w:val="afb"/>
              <w:ind w:firstLineChars="0" w:firstLine="0"/>
              <w:jc w:val="right"/>
              <w:rPr>
                <w:szCs w:val="21"/>
              </w:rPr>
            </w:pPr>
          </w:p>
        </w:tc>
        <w:tc>
          <w:tcPr>
            <w:tcW w:w="496" w:type="dxa"/>
          </w:tcPr>
          <w:p w14:paraId="76913E85" w14:textId="77777777" w:rsidR="00155A0F" w:rsidRDefault="00155A0F" w:rsidP="00155A0F">
            <w:pPr>
              <w:pStyle w:val="afb"/>
              <w:ind w:firstLineChars="0" w:firstLine="0"/>
              <w:jc w:val="right"/>
              <w:rPr>
                <w:szCs w:val="21"/>
              </w:rPr>
            </w:pPr>
          </w:p>
        </w:tc>
        <w:tc>
          <w:tcPr>
            <w:tcW w:w="496" w:type="dxa"/>
          </w:tcPr>
          <w:p w14:paraId="3D185FEA" w14:textId="77777777" w:rsidR="00155A0F" w:rsidRPr="00003FB0" w:rsidRDefault="00155A0F" w:rsidP="00155A0F">
            <w:pPr>
              <w:pStyle w:val="afb"/>
              <w:ind w:firstLineChars="0" w:firstLine="0"/>
              <w:jc w:val="right"/>
            </w:pPr>
          </w:p>
        </w:tc>
        <w:tc>
          <w:tcPr>
            <w:tcW w:w="496" w:type="dxa"/>
          </w:tcPr>
          <w:p w14:paraId="6B24678D" w14:textId="77777777" w:rsidR="00155A0F" w:rsidRDefault="00155A0F" w:rsidP="00155A0F">
            <w:pPr>
              <w:pStyle w:val="afb"/>
              <w:ind w:firstLineChars="0" w:firstLine="0"/>
              <w:jc w:val="right"/>
              <w:rPr>
                <w:szCs w:val="21"/>
              </w:rPr>
            </w:pPr>
          </w:p>
        </w:tc>
        <w:tc>
          <w:tcPr>
            <w:tcW w:w="496" w:type="dxa"/>
          </w:tcPr>
          <w:p w14:paraId="6EA57A5D" w14:textId="77777777" w:rsidR="00155A0F" w:rsidRDefault="00155A0F" w:rsidP="00155A0F">
            <w:pPr>
              <w:pStyle w:val="afb"/>
              <w:ind w:firstLineChars="0" w:firstLine="0"/>
              <w:jc w:val="right"/>
              <w:rPr>
                <w:szCs w:val="21"/>
              </w:rPr>
            </w:pPr>
          </w:p>
        </w:tc>
        <w:tc>
          <w:tcPr>
            <w:tcW w:w="496" w:type="dxa"/>
          </w:tcPr>
          <w:p w14:paraId="5D544296" w14:textId="77777777" w:rsidR="00155A0F" w:rsidRDefault="00155A0F" w:rsidP="00155A0F">
            <w:pPr>
              <w:pStyle w:val="afb"/>
              <w:ind w:firstLineChars="0" w:firstLine="0"/>
              <w:jc w:val="right"/>
              <w:rPr>
                <w:szCs w:val="21"/>
              </w:rPr>
            </w:pPr>
          </w:p>
        </w:tc>
        <w:tc>
          <w:tcPr>
            <w:tcW w:w="496" w:type="dxa"/>
          </w:tcPr>
          <w:p w14:paraId="048B57A0" w14:textId="77777777" w:rsidR="00155A0F" w:rsidRDefault="00155A0F" w:rsidP="00155A0F">
            <w:pPr>
              <w:pStyle w:val="afb"/>
              <w:ind w:firstLineChars="0" w:firstLine="0"/>
              <w:jc w:val="right"/>
              <w:rPr>
                <w:szCs w:val="21"/>
              </w:rPr>
            </w:pPr>
          </w:p>
        </w:tc>
        <w:tc>
          <w:tcPr>
            <w:tcW w:w="496" w:type="dxa"/>
          </w:tcPr>
          <w:p w14:paraId="70AD5483" w14:textId="77777777" w:rsidR="00155A0F" w:rsidRPr="00003FB0" w:rsidRDefault="00155A0F" w:rsidP="00155A0F">
            <w:pPr>
              <w:pStyle w:val="afb"/>
              <w:ind w:firstLineChars="0" w:firstLine="0"/>
              <w:jc w:val="right"/>
            </w:pPr>
          </w:p>
        </w:tc>
      </w:tr>
      <w:tr w:rsidR="00155A0F" w14:paraId="45565637" w14:textId="77777777" w:rsidTr="00155A0F">
        <w:trPr>
          <w:trHeight w:hRule="exact" w:val="312"/>
          <w:jc w:val="center"/>
        </w:trPr>
        <w:tc>
          <w:tcPr>
            <w:tcW w:w="2478" w:type="dxa"/>
          </w:tcPr>
          <w:p w14:paraId="671E047A" w14:textId="77777777" w:rsidR="00155A0F" w:rsidRPr="00217591" w:rsidRDefault="00155A0F" w:rsidP="00155A0F">
            <w:pPr>
              <w:pStyle w:val="afb"/>
              <w:ind w:firstLineChars="0" w:firstLine="0"/>
              <w:jc w:val="right"/>
            </w:pPr>
            <w:r w:rsidRPr="00766777">
              <w:t>RDF</w:t>
            </w:r>
          </w:p>
        </w:tc>
        <w:tc>
          <w:tcPr>
            <w:tcW w:w="496" w:type="dxa"/>
          </w:tcPr>
          <w:p w14:paraId="059EA6B9" w14:textId="10FCAB15" w:rsidR="00155A0F" w:rsidRPr="00003FB0" w:rsidRDefault="00155A0F" w:rsidP="00155A0F">
            <w:pPr>
              <w:pStyle w:val="afb"/>
              <w:ind w:firstLineChars="0" w:firstLine="0"/>
              <w:jc w:val="right"/>
            </w:pPr>
            <w:r w:rsidRPr="00D37EDF">
              <w:t>1</w:t>
            </w:r>
          </w:p>
        </w:tc>
        <w:tc>
          <w:tcPr>
            <w:tcW w:w="496" w:type="dxa"/>
          </w:tcPr>
          <w:p w14:paraId="326EB7FD" w14:textId="483C001F" w:rsidR="00155A0F" w:rsidRDefault="00155A0F" w:rsidP="00155A0F">
            <w:pPr>
              <w:pStyle w:val="afb"/>
              <w:ind w:firstLineChars="0" w:firstLine="0"/>
              <w:jc w:val="right"/>
              <w:rPr>
                <w:szCs w:val="21"/>
              </w:rPr>
            </w:pPr>
          </w:p>
        </w:tc>
        <w:tc>
          <w:tcPr>
            <w:tcW w:w="496" w:type="dxa"/>
          </w:tcPr>
          <w:p w14:paraId="5C9521E6" w14:textId="40DD87A5" w:rsidR="00155A0F" w:rsidRDefault="00155A0F" w:rsidP="00155A0F">
            <w:pPr>
              <w:pStyle w:val="afb"/>
              <w:ind w:firstLineChars="0" w:firstLine="0"/>
              <w:jc w:val="right"/>
              <w:rPr>
                <w:szCs w:val="21"/>
              </w:rPr>
            </w:pPr>
          </w:p>
        </w:tc>
        <w:tc>
          <w:tcPr>
            <w:tcW w:w="496" w:type="dxa"/>
          </w:tcPr>
          <w:p w14:paraId="60426F36" w14:textId="77777777" w:rsidR="00155A0F" w:rsidRDefault="00155A0F" w:rsidP="00155A0F">
            <w:pPr>
              <w:pStyle w:val="afb"/>
              <w:ind w:firstLineChars="0" w:firstLine="0"/>
              <w:jc w:val="right"/>
              <w:rPr>
                <w:szCs w:val="21"/>
              </w:rPr>
            </w:pPr>
          </w:p>
        </w:tc>
        <w:tc>
          <w:tcPr>
            <w:tcW w:w="496" w:type="dxa"/>
          </w:tcPr>
          <w:p w14:paraId="6FB151B7" w14:textId="0DA98B61" w:rsidR="00155A0F" w:rsidRDefault="00155A0F" w:rsidP="00155A0F">
            <w:pPr>
              <w:pStyle w:val="afb"/>
              <w:ind w:firstLineChars="0" w:firstLine="0"/>
              <w:jc w:val="right"/>
              <w:rPr>
                <w:szCs w:val="21"/>
              </w:rPr>
            </w:pPr>
          </w:p>
        </w:tc>
        <w:tc>
          <w:tcPr>
            <w:tcW w:w="496" w:type="dxa"/>
          </w:tcPr>
          <w:p w14:paraId="0098D74A" w14:textId="77777777" w:rsidR="00155A0F" w:rsidRDefault="00155A0F" w:rsidP="00155A0F">
            <w:pPr>
              <w:pStyle w:val="afb"/>
              <w:ind w:firstLineChars="0" w:firstLine="0"/>
              <w:jc w:val="right"/>
              <w:rPr>
                <w:szCs w:val="21"/>
              </w:rPr>
            </w:pPr>
          </w:p>
        </w:tc>
        <w:tc>
          <w:tcPr>
            <w:tcW w:w="496" w:type="dxa"/>
          </w:tcPr>
          <w:p w14:paraId="0287E477" w14:textId="3C54B1D3" w:rsidR="00155A0F" w:rsidRPr="00003FB0" w:rsidRDefault="00155A0F" w:rsidP="00155A0F">
            <w:pPr>
              <w:pStyle w:val="afb"/>
              <w:ind w:firstLineChars="0" w:firstLine="0"/>
              <w:jc w:val="right"/>
            </w:pPr>
          </w:p>
        </w:tc>
        <w:tc>
          <w:tcPr>
            <w:tcW w:w="496" w:type="dxa"/>
          </w:tcPr>
          <w:p w14:paraId="32544DA6" w14:textId="77777777" w:rsidR="00155A0F" w:rsidRDefault="00155A0F" w:rsidP="00155A0F">
            <w:pPr>
              <w:pStyle w:val="afb"/>
              <w:ind w:firstLineChars="0" w:firstLine="0"/>
              <w:jc w:val="right"/>
              <w:rPr>
                <w:szCs w:val="21"/>
              </w:rPr>
            </w:pPr>
          </w:p>
        </w:tc>
        <w:tc>
          <w:tcPr>
            <w:tcW w:w="496" w:type="dxa"/>
          </w:tcPr>
          <w:p w14:paraId="6733A2EB" w14:textId="77777777" w:rsidR="00155A0F" w:rsidRDefault="00155A0F" w:rsidP="00155A0F">
            <w:pPr>
              <w:pStyle w:val="afb"/>
              <w:ind w:firstLineChars="0" w:firstLine="0"/>
              <w:jc w:val="right"/>
              <w:rPr>
                <w:szCs w:val="21"/>
              </w:rPr>
            </w:pPr>
          </w:p>
        </w:tc>
        <w:tc>
          <w:tcPr>
            <w:tcW w:w="496" w:type="dxa"/>
          </w:tcPr>
          <w:p w14:paraId="42FDF91C" w14:textId="77777777" w:rsidR="00155A0F" w:rsidRDefault="00155A0F" w:rsidP="00155A0F">
            <w:pPr>
              <w:pStyle w:val="afb"/>
              <w:ind w:firstLineChars="0" w:firstLine="0"/>
              <w:jc w:val="right"/>
              <w:rPr>
                <w:szCs w:val="21"/>
              </w:rPr>
            </w:pPr>
          </w:p>
        </w:tc>
        <w:tc>
          <w:tcPr>
            <w:tcW w:w="496" w:type="dxa"/>
          </w:tcPr>
          <w:p w14:paraId="244A8057" w14:textId="77777777" w:rsidR="00155A0F" w:rsidRDefault="00155A0F" w:rsidP="00155A0F">
            <w:pPr>
              <w:pStyle w:val="afb"/>
              <w:ind w:firstLineChars="0" w:firstLine="0"/>
              <w:jc w:val="right"/>
              <w:rPr>
                <w:szCs w:val="21"/>
              </w:rPr>
            </w:pPr>
          </w:p>
        </w:tc>
        <w:tc>
          <w:tcPr>
            <w:tcW w:w="496" w:type="dxa"/>
          </w:tcPr>
          <w:p w14:paraId="592A42ED" w14:textId="77777777" w:rsidR="00155A0F" w:rsidRPr="00003FB0" w:rsidRDefault="00155A0F" w:rsidP="00155A0F">
            <w:pPr>
              <w:pStyle w:val="afb"/>
              <w:ind w:firstLineChars="0" w:firstLine="0"/>
              <w:jc w:val="right"/>
            </w:pPr>
          </w:p>
        </w:tc>
      </w:tr>
      <w:tr w:rsidR="00155A0F" w14:paraId="4AF38E26" w14:textId="77777777" w:rsidTr="00155A0F">
        <w:trPr>
          <w:trHeight w:hRule="exact" w:val="312"/>
          <w:jc w:val="center"/>
        </w:trPr>
        <w:tc>
          <w:tcPr>
            <w:tcW w:w="2478" w:type="dxa"/>
          </w:tcPr>
          <w:p w14:paraId="1C3646D6" w14:textId="77777777" w:rsidR="00155A0F" w:rsidRPr="00217591" w:rsidRDefault="00155A0F" w:rsidP="00155A0F">
            <w:pPr>
              <w:pStyle w:val="afb"/>
              <w:ind w:firstLineChars="0" w:firstLine="0"/>
              <w:jc w:val="right"/>
            </w:pPr>
            <w:r w:rsidRPr="00766777">
              <w:t>RSS</w:t>
            </w:r>
          </w:p>
        </w:tc>
        <w:tc>
          <w:tcPr>
            <w:tcW w:w="496" w:type="dxa"/>
          </w:tcPr>
          <w:p w14:paraId="694844D3" w14:textId="1836BE3A" w:rsidR="00155A0F" w:rsidRPr="00003FB0" w:rsidRDefault="00155A0F" w:rsidP="00155A0F">
            <w:pPr>
              <w:pStyle w:val="afb"/>
              <w:ind w:firstLineChars="0" w:firstLine="0"/>
              <w:jc w:val="right"/>
            </w:pPr>
            <w:r w:rsidRPr="00D37EDF">
              <w:t>1</w:t>
            </w:r>
          </w:p>
        </w:tc>
        <w:tc>
          <w:tcPr>
            <w:tcW w:w="496" w:type="dxa"/>
          </w:tcPr>
          <w:p w14:paraId="14853EA1" w14:textId="77777777" w:rsidR="00155A0F" w:rsidRDefault="00155A0F" w:rsidP="00155A0F">
            <w:pPr>
              <w:pStyle w:val="afb"/>
              <w:ind w:firstLineChars="0" w:firstLine="0"/>
              <w:jc w:val="right"/>
              <w:rPr>
                <w:szCs w:val="21"/>
              </w:rPr>
            </w:pPr>
          </w:p>
        </w:tc>
        <w:tc>
          <w:tcPr>
            <w:tcW w:w="496" w:type="dxa"/>
          </w:tcPr>
          <w:p w14:paraId="56C05026" w14:textId="77777777" w:rsidR="00155A0F" w:rsidRDefault="00155A0F" w:rsidP="00155A0F">
            <w:pPr>
              <w:pStyle w:val="afb"/>
              <w:ind w:firstLineChars="0" w:firstLine="0"/>
              <w:jc w:val="right"/>
              <w:rPr>
                <w:szCs w:val="21"/>
              </w:rPr>
            </w:pPr>
          </w:p>
        </w:tc>
        <w:tc>
          <w:tcPr>
            <w:tcW w:w="496" w:type="dxa"/>
          </w:tcPr>
          <w:p w14:paraId="2ACF9B58" w14:textId="77777777" w:rsidR="00155A0F" w:rsidRDefault="00155A0F" w:rsidP="00155A0F">
            <w:pPr>
              <w:pStyle w:val="afb"/>
              <w:ind w:firstLineChars="0" w:firstLine="0"/>
              <w:jc w:val="right"/>
              <w:rPr>
                <w:szCs w:val="21"/>
              </w:rPr>
            </w:pPr>
          </w:p>
        </w:tc>
        <w:tc>
          <w:tcPr>
            <w:tcW w:w="496" w:type="dxa"/>
          </w:tcPr>
          <w:p w14:paraId="79875B21" w14:textId="77777777" w:rsidR="00155A0F" w:rsidRDefault="00155A0F" w:rsidP="00155A0F">
            <w:pPr>
              <w:pStyle w:val="afb"/>
              <w:ind w:firstLineChars="0" w:firstLine="0"/>
              <w:jc w:val="right"/>
              <w:rPr>
                <w:szCs w:val="21"/>
              </w:rPr>
            </w:pPr>
          </w:p>
        </w:tc>
        <w:tc>
          <w:tcPr>
            <w:tcW w:w="496" w:type="dxa"/>
          </w:tcPr>
          <w:p w14:paraId="58BFEADC" w14:textId="77777777" w:rsidR="00155A0F" w:rsidRDefault="00155A0F" w:rsidP="00155A0F">
            <w:pPr>
              <w:pStyle w:val="afb"/>
              <w:ind w:firstLineChars="0" w:firstLine="0"/>
              <w:jc w:val="right"/>
              <w:rPr>
                <w:szCs w:val="21"/>
              </w:rPr>
            </w:pPr>
          </w:p>
        </w:tc>
        <w:tc>
          <w:tcPr>
            <w:tcW w:w="496" w:type="dxa"/>
          </w:tcPr>
          <w:p w14:paraId="55A1ED16" w14:textId="77777777" w:rsidR="00155A0F" w:rsidRPr="00003FB0" w:rsidRDefault="00155A0F" w:rsidP="00155A0F">
            <w:pPr>
              <w:pStyle w:val="afb"/>
              <w:ind w:firstLineChars="0" w:firstLine="0"/>
              <w:jc w:val="right"/>
            </w:pPr>
          </w:p>
        </w:tc>
        <w:tc>
          <w:tcPr>
            <w:tcW w:w="496" w:type="dxa"/>
          </w:tcPr>
          <w:p w14:paraId="401145CD" w14:textId="77777777" w:rsidR="00155A0F" w:rsidRDefault="00155A0F" w:rsidP="00155A0F">
            <w:pPr>
              <w:pStyle w:val="afb"/>
              <w:ind w:firstLineChars="0" w:firstLine="0"/>
              <w:jc w:val="right"/>
              <w:rPr>
                <w:szCs w:val="21"/>
              </w:rPr>
            </w:pPr>
          </w:p>
        </w:tc>
        <w:tc>
          <w:tcPr>
            <w:tcW w:w="496" w:type="dxa"/>
          </w:tcPr>
          <w:p w14:paraId="71AF9705" w14:textId="77777777" w:rsidR="00155A0F" w:rsidRDefault="00155A0F" w:rsidP="00155A0F">
            <w:pPr>
              <w:pStyle w:val="afb"/>
              <w:ind w:firstLineChars="0" w:firstLine="0"/>
              <w:jc w:val="right"/>
              <w:rPr>
                <w:szCs w:val="21"/>
              </w:rPr>
            </w:pPr>
          </w:p>
        </w:tc>
        <w:tc>
          <w:tcPr>
            <w:tcW w:w="496" w:type="dxa"/>
          </w:tcPr>
          <w:p w14:paraId="78419AF1" w14:textId="77777777" w:rsidR="00155A0F" w:rsidRDefault="00155A0F" w:rsidP="00155A0F">
            <w:pPr>
              <w:pStyle w:val="afb"/>
              <w:ind w:firstLineChars="0" w:firstLine="0"/>
              <w:jc w:val="right"/>
              <w:rPr>
                <w:szCs w:val="21"/>
              </w:rPr>
            </w:pPr>
          </w:p>
        </w:tc>
        <w:tc>
          <w:tcPr>
            <w:tcW w:w="496" w:type="dxa"/>
          </w:tcPr>
          <w:p w14:paraId="07E200C5" w14:textId="77777777" w:rsidR="00155A0F" w:rsidRDefault="00155A0F" w:rsidP="00155A0F">
            <w:pPr>
              <w:pStyle w:val="afb"/>
              <w:ind w:firstLineChars="0" w:firstLine="0"/>
              <w:jc w:val="right"/>
              <w:rPr>
                <w:szCs w:val="21"/>
              </w:rPr>
            </w:pPr>
          </w:p>
        </w:tc>
        <w:tc>
          <w:tcPr>
            <w:tcW w:w="496" w:type="dxa"/>
          </w:tcPr>
          <w:p w14:paraId="04444ABB" w14:textId="77777777" w:rsidR="00155A0F" w:rsidRPr="00003FB0" w:rsidRDefault="00155A0F" w:rsidP="00155A0F">
            <w:pPr>
              <w:pStyle w:val="afb"/>
              <w:ind w:firstLineChars="0" w:firstLine="0"/>
              <w:jc w:val="right"/>
            </w:pPr>
          </w:p>
        </w:tc>
      </w:tr>
      <w:tr w:rsidR="00155A0F" w14:paraId="207F4F15" w14:textId="77777777" w:rsidTr="00155A0F">
        <w:trPr>
          <w:trHeight w:hRule="exact" w:val="312"/>
          <w:jc w:val="center"/>
        </w:trPr>
        <w:tc>
          <w:tcPr>
            <w:tcW w:w="2478" w:type="dxa"/>
          </w:tcPr>
          <w:p w14:paraId="7CA113B4" w14:textId="77777777" w:rsidR="00155A0F" w:rsidRPr="00217591" w:rsidRDefault="00155A0F" w:rsidP="00155A0F">
            <w:pPr>
              <w:pStyle w:val="afb"/>
              <w:ind w:firstLineChars="0" w:firstLine="0"/>
              <w:jc w:val="right"/>
            </w:pPr>
            <w:r w:rsidRPr="00766777">
              <w:t>Shapefile</w:t>
            </w:r>
          </w:p>
        </w:tc>
        <w:tc>
          <w:tcPr>
            <w:tcW w:w="496" w:type="dxa"/>
          </w:tcPr>
          <w:p w14:paraId="4A7DE0AB" w14:textId="4EF78369" w:rsidR="00155A0F" w:rsidRPr="00003FB0" w:rsidRDefault="00155A0F" w:rsidP="00155A0F">
            <w:pPr>
              <w:pStyle w:val="afb"/>
              <w:ind w:firstLineChars="0" w:firstLine="0"/>
              <w:jc w:val="right"/>
            </w:pPr>
            <w:r w:rsidRPr="00D37EDF">
              <w:t>1</w:t>
            </w:r>
          </w:p>
        </w:tc>
        <w:tc>
          <w:tcPr>
            <w:tcW w:w="496" w:type="dxa"/>
          </w:tcPr>
          <w:p w14:paraId="5A20D8C3" w14:textId="77777777" w:rsidR="00155A0F" w:rsidRDefault="00155A0F" w:rsidP="00155A0F">
            <w:pPr>
              <w:pStyle w:val="afb"/>
              <w:ind w:firstLineChars="0" w:firstLine="0"/>
              <w:jc w:val="right"/>
              <w:rPr>
                <w:szCs w:val="21"/>
              </w:rPr>
            </w:pPr>
          </w:p>
        </w:tc>
        <w:tc>
          <w:tcPr>
            <w:tcW w:w="496" w:type="dxa"/>
          </w:tcPr>
          <w:p w14:paraId="3928861C" w14:textId="08792365" w:rsidR="00155A0F" w:rsidRDefault="00155A0F" w:rsidP="00155A0F">
            <w:pPr>
              <w:pStyle w:val="afb"/>
              <w:ind w:firstLineChars="0" w:firstLine="0"/>
              <w:jc w:val="right"/>
              <w:rPr>
                <w:szCs w:val="21"/>
              </w:rPr>
            </w:pPr>
          </w:p>
        </w:tc>
        <w:tc>
          <w:tcPr>
            <w:tcW w:w="496" w:type="dxa"/>
          </w:tcPr>
          <w:p w14:paraId="62ADAEC5" w14:textId="77777777" w:rsidR="00155A0F" w:rsidRDefault="00155A0F" w:rsidP="00155A0F">
            <w:pPr>
              <w:pStyle w:val="afb"/>
              <w:ind w:firstLineChars="0" w:firstLine="0"/>
              <w:jc w:val="right"/>
              <w:rPr>
                <w:szCs w:val="21"/>
              </w:rPr>
            </w:pPr>
          </w:p>
        </w:tc>
        <w:tc>
          <w:tcPr>
            <w:tcW w:w="496" w:type="dxa"/>
          </w:tcPr>
          <w:p w14:paraId="3C16AA29" w14:textId="77777777" w:rsidR="00155A0F" w:rsidRDefault="00155A0F" w:rsidP="00155A0F">
            <w:pPr>
              <w:pStyle w:val="afb"/>
              <w:ind w:firstLineChars="0" w:firstLine="0"/>
              <w:jc w:val="right"/>
              <w:rPr>
                <w:szCs w:val="21"/>
              </w:rPr>
            </w:pPr>
          </w:p>
        </w:tc>
        <w:tc>
          <w:tcPr>
            <w:tcW w:w="496" w:type="dxa"/>
          </w:tcPr>
          <w:p w14:paraId="4C8AC4A1" w14:textId="77777777" w:rsidR="00155A0F" w:rsidRDefault="00155A0F" w:rsidP="00155A0F">
            <w:pPr>
              <w:pStyle w:val="afb"/>
              <w:ind w:firstLineChars="0" w:firstLine="0"/>
              <w:jc w:val="right"/>
              <w:rPr>
                <w:szCs w:val="21"/>
              </w:rPr>
            </w:pPr>
          </w:p>
        </w:tc>
        <w:tc>
          <w:tcPr>
            <w:tcW w:w="496" w:type="dxa"/>
          </w:tcPr>
          <w:p w14:paraId="02A6373F" w14:textId="2A4FA1C6" w:rsidR="00155A0F" w:rsidRPr="00003FB0" w:rsidRDefault="00155A0F" w:rsidP="00155A0F">
            <w:pPr>
              <w:pStyle w:val="afb"/>
              <w:ind w:firstLineChars="0" w:firstLine="0"/>
              <w:jc w:val="right"/>
            </w:pPr>
          </w:p>
        </w:tc>
        <w:tc>
          <w:tcPr>
            <w:tcW w:w="496" w:type="dxa"/>
          </w:tcPr>
          <w:p w14:paraId="3DA22ECC" w14:textId="4BFDF8BA" w:rsidR="00155A0F" w:rsidRDefault="00155A0F" w:rsidP="00155A0F">
            <w:pPr>
              <w:pStyle w:val="afb"/>
              <w:ind w:firstLineChars="0" w:firstLine="0"/>
              <w:jc w:val="right"/>
              <w:rPr>
                <w:szCs w:val="21"/>
              </w:rPr>
            </w:pPr>
          </w:p>
        </w:tc>
        <w:tc>
          <w:tcPr>
            <w:tcW w:w="496" w:type="dxa"/>
          </w:tcPr>
          <w:p w14:paraId="11EA29D2" w14:textId="77777777" w:rsidR="00155A0F" w:rsidRDefault="00155A0F" w:rsidP="00155A0F">
            <w:pPr>
              <w:pStyle w:val="afb"/>
              <w:ind w:firstLineChars="0" w:firstLine="0"/>
              <w:jc w:val="right"/>
              <w:rPr>
                <w:szCs w:val="21"/>
              </w:rPr>
            </w:pPr>
          </w:p>
        </w:tc>
        <w:tc>
          <w:tcPr>
            <w:tcW w:w="496" w:type="dxa"/>
          </w:tcPr>
          <w:p w14:paraId="5F53225F" w14:textId="77777777" w:rsidR="00155A0F" w:rsidRDefault="00155A0F" w:rsidP="00155A0F">
            <w:pPr>
              <w:pStyle w:val="afb"/>
              <w:ind w:firstLineChars="0" w:firstLine="0"/>
              <w:jc w:val="right"/>
              <w:rPr>
                <w:szCs w:val="21"/>
              </w:rPr>
            </w:pPr>
          </w:p>
        </w:tc>
        <w:tc>
          <w:tcPr>
            <w:tcW w:w="496" w:type="dxa"/>
          </w:tcPr>
          <w:p w14:paraId="135A827D" w14:textId="77777777" w:rsidR="00155A0F" w:rsidRDefault="00155A0F" w:rsidP="00155A0F">
            <w:pPr>
              <w:pStyle w:val="afb"/>
              <w:ind w:firstLineChars="0" w:firstLine="0"/>
              <w:jc w:val="right"/>
              <w:rPr>
                <w:szCs w:val="21"/>
              </w:rPr>
            </w:pPr>
          </w:p>
        </w:tc>
        <w:tc>
          <w:tcPr>
            <w:tcW w:w="496" w:type="dxa"/>
          </w:tcPr>
          <w:p w14:paraId="124C9F13" w14:textId="77777777" w:rsidR="00155A0F" w:rsidRPr="00003FB0" w:rsidRDefault="00155A0F" w:rsidP="00155A0F">
            <w:pPr>
              <w:pStyle w:val="afb"/>
              <w:ind w:firstLineChars="0" w:firstLine="0"/>
              <w:jc w:val="right"/>
            </w:pPr>
          </w:p>
        </w:tc>
      </w:tr>
      <w:tr w:rsidR="00155A0F" w14:paraId="3F51E9B1" w14:textId="77777777" w:rsidTr="00155A0F">
        <w:trPr>
          <w:trHeight w:hRule="exact" w:val="312"/>
          <w:jc w:val="center"/>
        </w:trPr>
        <w:tc>
          <w:tcPr>
            <w:tcW w:w="2478" w:type="dxa"/>
          </w:tcPr>
          <w:p w14:paraId="4F098E6D" w14:textId="77777777" w:rsidR="00155A0F" w:rsidRPr="00217591" w:rsidRDefault="00155A0F" w:rsidP="00155A0F">
            <w:pPr>
              <w:pStyle w:val="afb"/>
              <w:ind w:firstLineChars="0" w:firstLine="0"/>
              <w:jc w:val="right"/>
            </w:pPr>
            <w:r w:rsidRPr="00766777">
              <w:t>TSV</w:t>
            </w:r>
          </w:p>
        </w:tc>
        <w:tc>
          <w:tcPr>
            <w:tcW w:w="496" w:type="dxa"/>
          </w:tcPr>
          <w:p w14:paraId="3CA9D579" w14:textId="693BE291" w:rsidR="00155A0F" w:rsidRPr="00003FB0" w:rsidRDefault="00155A0F" w:rsidP="00155A0F">
            <w:pPr>
              <w:pStyle w:val="afb"/>
              <w:ind w:firstLineChars="0" w:firstLine="0"/>
              <w:jc w:val="right"/>
            </w:pPr>
            <w:r w:rsidRPr="00D37EDF">
              <w:t>1</w:t>
            </w:r>
          </w:p>
        </w:tc>
        <w:tc>
          <w:tcPr>
            <w:tcW w:w="496" w:type="dxa"/>
          </w:tcPr>
          <w:p w14:paraId="5A6F4FAF" w14:textId="77777777" w:rsidR="00155A0F" w:rsidRDefault="00155A0F" w:rsidP="00155A0F">
            <w:pPr>
              <w:pStyle w:val="afb"/>
              <w:ind w:firstLineChars="0" w:firstLine="0"/>
              <w:jc w:val="right"/>
              <w:rPr>
                <w:szCs w:val="21"/>
              </w:rPr>
            </w:pPr>
          </w:p>
        </w:tc>
        <w:tc>
          <w:tcPr>
            <w:tcW w:w="496" w:type="dxa"/>
          </w:tcPr>
          <w:p w14:paraId="7B50C669" w14:textId="77777777" w:rsidR="00155A0F" w:rsidRDefault="00155A0F" w:rsidP="00155A0F">
            <w:pPr>
              <w:pStyle w:val="afb"/>
              <w:ind w:firstLineChars="0" w:firstLine="0"/>
              <w:jc w:val="right"/>
              <w:rPr>
                <w:szCs w:val="21"/>
              </w:rPr>
            </w:pPr>
          </w:p>
        </w:tc>
        <w:tc>
          <w:tcPr>
            <w:tcW w:w="496" w:type="dxa"/>
          </w:tcPr>
          <w:p w14:paraId="64D8A22E" w14:textId="77777777" w:rsidR="00155A0F" w:rsidRDefault="00155A0F" w:rsidP="00155A0F">
            <w:pPr>
              <w:pStyle w:val="afb"/>
              <w:ind w:firstLineChars="0" w:firstLine="0"/>
              <w:jc w:val="right"/>
              <w:rPr>
                <w:szCs w:val="21"/>
              </w:rPr>
            </w:pPr>
          </w:p>
        </w:tc>
        <w:tc>
          <w:tcPr>
            <w:tcW w:w="496" w:type="dxa"/>
          </w:tcPr>
          <w:p w14:paraId="65D29840" w14:textId="77777777" w:rsidR="00155A0F" w:rsidRDefault="00155A0F" w:rsidP="00155A0F">
            <w:pPr>
              <w:pStyle w:val="afb"/>
              <w:ind w:firstLineChars="0" w:firstLine="0"/>
              <w:jc w:val="right"/>
              <w:rPr>
                <w:szCs w:val="21"/>
              </w:rPr>
            </w:pPr>
          </w:p>
        </w:tc>
        <w:tc>
          <w:tcPr>
            <w:tcW w:w="496" w:type="dxa"/>
          </w:tcPr>
          <w:p w14:paraId="5B27AB69" w14:textId="77777777" w:rsidR="00155A0F" w:rsidRDefault="00155A0F" w:rsidP="00155A0F">
            <w:pPr>
              <w:pStyle w:val="afb"/>
              <w:ind w:firstLineChars="0" w:firstLine="0"/>
              <w:jc w:val="right"/>
              <w:rPr>
                <w:szCs w:val="21"/>
              </w:rPr>
            </w:pPr>
          </w:p>
        </w:tc>
        <w:tc>
          <w:tcPr>
            <w:tcW w:w="496" w:type="dxa"/>
          </w:tcPr>
          <w:p w14:paraId="1BE7C505" w14:textId="77777777" w:rsidR="00155A0F" w:rsidRPr="00003FB0" w:rsidRDefault="00155A0F" w:rsidP="00155A0F">
            <w:pPr>
              <w:pStyle w:val="afb"/>
              <w:ind w:firstLineChars="0" w:firstLine="0"/>
              <w:jc w:val="right"/>
            </w:pPr>
          </w:p>
        </w:tc>
        <w:tc>
          <w:tcPr>
            <w:tcW w:w="496" w:type="dxa"/>
          </w:tcPr>
          <w:p w14:paraId="257E1D8C" w14:textId="77777777" w:rsidR="00155A0F" w:rsidRDefault="00155A0F" w:rsidP="00155A0F">
            <w:pPr>
              <w:pStyle w:val="afb"/>
              <w:ind w:firstLineChars="0" w:firstLine="0"/>
              <w:jc w:val="right"/>
              <w:rPr>
                <w:szCs w:val="21"/>
              </w:rPr>
            </w:pPr>
          </w:p>
        </w:tc>
        <w:tc>
          <w:tcPr>
            <w:tcW w:w="496" w:type="dxa"/>
          </w:tcPr>
          <w:p w14:paraId="72403755" w14:textId="77777777" w:rsidR="00155A0F" w:rsidRDefault="00155A0F" w:rsidP="00155A0F">
            <w:pPr>
              <w:pStyle w:val="afb"/>
              <w:ind w:firstLineChars="0" w:firstLine="0"/>
              <w:jc w:val="right"/>
              <w:rPr>
                <w:szCs w:val="21"/>
              </w:rPr>
            </w:pPr>
          </w:p>
        </w:tc>
        <w:tc>
          <w:tcPr>
            <w:tcW w:w="496" w:type="dxa"/>
          </w:tcPr>
          <w:p w14:paraId="2497AFEB" w14:textId="77777777" w:rsidR="00155A0F" w:rsidRDefault="00155A0F" w:rsidP="00155A0F">
            <w:pPr>
              <w:pStyle w:val="afb"/>
              <w:ind w:firstLineChars="0" w:firstLine="0"/>
              <w:jc w:val="right"/>
              <w:rPr>
                <w:szCs w:val="21"/>
              </w:rPr>
            </w:pPr>
          </w:p>
        </w:tc>
        <w:tc>
          <w:tcPr>
            <w:tcW w:w="496" w:type="dxa"/>
          </w:tcPr>
          <w:p w14:paraId="6A447D8B" w14:textId="77777777" w:rsidR="00155A0F" w:rsidRDefault="00155A0F" w:rsidP="00155A0F">
            <w:pPr>
              <w:pStyle w:val="afb"/>
              <w:ind w:firstLineChars="0" w:firstLine="0"/>
              <w:jc w:val="right"/>
              <w:rPr>
                <w:szCs w:val="21"/>
              </w:rPr>
            </w:pPr>
          </w:p>
        </w:tc>
        <w:tc>
          <w:tcPr>
            <w:tcW w:w="496" w:type="dxa"/>
          </w:tcPr>
          <w:p w14:paraId="60914005" w14:textId="77777777" w:rsidR="00155A0F" w:rsidRPr="00003FB0" w:rsidRDefault="00155A0F" w:rsidP="00155A0F">
            <w:pPr>
              <w:pStyle w:val="afb"/>
              <w:ind w:firstLineChars="0" w:firstLine="0"/>
              <w:jc w:val="right"/>
            </w:pPr>
          </w:p>
        </w:tc>
      </w:tr>
      <w:tr w:rsidR="00155A0F" w14:paraId="3526421A" w14:textId="77777777" w:rsidTr="00155A0F">
        <w:trPr>
          <w:trHeight w:hRule="exact" w:val="312"/>
          <w:jc w:val="center"/>
        </w:trPr>
        <w:tc>
          <w:tcPr>
            <w:tcW w:w="2478" w:type="dxa"/>
          </w:tcPr>
          <w:p w14:paraId="447EF807" w14:textId="77777777" w:rsidR="00155A0F" w:rsidRPr="00217591" w:rsidRDefault="00155A0F" w:rsidP="00155A0F">
            <w:pPr>
              <w:pStyle w:val="afb"/>
              <w:ind w:firstLineChars="0" w:firstLine="0"/>
              <w:jc w:val="right"/>
            </w:pPr>
            <w:r w:rsidRPr="00766777">
              <w:t>TXT</w:t>
            </w:r>
          </w:p>
        </w:tc>
        <w:tc>
          <w:tcPr>
            <w:tcW w:w="496" w:type="dxa"/>
          </w:tcPr>
          <w:p w14:paraId="55FDFE62" w14:textId="396FBD34" w:rsidR="00155A0F" w:rsidRPr="00003FB0" w:rsidRDefault="00155A0F" w:rsidP="00155A0F">
            <w:pPr>
              <w:pStyle w:val="afb"/>
              <w:ind w:firstLineChars="0" w:firstLine="0"/>
              <w:jc w:val="right"/>
            </w:pPr>
          </w:p>
        </w:tc>
        <w:tc>
          <w:tcPr>
            <w:tcW w:w="496" w:type="dxa"/>
          </w:tcPr>
          <w:p w14:paraId="0C14C747" w14:textId="77777777" w:rsidR="00155A0F" w:rsidRDefault="00155A0F" w:rsidP="00155A0F">
            <w:pPr>
              <w:pStyle w:val="afb"/>
              <w:ind w:firstLineChars="0" w:firstLine="0"/>
              <w:jc w:val="right"/>
              <w:rPr>
                <w:szCs w:val="21"/>
              </w:rPr>
            </w:pPr>
          </w:p>
        </w:tc>
        <w:tc>
          <w:tcPr>
            <w:tcW w:w="496" w:type="dxa"/>
          </w:tcPr>
          <w:p w14:paraId="142DA1D2" w14:textId="0EBA3648" w:rsidR="00155A0F" w:rsidRDefault="00155A0F" w:rsidP="00155A0F">
            <w:pPr>
              <w:pStyle w:val="afb"/>
              <w:ind w:firstLineChars="0" w:firstLine="0"/>
              <w:jc w:val="right"/>
              <w:rPr>
                <w:szCs w:val="21"/>
              </w:rPr>
            </w:pPr>
          </w:p>
        </w:tc>
        <w:tc>
          <w:tcPr>
            <w:tcW w:w="496" w:type="dxa"/>
          </w:tcPr>
          <w:p w14:paraId="35A5C384" w14:textId="77777777" w:rsidR="00155A0F" w:rsidRDefault="00155A0F" w:rsidP="00155A0F">
            <w:pPr>
              <w:pStyle w:val="afb"/>
              <w:ind w:firstLineChars="0" w:firstLine="0"/>
              <w:jc w:val="right"/>
              <w:rPr>
                <w:szCs w:val="21"/>
              </w:rPr>
            </w:pPr>
          </w:p>
        </w:tc>
        <w:tc>
          <w:tcPr>
            <w:tcW w:w="496" w:type="dxa"/>
          </w:tcPr>
          <w:p w14:paraId="334A6AB5" w14:textId="18C11916" w:rsidR="00155A0F" w:rsidRDefault="00155A0F" w:rsidP="00155A0F">
            <w:pPr>
              <w:pStyle w:val="afb"/>
              <w:ind w:firstLineChars="0" w:firstLine="0"/>
              <w:jc w:val="right"/>
              <w:rPr>
                <w:szCs w:val="21"/>
              </w:rPr>
            </w:pPr>
          </w:p>
        </w:tc>
        <w:tc>
          <w:tcPr>
            <w:tcW w:w="496" w:type="dxa"/>
          </w:tcPr>
          <w:p w14:paraId="48EC6DBB" w14:textId="77777777" w:rsidR="00155A0F" w:rsidRDefault="00155A0F" w:rsidP="00155A0F">
            <w:pPr>
              <w:pStyle w:val="afb"/>
              <w:ind w:firstLineChars="0" w:firstLine="0"/>
              <w:jc w:val="right"/>
              <w:rPr>
                <w:szCs w:val="21"/>
              </w:rPr>
            </w:pPr>
          </w:p>
        </w:tc>
        <w:tc>
          <w:tcPr>
            <w:tcW w:w="496" w:type="dxa"/>
          </w:tcPr>
          <w:p w14:paraId="313A7FD1" w14:textId="77777777" w:rsidR="00155A0F" w:rsidRPr="00003FB0" w:rsidRDefault="00155A0F" w:rsidP="00155A0F">
            <w:pPr>
              <w:pStyle w:val="afb"/>
              <w:ind w:firstLineChars="0" w:firstLine="0"/>
              <w:jc w:val="right"/>
            </w:pPr>
          </w:p>
        </w:tc>
        <w:tc>
          <w:tcPr>
            <w:tcW w:w="496" w:type="dxa"/>
          </w:tcPr>
          <w:p w14:paraId="2C464972" w14:textId="77777777" w:rsidR="00155A0F" w:rsidRDefault="00155A0F" w:rsidP="00155A0F">
            <w:pPr>
              <w:pStyle w:val="afb"/>
              <w:ind w:firstLineChars="0" w:firstLine="0"/>
              <w:jc w:val="right"/>
              <w:rPr>
                <w:szCs w:val="21"/>
              </w:rPr>
            </w:pPr>
          </w:p>
        </w:tc>
        <w:tc>
          <w:tcPr>
            <w:tcW w:w="496" w:type="dxa"/>
          </w:tcPr>
          <w:p w14:paraId="1F7C700F" w14:textId="795DC8C9" w:rsidR="00155A0F" w:rsidRDefault="00155A0F" w:rsidP="00155A0F">
            <w:pPr>
              <w:pStyle w:val="afb"/>
              <w:ind w:firstLineChars="0" w:firstLine="0"/>
              <w:jc w:val="right"/>
              <w:rPr>
                <w:szCs w:val="21"/>
              </w:rPr>
            </w:pPr>
            <w:r w:rsidRPr="00D37EDF">
              <w:t>1</w:t>
            </w:r>
          </w:p>
        </w:tc>
        <w:tc>
          <w:tcPr>
            <w:tcW w:w="496" w:type="dxa"/>
          </w:tcPr>
          <w:p w14:paraId="03E3BA88" w14:textId="77777777" w:rsidR="00155A0F" w:rsidRDefault="00155A0F" w:rsidP="00155A0F">
            <w:pPr>
              <w:pStyle w:val="afb"/>
              <w:ind w:firstLineChars="0" w:firstLine="0"/>
              <w:jc w:val="right"/>
              <w:rPr>
                <w:szCs w:val="21"/>
              </w:rPr>
            </w:pPr>
          </w:p>
        </w:tc>
        <w:tc>
          <w:tcPr>
            <w:tcW w:w="496" w:type="dxa"/>
          </w:tcPr>
          <w:p w14:paraId="5277A708" w14:textId="77777777" w:rsidR="00155A0F" w:rsidRDefault="00155A0F" w:rsidP="00155A0F">
            <w:pPr>
              <w:pStyle w:val="afb"/>
              <w:ind w:firstLineChars="0" w:firstLine="0"/>
              <w:jc w:val="right"/>
              <w:rPr>
                <w:szCs w:val="21"/>
              </w:rPr>
            </w:pPr>
          </w:p>
        </w:tc>
        <w:tc>
          <w:tcPr>
            <w:tcW w:w="496" w:type="dxa"/>
          </w:tcPr>
          <w:p w14:paraId="534FBD84" w14:textId="77777777" w:rsidR="00155A0F" w:rsidRPr="00003FB0" w:rsidRDefault="00155A0F" w:rsidP="00155A0F">
            <w:pPr>
              <w:pStyle w:val="afb"/>
              <w:ind w:firstLineChars="0" w:firstLine="0"/>
              <w:jc w:val="right"/>
            </w:pPr>
          </w:p>
        </w:tc>
      </w:tr>
      <w:tr w:rsidR="00155A0F" w14:paraId="4307B2F8" w14:textId="77777777" w:rsidTr="00155A0F">
        <w:trPr>
          <w:trHeight w:hRule="exact" w:val="312"/>
          <w:jc w:val="center"/>
        </w:trPr>
        <w:tc>
          <w:tcPr>
            <w:tcW w:w="2478" w:type="dxa"/>
          </w:tcPr>
          <w:p w14:paraId="17C2AE6C" w14:textId="77777777" w:rsidR="00155A0F" w:rsidRPr="00217591" w:rsidRDefault="00155A0F" w:rsidP="00155A0F">
            <w:pPr>
              <w:pStyle w:val="afb"/>
              <w:ind w:firstLineChars="0" w:firstLine="0"/>
              <w:jc w:val="right"/>
            </w:pPr>
            <w:r w:rsidRPr="00766777">
              <w:t>WMS</w:t>
            </w:r>
          </w:p>
        </w:tc>
        <w:tc>
          <w:tcPr>
            <w:tcW w:w="496" w:type="dxa"/>
          </w:tcPr>
          <w:p w14:paraId="22AA29F2" w14:textId="77777777" w:rsidR="00155A0F" w:rsidRPr="00003FB0" w:rsidRDefault="00155A0F" w:rsidP="00155A0F">
            <w:pPr>
              <w:pStyle w:val="afb"/>
              <w:ind w:firstLineChars="0" w:firstLine="0"/>
              <w:jc w:val="right"/>
            </w:pPr>
          </w:p>
        </w:tc>
        <w:tc>
          <w:tcPr>
            <w:tcW w:w="496" w:type="dxa"/>
          </w:tcPr>
          <w:p w14:paraId="7517F20B" w14:textId="77777777" w:rsidR="00155A0F" w:rsidRDefault="00155A0F" w:rsidP="00155A0F">
            <w:pPr>
              <w:pStyle w:val="afb"/>
              <w:ind w:firstLineChars="0" w:firstLine="0"/>
              <w:jc w:val="right"/>
              <w:rPr>
                <w:szCs w:val="21"/>
              </w:rPr>
            </w:pPr>
          </w:p>
        </w:tc>
        <w:tc>
          <w:tcPr>
            <w:tcW w:w="496" w:type="dxa"/>
          </w:tcPr>
          <w:p w14:paraId="32AD74A0" w14:textId="77777777" w:rsidR="00155A0F" w:rsidRDefault="00155A0F" w:rsidP="00155A0F">
            <w:pPr>
              <w:pStyle w:val="afb"/>
              <w:ind w:firstLineChars="0" w:firstLine="0"/>
              <w:jc w:val="right"/>
              <w:rPr>
                <w:szCs w:val="21"/>
              </w:rPr>
            </w:pPr>
          </w:p>
        </w:tc>
        <w:tc>
          <w:tcPr>
            <w:tcW w:w="496" w:type="dxa"/>
          </w:tcPr>
          <w:p w14:paraId="435FF5DE" w14:textId="77777777" w:rsidR="00155A0F" w:rsidRDefault="00155A0F" w:rsidP="00155A0F">
            <w:pPr>
              <w:pStyle w:val="afb"/>
              <w:ind w:firstLineChars="0" w:firstLine="0"/>
              <w:jc w:val="right"/>
              <w:rPr>
                <w:szCs w:val="21"/>
              </w:rPr>
            </w:pPr>
          </w:p>
        </w:tc>
        <w:tc>
          <w:tcPr>
            <w:tcW w:w="496" w:type="dxa"/>
          </w:tcPr>
          <w:p w14:paraId="53681406" w14:textId="1DECAEDF" w:rsidR="00155A0F" w:rsidRDefault="00155A0F" w:rsidP="00155A0F">
            <w:pPr>
              <w:pStyle w:val="afb"/>
              <w:ind w:firstLineChars="0" w:firstLine="0"/>
              <w:jc w:val="right"/>
              <w:rPr>
                <w:szCs w:val="21"/>
              </w:rPr>
            </w:pPr>
            <w:r w:rsidRPr="00D37EDF">
              <w:t>1</w:t>
            </w:r>
          </w:p>
        </w:tc>
        <w:tc>
          <w:tcPr>
            <w:tcW w:w="496" w:type="dxa"/>
          </w:tcPr>
          <w:p w14:paraId="5AD503DE" w14:textId="77777777" w:rsidR="00155A0F" w:rsidRDefault="00155A0F" w:rsidP="00155A0F">
            <w:pPr>
              <w:pStyle w:val="afb"/>
              <w:ind w:firstLineChars="0" w:firstLine="0"/>
              <w:jc w:val="right"/>
              <w:rPr>
                <w:szCs w:val="21"/>
              </w:rPr>
            </w:pPr>
          </w:p>
        </w:tc>
        <w:tc>
          <w:tcPr>
            <w:tcW w:w="496" w:type="dxa"/>
          </w:tcPr>
          <w:p w14:paraId="390245BF" w14:textId="77777777" w:rsidR="00155A0F" w:rsidRPr="00003FB0" w:rsidRDefault="00155A0F" w:rsidP="00155A0F">
            <w:pPr>
              <w:pStyle w:val="afb"/>
              <w:ind w:firstLineChars="0" w:firstLine="0"/>
              <w:jc w:val="right"/>
            </w:pPr>
          </w:p>
        </w:tc>
        <w:tc>
          <w:tcPr>
            <w:tcW w:w="496" w:type="dxa"/>
          </w:tcPr>
          <w:p w14:paraId="273A9205" w14:textId="77777777" w:rsidR="00155A0F" w:rsidRDefault="00155A0F" w:rsidP="00155A0F">
            <w:pPr>
              <w:pStyle w:val="afb"/>
              <w:ind w:firstLineChars="0" w:firstLine="0"/>
              <w:jc w:val="right"/>
              <w:rPr>
                <w:szCs w:val="21"/>
              </w:rPr>
            </w:pPr>
          </w:p>
        </w:tc>
        <w:tc>
          <w:tcPr>
            <w:tcW w:w="496" w:type="dxa"/>
          </w:tcPr>
          <w:p w14:paraId="0D00974C" w14:textId="77777777" w:rsidR="00155A0F" w:rsidRDefault="00155A0F" w:rsidP="00155A0F">
            <w:pPr>
              <w:pStyle w:val="afb"/>
              <w:ind w:firstLineChars="0" w:firstLine="0"/>
              <w:jc w:val="right"/>
              <w:rPr>
                <w:szCs w:val="21"/>
              </w:rPr>
            </w:pPr>
          </w:p>
        </w:tc>
        <w:tc>
          <w:tcPr>
            <w:tcW w:w="496" w:type="dxa"/>
          </w:tcPr>
          <w:p w14:paraId="6AB8EB0A" w14:textId="77777777" w:rsidR="00155A0F" w:rsidRDefault="00155A0F" w:rsidP="00155A0F">
            <w:pPr>
              <w:pStyle w:val="afb"/>
              <w:ind w:firstLineChars="0" w:firstLine="0"/>
              <w:jc w:val="right"/>
              <w:rPr>
                <w:szCs w:val="21"/>
              </w:rPr>
            </w:pPr>
          </w:p>
        </w:tc>
        <w:tc>
          <w:tcPr>
            <w:tcW w:w="496" w:type="dxa"/>
          </w:tcPr>
          <w:p w14:paraId="531DD3D2" w14:textId="77777777" w:rsidR="00155A0F" w:rsidRDefault="00155A0F" w:rsidP="00155A0F">
            <w:pPr>
              <w:pStyle w:val="afb"/>
              <w:ind w:firstLineChars="0" w:firstLine="0"/>
              <w:jc w:val="right"/>
              <w:rPr>
                <w:szCs w:val="21"/>
              </w:rPr>
            </w:pPr>
          </w:p>
        </w:tc>
        <w:tc>
          <w:tcPr>
            <w:tcW w:w="496" w:type="dxa"/>
          </w:tcPr>
          <w:p w14:paraId="3A53FC6D" w14:textId="77777777" w:rsidR="00155A0F" w:rsidRPr="00003FB0" w:rsidRDefault="00155A0F" w:rsidP="00155A0F">
            <w:pPr>
              <w:pStyle w:val="afb"/>
              <w:ind w:firstLineChars="0" w:firstLine="0"/>
              <w:jc w:val="right"/>
            </w:pPr>
          </w:p>
        </w:tc>
      </w:tr>
      <w:tr w:rsidR="00155A0F" w14:paraId="5BF60836" w14:textId="77777777" w:rsidTr="00155A0F">
        <w:trPr>
          <w:trHeight w:hRule="exact" w:val="312"/>
          <w:jc w:val="center"/>
        </w:trPr>
        <w:tc>
          <w:tcPr>
            <w:tcW w:w="2478" w:type="dxa"/>
          </w:tcPr>
          <w:p w14:paraId="1969B7FA" w14:textId="77777777" w:rsidR="00155A0F" w:rsidRPr="00217591" w:rsidRDefault="00155A0F" w:rsidP="00155A0F">
            <w:pPr>
              <w:pStyle w:val="afb"/>
              <w:ind w:firstLineChars="0" w:firstLine="0"/>
              <w:jc w:val="right"/>
            </w:pPr>
            <w:r w:rsidRPr="00766777">
              <w:t>XHTML</w:t>
            </w:r>
          </w:p>
        </w:tc>
        <w:tc>
          <w:tcPr>
            <w:tcW w:w="496" w:type="dxa"/>
          </w:tcPr>
          <w:p w14:paraId="07C3AA2C" w14:textId="77777777" w:rsidR="00155A0F" w:rsidRPr="00003FB0" w:rsidRDefault="00155A0F" w:rsidP="00155A0F">
            <w:pPr>
              <w:pStyle w:val="afb"/>
              <w:ind w:firstLineChars="0" w:firstLine="0"/>
              <w:jc w:val="right"/>
            </w:pPr>
          </w:p>
        </w:tc>
        <w:tc>
          <w:tcPr>
            <w:tcW w:w="496" w:type="dxa"/>
          </w:tcPr>
          <w:p w14:paraId="7863FDDF" w14:textId="77777777" w:rsidR="00155A0F" w:rsidRDefault="00155A0F" w:rsidP="00155A0F">
            <w:pPr>
              <w:pStyle w:val="afb"/>
              <w:ind w:firstLineChars="0" w:firstLine="0"/>
              <w:jc w:val="right"/>
              <w:rPr>
                <w:szCs w:val="21"/>
              </w:rPr>
            </w:pPr>
          </w:p>
        </w:tc>
        <w:tc>
          <w:tcPr>
            <w:tcW w:w="496" w:type="dxa"/>
          </w:tcPr>
          <w:p w14:paraId="2F0F5471" w14:textId="77777777" w:rsidR="00155A0F" w:rsidRDefault="00155A0F" w:rsidP="00155A0F">
            <w:pPr>
              <w:pStyle w:val="afb"/>
              <w:ind w:firstLineChars="0" w:firstLine="0"/>
              <w:jc w:val="right"/>
              <w:rPr>
                <w:szCs w:val="21"/>
              </w:rPr>
            </w:pPr>
          </w:p>
        </w:tc>
        <w:tc>
          <w:tcPr>
            <w:tcW w:w="496" w:type="dxa"/>
          </w:tcPr>
          <w:p w14:paraId="7A273369" w14:textId="77777777" w:rsidR="00155A0F" w:rsidRDefault="00155A0F" w:rsidP="00155A0F">
            <w:pPr>
              <w:pStyle w:val="afb"/>
              <w:ind w:firstLineChars="0" w:firstLine="0"/>
              <w:jc w:val="right"/>
              <w:rPr>
                <w:szCs w:val="21"/>
              </w:rPr>
            </w:pPr>
          </w:p>
        </w:tc>
        <w:tc>
          <w:tcPr>
            <w:tcW w:w="496" w:type="dxa"/>
          </w:tcPr>
          <w:p w14:paraId="4CEC4478" w14:textId="77777777" w:rsidR="00155A0F" w:rsidRDefault="00155A0F" w:rsidP="00155A0F">
            <w:pPr>
              <w:pStyle w:val="afb"/>
              <w:ind w:firstLineChars="0" w:firstLine="0"/>
              <w:jc w:val="right"/>
              <w:rPr>
                <w:szCs w:val="21"/>
              </w:rPr>
            </w:pPr>
          </w:p>
        </w:tc>
        <w:tc>
          <w:tcPr>
            <w:tcW w:w="496" w:type="dxa"/>
          </w:tcPr>
          <w:p w14:paraId="1F0B9D37" w14:textId="77777777" w:rsidR="00155A0F" w:rsidRDefault="00155A0F" w:rsidP="00155A0F">
            <w:pPr>
              <w:pStyle w:val="afb"/>
              <w:ind w:firstLineChars="0" w:firstLine="0"/>
              <w:jc w:val="right"/>
              <w:rPr>
                <w:szCs w:val="21"/>
              </w:rPr>
            </w:pPr>
          </w:p>
        </w:tc>
        <w:tc>
          <w:tcPr>
            <w:tcW w:w="496" w:type="dxa"/>
          </w:tcPr>
          <w:p w14:paraId="1B9B16DB" w14:textId="77777777" w:rsidR="00155A0F" w:rsidRPr="00003FB0" w:rsidRDefault="00155A0F" w:rsidP="00155A0F">
            <w:pPr>
              <w:pStyle w:val="afb"/>
              <w:ind w:firstLineChars="0" w:firstLine="0"/>
              <w:jc w:val="right"/>
            </w:pPr>
          </w:p>
        </w:tc>
        <w:tc>
          <w:tcPr>
            <w:tcW w:w="496" w:type="dxa"/>
          </w:tcPr>
          <w:p w14:paraId="27C89B2A" w14:textId="77777777" w:rsidR="00155A0F" w:rsidRDefault="00155A0F" w:rsidP="00155A0F">
            <w:pPr>
              <w:pStyle w:val="afb"/>
              <w:ind w:firstLineChars="0" w:firstLine="0"/>
              <w:jc w:val="right"/>
              <w:rPr>
                <w:szCs w:val="21"/>
              </w:rPr>
            </w:pPr>
          </w:p>
        </w:tc>
        <w:tc>
          <w:tcPr>
            <w:tcW w:w="496" w:type="dxa"/>
          </w:tcPr>
          <w:p w14:paraId="55F5584C" w14:textId="1BFD7190" w:rsidR="00155A0F" w:rsidRDefault="00155A0F" w:rsidP="00155A0F">
            <w:pPr>
              <w:pStyle w:val="afb"/>
              <w:ind w:firstLineChars="0" w:firstLine="0"/>
              <w:jc w:val="right"/>
              <w:rPr>
                <w:szCs w:val="21"/>
              </w:rPr>
            </w:pPr>
          </w:p>
        </w:tc>
        <w:tc>
          <w:tcPr>
            <w:tcW w:w="496" w:type="dxa"/>
          </w:tcPr>
          <w:p w14:paraId="404944BC" w14:textId="77777777" w:rsidR="00155A0F" w:rsidRDefault="00155A0F" w:rsidP="00155A0F">
            <w:pPr>
              <w:pStyle w:val="afb"/>
              <w:ind w:firstLineChars="0" w:firstLine="0"/>
              <w:jc w:val="right"/>
              <w:rPr>
                <w:szCs w:val="21"/>
              </w:rPr>
            </w:pPr>
          </w:p>
        </w:tc>
        <w:tc>
          <w:tcPr>
            <w:tcW w:w="496" w:type="dxa"/>
          </w:tcPr>
          <w:p w14:paraId="55DEB411" w14:textId="77777777" w:rsidR="00155A0F" w:rsidRDefault="00155A0F" w:rsidP="00155A0F">
            <w:pPr>
              <w:pStyle w:val="afb"/>
              <w:ind w:firstLineChars="0" w:firstLine="0"/>
              <w:jc w:val="right"/>
              <w:rPr>
                <w:szCs w:val="21"/>
              </w:rPr>
            </w:pPr>
          </w:p>
        </w:tc>
        <w:tc>
          <w:tcPr>
            <w:tcW w:w="496" w:type="dxa"/>
          </w:tcPr>
          <w:p w14:paraId="5BAECCDC" w14:textId="77777777" w:rsidR="00155A0F" w:rsidRPr="00003FB0" w:rsidRDefault="00155A0F" w:rsidP="00155A0F">
            <w:pPr>
              <w:pStyle w:val="afb"/>
              <w:ind w:firstLineChars="0" w:firstLine="0"/>
              <w:jc w:val="right"/>
            </w:pPr>
          </w:p>
        </w:tc>
      </w:tr>
      <w:tr w:rsidR="00155A0F" w14:paraId="5BF27871" w14:textId="77777777" w:rsidTr="00155A0F">
        <w:trPr>
          <w:trHeight w:hRule="exact" w:val="312"/>
          <w:jc w:val="center"/>
        </w:trPr>
        <w:tc>
          <w:tcPr>
            <w:tcW w:w="2478" w:type="dxa"/>
          </w:tcPr>
          <w:p w14:paraId="08A5D5DD" w14:textId="77777777" w:rsidR="00155A0F" w:rsidRDefault="00155A0F" w:rsidP="00155A0F">
            <w:pPr>
              <w:pStyle w:val="afb"/>
              <w:ind w:firstLineChars="0" w:firstLine="0"/>
              <w:jc w:val="right"/>
              <w:rPr>
                <w:szCs w:val="21"/>
              </w:rPr>
            </w:pPr>
            <w:r w:rsidRPr="00766777">
              <w:t>XLS</w:t>
            </w:r>
          </w:p>
        </w:tc>
        <w:tc>
          <w:tcPr>
            <w:tcW w:w="496" w:type="dxa"/>
          </w:tcPr>
          <w:p w14:paraId="5D0A3562" w14:textId="7417A998" w:rsidR="00155A0F" w:rsidRDefault="00155A0F" w:rsidP="00155A0F">
            <w:pPr>
              <w:pStyle w:val="afb"/>
              <w:ind w:firstLineChars="0" w:firstLine="0"/>
              <w:jc w:val="right"/>
              <w:rPr>
                <w:szCs w:val="21"/>
              </w:rPr>
            </w:pPr>
            <w:r w:rsidRPr="00D37EDF">
              <w:t>7</w:t>
            </w:r>
          </w:p>
        </w:tc>
        <w:tc>
          <w:tcPr>
            <w:tcW w:w="496" w:type="dxa"/>
          </w:tcPr>
          <w:p w14:paraId="6BAECFFC" w14:textId="4AD218B7" w:rsidR="00155A0F" w:rsidRDefault="00155A0F" w:rsidP="00155A0F">
            <w:pPr>
              <w:pStyle w:val="afb"/>
              <w:ind w:firstLineChars="0" w:firstLine="0"/>
              <w:jc w:val="right"/>
              <w:rPr>
                <w:szCs w:val="21"/>
              </w:rPr>
            </w:pPr>
          </w:p>
        </w:tc>
        <w:tc>
          <w:tcPr>
            <w:tcW w:w="496" w:type="dxa"/>
          </w:tcPr>
          <w:p w14:paraId="2C6DD927" w14:textId="790AFEEA" w:rsidR="00155A0F" w:rsidRDefault="00155A0F" w:rsidP="00155A0F">
            <w:pPr>
              <w:pStyle w:val="afb"/>
              <w:ind w:firstLineChars="0" w:firstLine="0"/>
              <w:jc w:val="right"/>
              <w:rPr>
                <w:szCs w:val="21"/>
              </w:rPr>
            </w:pPr>
          </w:p>
        </w:tc>
        <w:tc>
          <w:tcPr>
            <w:tcW w:w="496" w:type="dxa"/>
          </w:tcPr>
          <w:p w14:paraId="0D308882" w14:textId="77777777" w:rsidR="00155A0F" w:rsidRDefault="00155A0F" w:rsidP="00155A0F">
            <w:pPr>
              <w:pStyle w:val="afb"/>
              <w:ind w:firstLineChars="0" w:firstLine="0"/>
              <w:jc w:val="right"/>
              <w:rPr>
                <w:szCs w:val="21"/>
              </w:rPr>
            </w:pPr>
          </w:p>
        </w:tc>
        <w:tc>
          <w:tcPr>
            <w:tcW w:w="496" w:type="dxa"/>
          </w:tcPr>
          <w:p w14:paraId="19F1A6D1" w14:textId="35E2606D" w:rsidR="00155A0F" w:rsidRDefault="00155A0F" w:rsidP="00155A0F">
            <w:pPr>
              <w:pStyle w:val="afb"/>
              <w:ind w:firstLineChars="0" w:firstLine="0"/>
              <w:jc w:val="right"/>
              <w:rPr>
                <w:szCs w:val="21"/>
              </w:rPr>
            </w:pPr>
          </w:p>
        </w:tc>
        <w:tc>
          <w:tcPr>
            <w:tcW w:w="496" w:type="dxa"/>
          </w:tcPr>
          <w:p w14:paraId="66994D41" w14:textId="77777777" w:rsidR="00155A0F" w:rsidRDefault="00155A0F" w:rsidP="00155A0F">
            <w:pPr>
              <w:pStyle w:val="afb"/>
              <w:ind w:firstLineChars="0" w:firstLine="0"/>
              <w:jc w:val="right"/>
              <w:rPr>
                <w:szCs w:val="21"/>
              </w:rPr>
            </w:pPr>
          </w:p>
        </w:tc>
        <w:tc>
          <w:tcPr>
            <w:tcW w:w="496" w:type="dxa"/>
          </w:tcPr>
          <w:p w14:paraId="2235B2B2" w14:textId="489A1488" w:rsidR="00155A0F" w:rsidRDefault="00155A0F" w:rsidP="00155A0F">
            <w:pPr>
              <w:pStyle w:val="afb"/>
              <w:ind w:firstLineChars="0" w:firstLine="0"/>
              <w:jc w:val="right"/>
              <w:rPr>
                <w:szCs w:val="21"/>
              </w:rPr>
            </w:pPr>
          </w:p>
        </w:tc>
        <w:tc>
          <w:tcPr>
            <w:tcW w:w="496" w:type="dxa"/>
          </w:tcPr>
          <w:p w14:paraId="011528B7" w14:textId="77777777" w:rsidR="00155A0F" w:rsidRDefault="00155A0F" w:rsidP="00155A0F">
            <w:pPr>
              <w:pStyle w:val="afb"/>
              <w:ind w:firstLineChars="0" w:firstLine="0"/>
              <w:jc w:val="right"/>
              <w:rPr>
                <w:szCs w:val="21"/>
              </w:rPr>
            </w:pPr>
          </w:p>
        </w:tc>
        <w:tc>
          <w:tcPr>
            <w:tcW w:w="496" w:type="dxa"/>
          </w:tcPr>
          <w:p w14:paraId="23C7A3FD" w14:textId="77777777" w:rsidR="00155A0F" w:rsidRDefault="00155A0F" w:rsidP="00155A0F">
            <w:pPr>
              <w:pStyle w:val="afb"/>
              <w:ind w:firstLineChars="0" w:firstLine="0"/>
              <w:jc w:val="right"/>
              <w:rPr>
                <w:szCs w:val="21"/>
              </w:rPr>
            </w:pPr>
          </w:p>
        </w:tc>
        <w:tc>
          <w:tcPr>
            <w:tcW w:w="496" w:type="dxa"/>
          </w:tcPr>
          <w:p w14:paraId="3CEADA88" w14:textId="77777777" w:rsidR="00155A0F" w:rsidRDefault="00155A0F" w:rsidP="00155A0F">
            <w:pPr>
              <w:pStyle w:val="afb"/>
              <w:ind w:firstLineChars="0" w:firstLine="0"/>
              <w:jc w:val="right"/>
              <w:rPr>
                <w:szCs w:val="21"/>
              </w:rPr>
            </w:pPr>
          </w:p>
        </w:tc>
        <w:tc>
          <w:tcPr>
            <w:tcW w:w="496" w:type="dxa"/>
          </w:tcPr>
          <w:p w14:paraId="18CE6C89" w14:textId="77777777" w:rsidR="00155A0F" w:rsidRDefault="00155A0F" w:rsidP="00155A0F">
            <w:pPr>
              <w:pStyle w:val="afb"/>
              <w:ind w:firstLineChars="0" w:firstLine="0"/>
              <w:jc w:val="right"/>
              <w:rPr>
                <w:szCs w:val="21"/>
              </w:rPr>
            </w:pPr>
          </w:p>
        </w:tc>
        <w:tc>
          <w:tcPr>
            <w:tcW w:w="496" w:type="dxa"/>
          </w:tcPr>
          <w:p w14:paraId="42268CC0" w14:textId="77777777" w:rsidR="00155A0F" w:rsidRDefault="00155A0F" w:rsidP="00155A0F">
            <w:pPr>
              <w:pStyle w:val="afb"/>
              <w:ind w:firstLineChars="0" w:firstLine="0"/>
              <w:jc w:val="right"/>
              <w:rPr>
                <w:szCs w:val="21"/>
              </w:rPr>
            </w:pPr>
          </w:p>
        </w:tc>
      </w:tr>
      <w:tr w:rsidR="00155A0F" w14:paraId="5B3042F0" w14:textId="77777777" w:rsidTr="00155A0F">
        <w:trPr>
          <w:trHeight w:hRule="exact" w:val="312"/>
          <w:jc w:val="center"/>
        </w:trPr>
        <w:tc>
          <w:tcPr>
            <w:tcW w:w="2478" w:type="dxa"/>
          </w:tcPr>
          <w:p w14:paraId="000366F7" w14:textId="77777777" w:rsidR="00155A0F" w:rsidRDefault="00155A0F" w:rsidP="00155A0F">
            <w:pPr>
              <w:pStyle w:val="afb"/>
              <w:ind w:firstLineChars="0" w:firstLine="0"/>
              <w:jc w:val="right"/>
              <w:rPr>
                <w:szCs w:val="21"/>
              </w:rPr>
            </w:pPr>
            <w:r w:rsidRPr="00766777">
              <w:t>XML</w:t>
            </w:r>
          </w:p>
        </w:tc>
        <w:tc>
          <w:tcPr>
            <w:tcW w:w="496" w:type="dxa"/>
          </w:tcPr>
          <w:p w14:paraId="1D91B207" w14:textId="13747C61" w:rsidR="00155A0F" w:rsidRDefault="00155A0F" w:rsidP="00155A0F">
            <w:pPr>
              <w:pStyle w:val="afb"/>
              <w:ind w:firstLineChars="0" w:firstLine="0"/>
              <w:jc w:val="right"/>
              <w:rPr>
                <w:szCs w:val="21"/>
              </w:rPr>
            </w:pPr>
            <w:r w:rsidRPr="00D37EDF">
              <w:t>5</w:t>
            </w:r>
          </w:p>
        </w:tc>
        <w:tc>
          <w:tcPr>
            <w:tcW w:w="496" w:type="dxa"/>
          </w:tcPr>
          <w:p w14:paraId="79677508" w14:textId="76D45693" w:rsidR="00155A0F" w:rsidRDefault="00155A0F" w:rsidP="00155A0F">
            <w:pPr>
              <w:pStyle w:val="afb"/>
              <w:ind w:firstLineChars="0" w:firstLine="0"/>
              <w:jc w:val="right"/>
              <w:rPr>
                <w:szCs w:val="21"/>
              </w:rPr>
            </w:pPr>
          </w:p>
        </w:tc>
        <w:tc>
          <w:tcPr>
            <w:tcW w:w="496" w:type="dxa"/>
          </w:tcPr>
          <w:p w14:paraId="1101AE4E" w14:textId="77777777" w:rsidR="00155A0F" w:rsidRDefault="00155A0F" w:rsidP="00155A0F">
            <w:pPr>
              <w:pStyle w:val="afb"/>
              <w:ind w:firstLineChars="0" w:firstLine="0"/>
              <w:jc w:val="right"/>
              <w:rPr>
                <w:szCs w:val="21"/>
              </w:rPr>
            </w:pPr>
          </w:p>
        </w:tc>
        <w:tc>
          <w:tcPr>
            <w:tcW w:w="496" w:type="dxa"/>
          </w:tcPr>
          <w:p w14:paraId="0888A1E8" w14:textId="77777777" w:rsidR="00155A0F" w:rsidRDefault="00155A0F" w:rsidP="00155A0F">
            <w:pPr>
              <w:pStyle w:val="afb"/>
              <w:ind w:firstLineChars="0" w:firstLine="0"/>
              <w:jc w:val="right"/>
              <w:rPr>
                <w:szCs w:val="21"/>
              </w:rPr>
            </w:pPr>
          </w:p>
        </w:tc>
        <w:tc>
          <w:tcPr>
            <w:tcW w:w="496" w:type="dxa"/>
          </w:tcPr>
          <w:p w14:paraId="7CB80444" w14:textId="77777777" w:rsidR="00155A0F" w:rsidRDefault="00155A0F" w:rsidP="00155A0F">
            <w:pPr>
              <w:pStyle w:val="afb"/>
              <w:ind w:firstLineChars="0" w:firstLine="0"/>
              <w:jc w:val="right"/>
              <w:rPr>
                <w:szCs w:val="21"/>
              </w:rPr>
            </w:pPr>
          </w:p>
        </w:tc>
        <w:tc>
          <w:tcPr>
            <w:tcW w:w="496" w:type="dxa"/>
          </w:tcPr>
          <w:p w14:paraId="3A888D61" w14:textId="77777777" w:rsidR="00155A0F" w:rsidRDefault="00155A0F" w:rsidP="00155A0F">
            <w:pPr>
              <w:pStyle w:val="afb"/>
              <w:ind w:firstLineChars="0" w:firstLine="0"/>
              <w:jc w:val="right"/>
              <w:rPr>
                <w:szCs w:val="21"/>
              </w:rPr>
            </w:pPr>
          </w:p>
        </w:tc>
        <w:tc>
          <w:tcPr>
            <w:tcW w:w="496" w:type="dxa"/>
          </w:tcPr>
          <w:p w14:paraId="23A492A3" w14:textId="609C4567" w:rsidR="00155A0F" w:rsidRDefault="00155A0F" w:rsidP="00155A0F">
            <w:pPr>
              <w:pStyle w:val="afb"/>
              <w:ind w:firstLineChars="0" w:firstLine="0"/>
              <w:jc w:val="right"/>
              <w:rPr>
                <w:szCs w:val="21"/>
              </w:rPr>
            </w:pPr>
            <w:r w:rsidRPr="00D37EDF">
              <w:t>1</w:t>
            </w:r>
          </w:p>
        </w:tc>
        <w:tc>
          <w:tcPr>
            <w:tcW w:w="496" w:type="dxa"/>
          </w:tcPr>
          <w:p w14:paraId="7B9A4D3B" w14:textId="661F748E" w:rsidR="00155A0F" w:rsidRDefault="00155A0F" w:rsidP="00155A0F">
            <w:pPr>
              <w:pStyle w:val="afb"/>
              <w:ind w:firstLineChars="0" w:firstLine="0"/>
              <w:jc w:val="right"/>
              <w:rPr>
                <w:szCs w:val="21"/>
              </w:rPr>
            </w:pPr>
          </w:p>
        </w:tc>
        <w:tc>
          <w:tcPr>
            <w:tcW w:w="496" w:type="dxa"/>
          </w:tcPr>
          <w:p w14:paraId="6991BE5A" w14:textId="5FC75A41" w:rsidR="00155A0F" w:rsidRDefault="00155A0F" w:rsidP="00155A0F">
            <w:pPr>
              <w:pStyle w:val="afb"/>
              <w:ind w:firstLineChars="0" w:firstLine="0"/>
              <w:jc w:val="right"/>
              <w:rPr>
                <w:szCs w:val="21"/>
              </w:rPr>
            </w:pPr>
            <w:r w:rsidRPr="00D37EDF">
              <w:t>1</w:t>
            </w:r>
          </w:p>
        </w:tc>
        <w:tc>
          <w:tcPr>
            <w:tcW w:w="496" w:type="dxa"/>
          </w:tcPr>
          <w:p w14:paraId="17406E85" w14:textId="77777777" w:rsidR="00155A0F" w:rsidRDefault="00155A0F" w:rsidP="00155A0F">
            <w:pPr>
              <w:pStyle w:val="afb"/>
              <w:ind w:firstLineChars="0" w:firstLine="0"/>
              <w:jc w:val="right"/>
              <w:rPr>
                <w:szCs w:val="21"/>
              </w:rPr>
            </w:pPr>
          </w:p>
        </w:tc>
        <w:tc>
          <w:tcPr>
            <w:tcW w:w="496" w:type="dxa"/>
          </w:tcPr>
          <w:p w14:paraId="1DDCA668" w14:textId="77777777" w:rsidR="00155A0F" w:rsidRDefault="00155A0F" w:rsidP="00155A0F">
            <w:pPr>
              <w:pStyle w:val="afb"/>
              <w:ind w:firstLineChars="0" w:firstLine="0"/>
              <w:jc w:val="right"/>
              <w:rPr>
                <w:szCs w:val="21"/>
              </w:rPr>
            </w:pPr>
          </w:p>
        </w:tc>
        <w:tc>
          <w:tcPr>
            <w:tcW w:w="496" w:type="dxa"/>
          </w:tcPr>
          <w:p w14:paraId="34E89F33" w14:textId="7DDE5450" w:rsidR="00155A0F" w:rsidRDefault="00155A0F" w:rsidP="00155A0F">
            <w:pPr>
              <w:pStyle w:val="afb"/>
              <w:ind w:firstLineChars="0" w:firstLine="0"/>
              <w:jc w:val="right"/>
              <w:rPr>
                <w:szCs w:val="21"/>
              </w:rPr>
            </w:pPr>
            <w:r w:rsidRPr="00D37EDF">
              <w:t>1</w:t>
            </w:r>
          </w:p>
        </w:tc>
      </w:tr>
    </w:tbl>
    <w:p w14:paraId="5BF071CC" w14:textId="77777777" w:rsidR="00155A0F" w:rsidRDefault="00155A0F" w:rsidP="00E50C8D">
      <w:pPr>
        <w:pStyle w:val="afb"/>
        <w:ind w:firstLineChars="0" w:firstLine="0"/>
        <w:rPr>
          <w:szCs w:val="21"/>
        </w:rPr>
      </w:pPr>
    </w:p>
    <w:p w14:paraId="1E94E681" w14:textId="7DE082F7" w:rsidR="00E50C8D" w:rsidRDefault="00E50C8D" w:rsidP="00E50C8D">
      <w:pPr>
        <w:pStyle w:val="afb"/>
        <w:rPr>
          <w:szCs w:val="21"/>
        </w:rPr>
      </w:pPr>
    </w:p>
    <w:p w14:paraId="25AB5293" w14:textId="0015EC9B" w:rsidR="00635880" w:rsidRDefault="00720336" w:rsidP="00635880">
      <w:pPr>
        <w:pStyle w:val="afb"/>
        <w:rPr>
          <w:szCs w:val="21"/>
        </w:rPr>
      </w:pPr>
      <w:r>
        <w:rPr>
          <w:rFonts w:hint="eastAsia"/>
          <w:szCs w:val="21"/>
        </w:rPr>
        <w:t>国内では</w:t>
      </w:r>
      <w:r w:rsidR="002A7B9E">
        <w:rPr>
          <w:rFonts w:hint="eastAsia"/>
          <w:szCs w:val="21"/>
        </w:rPr>
        <w:t>「</w:t>
      </w:r>
      <w:r w:rsidR="002A7B9E">
        <w:rPr>
          <w:szCs w:val="21"/>
        </w:rPr>
        <w:t>CSV</w:t>
      </w:r>
      <w:r w:rsidR="002A7B9E">
        <w:rPr>
          <w:rFonts w:hint="eastAsia"/>
          <w:szCs w:val="21"/>
        </w:rPr>
        <w:t>」や「</w:t>
      </w:r>
      <w:r w:rsidR="002A7B9E">
        <w:rPr>
          <w:szCs w:val="21"/>
        </w:rPr>
        <w:t>XLS</w:t>
      </w:r>
      <w:r w:rsidR="002A7B9E">
        <w:rPr>
          <w:rFonts w:hint="eastAsia"/>
          <w:szCs w:val="21"/>
        </w:rPr>
        <w:t>」のファイル形式で公開されているオープンデータを利用して、</w:t>
      </w:r>
      <w:r w:rsidR="00A9465D">
        <w:rPr>
          <w:rFonts w:hint="eastAsia"/>
          <w:szCs w:val="21"/>
        </w:rPr>
        <w:t>「</w:t>
      </w:r>
      <w:r w:rsidR="002A7B9E">
        <w:rPr>
          <w:rFonts w:hint="eastAsia"/>
          <w:szCs w:val="21"/>
        </w:rPr>
        <w:t>住民</w:t>
      </w:r>
      <w:r w:rsidR="00A9465D">
        <w:rPr>
          <w:rFonts w:hint="eastAsia"/>
          <w:szCs w:val="21"/>
        </w:rPr>
        <w:t>」</w:t>
      </w:r>
      <w:r w:rsidR="002A7B9E">
        <w:rPr>
          <w:rFonts w:hint="eastAsia"/>
          <w:szCs w:val="21"/>
        </w:rPr>
        <w:t>向けのアプリケーションが多数開発されている。</w:t>
      </w:r>
      <w:r w:rsidR="00635880">
        <w:rPr>
          <w:rFonts w:hint="eastAsia"/>
          <w:szCs w:val="21"/>
        </w:rPr>
        <w:t>「</w:t>
      </w:r>
      <w:r w:rsidR="00635880">
        <w:rPr>
          <w:szCs w:val="21"/>
        </w:rPr>
        <w:t>XLS</w:t>
      </w:r>
      <w:r w:rsidR="00635880">
        <w:rPr>
          <w:rFonts w:hint="eastAsia"/>
          <w:szCs w:val="21"/>
        </w:rPr>
        <w:t>」は自治体が日常業務で頻繁に使うファイル形式であり、「</w:t>
      </w:r>
      <w:r w:rsidR="00635880">
        <w:rPr>
          <w:szCs w:val="21"/>
        </w:rPr>
        <w:t>CSV</w:t>
      </w:r>
      <w:r w:rsidR="00635880">
        <w:rPr>
          <w:rFonts w:hint="eastAsia"/>
          <w:szCs w:val="21"/>
        </w:rPr>
        <w:t>」は</w:t>
      </w:r>
      <w:r w:rsidR="00F206DE">
        <w:rPr>
          <w:rFonts w:hint="eastAsia"/>
          <w:szCs w:val="21"/>
        </w:rPr>
        <w:t>日本政府</w:t>
      </w:r>
      <w:r w:rsidR="00635880">
        <w:rPr>
          <w:rFonts w:hint="eastAsia"/>
          <w:szCs w:val="21"/>
        </w:rPr>
        <w:t>がオープンデータ研修などを通じて</w:t>
      </w:r>
      <w:r w:rsidR="00A60100">
        <w:rPr>
          <w:rFonts w:hint="eastAsia"/>
          <w:szCs w:val="21"/>
        </w:rPr>
        <w:t>自治体に</w:t>
      </w:r>
      <w:r w:rsidR="00635880">
        <w:rPr>
          <w:rFonts w:hint="eastAsia"/>
          <w:szCs w:val="21"/>
        </w:rPr>
        <w:t>採用を</w:t>
      </w:r>
      <w:r w:rsidR="00A60100">
        <w:rPr>
          <w:rFonts w:hint="eastAsia"/>
          <w:szCs w:val="21"/>
        </w:rPr>
        <w:t>推奨</w:t>
      </w:r>
      <w:r w:rsidR="00635880">
        <w:rPr>
          <w:rFonts w:hint="eastAsia"/>
          <w:szCs w:val="21"/>
        </w:rPr>
        <w:t>しているファイル形式である。</w:t>
      </w:r>
      <w:r>
        <w:rPr>
          <w:rFonts w:hint="eastAsia"/>
          <w:szCs w:val="21"/>
        </w:rPr>
        <w:t>一方、海外では</w:t>
      </w:r>
      <w:r w:rsidR="002A7B9E">
        <w:rPr>
          <w:rFonts w:hint="eastAsia"/>
          <w:szCs w:val="21"/>
        </w:rPr>
        <w:t>「</w:t>
      </w:r>
      <w:r w:rsidR="002A7B9E">
        <w:rPr>
          <w:szCs w:val="21"/>
        </w:rPr>
        <w:t>API</w:t>
      </w:r>
      <w:r w:rsidR="002A7B9E">
        <w:rPr>
          <w:rFonts w:hint="eastAsia"/>
          <w:szCs w:val="21"/>
        </w:rPr>
        <w:t>」</w:t>
      </w:r>
      <w:r w:rsidR="0031537E">
        <w:rPr>
          <w:rFonts w:hint="eastAsia"/>
          <w:szCs w:val="21"/>
        </w:rPr>
        <w:t>で公開されているオ</w:t>
      </w:r>
      <w:r w:rsidR="0031537E">
        <w:rPr>
          <w:rFonts w:hint="eastAsia"/>
          <w:szCs w:val="21"/>
        </w:rPr>
        <w:lastRenderedPageBreak/>
        <w:t>ープンデータを</w:t>
      </w:r>
      <w:r w:rsidR="00FA2607">
        <w:rPr>
          <w:rFonts w:hint="eastAsia"/>
          <w:szCs w:val="21"/>
        </w:rPr>
        <w:t>利用</w:t>
      </w:r>
      <w:r w:rsidR="0031537E">
        <w:rPr>
          <w:rFonts w:hint="eastAsia"/>
          <w:szCs w:val="21"/>
        </w:rPr>
        <w:t>した</w:t>
      </w:r>
      <w:r w:rsidR="000013A8">
        <w:rPr>
          <w:rFonts w:hint="eastAsia"/>
          <w:szCs w:val="21"/>
        </w:rPr>
        <w:t>「</w:t>
      </w:r>
      <w:r w:rsidR="0031537E">
        <w:rPr>
          <w:rFonts w:hint="eastAsia"/>
          <w:szCs w:val="21"/>
        </w:rPr>
        <w:t>住民</w:t>
      </w:r>
      <w:r w:rsidR="000013A8">
        <w:rPr>
          <w:rFonts w:hint="eastAsia"/>
          <w:szCs w:val="21"/>
        </w:rPr>
        <w:t>」</w:t>
      </w:r>
      <w:r w:rsidR="0031537E">
        <w:rPr>
          <w:rFonts w:hint="eastAsia"/>
          <w:szCs w:val="21"/>
        </w:rPr>
        <w:t>向けアプリケーションが最も多い。国内で主流の「</w:t>
      </w:r>
      <w:r w:rsidR="0031537E">
        <w:rPr>
          <w:szCs w:val="21"/>
        </w:rPr>
        <w:t>C</w:t>
      </w:r>
      <w:r w:rsidR="0031537E">
        <w:rPr>
          <w:rFonts w:hint="eastAsia"/>
          <w:szCs w:val="21"/>
        </w:rPr>
        <w:t>S</w:t>
      </w:r>
      <w:r w:rsidR="0031537E">
        <w:rPr>
          <w:szCs w:val="21"/>
        </w:rPr>
        <w:t>V</w:t>
      </w:r>
      <w:r w:rsidR="0031537E">
        <w:rPr>
          <w:rFonts w:hint="eastAsia"/>
          <w:szCs w:val="21"/>
        </w:rPr>
        <w:t>」や「</w:t>
      </w:r>
      <w:r w:rsidR="0031537E">
        <w:rPr>
          <w:szCs w:val="21"/>
        </w:rPr>
        <w:t>XLS</w:t>
      </w:r>
      <w:r w:rsidR="0031537E">
        <w:rPr>
          <w:rFonts w:hint="eastAsia"/>
          <w:szCs w:val="21"/>
        </w:rPr>
        <w:t>」と、海外</w:t>
      </w:r>
      <w:r w:rsidR="001605E0">
        <w:rPr>
          <w:rFonts w:hint="eastAsia"/>
          <w:szCs w:val="21"/>
        </w:rPr>
        <w:t>で主流の</w:t>
      </w:r>
      <w:r w:rsidR="0031537E">
        <w:rPr>
          <w:rFonts w:hint="eastAsia"/>
          <w:szCs w:val="21"/>
        </w:rPr>
        <w:t>「</w:t>
      </w:r>
      <w:r w:rsidR="0031537E">
        <w:rPr>
          <w:szCs w:val="21"/>
        </w:rPr>
        <w:t>API</w:t>
      </w:r>
      <w:r w:rsidR="0031537E">
        <w:rPr>
          <w:rFonts w:hint="eastAsia"/>
          <w:szCs w:val="21"/>
        </w:rPr>
        <w:t>」とでは、アプリケーション開発</w:t>
      </w:r>
      <w:r w:rsidR="00635880">
        <w:rPr>
          <w:rFonts w:hint="eastAsia"/>
          <w:szCs w:val="21"/>
        </w:rPr>
        <w:t>にかかるコスト</w:t>
      </w:r>
      <w:r w:rsidR="0031537E">
        <w:rPr>
          <w:rFonts w:hint="eastAsia"/>
          <w:szCs w:val="21"/>
        </w:rPr>
        <w:t>と、データ</w:t>
      </w:r>
      <w:r w:rsidR="00635880">
        <w:rPr>
          <w:rFonts w:hint="eastAsia"/>
          <w:szCs w:val="21"/>
        </w:rPr>
        <w:t>更新</w:t>
      </w:r>
      <w:r w:rsidR="0031537E">
        <w:rPr>
          <w:rFonts w:hint="eastAsia"/>
          <w:szCs w:val="21"/>
        </w:rPr>
        <w:t>のコストに大きな差がある。</w:t>
      </w:r>
    </w:p>
    <w:p w14:paraId="75CFA236" w14:textId="77777777" w:rsidR="00635880" w:rsidRDefault="00635880" w:rsidP="00635880">
      <w:pPr>
        <w:pStyle w:val="afb"/>
        <w:rPr>
          <w:szCs w:val="21"/>
        </w:rPr>
      </w:pPr>
    </w:p>
    <w:p w14:paraId="2E27C9E6" w14:textId="61258354" w:rsidR="0031537E" w:rsidRDefault="0031537E" w:rsidP="00635880">
      <w:pPr>
        <w:pStyle w:val="afb"/>
        <w:rPr>
          <w:szCs w:val="21"/>
        </w:rPr>
      </w:pPr>
      <w:r>
        <w:rPr>
          <w:rFonts w:hint="eastAsia"/>
          <w:szCs w:val="21"/>
        </w:rPr>
        <w:t>オープンデータが「</w:t>
      </w:r>
      <w:r>
        <w:rPr>
          <w:szCs w:val="21"/>
        </w:rPr>
        <w:t>API</w:t>
      </w:r>
      <w:r>
        <w:rPr>
          <w:rFonts w:hint="eastAsia"/>
          <w:szCs w:val="21"/>
        </w:rPr>
        <w:t>」で公開されている場合、アプリケーション開発者は直ちにデータをプログラムに組み込みことができる</w:t>
      </w:r>
      <w:r w:rsidR="009D2BEA">
        <w:rPr>
          <w:rFonts w:hint="eastAsia"/>
          <w:szCs w:val="21"/>
        </w:rPr>
        <w:t>。これに対して</w:t>
      </w:r>
      <w:r>
        <w:rPr>
          <w:rFonts w:hint="eastAsia"/>
          <w:szCs w:val="21"/>
        </w:rPr>
        <w:t>「</w:t>
      </w:r>
      <w:r>
        <w:rPr>
          <w:szCs w:val="21"/>
        </w:rPr>
        <w:t>C</w:t>
      </w:r>
      <w:r>
        <w:rPr>
          <w:rFonts w:hint="eastAsia"/>
          <w:szCs w:val="21"/>
        </w:rPr>
        <w:t>S</w:t>
      </w:r>
      <w:r>
        <w:rPr>
          <w:szCs w:val="21"/>
        </w:rPr>
        <w:t>V</w:t>
      </w:r>
      <w:r>
        <w:rPr>
          <w:rFonts w:hint="eastAsia"/>
          <w:szCs w:val="21"/>
        </w:rPr>
        <w:t>」や「</w:t>
      </w:r>
      <w:r>
        <w:rPr>
          <w:szCs w:val="21"/>
        </w:rPr>
        <w:t>XLS</w:t>
      </w:r>
      <w:r>
        <w:rPr>
          <w:rFonts w:hint="eastAsia"/>
          <w:szCs w:val="21"/>
        </w:rPr>
        <w:t>」の場合には</w:t>
      </w:r>
      <w:r w:rsidR="009D2BEA">
        <w:rPr>
          <w:rFonts w:hint="eastAsia"/>
          <w:szCs w:val="21"/>
        </w:rPr>
        <w:t>、</w:t>
      </w:r>
      <w:r>
        <w:rPr>
          <w:rFonts w:hint="eastAsia"/>
          <w:szCs w:val="21"/>
        </w:rPr>
        <w:t>ファイルを</w:t>
      </w:r>
      <w:r w:rsidR="009D2BEA">
        <w:rPr>
          <w:rFonts w:hint="eastAsia"/>
          <w:szCs w:val="21"/>
        </w:rPr>
        <w:t>カタログサイトなどから</w:t>
      </w:r>
      <w:r>
        <w:rPr>
          <w:rFonts w:hint="eastAsia"/>
          <w:szCs w:val="21"/>
        </w:rPr>
        <w:t>ダウンロードして別のデータベースに格納し</w:t>
      </w:r>
      <w:r w:rsidR="00635880">
        <w:rPr>
          <w:rFonts w:hint="eastAsia"/>
          <w:szCs w:val="21"/>
        </w:rPr>
        <w:t>直すなど</w:t>
      </w:r>
      <w:r>
        <w:rPr>
          <w:rFonts w:hint="eastAsia"/>
          <w:szCs w:val="21"/>
        </w:rPr>
        <w:t>、プログラムから直接アクセスできる環境を開発者自身が作成しなければならない。さらに公開されているオープンデータが更新された場合、「</w:t>
      </w:r>
      <w:r>
        <w:rPr>
          <w:szCs w:val="21"/>
        </w:rPr>
        <w:t>API</w:t>
      </w:r>
      <w:r>
        <w:rPr>
          <w:rFonts w:hint="eastAsia"/>
          <w:szCs w:val="21"/>
        </w:rPr>
        <w:t>」であればアプリケーション</w:t>
      </w:r>
      <w:r w:rsidR="00635880">
        <w:rPr>
          <w:rFonts w:hint="eastAsia"/>
          <w:szCs w:val="21"/>
        </w:rPr>
        <w:t>は直ちに更新されたデータを利用</w:t>
      </w:r>
      <w:r>
        <w:rPr>
          <w:rFonts w:hint="eastAsia"/>
          <w:szCs w:val="21"/>
        </w:rPr>
        <w:t>できるが、「</w:t>
      </w:r>
      <w:r>
        <w:rPr>
          <w:szCs w:val="21"/>
        </w:rPr>
        <w:t>C</w:t>
      </w:r>
      <w:r>
        <w:rPr>
          <w:rFonts w:hint="eastAsia"/>
          <w:szCs w:val="21"/>
        </w:rPr>
        <w:t>S</w:t>
      </w:r>
      <w:r>
        <w:rPr>
          <w:szCs w:val="21"/>
        </w:rPr>
        <w:t>V</w:t>
      </w:r>
      <w:r>
        <w:rPr>
          <w:rFonts w:hint="eastAsia"/>
          <w:szCs w:val="21"/>
        </w:rPr>
        <w:t>」や「</w:t>
      </w:r>
      <w:r>
        <w:rPr>
          <w:szCs w:val="21"/>
        </w:rPr>
        <w:t>XLS</w:t>
      </w:r>
      <w:r>
        <w:rPr>
          <w:rFonts w:hint="eastAsia"/>
          <w:szCs w:val="21"/>
        </w:rPr>
        <w:t>」の場合には再度ダウンロードして</w:t>
      </w:r>
      <w:r w:rsidR="00635880">
        <w:rPr>
          <w:rFonts w:hint="eastAsia"/>
          <w:szCs w:val="21"/>
        </w:rPr>
        <w:t>手動でデータを</w:t>
      </w:r>
      <w:r>
        <w:rPr>
          <w:rFonts w:hint="eastAsia"/>
          <w:szCs w:val="21"/>
        </w:rPr>
        <w:t>反映し直さなければならない。</w:t>
      </w:r>
    </w:p>
    <w:p w14:paraId="0994E5B5" w14:textId="77777777" w:rsidR="0031537E" w:rsidRDefault="0031537E" w:rsidP="00720336">
      <w:pPr>
        <w:pStyle w:val="afb"/>
        <w:rPr>
          <w:szCs w:val="21"/>
        </w:rPr>
      </w:pPr>
    </w:p>
    <w:p w14:paraId="347F45D8" w14:textId="5A072277" w:rsidR="00635880" w:rsidRDefault="00635880" w:rsidP="00720336">
      <w:pPr>
        <w:pStyle w:val="afb"/>
        <w:ind w:firstLineChars="0"/>
        <w:rPr>
          <w:szCs w:val="21"/>
        </w:rPr>
      </w:pPr>
      <w:r>
        <w:rPr>
          <w:rFonts w:hint="eastAsia"/>
          <w:szCs w:val="21"/>
        </w:rPr>
        <w:t>以上のことから考えると</w:t>
      </w:r>
      <w:r w:rsidR="00720336">
        <w:rPr>
          <w:rFonts w:hint="eastAsia"/>
          <w:szCs w:val="21"/>
        </w:rPr>
        <w:t>、国内においてオープンデータを活用した</w:t>
      </w:r>
      <w:r w:rsidR="000013A8">
        <w:rPr>
          <w:rFonts w:hint="eastAsia"/>
          <w:szCs w:val="21"/>
        </w:rPr>
        <w:t>「</w:t>
      </w:r>
      <w:r w:rsidR="00720336">
        <w:rPr>
          <w:rFonts w:hint="eastAsia"/>
          <w:szCs w:val="21"/>
        </w:rPr>
        <w:t>住民</w:t>
      </w:r>
      <w:r w:rsidR="000013A8">
        <w:rPr>
          <w:rFonts w:hint="eastAsia"/>
          <w:szCs w:val="21"/>
        </w:rPr>
        <w:t>」</w:t>
      </w:r>
      <w:r w:rsidR="00720336">
        <w:rPr>
          <w:rFonts w:hint="eastAsia"/>
          <w:szCs w:val="21"/>
        </w:rPr>
        <w:t>向けアプリケーションを増やすためには、</w:t>
      </w:r>
      <w:r>
        <w:rPr>
          <w:rFonts w:hint="eastAsia"/>
          <w:szCs w:val="21"/>
        </w:rPr>
        <w:t>現在主流の「</w:t>
      </w:r>
      <w:r>
        <w:rPr>
          <w:szCs w:val="21"/>
        </w:rPr>
        <w:t>C</w:t>
      </w:r>
      <w:r>
        <w:rPr>
          <w:rFonts w:hint="eastAsia"/>
          <w:szCs w:val="21"/>
        </w:rPr>
        <w:t>S</w:t>
      </w:r>
      <w:r>
        <w:rPr>
          <w:szCs w:val="21"/>
        </w:rPr>
        <w:t>V</w:t>
      </w:r>
      <w:r>
        <w:rPr>
          <w:rFonts w:hint="eastAsia"/>
          <w:szCs w:val="21"/>
        </w:rPr>
        <w:t>」や「</w:t>
      </w:r>
      <w:r>
        <w:rPr>
          <w:szCs w:val="21"/>
        </w:rPr>
        <w:t>XLS</w:t>
      </w:r>
      <w:r>
        <w:rPr>
          <w:rFonts w:hint="eastAsia"/>
          <w:szCs w:val="21"/>
        </w:rPr>
        <w:t>」を一歩進めた「</w:t>
      </w:r>
      <w:r>
        <w:rPr>
          <w:szCs w:val="21"/>
        </w:rPr>
        <w:t>API</w:t>
      </w:r>
      <w:r>
        <w:rPr>
          <w:rFonts w:hint="eastAsia"/>
          <w:szCs w:val="21"/>
        </w:rPr>
        <w:t>」でオープンデータ公開を進めていくことが効果的であると考えられる。</w:t>
      </w:r>
    </w:p>
    <w:p w14:paraId="59099D87" w14:textId="77777777" w:rsidR="00720336" w:rsidRPr="004913D9" w:rsidRDefault="00720336" w:rsidP="00720336">
      <w:pPr>
        <w:pStyle w:val="afb"/>
        <w:ind w:firstLineChars="0"/>
        <w:rPr>
          <w:szCs w:val="21"/>
        </w:rPr>
      </w:pPr>
    </w:p>
    <w:p w14:paraId="2AF596DD" w14:textId="5CE46D97" w:rsidR="00E50C8D" w:rsidRPr="00635880" w:rsidRDefault="00E50C8D" w:rsidP="00635880">
      <w:pPr>
        <w:pStyle w:val="afb"/>
        <w:ind w:firstLineChars="0" w:firstLine="0"/>
        <w:rPr>
          <w:szCs w:val="21"/>
        </w:rPr>
      </w:pPr>
    </w:p>
    <w:p w14:paraId="5F5C2D47" w14:textId="77777777" w:rsidR="00456475" w:rsidRDefault="00456475" w:rsidP="00366155">
      <w:pPr>
        <w:pStyle w:val="afb"/>
        <w:ind w:firstLineChars="0"/>
        <w:rPr>
          <w:szCs w:val="21"/>
        </w:rPr>
      </w:pPr>
    </w:p>
    <w:p w14:paraId="13C51998" w14:textId="45D774FF" w:rsidR="009824F3" w:rsidRDefault="009824F3">
      <w:pPr>
        <w:widowControl/>
        <w:jc w:val="left"/>
        <w:rPr>
          <w:szCs w:val="21"/>
        </w:rPr>
      </w:pPr>
      <w:r>
        <w:rPr>
          <w:szCs w:val="21"/>
        </w:rPr>
        <w:br w:type="page"/>
      </w:r>
    </w:p>
    <w:p w14:paraId="083EA984" w14:textId="5223BF0B" w:rsidR="00CD1DA5" w:rsidRDefault="00CD1DA5" w:rsidP="00CD1DA5">
      <w:pPr>
        <w:pStyle w:val="1"/>
        <w:numPr>
          <w:ilvl w:val="0"/>
          <w:numId w:val="1"/>
        </w:numPr>
      </w:pPr>
      <w:bookmarkStart w:id="127" w:name="_Toc4167278"/>
      <w:r>
        <w:rPr>
          <w:rFonts w:hint="eastAsia"/>
        </w:rPr>
        <w:lastRenderedPageBreak/>
        <w:t>オープンデータ活用</w:t>
      </w:r>
      <w:r w:rsidR="00EB0BA8">
        <w:rPr>
          <w:rFonts w:hint="eastAsia"/>
        </w:rPr>
        <w:t>の基本方針</w:t>
      </w:r>
      <w:bookmarkEnd w:id="127"/>
    </w:p>
    <w:p w14:paraId="5C72A90B" w14:textId="6A0F5175" w:rsidR="00CD1DA5" w:rsidRDefault="00CD1DA5" w:rsidP="00CD1DA5"/>
    <w:p w14:paraId="2D6B1F8D" w14:textId="4F8F9936" w:rsidR="00291490" w:rsidRDefault="00291490" w:rsidP="00291490">
      <w:pPr>
        <w:pStyle w:val="afb"/>
        <w:rPr>
          <w:szCs w:val="21"/>
        </w:rPr>
      </w:pPr>
      <w:r w:rsidRPr="00F17B3C">
        <w:rPr>
          <w:rFonts w:hint="eastAsia"/>
          <w:szCs w:val="21"/>
        </w:rPr>
        <w:t>「</w:t>
      </w:r>
      <w:r>
        <w:rPr>
          <w:szCs w:val="21"/>
        </w:rPr>
        <w:t xml:space="preserve">3. </w:t>
      </w:r>
      <w:r w:rsidRPr="00F17B3C">
        <w:rPr>
          <w:rFonts w:hint="eastAsia"/>
          <w:szCs w:val="21"/>
        </w:rPr>
        <w:t>オープンデータ活用</w:t>
      </w:r>
      <w:r>
        <w:rPr>
          <w:rFonts w:hint="eastAsia"/>
          <w:szCs w:val="21"/>
        </w:rPr>
        <w:t>事例の分析</w:t>
      </w:r>
      <w:r w:rsidRPr="00F17B3C">
        <w:rPr>
          <w:rFonts w:hint="eastAsia"/>
          <w:szCs w:val="21"/>
        </w:rPr>
        <w:t>」</w:t>
      </w:r>
      <w:r>
        <w:rPr>
          <w:rFonts w:hint="eastAsia"/>
          <w:szCs w:val="21"/>
        </w:rPr>
        <w:t>における分析結果をもとにして、オープンデータ活用の基本方針を</w:t>
      </w:r>
      <w:r>
        <w:rPr>
          <w:szCs w:val="21"/>
        </w:rPr>
        <w:t>以下の</w:t>
      </w:r>
      <w:r>
        <w:rPr>
          <w:szCs w:val="21"/>
        </w:rPr>
        <w:t>5</w:t>
      </w:r>
      <w:r>
        <w:rPr>
          <w:rFonts w:hint="eastAsia"/>
          <w:szCs w:val="21"/>
        </w:rPr>
        <w:t>つの観点から策定した。</w:t>
      </w:r>
    </w:p>
    <w:p w14:paraId="7241C11B" w14:textId="77777777" w:rsidR="00291490" w:rsidRDefault="00291490" w:rsidP="00291490">
      <w:pPr>
        <w:pStyle w:val="afb"/>
        <w:rPr>
          <w:szCs w:val="21"/>
        </w:rPr>
      </w:pPr>
    </w:p>
    <w:p w14:paraId="13C9BE0F" w14:textId="0434C89B" w:rsidR="00291490" w:rsidRDefault="00291490" w:rsidP="00291490">
      <w:pPr>
        <w:pStyle w:val="afb"/>
        <w:numPr>
          <w:ilvl w:val="0"/>
          <w:numId w:val="25"/>
        </w:numPr>
        <w:ind w:firstLineChars="0" w:hanging="346"/>
        <w:rPr>
          <w:szCs w:val="21"/>
        </w:rPr>
      </w:pPr>
      <w:r>
        <w:rPr>
          <w:rFonts w:hint="eastAsia"/>
          <w:szCs w:val="21"/>
        </w:rPr>
        <w:t>アプリケーションのターゲット</w:t>
      </w:r>
    </w:p>
    <w:p w14:paraId="780091F6" w14:textId="3419D06F" w:rsidR="00291490" w:rsidRDefault="00291490" w:rsidP="00291490">
      <w:pPr>
        <w:pStyle w:val="afb"/>
        <w:numPr>
          <w:ilvl w:val="0"/>
          <w:numId w:val="25"/>
        </w:numPr>
        <w:ind w:firstLineChars="0" w:hanging="346"/>
        <w:rPr>
          <w:szCs w:val="21"/>
        </w:rPr>
      </w:pPr>
      <w:r>
        <w:rPr>
          <w:rFonts w:hint="eastAsia"/>
          <w:szCs w:val="21"/>
        </w:rPr>
        <w:t>オープンデータの種類</w:t>
      </w:r>
    </w:p>
    <w:p w14:paraId="5D5E1454" w14:textId="0748E5DB" w:rsidR="00291490" w:rsidRDefault="00291490" w:rsidP="00291490">
      <w:pPr>
        <w:pStyle w:val="afb"/>
        <w:numPr>
          <w:ilvl w:val="0"/>
          <w:numId w:val="25"/>
        </w:numPr>
        <w:ind w:firstLineChars="0" w:hanging="346"/>
        <w:rPr>
          <w:szCs w:val="21"/>
        </w:rPr>
      </w:pPr>
      <w:r>
        <w:rPr>
          <w:rFonts w:hint="eastAsia"/>
          <w:szCs w:val="21"/>
        </w:rPr>
        <w:t>オープンデータのファイル形式</w:t>
      </w:r>
    </w:p>
    <w:p w14:paraId="12A6B01E" w14:textId="39DD05B1" w:rsidR="00291490" w:rsidRDefault="00291490" w:rsidP="00291490">
      <w:pPr>
        <w:pStyle w:val="afb"/>
        <w:numPr>
          <w:ilvl w:val="0"/>
          <w:numId w:val="25"/>
        </w:numPr>
        <w:ind w:firstLineChars="0" w:hanging="346"/>
        <w:rPr>
          <w:szCs w:val="21"/>
        </w:rPr>
      </w:pPr>
      <w:r>
        <w:rPr>
          <w:rFonts w:hint="eastAsia"/>
          <w:szCs w:val="21"/>
        </w:rPr>
        <w:t>多言語対応</w:t>
      </w:r>
    </w:p>
    <w:p w14:paraId="338EC469" w14:textId="0288021A" w:rsidR="00291490" w:rsidRPr="00291490" w:rsidRDefault="00291490" w:rsidP="00291490">
      <w:pPr>
        <w:pStyle w:val="afb"/>
        <w:numPr>
          <w:ilvl w:val="0"/>
          <w:numId w:val="25"/>
        </w:numPr>
        <w:ind w:firstLineChars="0" w:hanging="346"/>
        <w:rPr>
          <w:szCs w:val="21"/>
        </w:rPr>
      </w:pPr>
      <w:r>
        <w:rPr>
          <w:rFonts w:hint="eastAsia"/>
          <w:szCs w:val="21"/>
        </w:rPr>
        <w:t>広域展開</w:t>
      </w:r>
    </w:p>
    <w:p w14:paraId="28E71020" w14:textId="36C5571E" w:rsidR="00291490" w:rsidRDefault="00291490" w:rsidP="00CD1DA5"/>
    <w:p w14:paraId="4BABF22A" w14:textId="77777777" w:rsidR="00291490" w:rsidRPr="00291490" w:rsidRDefault="00291490" w:rsidP="00CD1DA5"/>
    <w:p w14:paraId="697B89DC" w14:textId="377F57C4" w:rsidR="00CD1DA5" w:rsidRPr="00CD1DA5" w:rsidRDefault="00CD1DA5" w:rsidP="00CD1DA5">
      <w:pPr>
        <w:pStyle w:val="2"/>
        <w:numPr>
          <w:ilvl w:val="1"/>
          <w:numId w:val="1"/>
        </w:numPr>
        <w:rPr>
          <w:szCs w:val="24"/>
        </w:rPr>
      </w:pPr>
      <w:bookmarkStart w:id="128" w:name="_Toc4167279"/>
      <w:r>
        <w:rPr>
          <w:rFonts w:hint="eastAsia"/>
          <w:szCs w:val="24"/>
        </w:rPr>
        <w:t>住民をターゲットと</w:t>
      </w:r>
      <w:r w:rsidR="000E17C6">
        <w:rPr>
          <w:rFonts w:hint="eastAsia"/>
          <w:szCs w:val="24"/>
        </w:rPr>
        <w:t>する</w:t>
      </w:r>
      <w:bookmarkEnd w:id="128"/>
    </w:p>
    <w:p w14:paraId="115C1382" w14:textId="062C4885" w:rsidR="009C0012" w:rsidRDefault="009C0012" w:rsidP="00CD1DA5">
      <w:pPr>
        <w:pStyle w:val="afb"/>
        <w:ind w:firstLineChars="0" w:firstLine="0"/>
        <w:rPr>
          <w:szCs w:val="21"/>
        </w:rPr>
      </w:pPr>
    </w:p>
    <w:p w14:paraId="7C1C68C4" w14:textId="3997F58B" w:rsidR="0046679E" w:rsidRPr="00546873" w:rsidRDefault="009C0012" w:rsidP="00291490">
      <w:pPr>
        <w:pStyle w:val="afb"/>
        <w:rPr>
          <w:szCs w:val="21"/>
        </w:rPr>
      </w:pPr>
      <w:r>
        <w:rPr>
          <w:rFonts w:hint="eastAsia"/>
          <w:szCs w:val="21"/>
        </w:rPr>
        <w:t>国内活用事例、海外活用事例共に「住民」のカテゴリーをターゲットにしたアプリケーションが</w:t>
      </w:r>
      <w:r w:rsidR="00987AE9">
        <w:rPr>
          <w:rFonts w:hint="eastAsia"/>
          <w:szCs w:val="21"/>
        </w:rPr>
        <w:t>最も多い</w:t>
      </w:r>
      <w:r w:rsidR="0046679E">
        <w:rPr>
          <w:rFonts w:hint="eastAsia"/>
          <w:szCs w:val="21"/>
        </w:rPr>
        <w:t>。</w:t>
      </w:r>
      <w:r w:rsidR="006E5589">
        <w:rPr>
          <w:rFonts w:hint="eastAsia"/>
          <w:szCs w:val="21"/>
        </w:rPr>
        <w:t>国内では「教育・文化・スポーツ・生活」のオープンデータを活用した</w:t>
      </w:r>
      <w:r w:rsidR="009C07DF">
        <w:rPr>
          <w:rFonts w:hint="eastAsia"/>
          <w:szCs w:val="21"/>
        </w:rPr>
        <w:t>「</w:t>
      </w:r>
      <w:r w:rsidR="006E5589">
        <w:rPr>
          <w:rFonts w:hint="eastAsia"/>
          <w:szCs w:val="21"/>
        </w:rPr>
        <w:t>住民</w:t>
      </w:r>
      <w:r w:rsidR="009C07DF">
        <w:rPr>
          <w:rFonts w:hint="eastAsia"/>
          <w:szCs w:val="21"/>
        </w:rPr>
        <w:t>」</w:t>
      </w:r>
      <w:r w:rsidR="006E5589">
        <w:rPr>
          <w:rFonts w:hint="eastAsia"/>
          <w:szCs w:val="21"/>
        </w:rPr>
        <w:t>向けアプリケーションと、「運輸・観光」のオープンデータを活用した</w:t>
      </w:r>
      <w:r w:rsidR="009C07DF">
        <w:rPr>
          <w:rFonts w:hint="eastAsia"/>
          <w:szCs w:val="21"/>
        </w:rPr>
        <w:t>「</w:t>
      </w:r>
      <w:r w:rsidR="006E5589">
        <w:rPr>
          <w:rFonts w:hint="eastAsia"/>
          <w:szCs w:val="21"/>
        </w:rPr>
        <w:t>住民</w:t>
      </w:r>
      <w:r w:rsidR="009C07DF">
        <w:rPr>
          <w:rFonts w:hint="eastAsia"/>
          <w:szCs w:val="21"/>
        </w:rPr>
        <w:t>」</w:t>
      </w:r>
      <w:r w:rsidR="006E5589">
        <w:rPr>
          <w:rFonts w:hint="eastAsia"/>
          <w:szCs w:val="21"/>
        </w:rPr>
        <w:t>および</w:t>
      </w:r>
      <w:r w:rsidR="009C07DF">
        <w:rPr>
          <w:rFonts w:hint="eastAsia"/>
          <w:szCs w:val="21"/>
        </w:rPr>
        <w:t>「</w:t>
      </w:r>
      <w:r w:rsidR="006E5589">
        <w:rPr>
          <w:rFonts w:hint="eastAsia"/>
          <w:szCs w:val="21"/>
        </w:rPr>
        <w:t>旅行</w:t>
      </w:r>
      <w:r w:rsidR="009C07DF">
        <w:rPr>
          <w:rFonts w:hint="eastAsia"/>
          <w:szCs w:val="21"/>
        </w:rPr>
        <w:t>」</w:t>
      </w:r>
      <w:r w:rsidR="006E5589">
        <w:rPr>
          <w:rFonts w:hint="eastAsia"/>
          <w:szCs w:val="21"/>
        </w:rPr>
        <w:t>向けアプリケーションが多数</w:t>
      </w:r>
      <w:r w:rsidR="009C07DF">
        <w:rPr>
          <w:rFonts w:hint="eastAsia"/>
          <w:szCs w:val="21"/>
        </w:rPr>
        <w:t>を占めて</w:t>
      </w:r>
      <w:r w:rsidR="00A5192A">
        <w:rPr>
          <w:rFonts w:hint="eastAsia"/>
          <w:szCs w:val="21"/>
        </w:rPr>
        <w:t>いるが</w:t>
      </w:r>
      <w:r w:rsidR="0046679E">
        <w:rPr>
          <w:rFonts w:hint="eastAsia"/>
          <w:szCs w:val="21"/>
        </w:rPr>
        <w:t>、</w:t>
      </w:r>
      <w:r w:rsidR="006E5589">
        <w:rPr>
          <w:rFonts w:hint="eastAsia"/>
          <w:szCs w:val="21"/>
        </w:rPr>
        <w:t>海外では、国内よりも多様な種類のオープンデータを活用した</w:t>
      </w:r>
      <w:r w:rsidR="009C07DF">
        <w:rPr>
          <w:rFonts w:hint="eastAsia"/>
          <w:szCs w:val="21"/>
        </w:rPr>
        <w:t>「</w:t>
      </w:r>
      <w:r w:rsidR="006E5589">
        <w:rPr>
          <w:rFonts w:hint="eastAsia"/>
          <w:szCs w:val="21"/>
        </w:rPr>
        <w:t>住民</w:t>
      </w:r>
      <w:r w:rsidR="009C07DF">
        <w:rPr>
          <w:rFonts w:hint="eastAsia"/>
          <w:szCs w:val="21"/>
        </w:rPr>
        <w:t>」</w:t>
      </w:r>
      <w:r w:rsidR="006E5589">
        <w:rPr>
          <w:rFonts w:hint="eastAsia"/>
          <w:szCs w:val="21"/>
        </w:rPr>
        <w:t>向けアプリケーションが開発されている。</w:t>
      </w:r>
    </w:p>
    <w:p w14:paraId="33D6E856" w14:textId="77777777" w:rsidR="009C0012" w:rsidRDefault="009C0012" w:rsidP="009C0012">
      <w:pPr>
        <w:pStyle w:val="afb"/>
        <w:rPr>
          <w:szCs w:val="21"/>
        </w:rPr>
      </w:pPr>
    </w:p>
    <w:p w14:paraId="48DABD3D" w14:textId="0BB68B46" w:rsidR="004C03AD" w:rsidRDefault="004C03AD" w:rsidP="004C03AD">
      <w:pPr>
        <w:pStyle w:val="af0"/>
        <w:jc w:val="center"/>
        <w:rPr>
          <w:szCs w:val="21"/>
        </w:rPr>
      </w:pPr>
      <w:bookmarkStart w:id="129" w:name="_Toc4167145"/>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16</w:t>
      </w:r>
      <w:r>
        <w:fldChar w:fldCharType="end"/>
      </w:r>
      <w:r>
        <w:rPr>
          <w:rFonts w:hint="eastAsia"/>
        </w:rPr>
        <w:t>ターゲット</w:t>
      </w:r>
      <w:r w:rsidR="001253B1">
        <w:rPr>
          <w:rFonts w:hint="eastAsia"/>
        </w:rPr>
        <w:t>の具体例</w:t>
      </w:r>
      <w:bookmarkEnd w:id="129"/>
    </w:p>
    <w:tbl>
      <w:tblPr>
        <w:tblStyle w:val="af1"/>
        <w:tblW w:w="0" w:type="auto"/>
        <w:jc w:val="center"/>
        <w:tblLook w:val="04A0" w:firstRow="1" w:lastRow="0" w:firstColumn="1" w:lastColumn="0" w:noHBand="0" w:noVBand="1"/>
      </w:tblPr>
      <w:tblGrid>
        <w:gridCol w:w="1422"/>
        <w:gridCol w:w="3114"/>
      </w:tblGrid>
      <w:tr w:rsidR="00A4487D" w:rsidRPr="000E13B2" w14:paraId="3BA11DEE" w14:textId="77777777" w:rsidTr="00AE421A">
        <w:trPr>
          <w:jc w:val="center"/>
        </w:trPr>
        <w:tc>
          <w:tcPr>
            <w:tcW w:w="1422" w:type="dxa"/>
            <w:shd w:val="clear" w:color="auto" w:fill="auto"/>
          </w:tcPr>
          <w:p w14:paraId="019C928B" w14:textId="77777777" w:rsidR="00A4487D" w:rsidRPr="000E13B2" w:rsidRDefault="00A4487D" w:rsidP="00AE421A">
            <w:pPr>
              <w:pStyle w:val="afb"/>
              <w:ind w:firstLineChars="0" w:firstLine="0"/>
              <w:jc w:val="center"/>
              <w:rPr>
                <w:rFonts w:asciiTheme="minorEastAsia" w:eastAsiaTheme="minorEastAsia" w:hAnsiTheme="minorEastAsia"/>
                <w:sz w:val="20"/>
                <w:szCs w:val="20"/>
              </w:rPr>
            </w:pPr>
            <w:r w:rsidRPr="00B9148E">
              <w:rPr>
                <w:rFonts w:hint="eastAsia"/>
              </w:rPr>
              <w:t>カテゴリー</w:t>
            </w:r>
          </w:p>
        </w:tc>
        <w:tc>
          <w:tcPr>
            <w:tcW w:w="3114" w:type="dxa"/>
            <w:shd w:val="clear" w:color="auto" w:fill="auto"/>
          </w:tcPr>
          <w:p w14:paraId="6EAE9BEF" w14:textId="77777777" w:rsidR="00A4487D" w:rsidRPr="000E13B2" w:rsidRDefault="00A4487D" w:rsidP="00AE421A">
            <w:pPr>
              <w:pStyle w:val="afb"/>
              <w:ind w:firstLineChars="0" w:firstLine="0"/>
              <w:jc w:val="center"/>
              <w:rPr>
                <w:rFonts w:asciiTheme="minorEastAsia" w:eastAsiaTheme="minorEastAsia" w:hAnsiTheme="minorEastAsia"/>
                <w:sz w:val="20"/>
                <w:szCs w:val="20"/>
              </w:rPr>
            </w:pPr>
            <w:r>
              <w:rPr>
                <w:rFonts w:asciiTheme="minorEastAsia" w:eastAsiaTheme="minorEastAsia" w:hAnsiTheme="minorEastAsia" w:hint="eastAsia"/>
                <w:sz w:val="20"/>
                <w:szCs w:val="20"/>
              </w:rPr>
              <w:t>ターゲット例</w:t>
            </w:r>
          </w:p>
        </w:tc>
      </w:tr>
      <w:tr w:rsidR="00A4487D" w:rsidRPr="000E13B2" w14:paraId="0366AB1E" w14:textId="77777777" w:rsidTr="00AE421A">
        <w:trPr>
          <w:jc w:val="center"/>
        </w:trPr>
        <w:tc>
          <w:tcPr>
            <w:tcW w:w="1422" w:type="dxa"/>
            <w:vMerge w:val="restart"/>
            <w:shd w:val="clear" w:color="auto" w:fill="auto"/>
          </w:tcPr>
          <w:p w14:paraId="2F060D74" w14:textId="77777777" w:rsidR="00A4487D" w:rsidRPr="000E13B2" w:rsidRDefault="00A4487D" w:rsidP="00AE421A">
            <w:pPr>
              <w:pStyle w:val="afb"/>
              <w:ind w:firstLineChars="0" w:firstLine="0"/>
              <w:jc w:val="center"/>
              <w:rPr>
                <w:rFonts w:asciiTheme="minorEastAsia" w:eastAsiaTheme="minorEastAsia" w:hAnsiTheme="minorEastAsia"/>
                <w:sz w:val="20"/>
                <w:szCs w:val="20"/>
              </w:rPr>
            </w:pPr>
            <w:r w:rsidRPr="00553BDB">
              <w:rPr>
                <w:rFonts w:hint="eastAsia"/>
              </w:rPr>
              <w:t>住民</w:t>
            </w:r>
          </w:p>
        </w:tc>
        <w:tc>
          <w:tcPr>
            <w:tcW w:w="3114" w:type="dxa"/>
            <w:shd w:val="clear" w:color="auto" w:fill="auto"/>
          </w:tcPr>
          <w:p w14:paraId="163ED464" w14:textId="77777777" w:rsidR="00A4487D" w:rsidRPr="000E13B2" w:rsidRDefault="00A4487D" w:rsidP="00AE421A">
            <w:pPr>
              <w:pStyle w:val="afb"/>
              <w:ind w:firstLineChars="0" w:firstLine="0"/>
              <w:jc w:val="left"/>
              <w:rPr>
                <w:rFonts w:asciiTheme="minorEastAsia" w:eastAsiaTheme="minorEastAsia" w:hAnsiTheme="minorEastAsia"/>
                <w:sz w:val="20"/>
                <w:szCs w:val="20"/>
              </w:rPr>
            </w:pPr>
            <w:r w:rsidRPr="00553BDB">
              <w:rPr>
                <w:rFonts w:hint="eastAsia"/>
              </w:rPr>
              <w:t>住民</w:t>
            </w:r>
          </w:p>
        </w:tc>
      </w:tr>
      <w:tr w:rsidR="00A4487D" w:rsidRPr="000E13B2" w14:paraId="7FDD5719" w14:textId="77777777" w:rsidTr="00AE421A">
        <w:trPr>
          <w:jc w:val="center"/>
        </w:trPr>
        <w:tc>
          <w:tcPr>
            <w:tcW w:w="1422" w:type="dxa"/>
            <w:vMerge/>
            <w:shd w:val="clear" w:color="auto" w:fill="auto"/>
          </w:tcPr>
          <w:p w14:paraId="14BF4683" w14:textId="77777777" w:rsidR="00A4487D" w:rsidRPr="000E13B2" w:rsidRDefault="00A4487D" w:rsidP="00AE421A">
            <w:pPr>
              <w:pStyle w:val="afb"/>
              <w:ind w:firstLine="200"/>
              <w:jc w:val="center"/>
              <w:rPr>
                <w:rFonts w:asciiTheme="minorEastAsia" w:eastAsiaTheme="minorEastAsia" w:hAnsiTheme="minorEastAsia"/>
                <w:sz w:val="20"/>
                <w:szCs w:val="20"/>
              </w:rPr>
            </w:pPr>
          </w:p>
        </w:tc>
        <w:tc>
          <w:tcPr>
            <w:tcW w:w="3114" w:type="dxa"/>
            <w:shd w:val="clear" w:color="auto" w:fill="auto"/>
          </w:tcPr>
          <w:p w14:paraId="0900D44E" w14:textId="77777777" w:rsidR="00A4487D" w:rsidRPr="000E13B2" w:rsidRDefault="00A4487D" w:rsidP="00AE421A">
            <w:pPr>
              <w:pStyle w:val="afb"/>
              <w:ind w:firstLineChars="0" w:firstLine="0"/>
              <w:jc w:val="left"/>
              <w:rPr>
                <w:rFonts w:asciiTheme="minorEastAsia" w:eastAsiaTheme="minorEastAsia" w:hAnsiTheme="minorEastAsia"/>
                <w:sz w:val="20"/>
                <w:szCs w:val="20"/>
              </w:rPr>
            </w:pPr>
            <w:r w:rsidRPr="00553BDB">
              <w:rPr>
                <w:rFonts w:hint="eastAsia"/>
              </w:rPr>
              <w:t>女性</w:t>
            </w:r>
          </w:p>
        </w:tc>
      </w:tr>
      <w:tr w:rsidR="00A4487D" w:rsidRPr="000E13B2" w14:paraId="3F93C551" w14:textId="77777777" w:rsidTr="00AE421A">
        <w:trPr>
          <w:jc w:val="center"/>
        </w:trPr>
        <w:tc>
          <w:tcPr>
            <w:tcW w:w="1422" w:type="dxa"/>
            <w:vMerge/>
            <w:shd w:val="clear" w:color="auto" w:fill="auto"/>
          </w:tcPr>
          <w:p w14:paraId="69636512" w14:textId="77777777" w:rsidR="00A4487D" w:rsidRPr="000E13B2" w:rsidRDefault="00A4487D" w:rsidP="00AE421A">
            <w:pPr>
              <w:pStyle w:val="afb"/>
              <w:ind w:firstLine="200"/>
              <w:jc w:val="center"/>
              <w:rPr>
                <w:rFonts w:asciiTheme="minorEastAsia" w:eastAsiaTheme="minorEastAsia" w:hAnsiTheme="minorEastAsia"/>
                <w:sz w:val="20"/>
                <w:szCs w:val="20"/>
              </w:rPr>
            </w:pPr>
          </w:p>
        </w:tc>
        <w:tc>
          <w:tcPr>
            <w:tcW w:w="3114" w:type="dxa"/>
            <w:shd w:val="clear" w:color="auto" w:fill="auto"/>
          </w:tcPr>
          <w:p w14:paraId="252961A5" w14:textId="77777777" w:rsidR="00A4487D" w:rsidRPr="000E13B2" w:rsidRDefault="00A4487D" w:rsidP="00AE421A">
            <w:pPr>
              <w:pStyle w:val="afb"/>
              <w:ind w:firstLineChars="0" w:firstLine="0"/>
              <w:jc w:val="left"/>
              <w:rPr>
                <w:rFonts w:asciiTheme="minorEastAsia" w:eastAsiaTheme="minorEastAsia" w:hAnsiTheme="minorEastAsia"/>
                <w:sz w:val="20"/>
                <w:szCs w:val="20"/>
              </w:rPr>
            </w:pPr>
            <w:r w:rsidRPr="00ED5067">
              <w:rPr>
                <w:rFonts w:hint="eastAsia"/>
              </w:rPr>
              <w:t>若者</w:t>
            </w:r>
          </w:p>
        </w:tc>
      </w:tr>
      <w:tr w:rsidR="00A4487D" w:rsidRPr="000E13B2" w14:paraId="0B68A07D" w14:textId="77777777" w:rsidTr="00AE421A">
        <w:trPr>
          <w:jc w:val="center"/>
        </w:trPr>
        <w:tc>
          <w:tcPr>
            <w:tcW w:w="1422" w:type="dxa"/>
            <w:vMerge/>
            <w:shd w:val="clear" w:color="auto" w:fill="auto"/>
          </w:tcPr>
          <w:p w14:paraId="23058E1E" w14:textId="77777777" w:rsidR="00A4487D" w:rsidRPr="000E13B2" w:rsidRDefault="00A4487D" w:rsidP="00AE421A">
            <w:pPr>
              <w:pStyle w:val="afb"/>
              <w:ind w:firstLine="200"/>
              <w:jc w:val="center"/>
              <w:rPr>
                <w:rFonts w:asciiTheme="minorEastAsia" w:eastAsiaTheme="minorEastAsia" w:hAnsiTheme="minorEastAsia"/>
                <w:sz w:val="20"/>
                <w:szCs w:val="20"/>
              </w:rPr>
            </w:pPr>
          </w:p>
        </w:tc>
        <w:tc>
          <w:tcPr>
            <w:tcW w:w="3114" w:type="dxa"/>
            <w:shd w:val="clear" w:color="auto" w:fill="auto"/>
          </w:tcPr>
          <w:p w14:paraId="2729D8A3" w14:textId="77777777" w:rsidR="00A4487D" w:rsidRPr="000E13B2" w:rsidRDefault="00A4487D" w:rsidP="00AE421A">
            <w:pPr>
              <w:pStyle w:val="afb"/>
              <w:ind w:firstLineChars="0" w:firstLine="0"/>
              <w:jc w:val="left"/>
              <w:rPr>
                <w:rFonts w:asciiTheme="minorEastAsia" w:eastAsiaTheme="minorEastAsia" w:hAnsiTheme="minorEastAsia"/>
                <w:sz w:val="20"/>
                <w:szCs w:val="20"/>
              </w:rPr>
            </w:pPr>
            <w:r w:rsidRPr="00ED5067">
              <w:rPr>
                <w:rFonts w:hint="eastAsia"/>
              </w:rPr>
              <w:t>学生</w:t>
            </w:r>
          </w:p>
        </w:tc>
      </w:tr>
      <w:tr w:rsidR="00A4487D" w:rsidRPr="000E13B2" w14:paraId="43661425" w14:textId="77777777" w:rsidTr="00AE421A">
        <w:trPr>
          <w:trHeight w:val="285"/>
          <w:jc w:val="center"/>
        </w:trPr>
        <w:tc>
          <w:tcPr>
            <w:tcW w:w="1422" w:type="dxa"/>
            <w:vMerge/>
            <w:shd w:val="clear" w:color="auto" w:fill="auto"/>
          </w:tcPr>
          <w:p w14:paraId="47E18286" w14:textId="77777777" w:rsidR="00A4487D" w:rsidRPr="000E13B2" w:rsidRDefault="00A4487D" w:rsidP="00AE421A">
            <w:pPr>
              <w:pStyle w:val="afb"/>
              <w:ind w:firstLine="200"/>
              <w:jc w:val="center"/>
              <w:rPr>
                <w:rFonts w:asciiTheme="minorEastAsia" w:eastAsiaTheme="minorEastAsia" w:hAnsiTheme="minorEastAsia"/>
                <w:sz w:val="20"/>
                <w:szCs w:val="20"/>
              </w:rPr>
            </w:pPr>
          </w:p>
        </w:tc>
        <w:tc>
          <w:tcPr>
            <w:tcW w:w="3114" w:type="dxa"/>
            <w:shd w:val="clear" w:color="auto" w:fill="auto"/>
          </w:tcPr>
          <w:p w14:paraId="3159217A" w14:textId="77777777" w:rsidR="00A4487D" w:rsidRPr="000E13B2" w:rsidRDefault="00A4487D" w:rsidP="00AE421A">
            <w:pPr>
              <w:pStyle w:val="afb"/>
              <w:ind w:firstLineChars="0" w:firstLine="0"/>
              <w:jc w:val="left"/>
              <w:rPr>
                <w:rFonts w:asciiTheme="minorEastAsia" w:eastAsiaTheme="minorEastAsia" w:hAnsiTheme="minorEastAsia"/>
                <w:sz w:val="20"/>
                <w:szCs w:val="20"/>
              </w:rPr>
            </w:pPr>
            <w:r w:rsidRPr="00ED5067">
              <w:rPr>
                <w:rFonts w:hint="eastAsia"/>
              </w:rPr>
              <w:t>学生の保護者</w:t>
            </w:r>
          </w:p>
        </w:tc>
      </w:tr>
      <w:tr w:rsidR="00A4487D" w:rsidRPr="000E13B2" w14:paraId="257CD199" w14:textId="77777777" w:rsidTr="00AE421A">
        <w:trPr>
          <w:jc w:val="center"/>
        </w:trPr>
        <w:tc>
          <w:tcPr>
            <w:tcW w:w="1422" w:type="dxa"/>
            <w:vMerge/>
            <w:shd w:val="clear" w:color="auto" w:fill="auto"/>
          </w:tcPr>
          <w:p w14:paraId="3E1FAC94" w14:textId="77777777" w:rsidR="00A4487D" w:rsidRPr="000E13B2" w:rsidRDefault="00A4487D" w:rsidP="00AE421A">
            <w:pPr>
              <w:pStyle w:val="afb"/>
              <w:ind w:firstLine="200"/>
              <w:jc w:val="center"/>
              <w:rPr>
                <w:rFonts w:asciiTheme="minorEastAsia" w:eastAsiaTheme="minorEastAsia" w:hAnsiTheme="minorEastAsia"/>
                <w:sz w:val="20"/>
                <w:szCs w:val="20"/>
              </w:rPr>
            </w:pPr>
          </w:p>
        </w:tc>
        <w:tc>
          <w:tcPr>
            <w:tcW w:w="3114" w:type="dxa"/>
            <w:shd w:val="clear" w:color="auto" w:fill="auto"/>
          </w:tcPr>
          <w:p w14:paraId="602C7B23" w14:textId="77777777" w:rsidR="00A4487D" w:rsidRPr="000E13B2" w:rsidRDefault="00A4487D" w:rsidP="00AE421A">
            <w:pPr>
              <w:pStyle w:val="afb"/>
              <w:ind w:firstLineChars="0" w:firstLine="0"/>
              <w:jc w:val="left"/>
              <w:rPr>
                <w:rFonts w:asciiTheme="minorEastAsia" w:eastAsiaTheme="minorEastAsia" w:hAnsiTheme="minorEastAsia"/>
                <w:sz w:val="20"/>
                <w:szCs w:val="20"/>
              </w:rPr>
            </w:pPr>
            <w:r w:rsidRPr="00553BDB">
              <w:rPr>
                <w:rFonts w:hint="eastAsia"/>
              </w:rPr>
              <w:t>高齢者</w:t>
            </w:r>
          </w:p>
        </w:tc>
      </w:tr>
      <w:tr w:rsidR="00A4487D" w:rsidRPr="007141FD" w14:paraId="69800C8B" w14:textId="77777777" w:rsidTr="00AE421A">
        <w:trPr>
          <w:jc w:val="center"/>
        </w:trPr>
        <w:tc>
          <w:tcPr>
            <w:tcW w:w="1422" w:type="dxa"/>
            <w:vMerge/>
            <w:shd w:val="clear" w:color="auto" w:fill="auto"/>
          </w:tcPr>
          <w:p w14:paraId="408192EE" w14:textId="77777777" w:rsidR="00A4487D" w:rsidRPr="000E13B2" w:rsidRDefault="00A4487D" w:rsidP="00AE421A">
            <w:pPr>
              <w:pStyle w:val="afb"/>
              <w:ind w:firstLine="200"/>
              <w:jc w:val="center"/>
              <w:rPr>
                <w:rFonts w:asciiTheme="minorEastAsia" w:eastAsiaTheme="minorEastAsia" w:hAnsiTheme="minorEastAsia"/>
                <w:sz w:val="20"/>
                <w:szCs w:val="20"/>
              </w:rPr>
            </w:pPr>
          </w:p>
        </w:tc>
        <w:tc>
          <w:tcPr>
            <w:tcW w:w="3114" w:type="dxa"/>
            <w:shd w:val="clear" w:color="auto" w:fill="auto"/>
          </w:tcPr>
          <w:p w14:paraId="45EE7EB7" w14:textId="77777777" w:rsidR="00A4487D" w:rsidRPr="007141FD" w:rsidRDefault="00A4487D" w:rsidP="00AE421A">
            <w:pPr>
              <w:pStyle w:val="afb"/>
              <w:ind w:firstLineChars="0" w:firstLine="0"/>
              <w:jc w:val="left"/>
              <w:rPr>
                <w:rFonts w:asciiTheme="minorEastAsia" w:eastAsiaTheme="minorEastAsia" w:hAnsiTheme="minorEastAsia"/>
                <w:sz w:val="20"/>
                <w:szCs w:val="20"/>
              </w:rPr>
            </w:pPr>
            <w:r w:rsidRPr="00ED5067">
              <w:rPr>
                <w:rFonts w:hint="eastAsia"/>
              </w:rPr>
              <w:t>高齢者のいる家庭</w:t>
            </w:r>
          </w:p>
        </w:tc>
      </w:tr>
      <w:tr w:rsidR="00A4487D" w:rsidRPr="000E13B2" w14:paraId="78C879CF" w14:textId="77777777" w:rsidTr="00AE421A">
        <w:trPr>
          <w:jc w:val="center"/>
        </w:trPr>
        <w:tc>
          <w:tcPr>
            <w:tcW w:w="1422" w:type="dxa"/>
            <w:vMerge/>
            <w:shd w:val="clear" w:color="auto" w:fill="auto"/>
          </w:tcPr>
          <w:p w14:paraId="706E1712" w14:textId="77777777" w:rsidR="00A4487D" w:rsidRPr="000E13B2" w:rsidRDefault="00A4487D" w:rsidP="00AE421A">
            <w:pPr>
              <w:pStyle w:val="afb"/>
              <w:ind w:firstLine="200"/>
              <w:jc w:val="center"/>
              <w:rPr>
                <w:rFonts w:asciiTheme="minorEastAsia" w:eastAsiaTheme="minorEastAsia" w:hAnsiTheme="minorEastAsia"/>
                <w:sz w:val="20"/>
                <w:szCs w:val="20"/>
              </w:rPr>
            </w:pPr>
          </w:p>
        </w:tc>
        <w:tc>
          <w:tcPr>
            <w:tcW w:w="3114" w:type="dxa"/>
            <w:shd w:val="clear" w:color="auto" w:fill="auto"/>
          </w:tcPr>
          <w:p w14:paraId="4A7800EE" w14:textId="77777777" w:rsidR="00A4487D" w:rsidRPr="000E13B2" w:rsidRDefault="00A4487D" w:rsidP="00AE421A">
            <w:pPr>
              <w:pStyle w:val="afb"/>
              <w:ind w:firstLineChars="0" w:firstLine="0"/>
              <w:jc w:val="left"/>
              <w:rPr>
                <w:rFonts w:asciiTheme="minorEastAsia" w:eastAsiaTheme="minorEastAsia" w:hAnsiTheme="minorEastAsia"/>
                <w:sz w:val="20"/>
                <w:szCs w:val="20"/>
              </w:rPr>
            </w:pPr>
            <w:r w:rsidRPr="00553BDB">
              <w:rPr>
                <w:rFonts w:hint="eastAsia"/>
              </w:rPr>
              <w:t>子供のいる親</w:t>
            </w:r>
          </w:p>
        </w:tc>
      </w:tr>
      <w:tr w:rsidR="00A4487D" w:rsidRPr="000E13B2" w14:paraId="3334DC76" w14:textId="77777777" w:rsidTr="00AE421A">
        <w:trPr>
          <w:jc w:val="center"/>
        </w:trPr>
        <w:tc>
          <w:tcPr>
            <w:tcW w:w="1422" w:type="dxa"/>
            <w:vMerge/>
            <w:shd w:val="clear" w:color="auto" w:fill="auto"/>
          </w:tcPr>
          <w:p w14:paraId="3DF5E1C0" w14:textId="77777777" w:rsidR="00A4487D" w:rsidRPr="00D62B1F" w:rsidRDefault="00A4487D" w:rsidP="00AE421A">
            <w:pPr>
              <w:pStyle w:val="afb"/>
              <w:jc w:val="center"/>
            </w:pPr>
          </w:p>
        </w:tc>
        <w:tc>
          <w:tcPr>
            <w:tcW w:w="3114" w:type="dxa"/>
            <w:shd w:val="clear" w:color="auto" w:fill="auto"/>
          </w:tcPr>
          <w:p w14:paraId="1CE25DCA" w14:textId="77777777" w:rsidR="00A4487D" w:rsidRPr="00D62B1F" w:rsidRDefault="00A4487D" w:rsidP="00AE421A">
            <w:pPr>
              <w:pStyle w:val="afb"/>
              <w:ind w:firstLineChars="0" w:firstLine="0"/>
              <w:jc w:val="left"/>
            </w:pPr>
            <w:r w:rsidRPr="00553BDB">
              <w:rPr>
                <w:rFonts w:hint="eastAsia"/>
              </w:rPr>
              <w:t>障害者</w:t>
            </w:r>
          </w:p>
        </w:tc>
      </w:tr>
      <w:tr w:rsidR="00A4487D" w:rsidRPr="000E13B2" w14:paraId="38D01CE1" w14:textId="77777777" w:rsidTr="00AE421A">
        <w:trPr>
          <w:jc w:val="center"/>
        </w:trPr>
        <w:tc>
          <w:tcPr>
            <w:tcW w:w="1422" w:type="dxa"/>
            <w:vMerge/>
            <w:shd w:val="clear" w:color="auto" w:fill="auto"/>
          </w:tcPr>
          <w:p w14:paraId="0DFA58B0" w14:textId="77777777" w:rsidR="00A4487D" w:rsidRPr="00D62B1F" w:rsidRDefault="00A4487D" w:rsidP="00AE421A">
            <w:pPr>
              <w:pStyle w:val="afb"/>
              <w:jc w:val="center"/>
            </w:pPr>
          </w:p>
        </w:tc>
        <w:tc>
          <w:tcPr>
            <w:tcW w:w="3114" w:type="dxa"/>
            <w:shd w:val="clear" w:color="auto" w:fill="auto"/>
          </w:tcPr>
          <w:p w14:paraId="582905CB" w14:textId="77777777" w:rsidR="00A4487D" w:rsidRPr="00D62B1F" w:rsidRDefault="00A4487D" w:rsidP="00AE421A">
            <w:pPr>
              <w:pStyle w:val="afb"/>
              <w:ind w:firstLineChars="0" w:firstLine="0"/>
              <w:jc w:val="left"/>
            </w:pPr>
            <w:r w:rsidRPr="00553BDB">
              <w:rPr>
                <w:rFonts w:hint="eastAsia"/>
              </w:rPr>
              <w:t>外国人</w:t>
            </w:r>
          </w:p>
        </w:tc>
      </w:tr>
    </w:tbl>
    <w:p w14:paraId="23DD1022" w14:textId="6058161C" w:rsidR="001253B1" w:rsidRDefault="001253B1" w:rsidP="001253B1">
      <w:pPr>
        <w:pStyle w:val="afb"/>
        <w:ind w:left="630" w:firstLineChars="0" w:firstLine="0"/>
        <w:rPr>
          <w:szCs w:val="21"/>
        </w:rPr>
      </w:pPr>
    </w:p>
    <w:p w14:paraId="0E39DA81" w14:textId="77777777" w:rsidR="00291490" w:rsidRDefault="00291490" w:rsidP="00291490">
      <w:pPr>
        <w:pStyle w:val="afb"/>
        <w:rPr>
          <w:szCs w:val="21"/>
        </w:rPr>
      </w:pPr>
    </w:p>
    <w:p w14:paraId="35783DDD" w14:textId="3D5AA74A" w:rsidR="00291490" w:rsidRPr="006E5589" w:rsidRDefault="00291490" w:rsidP="00291490">
      <w:pPr>
        <w:pStyle w:val="afb"/>
        <w:rPr>
          <w:szCs w:val="21"/>
        </w:rPr>
      </w:pPr>
      <w:r>
        <w:rPr>
          <w:rFonts w:hint="eastAsia"/>
          <w:szCs w:val="21"/>
        </w:rPr>
        <w:t>今後国内においても海外と同様に多様な種類のオープンデータ化を推進することによっ</w:t>
      </w:r>
      <w:r>
        <w:rPr>
          <w:rFonts w:hint="eastAsia"/>
          <w:szCs w:val="21"/>
        </w:rPr>
        <w:lastRenderedPageBreak/>
        <w:t>て、「住民」をターゲットにしたさまざまなアプリケーションの開発が進むことが期待できる。このことから、アプリケーションのターゲットは「住民」とし、</w:t>
      </w:r>
      <w:r w:rsidR="00B10E52">
        <w:rPr>
          <w:rFonts w:hint="eastAsia"/>
          <w:szCs w:val="21"/>
        </w:rPr>
        <w:t>上記</w:t>
      </w:r>
      <w:r>
        <w:rPr>
          <w:rFonts w:hint="eastAsia"/>
          <w:szCs w:val="21"/>
        </w:rPr>
        <w:t>のような具体例を参考にアプリケーション開発を進めていくものとする。</w:t>
      </w:r>
    </w:p>
    <w:p w14:paraId="111D135E" w14:textId="77777777" w:rsidR="002423B9" w:rsidRPr="00B10E52" w:rsidRDefault="002423B9" w:rsidP="002423B9">
      <w:pPr>
        <w:pStyle w:val="afb"/>
        <w:rPr>
          <w:szCs w:val="21"/>
        </w:rPr>
      </w:pPr>
    </w:p>
    <w:p w14:paraId="54B30966" w14:textId="77777777" w:rsidR="00C4573F" w:rsidRDefault="00C4573F">
      <w:pPr>
        <w:widowControl/>
        <w:jc w:val="left"/>
        <w:rPr>
          <w:rFonts w:ascii="Arial" w:eastAsia="ＭＳ ゴシック" w:hAnsi="Arial"/>
          <w:sz w:val="24"/>
          <w:szCs w:val="24"/>
        </w:rPr>
      </w:pPr>
      <w:r>
        <w:rPr>
          <w:szCs w:val="24"/>
        </w:rPr>
        <w:br w:type="page"/>
      </w:r>
    </w:p>
    <w:p w14:paraId="111DF462" w14:textId="7D63C512" w:rsidR="00CD1DA5" w:rsidRPr="00CD1DA5" w:rsidRDefault="00CD1DA5" w:rsidP="00CD1DA5">
      <w:pPr>
        <w:pStyle w:val="2"/>
        <w:numPr>
          <w:ilvl w:val="1"/>
          <w:numId w:val="1"/>
        </w:numPr>
        <w:rPr>
          <w:szCs w:val="24"/>
        </w:rPr>
      </w:pPr>
      <w:bookmarkStart w:id="130" w:name="_Toc4167280"/>
      <w:r>
        <w:rPr>
          <w:rFonts w:hint="eastAsia"/>
          <w:szCs w:val="24"/>
        </w:rPr>
        <w:lastRenderedPageBreak/>
        <w:t>オープンデータ</w:t>
      </w:r>
      <w:r w:rsidR="000E17C6">
        <w:rPr>
          <w:rFonts w:hint="eastAsia"/>
          <w:szCs w:val="24"/>
        </w:rPr>
        <w:t>の種類を増やす</w:t>
      </w:r>
      <w:bookmarkEnd w:id="130"/>
    </w:p>
    <w:p w14:paraId="00D8C414" w14:textId="77777777" w:rsidR="002423B9" w:rsidRPr="00CD1DA5" w:rsidRDefault="002423B9" w:rsidP="002423B9">
      <w:pPr>
        <w:pStyle w:val="afb"/>
        <w:rPr>
          <w:szCs w:val="21"/>
        </w:rPr>
      </w:pPr>
    </w:p>
    <w:p w14:paraId="5C8615CB" w14:textId="60D2941A" w:rsidR="00C4573F" w:rsidRDefault="0046679E" w:rsidP="0046679E">
      <w:pPr>
        <w:pStyle w:val="afb"/>
        <w:rPr>
          <w:szCs w:val="21"/>
        </w:rPr>
      </w:pPr>
      <w:r>
        <w:rPr>
          <w:rFonts w:hint="eastAsia"/>
          <w:szCs w:val="21"/>
        </w:rPr>
        <w:t>国内では</w:t>
      </w:r>
      <w:r w:rsidR="0033562C">
        <w:rPr>
          <w:rFonts w:hint="eastAsia"/>
          <w:szCs w:val="21"/>
        </w:rPr>
        <w:t>、</w:t>
      </w:r>
      <w:r w:rsidR="00B1410B">
        <w:rPr>
          <w:rFonts w:hint="eastAsia"/>
          <w:szCs w:val="21"/>
        </w:rPr>
        <w:t>「住民」をターゲットとし、</w:t>
      </w:r>
      <w:r>
        <w:rPr>
          <w:rFonts w:hint="eastAsia"/>
          <w:szCs w:val="21"/>
        </w:rPr>
        <w:t>「教育・文化・スポーツ・生活」</w:t>
      </w:r>
      <w:r w:rsidR="00B1410B">
        <w:rPr>
          <w:rFonts w:hint="eastAsia"/>
          <w:szCs w:val="21"/>
        </w:rPr>
        <w:t>と</w:t>
      </w:r>
      <w:r>
        <w:rPr>
          <w:rFonts w:hint="eastAsia"/>
          <w:szCs w:val="21"/>
        </w:rPr>
        <w:t>「運輸・観光」のオープンデータを活用したアプリケーションが多数を</w:t>
      </w:r>
      <w:r w:rsidR="00B1410B">
        <w:rPr>
          <w:rFonts w:hint="eastAsia"/>
          <w:szCs w:val="21"/>
        </w:rPr>
        <w:t>占めている。一方、</w:t>
      </w:r>
      <w:r>
        <w:rPr>
          <w:rFonts w:hint="eastAsia"/>
          <w:szCs w:val="21"/>
        </w:rPr>
        <w:t>海外では、</w:t>
      </w:r>
      <w:r w:rsidR="00B1410B">
        <w:rPr>
          <w:rFonts w:hint="eastAsia"/>
          <w:szCs w:val="21"/>
        </w:rPr>
        <w:t>国内よりも多様な</w:t>
      </w:r>
      <w:r>
        <w:rPr>
          <w:rFonts w:hint="eastAsia"/>
          <w:szCs w:val="21"/>
        </w:rPr>
        <w:t>種類のオープンデータを活用したアプリケーションが「住民」をターゲットに開発されている。</w:t>
      </w:r>
    </w:p>
    <w:p w14:paraId="35B844F5" w14:textId="77777777" w:rsidR="00C4573F" w:rsidRDefault="00C4573F" w:rsidP="0046679E">
      <w:pPr>
        <w:pStyle w:val="afb"/>
        <w:rPr>
          <w:szCs w:val="21"/>
        </w:rPr>
      </w:pPr>
    </w:p>
    <w:p w14:paraId="501B70A0" w14:textId="115FA1B0" w:rsidR="00711E2B" w:rsidRDefault="0046679E" w:rsidP="00C4573F">
      <w:pPr>
        <w:pStyle w:val="afb"/>
        <w:rPr>
          <w:szCs w:val="21"/>
        </w:rPr>
      </w:pPr>
      <w:r>
        <w:rPr>
          <w:rFonts w:hint="eastAsia"/>
          <w:szCs w:val="21"/>
        </w:rPr>
        <w:t>特に「農林水産業」「企業・家計・経済」「住宅・土地・建設」について見てみると、海外活用事例が複数あるにもかかわらず、国内活用事例はない。</w:t>
      </w:r>
      <w:r w:rsidR="00C4573F">
        <w:rPr>
          <w:rFonts w:hint="eastAsia"/>
          <w:szCs w:val="21"/>
        </w:rPr>
        <w:t>国内でも</w:t>
      </w:r>
      <w:r>
        <w:rPr>
          <w:rFonts w:hint="eastAsia"/>
          <w:szCs w:val="21"/>
        </w:rPr>
        <w:t>「農林水産業」「企業・家計・経済」「住宅・土地・建設」</w:t>
      </w:r>
      <w:r w:rsidR="00156873">
        <w:rPr>
          <w:rFonts w:hint="eastAsia"/>
          <w:szCs w:val="21"/>
        </w:rPr>
        <w:t>の種類</w:t>
      </w:r>
      <w:r>
        <w:rPr>
          <w:rFonts w:hint="eastAsia"/>
          <w:szCs w:val="21"/>
        </w:rPr>
        <w:t>に</w:t>
      </w:r>
      <w:r w:rsidR="00156873">
        <w:rPr>
          <w:rFonts w:hint="eastAsia"/>
          <w:szCs w:val="21"/>
        </w:rPr>
        <w:t>属するデータの</w:t>
      </w:r>
      <w:r>
        <w:rPr>
          <w:rFonts w:hint="eastAsia"/>
          <w:szCs w:val="21"/>
        </w:rPr>
        <w:t>オープンデータ化</w:t>
      </w:r>
      <w:r w:rsidR="00711E2B">
        <w:rPr>
          <w:rFonts w:hint="eastAsia"/>
          <w:szCs w:val="21"/>
        </w:rPr>
        <w:t>を進めることによって、これらの</w:t>
      </w:r>
      <w:r>
        <w:rPr>
          <w:rFonts w:hint="eastAsia"/>
          <w:szCs w:val="21"/>
        </w:rPr>
        <w:t>オープンデータを活用した</w:t>
      </w:r>
      <w:r w:rsidR="00987AE9">
        <w:rPr>
          <w:rFonts w:hint="eastAsia"/>
          <w:szCs w:val="21"/>
        </w:rPr>
        <w:t>「</w:t>
      </w:r>
      <w:r>
        <w:rPr>
          <w:rFonts w:hint="eastAsia"/>
          <w:szCs w:val="21"/>
        </w:rPr>
        <w:t>住民</w:t>
      </w:r>
      <w:r w:rsidR="00987AE9">
        <w:rPr>
          <w:rFonts w:hint="eastAsia"/>
          <w:szCs w:val="21"/>
        </w:rPr>
        <w:t>」</w:t>
      </w:r>
      <w:r>
        <w:rPr>
          <w:rFonts w:hint="eastAsia"/>
          <w:szCs w:val="21"/>
        </w:rPr>
        <w:t>向けアプリケーション</w:t>
      </w:r>
      <w:r w:rsidR="00711E2B">
        <w:rPr>
          <w:rFonts w:hint="eastAsia"/>
          <w:szCs w:val="21"/>
        </w:rPr>
        <w:t>開発が進むことが期待できる。</w:t>
      </w:r>
      <w:r w:rsidR="00DD6FC3">
        <w:rPr>
          <w:rFonts w:hint="eastAsia"/>
          <w:szCs w:val="21"/>
        </w:rPr>
        <w:t>具体的には海外活用事例で利用されている以下のデータを参考にオープンデータ化を働きかけていく。</w:t>
      </w:r>
    </w:p>
    <w:p w14:paraId="5C008A6A" w14:textId="134D3A83" w:rsidR="00B204C8" w:rsidRDefault="00B204C8" w:rsidP="00C4573F">
      <w:pPr>
        <w:pStyle w:val="afb"/>
        <w:ind w:firstLineChars="0" w:firstLine="0"/>
        <w:rPr>
          <w:szCs w:val="21"/>
        </w:rPr>
      </w:pPr>
    </w:p>
    <w:p w14:paraId="14CA7801" w14:textId="75EF9994" w:rsidR="001253B1" w:rsidRDefault="001253B1" w:rsidP="001253B1">
      <w:pPr>
        <w:pStyle w:val="af0"/>
        <w:jc w:val="center"/>
      </w:pPr>
      <w:bookmarkStart w:id="131" w:name="_Toc4167146"/>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17</w:t>
      </w:r>
      <w:r>
        <w:fldChar w:fldCharType="end"/>
      </w:r>
      <w:r>
        <w:rPr>
          <w:rFonts w:hint="eastAsia"/>
        </w:rPr>
        <w:t>オープンデータ化を推進するデータの具体例</w:t>
      </w:r>
      <w:bookmarkEnd w:id="131"/>
    </w:p>
    <w:tbl>
      <w:tblPr>
        <w:tblStyle w:val="af1"/>
        <w:tblW w:w="0" w:type="auto"/>
        <w:jc w:val="center"/>
        <w:tblLook w:val="04A0" w:firstRow="1" w:lastRow="0" w:firstColumn="1" w:lastColumn="0" w:noHBand="0" w:noVBand="1"/>
      </w:tblPr>
      <w:tblGrid>
        <w:gridCol w:w="1271"/>
        <w:gridCol w:w="3905"/>
        <w:gridCol w:w="3318"/>
      </w:tblGrid>
      <w:tr w:rsidR="000914E1" w:rsidRPr="000E13B2" w14:paraId="793CA172" w14:textId="77CB2FBB" w:rsidTr="0004351E">
        <w:trPr>
          <w:jc w:val="center"/>
        </w:trPr>
        <w:tc>
          <w:tcPr>
            <w:tcW w:w="1271" w:type="dxa"/>
          </w:tcPr>
          <w:p w14:paraId="2EECD987" w14:textId="59F4D4FC" w:rsidR="000914E1" w:rsidRPr="000E13B2" w:rsidRDefault="000914E1" w:rsidP="000914E1">
            <w:pPr>
              <w:pStyle w:val="afb"/>
              <w:ind w:firstLineChars="0" w:firstLine="0"/>
              <w:jc w:val="center"/>
              <w:rPr>
                <w:rFonts w:asciiTheme="minorEastAsia" w:eastAsiaTheme="minorEastAsia" w:hAnsiTheme="minorEastAsia"/>
                <w:sz w:val="20"/>
                <w:szCs w:val="20"/>
              </w:rPr>
            </w:pPr>
            <w:r>
              <w:rPr>
                <w:rFonts w:asciiTheme="minorEastAsia" w:eastAsiaTheme="minorEastAsia" w:hAnsiTheme="minorEastAsia" w:hint="eastAsia"/>
              </w:rPr>
              <w:t>種類</w:t>
            </w:r>
          </w:p>
        </w:tc>
        <w:tc>
          <w:tcPr>
            <w:tcW w:w="3905" w:type="dxa"/>
          </w:tcPr>
          <w:p w14:paraId="4F61E28A" w14:textId="77777777" w:rsidR="000914E1" w:rsidRPr="000E13B2" w:rsidRDefault="000914E1" w:rsidP="000914E1">
            <w:pPr>
              <w:pStyle w:val="afb"/>
              <w:ind w:firstLineChars="0" w:firstLine="0"/>
              <w:jc w:val="center"/>
              <w:rPr>
                <w:rFonts w:asciiTheme="minorEastAsia" w:eastAsiaTheme="minorEastAsia" w:hAnsiTheme="minorEastAsia"/>
                <w:sz w:val="20"/>
                <w:szCs w:val="20"/>
              </w:rPr>
            </w:pPr>
            <w:r>
              <w:rPr>
                <w:rFonts w:asciiTheme="minorEastAsia" w:eastAsiaTheme="minorEastAsia" w:hAnsiTheme="minorEastAsia" w:hint="eastAsia"/>
                <w:sz w:val="20"/>
                <w:szCs w:val="20"/>
              </w:rPr>
              <w:t>データ例</w:t>
            </w:r>
          </w:p>
        </w:tc>
        <w:tc>
          <w:tcPr>
            <w:tcW w:w="3318" w:type="dxa"/>
          </w:tcPr>
          <w:p w14:paraId="48F30834" w14:textId="4F8A1BC1" w:rsidR="000914E1" w:rsidRDefault="000914E1" w:rsidP="000914E1">
            <w:pPr>
              <w:pStyle w:val="afb"/>
              <w:ind w:firstLineChars="0" w:firstLine="0"/>
              <w:jc w:val="center"/>
              <w:rPr>
                <w:rFonts w:asciiTheme="minorEastAsia" w:eastAsiaTheme="minorEastAsia" w:hAnsiTheme="minorEastAsia"/>
                <w:sz w:val="20"/>
                <w:szCs w:val="20"/>
              </w:rPr>
            </w:pPr>
            <w:r w:rsidRPr="008E1DF8">
              <w:rPr>
                <w:rFonts w:hint="eastAsia"/>
              </w:rPr>
              <w:t>アプリケーション例</w:t>
            </w:r>
          </w:p>
        </w:tc>
      </w:tr>
      <w:tr w:rsidR="000914E1" w:rsidRPr="000E13B2" w14:paraId="280E9BEB" w14:textId="2E8E82B1" w:rsidTr="0004351E">
        <w:trPr>
          <w:jc w:val="center"/>
        </w:trPr>
        <w:tc>
          <w:tcPr>
            <w:tcW w:w="1271" w:type="dxa"/>
            <w:vMerge w:val="restart"/>
          </w:tcPr>
          <w:p w14:paraId="260A8009" w14:textId="57002D7F" w:rsidR="000914E1" w:rsidRPr="000E13B2" w:rsidRDefault="000914E1" w:rsidP="000914E1">
            <w:pPr>
              <w:pStyle w:val="afb"/>
              <w:ind w:firstLineChars="0" w:firstLine="0"/>
              <w:jc w:val="center"/>
              <w:rPr>
                <w:rFonts w:asciiTheme="minorEastAsia" w:eastAsiaTheme="minorEastAsia" w:hAnsiTheme="minorEastAsia"/>
                <w:sz w:val="20"/>
                <w:szCs w:val="20"/>
              </w:rPr>
            </w:pPr>
            <w:r w:rsidRPr="00B204C8">
              <w:rPr>
                <w:rFonts w:hint="eastAsia"/>
                <w:szCs w:val="21"/>
              </w:rPr>
              <w:t>農林水産業</w:t>
            </w:r>
          </w:p>
        </w:tc>
        <w:tc>
          <w:tcPr>
            <w:tcW w:w="3905" w:type="dxa"/>
          </w:tcPr>
          <w:p w14:paraId="7BDEA937" w14:textId="683B602A" w:rsidR="000914E1" w:rsidRPr="000E13B2" w:rsidRDefault="000914E1" w:rsidP="000914E1">
            <w:pPr>
              <w:pStyle w:val="afb"/>
              <w:ind w:firstLineChars="0" w:firstLine="0"/>
              <w:jc w:val="left"/>
              <w:rPr>
                <w:rFonts w:asciiTheme="minorEastAsia" w:eastAsiaTheme="minorEastAsia" w:hAnsiTheme="minorEastAsia"/>
                <w:sz w:val="20"/>
                <w:szCs w:val="20"/>
              </w:rPr>
            </w:pPr>
            <w:r w:rsidRPr="009C0012">
              <w:rPr>
                <w:rFonts w:asciiTheme="minorEastAsia" w:eastAsiaTheme="minorEastAsia" w:hAnsiTheme="minorEastAsia" w:hint="eastAsia"/>
                <w:sz w:val="20"/>
                <w:szCs w:val="20"/>
              </w:rPr>
              <w:t>食品に関するデータ</w:t>
            </w:r>
          </w:p>
        </w:tc>
        <w:tc>
          <w:tcPr>
            <w:tcW w:w="3318" w:type="dxa"/>
          </w:tcPr>
          <w:p w14:paraId="2C3884F0" w14:textId="149B3E69" w:rsidR="000914E1" w:rsidRPr="009C0012" w:rsidRDefault="000914E1" w:rsidP="000914E1">
            <w:pPr>
              <w:pStyle w:val="afb"/>
              <w:ind w:firstLineChars="0" w:firstLine="0"/>
              <w:jc w:val="left"/>
              <w:rPr>
                <w:rFonts w:asciiTheme="minorEastAsia" w:eastAsiaTheme="minorEastAsia" w:hAnsiTheme="minorEastAsia"/>
                <w:sz w:val="20"/>
                <w:szCs w:val="20"/>
              </w:rPr>
            </w:pPr>
            <w:r w:rsidRPr="008E1DF8">
              <w:rPr>
                <w:rFonts w:hint="eastAsia"/>
              </w:rPr>
              <w:t xml:space="preserve">Lose </w:t>
            </w:r>
            <w:proofErr w:type="gramStart"/>
            <w:r w:rsidRPr="008E1DF8">
              <w:rPr>
                <w:rFonts w:hint="eastAsia"/>
              </w:rPr>
              <w:t>It!</w:t>
            </w:r>
            <w:r w:rsidRPr="008E1DF8">
              <w:rPr>
                <w:rFonts w:hint="eastAsia"/>
              </w:rPr>
              <w:t>、</w:t>
            </w:r>
            <w:proofErr w:type="gramEnd"/>
            <w:r w:rsidRPr="008E1DF8">
              <w:rPr>
                <w:rFonts w:hint="eastAsia"/>
              </w:rPr>
              <w:t>Fooducate</w:t>
            </w:r>
          </w:p>
        </w:tc>
      </w:tr>
      <w:tr w:rsidR="000914E1" w:rsidRPr="000E13B2" w14:paraId="5E5293A1" w14:textId="0F50AD5A" w:rsidTr="0004351E">
        <w:trPr>
          <w:jc w:val="center"/>
        </w:trPr>
        <w:tc>
          <w:tcPr>
            <w:tcW w:w="1271" w:type="dxa"/>
            <w:vMerge/>
          </w:tcPr>
          <w:p w14:paraId="53804071" w14:textId="77777777" w:rsidR="000914E1" w:rsidRPr="000E13B2" w:rsidRDefault="000914E1" w:rsidP="000914E1">
            <w:pPr>
              <w:pStyle w:val="afb"/>
              <w:ind w:firstLine="200"/>
              <w:jc w:val="center"/>
              <w:rPr>
                <w:rFonts w:asciiTheme="minorEastAsia" w:eastAsiaTheme="minorEastAsia" w:hAnsiTheme="minorEastAsia"/>
                <w:sz w:val="20"/>
                <w:szCs w:val="20"/>
              </w:rPr>
            </w:pPr>
          </w:p>
        </w:tc>
        <w:tc>
          <w:tcPr>
            <w:tcW w:w="3905" w:type="dxa"/>
          </w:tcPr>
          <w:p w14:paraId="7A35001F" w14:textId="7D3EC43C" w:rsidR="000914E1" w:rsidRPr="000E13B2" w:rsidRDefault="000914E1" w:rsidP="000914E1">
            <w:pPr>
              <w:pStyle w:val="afb"/>
              <w:ind w:firstLineChars="0" w:firstLine="0"/>
              <w:jc w:val="left"/>
              <w:rPr>
                <w:rFonts w:asciiTheme="minorEastAsia" w:eastAsiaTheme="minorEastAsia" w:hAnsiTheme="minorEastAsia"/>
                <w:sz w:val="20"/>
                <w:szCs w:val="20"/>
              </w:rPr>
            </w:pPr>
            <w:r w:rsidRPr="009C0012">
              <w:rPr>
                <w:rFonts w:hint="eastAsia"/>
              </w:rPr>
              <w:t>食べ物と飲み物のカロリー含有量</w:t>
            </w:r>
          </w:p>
        </w:tc>
        <w:tc>
          <w:tcPr>
            <w:tcW w:w="3318" w:type="dxa"/>
          </w:tcPr>
          <w:p w14:paraId="25171815" w14:textId="22B5FDCA" w:rsidR="000914E1" w:rsidRPr="009C0012" w:rsidRDefault="000914E1" w:rsidP="000914E1">
            <w:pPr>
              <w:pStyle w:val="afb"/>
              <w:ind w:firstLineChars="0" w:firstLine="0"/>
              <w:jc w:val="left"/>
            </w:pPr>
            <w:r w:rsidRPr="008E1DF8">
              <w:t>Fooducate</w:t>
            </w:r>
          </w:p>
        </w:tc>
      </w:tr>
      <w:tr w:rsidR="000914E1" w:rsidRPr="000E13B2" w14:paraId="2E447F04" w14:textId="0203B4ED" w:rsidTr="0004351E">
        <w:trPr>
          <w:jc w:val="center"/>
        </w:trPr>
        <w:tc>
          <w:tcPr>
            <w:tcW w:w="1271" w:type="dxa"/>
            <w:vMerge w:val="restart"/>
          </w:tcPr>
          <w:p w14:paraId="4E845C3B" w14:textId="57EAF446" w:rsidR="000914E1" w:rsidRPr="00D62B1F" w:rsidRDefault="000914E1" w:rsidP="0004351E">
            <w:pPr>
              <w:pStyle w:val="afb"/>
              <w:ind w:firstLineChars="0" w:firstLine="0"/>
              <w:jc w:val="center"/>
            </w:pPr>
            <w:r w:rsidRPr="00B204C8">
              <w:rPr>
                <w:rFonts w:hint="eastAsia"/>
                <w:szCs w:val="21"/>
              </w:rPr>
              <w:t>企業・家計・経済</w:t>
            </w:r>
          </w:p>
        </w:tc>
        <w:tc>
          <w:tcPr>
            <w:tcW w:w="3905" w:type="dxa"/>
          </w:tcPr>
          <w:p w14:paraId="46D32BCF" w14:textId="4D12C459" w:rsidR="000914E1" w:rsidRPr="00553BDB" w:rsidRDefault="000914E1" w:rsidP="000914E1">
            <w:pPr>
              <w:pStyle w:val="afb"/>
              <w:ind w:firstLineChars="0" w:firstLine="0"/>
              <w:jc w:val="left"/>
            </w:pPr>
            <w:r w:rsidRPr="009C0012">
              <w:rPr>
                <w:rFonts w:hint="eastAsia"/>
              </w:rPr>
              <w:t>消費者物価指数</w:t>
            </w:r>
          </w:p>
        </w:tc>
        <w:tc>
          <w:tcPr>
            <w:tcW w:w="3318" w:type="dxa"/>
          </w:tcPr>
          <w:p w14:paraId="63408CA9" w14:textId="3AD5F856" w:rsidR="000914E1" w:rsidRPr="009C0012" w:rsidRDefault="000914E1" w:rsidP="000914E1">
            <w:pPr>
              <w:pStyle w:val="afb"/>
              <w:ind w:firstLineChars="0" w:firstLine="0"/>
              <w:jc w:val="left"/>
            </w:pPr>
            <w:r w:rsidRPr="008E1DF8">
              <w:t>Fooducate</w:t>
            </w:r>
          </w:p>
        </w:tc>
      </w:tr>
      <w:tr w:rsidR="000914E1" w:rsidRPr="000E13B2" w14:paraId="4519946E" w14:textId="3E6121D0" w:rsidTr="0004351E">
        <w:trPr>
          <w:jc w:val="center"/>
        </w:trPr>
        <w:tc>
          <w:tcPr>
            <w:tcW w:w="1271" w:type="dxa"/>
            <w:vMerge/>
          </w:tcPr>
          <w:p w14:paraId="14C975A0" w14:textId="77777777" w:rsidR="000914E1" w:rsidRDefault="000914E1" w:rsidP="000914E1">
            <w:pPr>
              <w:pStyle w:val="afb"/>
              <w:jc w:val="center"/>
              <w:rPr>
                <w:szCs w:val="21"/>
              </w:rPr>
            </w:pPr>
          </w:p>
        </w:tc>
        <w:tc>
          <w:tcPr>
            <w:tcW w:w="3905" w:type="dxa"/>
          </w:tcPr>
          <w:p w14:paraId="0FB2454F" w14:textId="70F3403D" w:rsidR="000914E1" w:rsidRPr="008D2BD7" w:rsidRDefault="000914E1" w:rsidP="000914E1">
            <w:pPr>
              <w:pStyle w:val="afb"/>
              <w:ind w:firstLineChars="0" w:firstLine="0"/>
              <w:jc w:val="left"/>
            </w:pPr>
            <w:r w:rsidRPr="009C0012">
              <w:rPr>
                <w:rFonts w:hint="eastAsia"/>
              </w:rPr>
              <w:t>政府請負業者との契約に関するデータ</w:t>
            </w:r>
          </w:p>
        </w:tc>
        <w:tc>
          <w:tcPr>
            <w:tcW w:w="3318" w:type="dxa"/>
          </w:tcPr>
          <w:p w14:paraId="2F5B010E" w14:textId="3DA4DFCC" w:rsidR="000914E1" w:rsidRPr="009C0012" w:rsidRDefault="000914E1" w:rsidP="000914E1">
            <w:pPr>
              <w:pStyle w:val="afb"/>
              <w:ind w:firstLineChars="0" w:firstLine="0"/>
              <w:jc w:val="left"/>
            </w:pPr>
            <w:r w:rsidRPr="008E1DF8">
              <w:t>VendorRank</w:t>
            </w:r>
          </w:p>
        </w:tc>
      </w:tr>
      <w:tr w:rsidR="000914E1" w:rsidRPr="000E13B2" w14:paraId="0A2B393C" w14:textId="51443D6B" w:rsidTr="0004351E">
        <w:trPr>
          <w:jc w:val="center"/>
        </w:trPr>
        <w:tc>
          <w:tcPr>
            <w:tcW w:w="1271" w:type="dxa"/>
            <w:vMerge/>
          </w:tcPr>
          <w:p w14:paraId="01602AAA" w14:textId="77777777" w:rsidR="000914E1" w:rsidRDefault="000914E1" w:rsidP="000914E1">
            <w:pPr>
              <w:pStyle w:val="afb"/>
              <w:jc w:val="center"/>
              <w:rPr>
                <w:szCs w:val="21"/>
              </w:rPr>
            </w:pPr>
          </w:p>
        </w:tc>
        <w:tc>
          <w:tcPr>
            <w:tcW w:w="3905" w:type="dxa"/>
          </w:tcPr>
          <w:p w14:paraId="6151620B" w14:textId="2CCD0F48" w:rsidR="000914E1" w:rsidRPr="008D2BD7" w:rsidRDefault="000914E1" w:rsidP="000914E1">
            <w:pPr>
              <w:pStyle w:val="afb"/>
              <w:ind w:firstLineChars="0" w:firstLine="0"/>
              <w:jc w:val="left"/>
            </w:pPr>
            <w:r w:rsidRPr="009C0012">
              <w:rPr>
                <w:rFonts w:hint="eastAsia"/>
              </w:rPr>
              <w:t>公共調達の落札者データ</w:t>
            </w:r>
          </w:p>
        </w:tc>
        <w:tc>
          <w:tcPr>
            <w:tcW w:w="3318" w:type="dxa"/>
          </w:tcPr>
          <w:p w14:paraId="41F508B7" w14:textId="686FCBE8" w:rsidR="000914E1" w:rsidRPr="009C0012" w:rsidRDefault="000914E1" w:rsidP="000914E1">
            <w:pPr>
              <w:pStyle w:val="afb"/>
              <w:ind w:firstLineChars="0" w:firstLine="0"/>
              <w:jc w:val="left"/>
            </w:pPr>
            <w:r w:rsidRPr="008E1DF8">
              <w:t>The Company Monitor</w:t>
            </w:r>
            <w:r w:rsidR="00A011B3">
              <w:t xml:space="preserve"> </w:t>
            </w:r>
            <w:r w:rsidRPr="008E1DF8">
              <w:t>(*)</w:t>
            </w:r>
          </w:p>
        </w:tc>
      </w:tr>
      <w:tr w:rsidR="000914E1" w:rsidRPr="000E13B2" w14:paraId="7A94A02F" w14:textId="705C1BF6" w:rsidTr="0004351E">
        <w:trPr>
          <w:jc w:val="center"/>
        </w:trPr>
        <w:tc>
          <w:tcPr>
            <w:tcW w:w="1271" w:type="dxa"/>
            <w:vMerge/>
          </w:tcPr>
          <w:p w14:paraId="6CD30812" w14:textId="77777777" w:rsidR="000914E1" w:rsidRDefault="000914E1" w:rsidP="000914E1">
            <w:pPr>
              <w:pStyle w:val="afb"/>
              <w:jc w:val="center"/>
              <w:rPr>
                <w:szCs w:val="21"/>
              </w:rPr>
            </w:pPr>
          </w:p>
        </w:tc>
        <w:tc>
          <w:tcPr>
            <w:tcW w:w="3905" w:type="dxa"/>
          </w:tcPr>
          <w:p w14:paraId="76E998B7" w14:textId="25B05283" w:rsidR="000914E1" w:rsidRPr="009C0012" w:rsidRDefault="000914E1" w:rsidP="000914E1">
            <w:pPr>
              <w:pStyle w:val="afb"/>
              <w:ind w:firstLineChars="0" w:firstLine="0"/>
              <w:jc w:val="left"/>
            </w:pPr>
            <w:r w:rsidRPr="009C0012">
              <w:rPr>
                <w:rFonts w:hint="eastAsia"/>
              </w:rPr>
              <w:t>消費者製品安全情報</w:t>
            </w:r>
          </w:p>
        </w:tc>
        <w:tc>
          <w:tcPr>
            <w:tcW w:w="3318" w:type="dxa"/>
          </w:tcPr>
          <w:p w14:paraId="18A99126" w14:textId="6A9081BA" w:rsidR="000914E1" w:rsidRPr="009C0012" w:rsidRDefault="000914E1" w:rsidP="000914E1">
            <w:pPr>
              <w:pStyle w:val="afb"/>
              <w:ind w:firstLineChars="0" w:firstLine="0"/>
              <w:jc w:val="left"/>
            </w:pPr>
            <w:r w:rsidRPr="008E1DF8">
              <w:t>GoodGuide</w:t>
            </w:r>
          </w:p>
        </w:tc>
      </w:tr>
      <w:tr w:rsidR="000914E1" w:rsidRPr="000E13B2" w14:paraId="56927B02" w14:textId="3C321E1F" w:rsidTr="0004351E">
        <w:trPr>
          <w:jc w:val="center"/>
        </w:trPr>
        <w:tc>
          <w:tcPr>
            <w:tcW w:w="1271" w:type="dxa"/>
            <w:vMerge w:val="restart"/>
          </w:tcPr>
          <w:p w14:paraId="373F6DB1" w14:textId="0C10FEAD" w:rsidR="000914E1" w:rsidRPr="00D62B1F" w:rsidRDefault="000914E1" w:rsidP="0004351E">
            <w:pPr>
              <w:pStyle w:val="afb"/>
              <w:ind w:firstLineChars="0" w:firstLine="0"/>
              <w:jc w:val="center"/>
            </w:pPr>
            <w:r w:rsidRPr="00B204C8">
              <w:rPr>
                <w:rFonts w:hint="eastAsia"/>
                <w:szCs w:val="21"/>
              </w:rPr>
              <w:t>住宅・土地・建設</w:t>
            </w:r>
          </w:p>
        </w:tc>
        <w:tc>
          <w:tcPr>
            <w:tcW w:w="3905" w:type="dxa"/>
          </w:tcPr>
          <w:p w14:paraId="175FF04D" w14:textId="05C6AB26" w:rsidR="000914E1" w:rsidRPr="00553BDB" w:rsidRDefault="000914E1" w:rsidP="000914E1">
            <w:pPr>
              <w:pStyle w:val="afb"/>
              <w:ind w:firstLineChars="0" w:firstLine="0"/>
              <w:jc w:val="left"/>
            </w:pPr>
            <w:r w:rsidRPr="0047684C">
              <w:rPr>
                <w:rFonts w:hint="eastAsia"/>
              </w:rPr>
              <w:t>住宅価格指数</w:t>
            </w:r>
          </w:p>
        </w:tc>
        <w:tc>
          <w:tcPr>
            <w:tcW w:w="3318" w:type="dxa"/>
          </w:tcPr>
          <w:p w14:paraId="69BA5164" w14:textId="44CD9A02" w:rsidR="000914E1" w:rsidRPr="0047684C" w:rsidRDefault="000914E1" w:rsidP="000914E1">
            <w:pPr>
              <w:pStyle w:val="afb"/>
              <w:ind w:firstLineChars="0" w:firstLine="0"/>
              <w:jc w:val="left"/>
            </w:pPr>
            <w:r w:rsidRPr="008E1DF8">
              <w:t>NeighborhoodScout</w:t>
            </w:r>
          </w:p>
        </w:tc>
      </w:tr>
      <w:tr w:rsidR="000914E1" w:rsidRPr="000E13B2" w14:paraId="5B48EB8C" w14:textId="2BD16A22" w:rsidTr="0004351E">
        <w:trPr>
          <w:jc w:val="center"/>
        </w:trPr>
        <w:tc>
          <w:tcPr>
            <w:tcW w:w="1271" w:type="dxa"/>
            <w:vMerge/>
          </w:tcPr>
          <w:p w14:paraId="4C85EF0A" w14:textId="77777777" w:rsidR="000914E1" w:rsidRDefault="000914E1" w:rsidP="000914E1">
            <w:pPr>
              <w:pStyle w:val="afb"/>
              <w:jc w:val="center"/>
              <w:rPr>
                <w:szCs w:val="21"/>
              </w:rPr>
            </w:pPr>
          </w:p>
        </w:tc>
        <w:tc>
          <w:tcPr>
            <w:tcW w:w="3905" w:type="dxa"/>
          </w:tcPr>
          <w:p w14:paraId="49304160" w14:textId="453679A9" w:rsidR="000914E1" w:rsidRPr="008D2BD7" w:rsidRDefault="000914E1" w:rsidP="000914E1">
            <w:pPr>
              <w:pStyle w:val="afb"/>
              <w:ind w:firstLineChars="0" w:firstLine="0"/>
              <w:jc w:val="left"/>
            </w:pPr>
            <w:r w:rsidRPr="0047684C">
              <w:rPr>
                <w:rFonts w:hint="eastAsia"/>
              </w:rPr>
              <w:t>建物のフットプリント</w:t>
            </w:r>
          </w:p>
        </w:tc>
        <w:tc>
          <w:tcPr>
            <w:tcW w:w="3318" w:type="dxa"/>
          </w:tcPr>
          <w:p w14:paraId="1BE1570C" w14:textId="1E9A059C" w:rsidR="000914E1" w:rsidRPr="0047684C" w:rsidRDefault="000914E1" w:rsidP="000914E1">
            <w:pPr>
              <w:pStyle w:val="afb"/>
              <w:ind w:firstLineChars="0" w:firstLine="0"/>
              <w:jc w:val="left"/>
            </w:pPr>
            <w:r w:rsidRPr="008E1DF8">
              <w:t>Solar Ready</w:t>
            </w:r>
          </w:p>
        </w:tc>
      </w:tr>
      <w:tr w:rsidR="000914E1" w:rsidRPr="000E13B2" w14:paraId="1F78046F" w14:textId="2ED51FC8" w:rsidTr="0004351E">
        <w:trPr>
          <w:jc w:val="center"/>
        </w:trPr>
        <w:tc>
          <w:tcPr>
            <w:tcW w:w="1271" w:type="dxa"/>
            <w:vMerge/>
          </w:tcPr>
          <w:p w14:paraId="17813460" w14:textId="77777777" w:rsidR="000914E1" w:rsidRDefault="000914E1" w:rsidP="000914E1">
            <w:pPr>
              <w:pStyle w:val="afb"/>
              <w:jc w:val="center"/>
              <w:rPr>
                <w:szCs w:val="21"/>
              </w:rPr>
            </w:pPr>
          </w:p>
        </w:tc>
        <w:tc>
          <w:tcPr>
            <w:tcW w:w="3905" w:type="dxa"/>
          </w:tcPr>
          <w:p w14:paraId="52C30A89" w14:textId="762166DF" w:rsidR="000914E1" w:rsidRPr="008D2BD7" w:rsidRDefault="000914E1" w:rsidP="000914E1">
            <w:pPr>
              <w:pStyle w:val="afb"/>
              <w:ind w:firstLineChars="0" w:firstLine="0"/>
              <w:jc w:val="left"/>
            </w:pPr>
            <w:r w:rsidRPr="0047684C">
              <w:rPr>
                <w:rFonts w:hint="eastAsia"/>
              </w:rPr>
              <w:t>家屋の築年数、価格</w:t>
            </w:r>
          </w:p>
        </w:tc>
        <w:tc>
          <w:tcPr>
            <w:tcW w:w="3318" w:type="dxa"/>
          </w:tcPr>
          <w:p w14:paraId="41310CE1" w14:textId="23EE81C3" w:rsidR="000914E1" w:rsidRPr="0047684C" w:rsidRDefault="000914E1" w:rsidP="000914E1">
            <w:pPr>
              <w:pStyle w:val="afb"/>
              <w:ind w:firstLineChars="0" w:firstLine="0"/>
              <w:jc w:val="left"/>
            </w:pPr>
            <w:r w:rsidRPr="008E1DF8">
              <w:rPr>
                <w:rFonts w:hint="eastAsia"/>
              </w:rPr>
              <w:t>住宅が鉛管につながっているか否かを予測</w:t>
            </w:r>
            <w:r w:rsidR="00A011B3">
              <w:rPr>
                <w:rFonts w:hint="eastAsia"/>
              </w:rPr>
              <w:t xml:space="preserve"> </w:t>
            </w:r>
            <w:r w:rsidRPr="008E1DF8">
              <w:rPr>
                <w:rFonts w:hint="eastAsia"/>
              </w:rPr>
              <w:t>(*)</w:t>
            </w:r>
          </w:p>
        </w:tc>
      </w:tr>
      <w:tr w:rsidR="000914E1" w:rsidRPr="000E13B2" w14:paraId="62327434" w14:textId="11C7E9AF" w:rsidTr="0004351E">
        <w:trPr>
          <w:jc w:val="center"/>
        </w:trPr>
        <w:tc>
          <w:tcPr>
            <w:tcW w:w="1271" w:type="dxa"/>
            <w:vMerge/>
          </w:tcPr>
          <w:p w14:paraId="060E56F8" w14:textId="77777777" w:rsidR="000914E1" w:rsidRDefault="000914E1" w:rsidP="000914E1">
            <w:pPr>
              <w:pStyle w:val="afb"/>
              <w:jc w:val="center"/>
              <w:rPr>
                <w:szCs w:val="21"/>
              </w:rPr>
            </w:pPr>
          </w:p>
        </w:tc>
        <w:tc>
          <w:tcPr>
            <w:tcW w:w="3905" w:type="dxa"/>
          </w:tcPr>
          <w:p w14:paraId="6F2B10DA" w14:textId="73535FA5" w:rsidR="000914E1" w:rsidRPr="0047684C" w:rsidRDefault="000914E1" w:rsidP="000914E1">
            <w:pPr>
              <w:pStyle w:val="afb"/>
              <w:ind w:firstLineChars="0" w:firstLine="0"/>
              <w:jc w:val="left"/>
            </w:pPr>
            <w:r w:rsidRPr="0047684C">
              <w:rPr>
                <w:rFonts w:hint="eastAsia"/>
              </w:rPr>
              <w:t>全住所データ</w:t>
            </w:r>
          </w:p>
        </w:tc>
        <w:tc>
          <w:tcPr>
            <w:tcW w:w="3318" w:type="dxa"/>
          </w:tcPr>
          <w:p w14:paraId="3D5C9F2A" w14:textId="4E8D3D62" w:rsidR="000914E1" w:rsidRPr="0047684C" w:rsidRDefault="000914E1" w:rsidP="000914E1">
            <w:pPr>
              <w:pStyle w:val="afb"/>
              <w:ind w:firstLineChars="0" w:firstLine="0"/>
              <w:jc w:val="left"/>
            </w:pPr>
            <w:r w:rsidRPr="008E1DF8">
              <w:t>Intelligent Zoning Engine</w:t>
            </w:r>
          </w:p>
        </w:tc>
      </w:tr>
      <w:tr w:rsidR="000914E1" w:rsidRPr="000E13B2" w14:paraId="7E52DAC8" w14:textId="2552D7C4" w:rsidTr="0004351E">
        <w:trPr>
          <w:jc w:val="center"/>
        </w:trPr>
        <w:tc>
          <w:tcPr>
            <w:tcW w:w="1271" w:type="dxa"/>
            <w:vMerge/>
          </w:tcPr>
          <w:p w14:paraId="604BAB04" w14:textId="77777777" w:rsidR="000914E1" w:rsidRDefault="000914E1" w:rsidP="000914E1">
            <w:pPr>
              <w:pStyle w:val="afb"/>
              <w:jc w:val="center"/>
              <w:rPr>
                <w:szCs w:val="21"/>
              </w:rPr>
            </w:pPr>
          </w:p>
        </w:tc>
        <w:tc>
          <w:tcPr>
            <w:tcW w:w="3905" w:type="dxa"/>
          </w:tcPr>
          <w:p w14:paraId="51ECA3C0" w14:textId="79F32891" w:rsidR="000914E1" w:rsidRPr="0047684C" w:rsidRDefault="000914E1" w:rsidP="000914E1">
            <w:pPr>
              <w:pStyle w:val="afb"/>
              <w:ind w:firstLineChars="0" w:firstLine="0"/>
              <w:jc w:val="left"/>
            </w:pPr>
            <w:r w:rsidRPr="0047684C">
              <w:rPr>
                <w:rFonts w:hint="eastAsia"/>
              </w:rPr>
              <w:t>流域に関する情報</w:t>
            </w:r>
          </w:p>
        </w:tc>
        <w:tc>
          <w:tcPr>
            <w:tcW w:w="3318" w:type="dxa"/>
          </w:tcPr>
          <w:p w14:paraId="762C34F2" w14:textId="1B78BB23" w:rsidR="000914E1" w:rsidRPr="0047684C" w:rsidRDefault="000914E1" w:rsidP="000914E1">
            <w:pPr>
              <w:pStyle w:val="afb"/>
              <w:ind w:firstLineChars="0" w:firstLine="0"/>
              <w:jc w:val="left"/>
            </w:pPr>
            <w:r w:rsidRPr="008E1DF8">
              <w:t>Intelligent Zoning Engine</w:t>
            </w:r>
          </w:p>
        </w:tc>
      </w:tr>
    </w:tbl>
    <w:p w14:paraId="15DBAA43" w14:textId="50FF2D0A" w:rsidR="00E1799B" w:rsidRDefault="00A011B3" w:rsidP="00A011B3">
      <w:pPr>
        <w:pStyle w:val="afb"/>
        <w:ind w:firstLineChars="0" w:firstLine="0"/>
        <w:rPr>
          <w:szCs w:val="21"/>
        </w:rPr>
      </w:pPr>
      <w:r>
        <w:rPr>
          <w:rFonts w:hint="eastAsia"/>
          <w:szCs w:val="21"/>
        </w:rPr>
        <w:t>(</w:t>
      </w:r>
      <w:r>
        <w:rPr>
          <w:szCs w:val="21"/>
        </w:rPr>
        <w:t>*)</w:t>
      </w:r>
      <w:r w:rsidRPr="00A011B3">
        <w:rPr>
          <w:rFonts w:hint="eastAsia"/>
          <w:szCs w:val="21"/>
        </w:rPr>
        <w:t>調査対象に加えた既発表のオープンデータ活用事例</w:t>
      </w:r>
    </w:p>
    <w:p w14:paraId="16CDB378" w14:textId="2583F839" w:rsidR="0047684C" w:rsidRDefault="0047684C" w:rsidP="00B204C8">
      <w:pPr>
        <w:pStyle w:val="afb"/>
        <w:ind w:left="630" w:firstLineChars="0" w:firstLine="0"/>
        <w:rPr>
          <w:szCs w:val="21"/>
        </w:rPr>
      </w:pPr>
    </w:p>
    <w:p w14:paraId="5DE0F18B" w14:textId="77777777" w:rsidR="0047684C" w:rsidRDefault="0047684C">
      <w:pPr>
        <w:widowControl/>
        <w:jc w:val="left"/>
        <w:rPr>
          <w:rFonts w:ascii="Arial" w:eastAsia="ＭＳ ゴシック" w:hAnsi="Arial"/>
          <w:sz w:val="24"/>
          <w:szCs w:val="24"/>
        </w:rPr>
      </w:pPr>
      <w:r>
        <w:rPr>
          <w:szCs w:val="24"/>
        </w:rPr>
        <w:br w:type="page"/>
      </w:r>
    </w:p>
    <w:p w14:paraId="04709923" w14:textId="4A1A5956" w:rsidR="00CD1DA5" w:rsidRPr="00AD6231" w:rsidRDefault="00AD6231" w:rsidP="00AD6231">
      <w:pPr>
        <w:pStyle w:val="2"/>
        <w:numPr>
          <w:ilvl w:val="1"/>
          <w:numId w:val="1"/>
        </w:numPr>
        <w:rPr>
          <w:szCs w:val="24"/>
        </w:rPr>
      </w:pPr>
      <w:bookmarkStart w:id="132" w:name="_Toc4167281"/>
      <w:r>
        <w:rPr>
          <w:rFonts w:hint="eastAsia"/>
          <w:szCs w:val="24"/>
        </w:rPr>
        <w:lastRenderedPageBreak/>
        <w:t>オープンデータ</w:t>
      </w:r>
      <w:r w:rsidR="000E17C6">
        <w:rPr>
          <w:rFonts w:hint="eastAsia"/>
          <w:szCs w:val="24"/>
        </w:rPr>
        <w:t>を</w:t>
      </w:r>
      <w:r w:rsidRPr="00AD6231">
        <w:rPr>
          <w:rFonts w:hint="eastAsia"/>
          <w:szCs w:val="24"/>
        </w:rPr>
        <w:t>A</w:t>
      </w:r>
      <w:r w:rsidRPr="00AD6231">
        <w:rPr>
          <w:szCs w:val="24"/>
        </w:rPr>
        <w:t>PI</w:t>
      </w:r>
      <w:r w:rsidRPr="00AD6231">
        <w:rPr>
          <w:rFonts w:hint="eastAsia"/>
          <w:szCs w:val="24"/>
        </w:rPr>
        <w:t>化</w:t>
      </w:r>
      <w:r w:rsidR="000E17C6">
        <w:rPr>
          <w:rFonts w:hint="eastAsia"/>
          <w:szCs w:val="24"/>
        </w:rPr>
        <w:t>する</w:t>
      </w:r>
      <w:bookmarkEnd w:id="132"/>
    </w:p>
    <w:p w14:paraId="0EE99258" w14:textId="09594873" w:rsidR="0047684C" w:rsidRPr="00CD1DA5" w:rsidRDefault="0047684C" w:rsidP="0047684C">
      <w:pPr>
        <w:pStyle w:val="afb"/>
        <w:rPr>
          <w:szCs w:val="21"/>
        </w:rPr>
      </w:pPr>
    </w:p>
    <w:p w14:paraId="245A914C" w14:textId="75F9D765" w:rsidR="009873BE" w:rsidRDefault="007D5656" w:rsidP="00D06A78">
      <w:pPr>
        <w:pStyle w:val="afb"/>
        <w:rPr>
          <w:szCs w:val="21"/>
        </w:rPr>
      </w:pPr>
      <w:r>
        <w:rPr>
          <w:rFonts w:hint="eastAsia"/>
          <w:szCs w:val="21"/>
        </w:rPr>
        <w:t>海外では</w:t>
      </w:r>
      <w:r w:rsidR="00D06A78">
        <w:rPr>
          <w:rFonts w:hint="eastAsia"/>
          <w:szCs w:val="21"/>
        </w:rPr>
        <w:t>「</w:t>
      </w:r>
      <w:r w:rsidR="00D06A78">
        <w:rPr>
          <w:szCs w:val="21"/>
        </w:rPr>
        <w:t>API</w:t>
      </w:r>
      <w:r w:rsidR="00D06A78">
        <w:rPr>
          <w:rFonts w:hint="eastAsia"/>
          <w:szCs w:val="21"/>
        </w:rPr>
        <w:t>」で公開されているオープンデータを活用した</w:t>
      </w:r>
      <w:r w:rsidR="00015CFE">
        <w:rPr>
          <w:rFonts w:hint="eastAsia"/>
          <w:szCs w:val="21"/>
        </w:rPr>
        <w:t>「</w:t>
      </w:r>
      <w:r w:rsidR="00D06A78">
        <w:rPr>
          <w:rFonts w:hint="eastAsia"/>
          <w:szCs w:val="21"/>
        </w:rPr>
        <w:t>住民</w:t>
      </w:r>
      <w:r w:rsidR="00015CFE">
        <w:rPr>
          <w:rFonts w:hint="eastAsia"/>
          <w:szCs w:val="21"/>
        </w:rPr>
        <w:t>」</w:t>
      </w:r>
      <w:r w:rsidR="00D06A78">
        <w:rPr>
          <w:rFonts w:hint="eastAsia"/>
          <w:szCs w:val="21"/>
        </w:rPr>
        <w:t>向けアプリケーションが最も多く、</w:t>
      </w:r>
      <w:r w:rsidR="009873BE">
        <w:rPr>
          <w:rFonts w:hint="eastAsia"/>
          <w:szCs w:val="21"/>
        </w:rPr>
        <w:t>複数のオープンデータの</w:t>
      </w:r>
      <w:r w:rsidR="00BC6208">
        <w:rPr>
          <w:rFonts w:hint="eastAsia"/>
          <w:szCs w:val="21"/>
        </w:rPr>
        <w:t>種類</w:t>
      </w:r>
      <w:r w:rsidR="009873BE">
        <w:rPr>
          <w:rFonts w:hint="eastAsia"/>
          <w:szCs w:val="21"/>
        </w:rPr>
        <w:t>において</w:t>
      </w:r>
      <w:r>
        <w:rPr>
          <w:rFonts w:hint="eastAsia"/>
          <w:szCs w:val="21"/>
        </w:rPr>
        <w:t>「</w:t>
      </w:r>
      <w:r>
        <w:rPr>
          <w:szCs w:val="21"/>
        </w:rPr>
        <w:t>CSV</w:t>
      </w:r>
      <w:r>
        <w:rPr>
          <w:rFonts w:hint="eastAsia"/>
          <w:szCs w:val="21"/>
        </w:rPr>
        <w:t>」や「</w:t>
      </w:r>
      <w:r>
        <w:rPr>
          <w:szCs w:val="21"/>
        </w:rPr>
        <w:t>XLS</w:t>
      </w:r>
      <w:r>
        <w:rPr>
          <w:rFonts w:hint="eastAsia"/>
          <w:szCs w:val="21"/>
        </w:rPr>
        <w:t>」</w:t>
      </w:r>
      <w:r w:rsidR="001605E0">
        <w:rPr>
          <w:rFonts w:hint="eastAsia"/>
          <w:szCs w:val="21"/>
        </w:rPr>
        <w:t>とともに</w:t>
      </w:r>
      <w:r>
        <w:rPr>
          <w:rFonts w:hint="eastAsia"/>
          <w:szCs w:val="21"/>
        </w:rPr>
        <w:t>「</w:t>
      </w:r>
      <w:r>
        <w:rPr>
          <w:szCs w:val="21"/>
        </w:rPr>
        <w:t>API</w:t>
      </w:r>
      <w:r>
        <w:rPr>
          <w:rFonts w:hint="eastAsia"/>
          <w:szCs w:val="21"/>
        </w:rPr>
        <w:t>」</w:t>
      </w:r>
      <w:r w:rsidR="00D06A78">
        <w:rPr>
          <w:rFonts w:hint="eastAsia"/>
          <w:szCs w:val="21"/>
        </w:rPr>
        <w:t>も</w:t>
      </w:r>
      <w:r>
        <w:rPr>
          <w:rFonts w:hint="eastAsia"/>
          <w:szCs w:val="21"/>
        </w:rPr>
        <w:t>提供されて</w:t>
      </w:r>
      <w:r w:rsidR="00D06A78">
        <w:rPr>
          <w:rFonts w:hint="eastAsia"/>
          <w:szCs w:val="21"/>
        </w:rPr>
        <w:t>いる。国内で主流の「</w:t>
      </w:r>
      <w:r w:rsidR="00D06A78">
        <w:rPr>
          <w:szCs w:val="21"/>
        </w:rPr>
        <w:t>C</w:t>
      </w:r>
      <w:r w:rsidR="00D06A78">
        <w:rPr>
          <w:rFonts w:hint="eastAsia"/>
          <w:szCs w:val="21"/>
        </w:rPr>
        <w:t>S</w:t>
      </w:r>
      <w:r w:rsidR="00D06A78">
        <w:rPr>
          <w:szCs w:val="21"/>
        </w:rPr>
        <w:t>V</w:t>
      </w:r>
      <w:r w:rsidR="00D06A78">
        <w:rPr>
          <w:rFonts w:hint="eastAsia"/>
          <w:szCs w:val="21"/>
        </w:rPr>
        <w:t>」や「</w:t>
      </w:r>
      <w:r w:rsidR="00D06A78">
        <w:rPr>
          <w:szCs w:val="21"/>
        </w:rPr>
        <w:t>XLS</w:t>
      </w:r>
      <w:r w:rsidR="00D06A78">
        <w:rPr>
          <w:rFonts w:hint="eastAsia"/>
          <w:szCs w:val="21"/>
        </w:rPr>
        <w:t>」と、海外</w:t>
      </w:r>
      <w:r w:rsidR="00A52A20">
        <w:rPr>
          <w:rFonts w:hint="eastAsia"/>
          <w:szCs w:val="21"/>
        </w:rPr>
        <w:t>で</w:t>
      </w:r>
      <w:r w:rsidR="001605E0">
        <w:rPr>
          <w:rFonts w:hint="eastAsia"/>
          <w:szCs w:val="21"/>
        </w:rPr>
        <w:t>主流の</w:t>
      </w:r>
      <w:r w:rsidR="00D06A78">
        <w:rPr>
          <w:rFonts w:hint="eastAsia"/>
          <w:szCs w:val="21"/>
        </w:rPr>
        <w:t>「</w:t>
      </w:r>
      <w:r w:rsidR="00D06A78">
        <w:rPr>
          <w:szCs w:val="21"/>
        </w:rPr>
        <w:t>API</w:t>
      </w:r>
      <w:r w:rsidR="00D06A78">
        <w:rPr>
          <w:rFonts w:hint="eastAsia"/>
          <w:szCs w:val="21"/>
        </w:rPr>
        <w:t>」とでは、アプリケーション開発の容易さに大きな差がある。</w:t>
      </w:r>
      <w:r>
        <w:rPr>
          <w:rFonts w:hint="eastAsia"/>
          <w:szCs w:val="21"/>
        </w:rPr>
        <w:t>「</w:t>
      </w:r>
      <w:r>
        <w:rPr>
          <w:szCs w:val="21"/>
        </w:rPr>
        <w:t>API</w:t>
      </w:r>
      <w:r>
        <w:rPr>
          <w:rFonts w:hint="eastAsia"/>
          <w:szCs w:val="21"/>
        </w:rPr>
        <w:t>」</w:t>
      </w:r>
      <w:r w:rsidR="009873BE">
        <w:rPr>
          <w:rFonts w:hint="eastAsia"/>
          <w:szCs w:val="21"/>
        </w:rPr>
        <w:t>は「</w:t>
      </w:r>
      <w:r w:rsidR="009873BE">
        <w:rPr>
          <w:szCs w:val="21"/>
        </w:rPr>
        <w:t>CSV</w:t>
      </w:r>
      <w:r w:rsidR="009873BE">
        <w:rPr>
          <w:rFonts w:hint="eastAsia"/>
          <w:szCs w:val="21"/>
        </w:rPr>
        <w:t>」や「</w:t>
      </w:r>
      <w:r w:rsidR="009873BE">
        <w:rPr>
          <w:szCs w:val="21"/>
        </w:rPr>
        <w:t>XLS</w:t>
      </w:r>
      <w:r w:rsidR="009873BE">
        <w:rPr>
          <w:rFonts w:hint="eastAsia"/>
          <w:szCs w:val="21"/>
        </w:rPr>
        <w:t>」を元</w:t>
      </w:r>
      <w:r>
        <w:rPr>
          <w:rFonts w:hint="eastAsia"/>
          <w:szCs w:val="21"/>
        </w:rPr>
        <w:t>データ</w:t>
      </w:r>
      <w:r w:rsidR="009873BE">
        <w:rPr>
          <w:rFonts w:hint="eastAsia"/>
          <w:szCs w:val="21"/>
        </w:rPr>
        <w:t>として開発される場合が多く、海外においては</w:t>
      </w:r>
      <w:r w:rsidR="00D06A78">
        <w:rPr>
          <w:rFonts w:hint="eastAsia"/>
          <w:szCs w:val="21"/>
        </w:rPr>
        <w:t>アプリケーション開発を推進するために、</w:t>
      </w:r>
      <w:r>
        <w:rPr>
          <w:rFonts w:hint="eastAsia"/>
          <w:szCs w:val="21"/>
        </w:rPr>
        <w:t>「</w:t>
      </w:r>
      <w:r>
        <w:rPr>
          <w:szCs w:val="21"/>
        </w:rPr>
        <w:t>CSV</w:t>
      </w:r>
      <w:r>
        <w:rPr>
          <w:rFonts w:hint="eastAsia"/>
          <w:szCs w:val="21"/>
        </w:rPr>
        <w:t>」や「</w:t>
      </w:r>
      <w:r>
        <w:rPr>
          <w:szCs w:val="21"/>
        </w:rPr>
        <w:t>XLS</w:t>
      </w:r>
      <w:r>
        <w:rPr>
          <w:rFonts w:hint="eastAsia"/>
          <w:szCs w:val="21"/>
        </w:rPr>
        <w:t>」で</w:t>
      </w:r>
      <w:r w:rsidR="009873BE">
        <w:rPr>
          <w:rFonts w:hint="eastAsia"/>
          <w:szCs w:val="21"/>
        </w:rPr>
        <w:t>公開した</w:t>
      </w:r>
      <w:r>
        <w:rPr>
          <w:rFonts w:hint="eastAsia"/>
          <w:szCs w:val="21"/>
        </w:rPr>
        <w:t>オープンデータ</w:t>
      </w:r>
      <w:r w:rsidR="009873BE">
        <w:rPr>
          <w:rFonts w:hint="eastAsia"/>
          <w:szCs w:val="21"/>
        </w:rPr>
        <w:t>の</w:t>
      </w:r>
      <w:r>
        <w:rPr>
          <w:rFonts w:hint="eastAsia"/>
          <w:szCs w:val="21"/>
        </w:rPr>
        <w:t>「</w:t>
      </w:r>
      <w:r>
        <w:rPr>
          <w:szCs w:val="21"/>
        </w:rPr>
        <w:t>API</w:t>
      </w:r>
      <w:r>
        <w:rPr>
          <w:rFonts w:hint="eastAsia"/>
          <w:szCs w:val="21"/>
        </w:rPr>
        <w:t>」化</w:t>
      </w:r>
      <w:r w:rsidR="009873BE">
        <w:rPr>
          <w:rFonts w:hint="eastAsia"/>
          <w:szCs w:val="21"/>
        </w:rPr>
        <w:t>が順次進んでいる</w:t>
      </w:r>
      <w:r w:rsidR="00B33B39">
        <w:rPr>
          <w:rFonts w:hint="eastAsia"/>
          <w:szCs w:val="21"/>
        </w:rPr>
        <w:t>可能性がある</w:t>
      </w:r>
      <w:r w:rsidR="009873BE">
        <w:rPr>
          <w:rFonts w:hint="eastAsia"/>
          <w:szCs w:val="21"/>
        </w:rPr>
        <w:t>。</w:t>
      </w:r>
    </w:p>
    <w:p w14:paraId="1DB261F7" w14:textId="77777777" w:rsidR="007D5656" w:rsidRPr="001605E0" w:rsidRDefault="007D5656" w:rsidP="007D5656">
      <w:pPr>
        <w:pStyle w:val="afb"/>
        <w:rPr>
          <w:szCs w:val="21"/>
        </w:rPr>
      </w:pPr>
    </w:p>
    <w:p w14:paraId="48B86166" w14:textId="5733F082" w:rsidR="00D06A78" w:rsidRPr="00E56974" w:rsidRDefault="007D5656" w:rsidP="00165548">
      <w:pPr>
        <w:pStyle w:val="afb"/>
        <w:rPr>
          <w:szCs w:val="21"/>
        </w:rPr>
      </w:pPr>
      <w:r>
        <w:rPr>
          <w:rFonts w:hint="eastAsia"/>
          <w:szCs w:val="21"/>
        </w:rPr>
        <w:t>国内で</w:t>
      </w:r>
      <w:r w:rsidR="00165548">
        <w:rPr>
          <w:rFonts w:hint="eastAsia"/>
          <w:szCs w:val="21"/>
        </w:rPr>
        <w:t>は</w:t>
      </w:r>
      <w:r w:rsidR="007D67E9">
        <w:rPr>
          <w:rFonts w:hint="eastAsia"/>
          <w:szCs w:val="21"/>
        </w:rPr>
        <w:t>総務省</w:t>
      </w:r>
      <w:r w:rsidR="00165548">
        <w:rPr>
          <w:rFonts w:hint="eastAsia"/>
          <w:szCs w:val="21"/>
        </w:rPr>
        <w:t>や内閣官房</w:t>
      </w:r>
      <w:r w:rsidR="00165548">
        <w:rPr>
          <w:szCs w:val="21"/>
        </w:rPr>
        <w:t>IT</w:t>
      </w:r>
      <w:r w:rsidR="00165548">
        <w:rPr>
          <w:rFonts w:hint="eastAsia"/>
          <w:szCs w:val="21"/>
        </w:rPr>
        <w:t>総合戦略室など</w:t>
      </w:r>
      <w:r w:rsidR="007D67E9">
        <w:rPr>
          <w:rFonts w:hint="eastAsia"/>
          <w:szCs w:val="21"/>
        </w:rPr>
        <w:t>が中心となって、自治体に対して</w:t>
      </w:r>
      <w:r w:rsidR="00165548">
        <w:rPr>
          <w:rFonts w:hint="eastAsia"/>
          <w:szCs w:val="21"/>
        </w:rPr>
        <w:t>オープンデータへの取り組みを推進しており、すでに</w:t>
      </w:r>
      <w:r w:rsidR="002314DF">
        <w:rPr>
          <w:szCs w:val="21"/>
        </w:rPr>
        <w:t>465</w:t>
      </w:r>
      <w:r w:rsidR="00165548">
        <w:rPr>
          <w:rFonts w:hint="eastAsia"/>
          <w:szCs w:val="21"/>
        </w:rPr>
        <w:t>の自治体がオープンデータの取り組みを開始した</w:t>
      </w:r>
      <w:r w:rsidR="002314DF">
        <w:rPr>
          <w:rFonts w:hint="eastAsia"/>
          <w:szCs w:val="21"/>
        </w:rPr>
        <w:t>（</w:t>
      </w:r>
      <w:r w:rsidR="002314DF">
        <w:rPr>
          <w:szCs w:val="21"/>
        </w:rPr>
        <w:t>2019</w:t>
      </w:r>
      <w:r w:rsidR="002314DF">
        <w:rPr>
          <w:rFonts w:hint="eastAsia"/>
          <w:szCs w:val="21"/>
        </w:rPr>
        <w:t>年</w:t>
      </w:r>
      <w:r w:rsidR="002314DF">
        <w:rPr>
          <w:szCs w:val="21"/>
        </w:rPr>
        <w:t>3</w:t>
      </w:r>
      <w:r w:rsidR="002314DF">
        <w:rPr>
          <w:rFonts w:hint="eastAsia"/>
          <w:szCs w:val="21"/>
        </w:rPr>
        <w:t>月時点）</w:t>
      </w:r>
      <w:r w:rsidR="00165548">
        <w:rPr>
          <w:rFonts w:hint="eastAsia"/>
          <w:szCs w:val="21"/>
        </w:rPr>
        <w:t>。政府は自治体に対して、オープンデータ化を推奨するデータを「推奨データセット」として定義し、その採用を勧めている。</w:t>
      </w:r>
    </w:p>
    <w:p w14:paraId="43C7AF93" w14:textId="77777777" w:rsidR="007D5656" w:rsidRDefault="007D5656" w:rsidP="007D5656">
      <w:pPr>
        <w:pStyle w:val="afb"/>
        <w:rPr>
          <w:szCs w:val="21"/>
        </w:rPr>
      </w:pPr>
    </w:p>
    <w:p w14:paraId="64DCF81D" w14:textId="364325C6" w:rsidR="00734AF9" w:rsidRPr="009F50AF" w:rsidRDefault="004C03AD" w:rsidP="004C03AD">
      <w:pPr>
        <w:pStyle w:val="af0"/>
        <w:jc w:val="center"/>
        <w:rPr>
          <w:szCs w:val="21"/>
        </w:rPr>
      </w:pPr>
      <w:bookmarkStart w:id="133" w:name="_Toc4167147"/>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18</w:t>
      </w:r>
      <w:r>
        <w:fldChar w:fldCharType="end"/>
      </w:r>
      <w:r>
        <w:t xml:space="preserve"> </w:t>
      </w:r>
      <w:r w:rsidR="00165548">
        <w:rPr>
          <w:rFonts w:hint="eastAsia"/>
        </w:rPr>
        <w:t>推奨データセット</w:t>
      </w:r>
      <w:bookmarkEnd w:id="133"/>
    </w:p>
    <w:tbl>
      <w:tblPr>
        <w:tblStyle w:val="af1"/>
        <w:tblW w:w="0" w:type="auto"/>
        <w:jc w:val="center"/>
        <w:tblLook w:val="04A0" w:firstRow="1" w:lastRow="0" w:firstColumn="1" w:lastColumn="0" w:noHBand="0" w:noVBand="1"/>
      </w:tblPr>
      <w:tblGrid>
        <w:gridCol w:w="2567"/>
        <w:gridCol w:w="4096"/>
      </w:tblGrid>
      <w:tr w:rsidR="007E4C40" w:rsidRPr="000E13B2" w14:paraId="023871A3" w14:textId="77777777" w:rsidTr="004C03AD">
        <w:trPr>
          <w:jc w:val="center"/>
        </w:trPr>
        <w:tc>
          <w:tcPr>
            <w:tcW w:w="2567" w:type="dxa"/>
            <w:shd w:val="clear" w:color="auto" w:fill="auto"/>
          </w:tcPr>
          <w:p w14:paraId="62E72F17" w14:textId="6E4DC060" w:rsidR="007E4C40" w:rsidRPr="000E13B2" w:rsidRDefault="0089558D" w:rsidP="00AE421A">
            <w:pPr>
              <w:pStyle w:val="afb"/>
              <w:ind w:firstLineChars="0" w:firstLine="0"/>
              <w:jc w:val="center"/>
              <w:rPr>
                <w:rFonts w:asciiTheme="minorEastAsia" w:eastAsiaTheme="minorEastAsia" w:hAnsiTheme="minorEastAsia"/>
                <w:sz w:val="20"/>
                <w:szCs w:val="20"/>
              </w:rPr>
            </w:pPr>
            <w:r>
              <w:rPr>
                <w:rFonts w:asciiTheme="minorEastAsia" w:eastAsiaTheme="minorEastAsia" w:hAnsiTheme="minorEastAsia" w:hint="eastAsia"/>
                <w:sz w:val="20"/>
                <w:szCs w:val="20"/>
              </w:rPr>
              <w:t>種類</w:t>
            </w:r>
          </w:p>
        </w:tc>
        <w:tc>
          <w:tcPr>
            <w:tcW w:w="4096" w:type="dxa"/>
            <w:shd w:val="clear" w:color="auto" w:fill="auto"/>
          </w:tcPr>
          <w:p w14:paraId="5A066197" w14:textId="04A4B96F" w:rsidR="007E4C40" w:rsidRPr="000E13B2" w:rsidRDefault="008D2BD7" w:rsidP="00AE421A">
            <w:pPr>
              <w:pStyle w:val="afb"/>
              <w:ind w:firstLineChars="0" w:firstLine="0"/>
              <w:jc w:val="center"/>
              <w:rPr>
                <w:rFonts w:asciiTheme="minorEastAsia" w:eastAsiaTheme="minorEastAsia" w:hAnsiTheme="minorEastAsia"/>
                <w:sz w:val="20"/>
                <w:szCs w:val="20"/>
              </w:rPr>
            </w:pPr>
            <w:r>
              <w:rPr>
                <w:rFonts w:asciiTheme="minorEastAsia" w:eastAsiaTheme="minorEastAsia" w:hAnsiTheme="minorEastAsia" w:hint="eastAsia"/>
                <w:sz w:val="20"/>
                <w:szCs w:val="20"/>
              </w:rPr>
              <w:t>データ</w:t>
            </w:r>
            <w:r w:rsidR="00FB3949">
              <w:rPr>
                <w:rFonts w:asciiTheme="minorEastAsia" w:eastAsiaTheme="minorEastAsia" w:hAnsiTheme="minorEastAsia" w:hint="eastAsia"/>
                <w:sz w:val="20"/>
                <w:szCs w:val="20"/>
              </w:rPr>
              <w:t>例</w:t>
            </w:r>
          </w:p>
        </w:tc>
      </w:tr>
      <w:tr w:rsidR="00165548" w:rsidRPr="000E13B2" w14:paraId="3BA99E76" w14:textId="77777777" w:rsidTr="004C03AD">
        <w:trPr>
          <w:jc w:val="center"/>
        </w:trPr>
        <w:tc>
          <w:tcPr>
            <w:tcW w:w="2567" w:type="dxa"/>
            <w:shd w:val="clear" w:color="auto" w:fill="auto"/>
          </w:tcPr>
          <w:p w14:paraId="41358278" w14:textId="489F48C1" w:rsidR="00165548" w:rsidRDefault="00165548" w:rsidP="007E4C40">
            <w:pPr>
              <w:pStyle w:val="afb"/>
              <w:ind w:firstLineChars="0" w:firstLine="0"/>
              <w:jc w:val="center"/>
              <w:rPr>
                <w:szCs w:val="21"/>
              </w:rPr>
            </w:pPr>
            <w:r>
              <w:rPr>
                <w:rFonts w:hint="eastAsia"/>
                <w:szCs w:val="21"/>
              </w:rPr>
              <w:t>人口・世帯</w:t>
            </w:r>
          </w:p>
        </w:tc>
        <w:tc>
          <w:tcPr>
            <w:tcW w:w="4096" w:type="dxa"/>
            <w:shd w:val="clear" w:color="auto" w:fill="auto"/>
          </w:tcPr>
          <w:p w14:paraId="3CDB1461" w14:textId="2CD5029B" w:rsidR="00165548" w:rsidRDefault="00165548" w:rsidP="00AE421A">
            <w:pPr>
              <w:pStyle w:val="afb"/>
              <w:ind w:firstLineChars="0" w:firstLine="0"/>
              <w:jc w:val="left"/>
              <w:rPr>
                <w:rFonts w:asciiTheme="minorEastAsia" w:eastAsiaTheme="minorEastAsia" w:hAnsiTheme="minorEastAsia"/>
                <w:sz w:val="20"/>
                <w:szCs w:val="20"/>
              </w:rPr>
            </w:pPr>
            <w:r w:rsidRPr="00165548">
              <w:rPr>
                <w:rFonts w:asciiTheme="minorEastAsia" w:eastAsiaTheme="minorEastAsia" w:hAnsiTheme="minorEastAsia" w:hint="eastAsia"/>
                <w:sz w:val="20"/>
                <w:szCs w:val="20"/>
              </w:rPr>
              <w:t>地域・年齢別人口</w:t>
            </w:r>
          </w:p>
        </w:tc>
      </w:tr>
      <w:tr w:rsidR="00FB3949" w:rsidRPr="000E13B2" w14:paraId="56CF715E" w14:textId="77777777" w:rsidTr="004C03AD">
        <w:trPr>
          <w:jc w:val="center"/>
        </w:trPr>
        <w:tc>
          <w:tcPr>
            <w:tcW w:w="2567" w:type="dxa"/>
            <w:vMerge w:val="restart"/>
            <w:shd w:val="clear" w:color="auto" w:fill="auto"/>
          </w:tcPr>
          <w:p w14:paraId="4A6C2E11" w14:textId="0EAF9F50" w:rsidR="00FB3949" w:rsidRPr="000E13B2" w:rsidRDefault="00FB3949" w:rsidP="007E4C40">
            <w:pPr>
              <w:pStyle w:val="afb"/>
              <w:ind w:firstLineChars="0" w:firstLine="0"/>
              <w:jc w:val="center"/>
              <w:rPr>
                <w:rFonts w:asciiTheme="minorEastAsia" w:eastAsiaTheme="minorEastAsia" w:hAnsiTheme="minorEastAsia"/>
                <w:sz w:val="20"/>
                <w:szCs w:val="20"/>
              </w:rPr>
            </w:pPr>
            <w:r>
              <w:rPr>
                <w:rFonts w:hint="eastAsia"/>
                <w:szCs w:val="21"/>
              </w:rPr>
              <w:t>教育・文化・スポーツ</w:t>
            </w:r>
          </w:p>
        </w:tc>
        <w:tc>
          <w:tcPr>
            <w:tcW w:w="4096" w:type="dxa"/>
            <w:shd w:val="clear" w:color="auto" w:fill="auto"/>
          </w:tcPr>
          <w:p w14:paraId="33301054" w14:textId="10709E5C" w:rsidR="00FB3949" w:rsidRPr="000E13B2" w:rsidRDefault="00FB3949" w:rsidP="00AE421A">
            <w:pPr>
              <w:pStyle w:val="afb"/>
              <w:ind w:firstLineChars="0" w:firstLine="0"/>
              <w:jc w:val="left"/>
              <w:rPr>
                <w:rFonts w:asciiTheme="minorEastAsia" w:eastAsiaTheme="minorEastAsia" w:hAnsiTheme="minorEastAsia"/>
                <w:sz w:val="20"/>
                <w:szCs w:val="20"/>
              </w:rPr>
            </w:pPr>
            <w:r>
              <w:rPr>
                <w:rFonts w:asciiTheme="minorEastAsia" w:eastAsiaTheme="minorEastAsia" w:hAnsiTheme="minorEastAsia" w:hint="eastAsia"/>
                <w:sz w:val="20"/>
                <w:szCs w:val="20"/>
              </w:rPr>
              <w:t>文化財一覧</w:t>
            </w:r>
          </w:p>
        </w:tc>
      </w:tr>
      <w:tr w:rsidR="00FB3949" w:rsidRPr="000E13B2" w14:paraId="525FE88F" w14:textId="77777777" w:rsidTr="004C03AD">
        <w:trPr>
          <w:jc w:val="center"/>
        </w:trPr>
        <w:tc>
          <w:tcPr>
            <w:tcW w:w="2567" w:type="dxa"/>
            <w:vMerge/>
            <w:shd w:val="clear" w:color="auto" w:fill="auto"/>
          </w:tcPr>
          <w:p w14:paraId="6F3D047A" w14:textId="749B2002" w:rsidR="00FB3949" w:rsidRPr="000E13B2" w:rsidRDefault="00FB3949" w:rsidP="007E4C40">
            <w:pPr>
              <w:pStyle w:val="afb"/>
              <w:ind w:firstLine="200"/>
              <w:jc w:val="center"/>
              <w:rPr>
                <w:rFonts w:asciiTheme="minorEastAsia" w:eastAsiaTheme="minorEastAsia" w:hAnsiTheme="minorEastAsia"/>
                <w:sz w:val="20"/>
                <w:szCs w:val="20"/>
              </w:rPr>
            </w:pPr>
          </w:p>
        </w:tc>
        <w:tc>
          <w:tcPr>
            <w:tcW w:w="4096" w:type="dxa"/>
            <w:shd w:val="clear" w:color="auto" w:fill="auto"/>
          </w:tcPr>
          <w:p w14:paraId="12E1BAA7" w14:textId="5D077F1E" w:rsidR="00FB3949" w:rsidRPr="000E13B2" w:rsidRDefault="00FB3949" w:rsidP="00AE421A">
            <w:pPr>
              <w:pStyle w:val="afb"/>
              <w:ind w:firstLineChars="0" w:firstLine="0"/>
              <w:jc w:val="left"/>
              <w:rPr>
                <w:rFonts w:asciiTheme="minorEastAsia" w:eastAsiaTheme="minorEastAsia" w:hAnsiTheme="minorEastAsia"/>
                <w:sz w:val="20"/>
                <w:szCs w:val="20"/>
              </w:rPr>
            </w:pPr>
            <w:r w:rsidRPr="008D2BD7">
              <w:rPr>
                <w:rFonts w:hint="eastAsia"/>
              </w:rPr>
              <w:t>公共施設一覧</w:t>
            </w:r>
          </w:p>
        </w:tc>
      </w:tr>
      <w:tr w:rsidR="004C03AD" w:rsidRPr="000E13B2" w14:paraId="746728B4" w14:textId="77777777" w:rsidTr="004C03AD">
        <w:trPr>
          <w:jc w:val="center"/>
        </w:trPr>
        <w:tc>
          <w:tcPr>
            <w:tcW w:w="2567" w:type="dxa"/>
            <w:vMerge w:val="restart"/>
            <w:shd w:val="clear" w:color="auto" w:fill="auto"/>
          </w:tcPr>
          <w:p w14:paraId="3840C097" w14:textId="5EF2421E" w:rsidR="004C03AD" w:rsidRPr="00D62B1F" w:rsidRDefault="004C03AD" w:rsidP="007E4C40">
            <w:pPr>
              <w:pStyle w:val="afb"/>
              <w:jc w:val="center"/>
            </w:pPr>
            <w:r>
              <w:rPr>
                <w:rFonts w:hint="eastAsia"/>
                <w:szCs w:val="21"/>
              </w:rPr>
              <w:t>運輸・観光</w:t>
            </w:r>
          </w:p>
        </w:tc>
        <w:tc>
          <w:tcPr>
            <w:tcW w:w="4096" w:type="dxa"/>
            <w:shd w:val="clear" w:color="auto" w:fill="auto"/>
          </w:tcPr>
          <w:p w14:paraId="27293F1E" w14:textId="4B791482" w:rsidR="004C03AD" w:rsidRPr="00553BDB" w:rsidRDefault="004C03AD" w:rsidP="007E4C40">
            <w:pPr>
              <w:pStyle w:val="afb"/>
              <w:ind w:firstLineChars="0" w:firstLine="0"/>
              <w:jc w:val="left"/>
            </w:pPr>
            <w:r w:rsidRPr="008D2BD7">
              <w:rPr>
                <w:rFonts w:hint="eastAsia"/>
              </w:rPr>
              <w:t>観光施設一覧</w:t>
            </w:r>
          </w:p>
        </w:tc>
      </w:tr>
      <w:tr w:rsidR="004C03AD" w:rsidRPr="000E13B2" w14:paraId="7AD84027" w14:textId="77777777" w:rsidTr="004C03AD">
        <w:trPr>
          <w:jc w:val="center"/>
        </w:trPr>
        <w:tc>
          <w:tcPr>
            <w:tcW w:w="2567" w:type="dxa"/>
            <w:vMerge/>
            <w:shd w:val="clear" w:color="auto" w:fill="auto"/>
          </w:tcPr>
          <w:p w14:paraId="1484065E" w14:textId="77777777" w:rsidR="004C03AD" w:rsidRDefault="004C03AD" w:rsidP="007E4C40">
            <w:pPr>
              <w:pStyle w:val="afb"/>
              <w:jc w:val="center"/>
              <w:rPr>
                <w:szCs w:val="21"/>
              </w:rPr>
            </w:pPr>
          </w:p>
        </w:tc>
        <w:tc>
          <w:tcPr>
            <w:tcW w:w="4096" w:type="dxa"/>
            <w:shd w:val="clear" w:color="auto" w:fill="auto"/>
          </w:tcPr>
          <w:p w14:paraId="27F4F142" w14:textId="4CE4977F" w:rsidR="004C03AD" w:rsidRPr="008D2BD7" w:rsidRDefault="004C03AD" w:rsidP="007E4C40">
            <w:pPr>
              <w:pStyle w:val="afb"/>
              <w:ind w:firstLineChars="0" w:firstLine="0"/>
              <w:jc w:val="left"/>
            </w:pPr>
            <w:r w:rsidRPr="008D2BD7">
              <w:rPr>
                <w:rFonts w:hint="eastAsia"/>
              </w:rPr>
              <w:t>イベント一覧</w:t>
            </w:r>
          </w:p>
        </w:tc>
      </w:tr>
      <w:tr w:rsidR="004C03AD" w:rsidRPr="000E13B2" w14:paraId="3EADF25D" w14:textId="77777777" w:rsidTr="004C03AD">
        <w:trPr>
          <w:jc w:val="center"/>
        </w:trPr>
        <w:tc>
          <w:tcPr>
            <w:tcW w:w="2567" w:type="dxa"/>
            <w:vMerge/>
            <w:shd w:val="clear" w:color="auto" w:fill="auto"/>
          </w:tcPr>
          <w:p w14:paraId="6AC9BC7F" w14:textId="77777777" w:rsidR="004C03AD" w:rsidRDefault="004C03AD" w:rsidP="007E4C40">
            <w:pPr>
              <w:pStyle w:val="afb"/>
              <w:jc w:val="center"/>
              <w:rPr>
                <w:szCs w:val="21"/>
              </w:rPr>
            </w:pPr>
          </w:p>
        </w:tc>
        <w:tc>
          <w:tcPr>
            <w:tcW w:w="4096" w:type="dxa"/>
            <w:shd w:val="clear" w:color="auto" w:fill="auto"/>
          </w:tcPr>
          <w:p w14:paraId="585136BE" w14:textId="482EDD7A" w:rsidR="004C03AD" w:rsidRPr="008D2BD7" w:rsidRDefault="004C03AD" w:rsidP="007E4C40">
            <w:pPr>
              <w:pStyle w:val="afb"/>
              <w:ind w:firstLineChars="0" w:firstLine="0"/>
              <w:jc w:val="left"/>
            </w:pPr>
            <w:r w:rsidRPr="008D2BD7">
              <w:rPr>
                <w:rFonts w:hint="eastAsia"/>
              </w:rPr>
              <w:t>公衆無線ＬＡＮアクセスポイント一覧</w:t>
            </w:r>
          </w:p>
        </w:tc>
      </w:tr>
      <w:tr w:rsidR="00FB3949" w:rsidRPr="000E13B2" w14:paraId="32CCACBE" w14:textId="77777777" w:rsidTr="004C03AD">
        <w:trPr>
          <w:jc w:val="center"/>
        </w:trPr>
        <w:tc>
          <w:tcPr>
            <w:tcW w:w="2567" w:type="dxa"/>
            <w:vMerge w:val="restart"/>
            <w:shd w:val="clear" w:color="auto" w:fill="auto"/>
          </w:tcPr>
          <w:p w14:paraId="15EC7ACB" w14:textId="72AFD7AF" w:rsidR="00FB3949" w:rsidRPr="00D62B1F" w:rsidRDefault="00FB3949" w:rsidP="007E4C40">
            <w:pPr>
              <w:pStyle w:val="afb"/>
              <w:jc w:val="center"/>
            </w:pPr>
            <w:r>
              <w:rPr>
                <w:rFonts w:hint="eastAsia"/>
                <w:szCs w:val="21"/>
              </w:rPr>
              <w:t>司法・安全・環境</w:t>
            </w:r>
          </w:p>
        </w:tc>
        <w:tc>
          <w:tcPr>
            <w:tcW w:w="4096" w:type="dxa"/>
            <w:shd w:val="clear" w:color="auto" w:fill="auto"/>
          </w:tcPr>
          <w:p w14:paraId="2C2F6F46" w14:textId="2BB1C8E7" w:rsidR="00FB3949" w:rsidRPr="00553BDB" w:rsidRDefault="00FB3949" w:rsidP="007E4C40">
            <w:pPr>
              <w:pStyle w:val="afb"/>
              <w:ind w:firstLineChars="0" w:firstLine="0"/>
              <w:jc w:val="left"/>
            </w:pPr>
            <w:r w:rsidRPr="008D2BD7">
              <w:rPr>
                <w:rFonts w:hint="eastAsia"/>
              </w:rPr>
              <w:t>消防水利施設一覧</w:t>
            </w:r>
          </w:p>
        </w:tc>
      </w:tr>
      <w:tr w:rsidR="00FB3949" w:rsidRPr="000E13B2" w14:paraId="5BD18464" w14:textId="77777777" w:rsidTr="004C03AD">
        <w:trPr>
          <w:jc w:val="center"/>
        </w:trPr>
        <w:tc>
          <w:tcPr>
            <w:tcW w:w="2567" w:type="dxa"/>
            <w:vMerge/>
            <w:shd w:val="clear" w:color="auto" w:fill="auto"/>
          </w:tcPr>
          <w:p w14:paraId="329765D0" w14:textId="77777777" w:rsidR="00FB3949" w:rsidRDefault="00FB3949" w:rsidP="007E4C40">
            <w:pPr>
              <w:pStyle w:val="afb"/>
              <w:jc w:val="center"/>
              <w:rPr>
                <w:szCs w:val="21"/>
              </w:rPr>
            </w:pPr>
          </w:p>
        </w:tc>
        <w:tc>
          <w:tcPr>
            <w:tcW w:w="4096" w:type="dxa"/>
            <w:shd w:val="clear" w:color="auto" w:fill="auto"/>
          </w:tcPr>
          <w:p w14:paraId="7529B354" w14:textId="41314C5C" w:rsidR="00FB3949" w:rsidRPr="008D2BD7" w:rsidRDefault="00FB3949" w:rsidP="007E4C40">
            <w:pPr>
              <w:pStyle w:val="afb"/>
              <w:ind w:firstLineChars="0" w:firstLine="0"/>
              <w:jc w:val="left"/>
            </w:pPr>
            <w:r w:rsidRPr="008D2BD7">
              <w:rPr>
                <w:rFonts w:hint="eastAsia"/>
              </w:rPr>
              <w:t>指定緊急避難場所一覧</w:t>
            </w:r>
          </w:p>
        </w:tc>
      </w:tr>
      <w:tr w:rsidR="004C03AD" w:rsidRPr="000E13B2" w14:paraId="23849673" w14:textId="77777777" w:rsidTr="004C03AD">
        <w:trPr>
          <w:jc w:val="center"/>
        </w:trPr>
        <w:tc>
          <w:tcPr>
            <w:tcW w:w="2567" w:type="dxa"/>
            <w:vMerge w:val="restart"/>
            <w:shd w:val="clear" w:color="auto" w:fill="auto"/>
          </w:tcPr>
          <w:p w14:paraId="38E7CDCA" w14:textId="5E7C2CC7" w:rsidR="004C03AD" w:rsidRPr="00D62B1F" w:rsidRDefault="004C03AD" w:rsidP="007E4C40">
            <w:pPr>
              <w:pStyle w:val="afb"/>
              <w:jc w:val="center"/>
            </w:pPr>
            <w:r>
              <w:rPr>
                <w:rFonts w:hint="eastAsia"/>
                <w:szCs w:val="21"/>
              </w:rPr>
              <w:t>健康・福祉</w:t>
            </w:r>
          </w:p>
        </w:tc>
        <w:tc>
          <w:tcPr>
            <w:tcW w:w="4096" w:type="dxa"/>
            <w:shd w:val="clear" w:color="auto" w:fill="auto"/>
          </w:tcPr>
          <w:p w14:paraId="2FCE9706" w14:textId="2AB11149" w:rsidR="004C03AD" w:rsidRPr="00553BDB" w:rsidRDefault="004C03AD" w:rsidP="007E4C40">
            <w:pPr>
              <w:pStyle w:val="afb"/>
              <w:ind w:firstLineChars="0" w:firstLine="0"/>
              <w:jc w:val="left"/>
            </w:pPr>
            <w:r w:rsidRPr="008D2BD7">
              <w:rPr>
                <w:rFonts w:hint="eastAsia"/>
              </w:rPr>
              <w:t>ＡＥＤ設置箇所一覧</w:t>
            </w:r>
          </w:p>
        </w:tc>
      </w:tr>
      <w:tr w:rsidR="004C03AD" w:rsidRPr="000E13B2" w14:paraId="58D00E54" w14:textId="77777777" w:rsidTr="004C03AD">
        <w:trPr>
          <w:jc w:val="center"/>
        </w:trPr>
        <w:tc>
          <w:tcPr>
            <w:tcW w:w="2567" w:type="dxa"/>
            <w:vMerge/>
            <w:shd w:val="clear" w:color="auto" w:fill="auto"/>
          </w:tcPr>
          <w:p w14:paraId="308C8861" w14:textId="77777777" w:rsidR="004C03AD" w:rsidRPr="00D62B1F" w:rsidRDefault="004C03AD" w:rsidP="007E4C40">
            <w:pPr>
              <w:pStyle w:val="afb"/>
              <w:jc w:val="center"/>
            </w:pPr>
          </w:p>
        </w:tc>
        <w:tc>
          <w:tcPr>
            <w:tcW w:w="4096" w:type="dxa"/>
            <w:shd w:val="clear" w:color="auto" w:fill="auto"/>
          </w:tcPr>
          <w:p w14:paraId="1A58B979" w14:textId="28BF0C1D" w:rsidR="004C03AD" w:rsidRPr="00553BDB" w:rsidRDefault="004C03AD" w:rsidP="007E4C40">
            <w:pPr>
              <w:pStyle w:val="afb"/>
              <w:ind w:firstLineChars="0" w:firstLine="0"/>
              <w:jc w:val="left"/>
            </w:pPr>
            <w:r w:rsidRPr="008D2BD7">
              <w:rPr>
                <w:rFonts w:hint="eastAsia"/>
              </w:rPr>
              <w:t>介護サービス事業所一覧</w:t>
            </w:r>
          </w:p>
        </w:tc>
      </w:tr>
      <w:tr w:rsidR="004C03AD" w:rsidRPr="000E13B2" w14:paraId="33C0734F" w14:textId="77777777" w:rsidTr="004C03AD">
        <w:trPr>
          <w:jc w:val="center"/>
        </w:trPr>
        <w:tc>
          <w:tcPr>
            <w:tcW w:w="2567" w:type="dxa"/>
            <w:vMerge/>
            <w:shd w:val="clear" w:color="auto" w:fill="auto"/>
          </w:tcPr>
          <w:p w14:paraId="20B3CA22" w14:textId="77777777" w:rsidR="004C03AD" w:rsidRPr="00D62B1F" w:rsidRDefault="004C03AD" w:rsidP="007E4C40">
            <w:pPr>
              <w:pStyle w:val="afb"/>
              <w:jc w:val="center"/>
            </w:pPr>
          </w:p>
        </w:tc>
        <w:tc>
          <w:tcPr>
            <w:tcW w:w="4096" w:type="dxa"/>
            <w:shd w:val="clear" w:color="auto" w:fill="auto"/>
          </w:tcPr>
          <w:p w14:paraId="2C5E2BBB" w14:textId="3B653D46" w:rsidR="004C03AD" w:rsidRPr="008D2BD7" w:rsidRDefault="004C03AD" w:rsidP="007E4C40">
            <w:pPr>
              <w:pStyle w:val="afb"/>
              <w:ind w:firstLineChars="0" w:firstLine="0"/>
              <w:jc w:val="left"/>
            </w:pPr>
            <w:r w:rsidRPr="008D2BD7">
              <w:rPr>
                <w:rFonts w:hint="eastAsia"/>
              </w:rPr>
              <w:t>医療機関一覧</w:t>
            </w:r>
          </w:p>
        </w:tc>
      </w:tr>
      <w:tr w:rsidR="004C03AD" w:rsidRPr="000E13B2" w14:paraId="1915AB8A" w14:textId="77777777" w:rsidTr="004C03AD">
        <w:trPr>
          <w:jc w:val="center"/>
        </w:trPr>
        <w:tc>
          <w:tcPr>
            <w:tcW w:w="2567" w:type="dxa"/>
            <w:vMerge/>
            <w:shd w:val="clear" w:color="auto" w:fill="auto"/>
          </w:tcPr>
          <w:p w14:paraId="3217F584" w14:textId="77777777" w:rsidR="004C03AD" w:rsidRPr="00D62B1F" w:rsidRDefault="004C03AD" w:rsidP="007E4C40">
            <w:pPr>
              <w:pStyle w:val="afb"/>
              <w:jc w:val="center"/>
            </w:pPr>
          </w:p>
        </w:tc>
        <w:tc>
          <w:tcPr>
            <w:tcW w:w="4096" w:type="dxa"/>
            <w:shd w:val="clear" w:color="auto" w:fill="auto"/>
          </w:tcPr>
          <w:p w14:paraId="5C328498" w14:textId="53B3340C" w:rsidR="004C03AD" w:rsidRPr="008D2BD7" w:rsidRDefault="004C03AD" w:rsidP="007E4C40">
            <w:pPr>
              <w:pStyle w:val="afb"/>
              <w:ind w:firstLineChars="0" w:firstLine="0"/>
              <w:jc w:val="left"/>
            </w:pPr>
            <w:r w:rsidRPr="008D2BD7">
              <w:rPr>
                <w:rFonts w:hint="eastAsia"/>
              </w:rPr>
              <w:t>公衆トイレ一覧</w:t>
            </w:r>
          </w:p>
        </w:tc>
      </w:tr>
      <w:tr w:rsidR="004C03AD" w:rsidRPr="000E13B2" w14:paraId="6BF620B5" w14:textId="77777777" w:rsidTr="004C03AD">
        <w:trPr>
          <w:jc w:val="center"/>
        </w:trPr>
        <w:tc>
          <w:tcPr>
            <w:tcW w:w="2567" w:type="dxa"/>
            <w:vMerge/>
            <w:shd w:val="clear" w:color="auto" w:fill="auto"/>
          </w:tcPr>
          <w:p w14:paraId="311B88FF" w14:textId="77777777" w:rsidR="004C03AD" w:rsidRPr="00D62B1F" w:rsidRDefault="004C03AD" w:rsidP="007E4C40">
            <w:pPr>
              <w:pStyle w:val="afb"/>
              <w:jc w:val="center"/>
            </w:pPr>
          </w:p>
        </w:tc>
        <w:tc>
          <w:tcPr>
            <w:tcW w:w="4096" w:type="dxa"/>
            <w:shd w:val="clear" w:color="auto" w:fill="auto"/>
          </w:tcPr>
          <w:p w14:paraId="08637E6F" w14:textId="2B6760E3" w:rsidR="004C03AD" w:rsidRPr="008D2BD7" w:rsidRDefault="004C03AD" w:rsidP="007E4C40">
            <w:pPr>
              <w:pStyle w:val="afb"/>
              <w:ind w:firstLineChars="0" w:firstLine="0"/>
              <w:jc w:val="left"/>
            </w:pPr>
            <w:r w:rsidRPr="008D2BD7">
              <w:rPr>
                <w:rFonts w:hint="eastAsia"/>
              </w:rPr>
              <w:t>子育て施設一覧</w:t>
            </w:r>
          </w:p>
        </w:tc>
      </w:tr>
    </w:tbl>
    <w:p w14:paraId="248CCDE5" w14:textId="7FED2B28" w:rsidR="00165548" w:rsidRDefault="00765488" w:rsidP="00765488">
      <w:pPr>
        <w:widowControl/>
        <w:jc w:val="left"/>
        <w:rPr>
          <w:szCs w:val="24"/>
        </w:rPr>
      </w:pPr>
      <w:r w:rsidRPr="00765488">
        <w:rPr>
          <w:rFonts w:hint="eastAsia"/>
          <w:szCs w:val="24"/>
        </w:rPr>
        <w:t>出所：データ例は、内閣官房</w:t>
      </w:r>
      <w:r w:rsidRPr="00765488">
        <w:rPr>
          <w:rFonts w:hint="eastAsia"/>
          <w:szCs w:val="24"/>
        </w:rPr>
        <w:t>IT</w:t>
      </w:r>
      <w:r w:rsidRPr="00765488">
        <w:rPr>
          <w:rFonts w:hint="eastAsia"/>
          <w:szCs w:val="24"/>
        </w:rPr>
        <w:t>総合戦略室の「推奨データセット」から引用、</w:t>
      </w:r>
      <w:r w:rsidRPr="00765488">
        <w:rPr>
          <w:rFonts w:hint="eastAsia"/>
          <w:szCs w:val="24"/>
        </w:rPr>
        <w:t xml:space="preserve"> </w:t>
      </w:r>
      <w:hyperlink r:id="rId141" w:history="1">
        <w:r w:rsidR="00494FF3" w:rsidRPr="001279EA">
          <w:rPr>
            <w:rStyle w:val="ab"/>
            <w:rFonts w:hint="eastAsia"/>
            <w:szCs w:val="24"/>
          </w:rPr>
          <w:t>https://cio.go.jp/policy-opendata</w:t>
        </w:r>
      </w:hyperlink>
      <w:r w:rsidR="00494FF3">
        <w:rPr>
          <w:szCs w:val="24"/>
        </w:rPr>
        <w:t xml:space="preserve"> </w:t>
      </w:r>
    </w:p>
    <w:p w14:paraId="463DEB61" w14:textId="77777777" w:rsidR="00E56974" w:rsidRDefault="00E56974" w:rsidP="0098143F">
      <w:pPr>
        <w:pStyle w:val="afb"/>
        <w:rPr>
          <w:szCs w:val="21"/>
        </w:rPr>
      </w:pPr>
    </w:p>
    <w:p w14:paraId="226F2E55" w14:textId="77777777" w:rsidR="003F4EE4" w:rsidRDefault="003F4EE4" w:rsidP="00494FF3">
      <w:pPr>
        <w:pStyle w:val="afb"/>
        <w:rPr>
          <w:szCs w:val="21"/>
        </w:rPr>
      </w:pPr>
    </w:p>
    <w:p w14:paraId="6B61A435" w14:textId="77777777" w:rsidR="0071347E" w:rsidRDefault="003F4EE4" w:rsidP="00494FF3">
      <w:pPr>
        <w:pStyle w:val="afb"/>
        <w:rPr>
          <w:szCs w:val="21"/>
        </w:rPr>
      </w:pPr>
      <w:r w:rsidRPr="003F4EE4">
        <w:rPr>
          <w:rFonts w:hint="eastAsia"/>
          <w:szCs w:val="21"/>
        </w:rPr>
        <w:t>推奨データセットとは</w:t>
      </w:r>
      <w:r>
        <w:rPr>
          <w:rFonts w:hint="eastAsia"/>
          <w:szCs w:val="21"/>
        </w:rPr>
        <w:t>、</w:t>
      </w:r>
      <w:r w:rsidRPr="003F4EE4">
        <w:rPr>
          <w:rFonts w:hint="eastAsia"/>
          <w:szCs w:val="21"/>
        </w:rPr>
        <w:t>オープンデータの公開とその利活用を促進することを目的とし、政府として公開を推奨するデータと、そのデータの作成にあたり準拠すべきルールやフォ</w:t>
      </w:r>
      <w:r w:rsidRPr="003F4EE4">
        <w:rPr>
          <w:rFonts w:hint="eastAsia"/>
          <w:szCs w:val="21"/>
        </w:rPr>
        <w:lastRenderedPageBreak/>
        <w:t>ーマット等を取りまとめたもの</w:t>
      </w:r>
      <w:r>
        <w:rPr>
          <w:rFonts w:hint="eastAsia"/>
          <w:szCs w:val="21"/>
        </w:rPr>
        <w:t>である</w:t>
      </w:r>
      <w:r>
        <w:rPr>
          <w:rStyle w:val="ae"/>
          <w:szCs w:val="24"/>
        </w:rPr>
        <w:footnoteReference w:id="106"/>
      </w:r>
      <w:r>
        <w:rPr>
          <w:rFonts w:hint="eastAsia"/>
          <w:szCs w:val="21"/>
        </w:rPr>
        <w:t>。</w:t>
      </w:r>
      <w:r w:rsidR="00494FF3">
        <w:rPr>
          <w:rFonts w:hint="eastAsia"/>
          <w:szCs w:val="21"/>
        </w:rPr>
        <w:t>それぞれの「推奨データセット」に対しては「</w:t>
      </w:r>
      <w:r w:rsidR="00494FF3">
        <w:rPr>
          <w:szCs w:val="21"/>
        </w:rPr>
        <w:t>CSV</w:t>
      </w:r>
      <w:r w:rsidR="00494FF3">
        <w:rPr>
          <w:rFonts w:hint="eastAsia"/>
          <w:szCs w:val="21"/>
        </w:rPr>
        <w:t>」および「</w:t>
      </w:r>
      <w:r w:rsidR="00494FF3">
        <w:rPr>
          <w:szCs w:val="21"/>
        </w:rPr>
        <w:t>XLS</w:t>
      </w:r>
      <w:r w:rsidR="00494FF3">
        <w:rPr>
          <w:rFonts w:hint="eastAsia"/>
          <w:szCs w:val="21"/>
        </w:rPr>
        <w:t>」のフォーマットが定義されている。</w:t>
      </w:r>
    </w:p>
    <w:p w14:paraId="4A1EE639" w14:textId="77777777" w:rsidR="0071347E" w:rsidRDefault="0071347E" w:rsidP="00494FF3">
      <w:pPr>
        <w:pStyle w:val="afb"/>
        <w:rPr>
          <w:szCs w:val="21"/>
        </w:rPr>
      </w:pPr>
    </w:p>
    <w:p w14:paraId="26140848" w14:textId="334EB19C" w:rsidR="0098143F" w:rsidRDefault="0098143F" w:rsidP="00494FF3">
      <w:pPr>
        <w:pStyle w:val="afb"/>
        <w:rPr>
          <w:szCs w:val="21"/>
        </w:rPr>
      </w:pPr>
      <w:r>
        <w:rPr>
          <w:rFonts w:hint="eastAsia"/>
          <w:szCs w:val="21"/>
        </w:rPr>
        <w:t>今後はさらに</w:t>
      </w:r>
      <w:r w:rsidR="00E56974">
        <w:rPr>
          <w:rFonts w:hint="eastAsia"/>
          <w:szCs w:val="21"/>
        </w:rPr>
        <w:t>「推奨データセット」を「</w:t>
      </w:r>
      <w:r w:rsidR="00E56974">
        <w:rPr>
          <w:szCs w:val="21"/>
        </w:rPr>
        <w:t>CSV</w:t>
      </w:r>
      <w:r w:rsidR="00E56974">
        <w:rPr>
          <w:rFonts w:hint="eastAsia"/>
          <w:szCs w:val="21"/>
        </w:rPr>
        <w:t>」あるいは「</w:t>
      </w:r>
      <w:r w:rsidR="00E56974">
        <w:rPr>
          <w:szCs w:val="21"/>
        </w:rPr>
        <w:t>XLS</w:t>
      </w:r>
      <w:r w:rsidR="00E56974">
        <w:rPr>
          <w:rFonts w:hint="eastAsia"/>
          <w:szCs w:val="21"/>
        </w:rPr>
        <w:t>」のファイル形式で</w:t>
      </w:r>
      <w:r>
        <w:rPr>
          <w:rFonts w:hint="eastAsia"/>
          <w:szCs w:val="21"/>
        </w:rPr>
        <w:t>公開する自治体が増えてくる</w:t>
      </w:r>
      <w:r w:rsidR="00E56974">
        <w:rPr>
          <w:rFonts w:hint="eastAsia"/>
          <w:szCs w:val="21"/>
        </w:rPr>
        <w:t>と</w:t>
      </w:r>
      <w:r>
        <w:rPr>
          <w:rFonts w:hint="eastAsia"/>
          <w:szCs w:val="21"/>
        </w:rPr>
        <w:t>予想</w:t>
      </w:r>
      <w:r w:rsidR="00E56974">
        <w:rPr>
          <w:rFonts w:hint="eastAsia"/>
          <w:szCs w:val="21"/>
        </w:rPr>
        <w:t>されため、アプリケーション開発を促進するために</w:t>
      </w:r>
      <w:r>
        <w:rPr>
          <w:rFonts w:hint="eastAsia"/>
          <w:szCs w:val="21"/>
        </w:rPr>
        <w:t>「推奨データセット」を対象</w:t>
      </w:r>
      <w:r w:rsidR="00E56974">
        <w:rPr>
          <w:rFonts w:hint="eastAsia"/>
          <w:szCs w:val="21"/>
        </w:rPr>
        <w:t>とした</w:t>
      </w:r>
      <w:r>
        <w:rPr>
          <w:rFonts w:hint="eastAsia"/>
          <w:szCs w:val="21"/>
        </w:rPr>
        <w:t>「</w:t>
      </w:r>
      <w:r>
        <w:rPr>
          <w:szCs w:val="21"/>
        </w:rPr>
        <w:t>API</w:t>
      </w:r>
      <w:r>
        <w:rPr>
          <w:rFonts w:hint="eastAsia"/>
          <w:szCs w:val="21"/>
        </w:rPr>
        <w:t>」化</w:t>
      </w:r>
      <w:r w:rsidR="001E3276">
        <w:rPr>
          <w:rFonts w:hint="eastAsia"/>
          <w:szCs w:val="21"/>
        </w:rPr>
        <w:t>を進めること</w:t>
      </w:r>
      <w:r w:rsidR="00A430D0">
        <w:rPr>
          <w:rFonts w:hint="eastAsia"/>
          <w:szCs w:val="21"/>
        </w:rPr>
        <w:t>が有効である</w:t>
      </w:r>
      <w:r>
        <w:rPr>
          <w:rFonts w:hint="eastAsia"/>
          <w:szCs w:val="21"/>
        </w:rPr>
        <w:t>。また「</w:t>
      </w:r>
      <w:r w:rsidRPr="00E1799B">
        <w:rPr>
          <w:rFonts w:hint="eastAsia"/>
          <w:szCs w:val="21"/>
        </w:rPr>
        <w:t>A</w:t>
      </w:r>
      <w:r w:rsidRPr="00E1799B">
        <w:rPr>
          <w:szCs w:val="21"/>
        </w:rPr>
        <w:t>PI</w:t>
      </w:r>
      <w:r>
        <w:rPr>
          <w:rFonts w:hint="eastAsia"/>
          <w:szCs w:val="21"/>
        </w:rPr>
        <w:t>」</w:t>
      </w:r>
      <w:r w:rsidRPr="00E1799B">
        <w:rPr>
          <w:rFonts w:hint="eastAsia"/>
          <w:szCs w:val="21"/>
        </w:rPr>
        <w:t>化</w:t>
      </w:r>
      <w:r>
        <w:rPr>
          <w:rFonts w:hint="eastAsia"/>
          <w:szCs w:val="21"/>
        </w:rPr>
        <w:t>にあたって</w:t>
      </w:r>
      <w:r w:rsidRPr="00E1799B">
        <w:rPr>
          <w:rFonts w:hint="eastAsia"/>
          <w:szCs w:val="21"/>
        </w:rPr>
        <w:t>は</w:t>
      </w:r>
      <w:r>
        <w:rPr>
          <w:rFonts w:hint="eastAsia"/>
          <w:szCs w:val="21"/>
        </w:rPr>
        <w:t>、自治体の負担にならないようできる限り自動化する。</w:t>
      </w:r>
    </w:p>
    <w:p w14:paraId="16BB2F58" w14:textId="77777777" w:rsidR="0098143F" w:rsidRPr="0098143F" w:rsidRDefault="0098143F" w:rsidP="00592981">
      <w:pPr>
        <w:widowControl/>
        <w:jc w:val="center"/>
        <w:rPr>
          <w:szCs w:val="24"/>
        </w:rPr>
      </w:pPr>
    </w:p>
    <w:p w14:paraId="7171BDCE" w14:textId="77777777" w:rsidR="00165548" w:rsidRPr="00165548" w:rsidRDefault="00165548" w:rsidP="00592981">
      <w:pPr>
        <w:widowControl/>
        <w:jc w:val="center"/>
        <w:rPr>
          <w:szCs w:val="24"/>
        </w:rPr>
      </w:pPr>
    </w:p>
    <w:p w14:paraId="2CDAB25D" w14:textId="77777777" w:rsidR="00C56B53" w:rsidRDefault="00C56B53">
      <w:pPr>
        <w:widowControl/>
        <w:jc w:val="left"/>
        <w:rPr>
          <w:rFonts w:ascii="Arial" w:eastAsia="ＭＳ ゴシック" w:hAnsi="Arial"/>
          <w:sz w:val="24"/>
          <w:szCs w:val="24"/>
        </w:rPr>
      </w:pPr>
      <w:r>
        <w:rPr>
          <w:szCs w:val="24"/>
        </w:rPr>
        <w:br w:type="page"/>
      </w:r>
    </w:p>
    <w:p w14:paraId="64A429B4" w14:textId="7E09F70B" w:rsidR="00CD1DA5" w:rsidRPr="00CD1DA5" w:rsidRDefault="00CD1DA5" w:rsidP="00CD1DA5">
      <w:pPr>
        <w:pStyle w:val="2"/>
        <w:numPr>
          <w:ilvl w:val="1"/>
          <w:numId w:val="1"/>
        </w:numPr>
        <w:rPr>
          <w:szCs w:val="24"/>
        </w:rPr>
      </w:pPr>
      <w:bookmarkStart w:id="134" w:name="_Toc4167282"/>
      <w:r>
        <w:rPr>
          <w:rFonts w:hint="eastAsia"/>
          <w:szCs w:val="24"/>
        </w:rPr>
        <w:lastRenderedPageBreak/>
        <w:t>多言語</w:t>
      </w:r>
      <w:r w:rsidR="000E17C6">
        <w:rPr>
          <w:rFonts w:hint="eastAsia"/>
          <w:szCs w:val="24"/>
        </w:rPr>
        <w:t>に</w:t>
      </w:r>
      <w:r>
        <w:rPr>
          <w:rFonts w:hint="eastAsia"/>
          <w:szCs w:val="24"/>
        </w:rPr>
        <w:t>対応</w:t>
      </w:r>
      <w:r w:rsidR="000E17C6">
        <w:rPr>
          <w:rFonts w:hint="eastAsia"/>
          <w:szCs w:val="24"/>
        </w:rPr>
        <w:t>する</w:t>
      </w:r>
      <w:bookmarkEnd w:id="134"/>
    </w:p>
    <w:p w14:paraId="369F5500" w14:textId="198CB4B3" w:rsidR="003643FF" w:rsidRDefault="003643FF" w:rsidP="00642947">
      <w:pPr>
        <w:pStyle w:val="afb"/>
        <w:ind w:firstLineChars="0" w:firstLine="0"/>
        <w:rPr>
          <w:szCs w:val="21"/>
        </w:rPr>
      </w:pPr>
    </w:p>
    <w:p w14:paraId="121F0FA7" w14:textId="5F37166B" w:rsidR="003643FF" w:rsidRDefault="007B16FA" w:rsidP="003643FF">
      <w:pPr>
        <w:ind w:firstLineChars="100" w:firstLine="210"/>
      </w:pPr>
      <w:r>
        <w:rPr>
          <w:rFonts w:hint="eastAsia"/>
        </w:rPr>
        <w:t>多言語対応</w:t>
      </w:r>
      <w:r w:rsidR="003643FF">
        <w:rPr>
          <w:rFonts w:hint="eastAsia"/>
        </w:rPr>
        <w:t>については、</w:t>
      </w:r>
      <w:r>
        <w:rPr>
          <w:rFonts w:hint="eastAsia"/>
        </w:rPr>
        <w:t>インタフェースレベルでの多言語化と、データレベルでの英語化を行う。</w:t>
      </w:r>
      <w:r w:rsidR="00770CD0">
        <w:rPr>
          <w:rFonts w:hint="eastAsia"/>
        </w:rPr>
        <w:t>また、多言語対応の具体的な方法についても標準化することが望ましいため、推奨データセットの一環として多言語対応の標準化を推進するよう政府に働きかけを行う。</w:t>
      </w:r>
    </w:p>
    <w:p w14:paraId="4CA8292C" w14:textId="77777777" w:rsidR="003643FF" w:rsidRDefault="003643FF" w:rsidP="003643FF"/>
    <w:p w14:paraId="6A405CF7" w14:textId="348173EA" w:rsidR="003643FF" w:rsidRDefault="003643FF" w:rsidP="003643FF">
      <w:pPr>
        <w:pStyle w:val="afb"/>
        <w:numPr>
          <w:ilvl w:val="0"/>
          <w:numId w:val="15"/>
        </w:numPr>
        <w:ind w:firstLineChars="0"/>
        <w:rPr>
          <w:szCs w:val="21"/>
        </w:rPr>
      </w:pPr>
      <w:r>
        <w:rPr>
          <w:rFonts w:hint="eastAsia"/>
          <w:szCs w:val="21"/>
        </w:rPr>
        <w:t>インタフェースレベルでの多言語対応</w:t>
      </w:r>
    </w:p>
    <w:p w14:paraId="034D7230" w14:textId="79C0DF7B" w:rsidR="007B16FA" w:rsidRDefault="007B16FA" w:rsidP="005A5A74">
      <w:pPr>
        <w:pStyle w:val="afb"/>
        <w:numPr>
          <w:ilvl w:val="2"/>
          <w:numId w:val="16"/>
        </w:numPr>
        <w:ind w:left="1418" w:firstLineChars="0" w:hanging="284"/>
        <w:rPr>
          <w:szCs w:val="21"/>
        </w:rPr>
      </w:pPr>
      <w:r>
        <w:rPr>
          <w:rFonts w:hint="eastAsia"/>
          <w:szCs w:val="21"/>
        </w:rPr>
        <w:t>多言語対応のファイルを作成し、利用者の言語に合わせて表示する文字を変更する</w:t>
      </w:r>
    </w:p>
    <w:p w14:paraId="5E1FB3C2" w14:textId="29F2BE4B" w:rsidR="007B16FA" w:rsidRDefault="007B16FA" w:rsidP="005A5A74">
      <w:pPr>
        <w:pStyle w:val="afb"/>
        <w:numPr>
          <w:ilvl w:val="2"/>
          <w:numId w:val="16"/>
        </w:numPr>
        <w:ind w:left="1418" w:firstLineChars="0" w:hanging="284"/>
        <w:rPr>
          <w:szCs w:val="21"/>
        </w:rPr>
      </w:pPr>
      <w:r w:rsidRPr="007B16FA">
        <w:rPr>
          <w:rFonts w:hint="eastAsia"/>
          <w:szCs w:val="21"/>
        </w:rPr>
        <w:t>公共交通機関の時刻表と地理的情報に関する標準フォーマットである</w:t>
      </w:r>
      <w:r w:rsidRPr="007B16FA">
        <w:rPr>
          <w:rFonts w:hint="eastAsia"/>
          <w:szCs w:val="21"/>
        </w:rPr>
        <w:t>GTFS</w:t>
      </w:r>
      <w:r w:rsidRPr="007B16FA">
        <w:rPr>
          <w:rFonts w:hint="eastAsia"/>
          <w:szCs w:val="21"/>
        </w:rPr>
        <w:t>（</w:t>
      </w:r>
      <w:r w:rsidRPr="007B16FA">
        <w:rPr>
          <w:rFonts w:hint="eastAsia"/>
          <w:szCs w:val="21"/>
        </w:rPr>
        <w:t>General Transit Feed Specification</w:t>
      </w:r>
      <w:r w:rsidRPr="007B16FA">
        <w:rPr>
          <w:rFonts w:hint="eastAsia"/>
          <w:szCs w:val="21"/>
        </w:rPr>
        <w:t>）</w:t>
      </w:r>
      <w:r>
        <w:rPr>
          <w:rFonts w:hint="eastAsia"/>
          <w:szCs w:val="21"/>
        </w:rPr>
        <w:t>で採用している多言語対応の仕組みと同等のものを想定</w:t>
      </w:r>
    </w:p>
    <w:p w14:paraId="7B6D6A93" w14:textId="013FF39F" w:rsidR="003643FF" w:rsidRDefault="003643FF" w:rsidP="007B16FA">
      <w:pPr>
        <w:pStyle w:val="afb"/>
        <w:ind w:left="1470" w:firstLineChars="0" w:firstLine="0"/>
        <w:rPr>
          <w:szCs w:val="21"/>
        </w:rPr>
      </w:pPr>
    </w:p>
    <w:p w14:paraId="0C968F6A" w14:textId="5B228B4A" w:rsidR="007B16FA" w:rsidRDefault="007B16FA" w:rsidP="007B16FA">
      <w:pPr>
        <w:pStyle w:val="af0"/>
        <w:jc w:val="center"/>
      </w:pPr>
      <w:bookmarkStart w:id="135" w:name="_Toc4167224"/>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54</w:t>
      </w:r>
      <w:r>
        <w:fldChar w:fldCharType="end"/>
      </w:r>
      <w:r>
        <w:t xml:space="preserve"> </w:t>
      </w:r>
      <w:r w:rsidR="0041612B">
        <w:rPr>
          <w:rFonts w:hint="eastAsia"/>
        </w:rPr>
        <w:t>インタフェースレベルでの</w:t>
      </w:r>
      <w:r>
        <w:rPr>
          <w:rFonts w:hint="eastAsia"/>
        </w:rPr>
        <w:t>多言語対応</w:t>
      </w:r>
      <w:r w:rsidR="0041612B">
        <w:rPr>
          <w:rFonts w:hint="eastAsia"/>
        </w:rPr>
        <w:t>（</w:t>
      </w:r>
      <w:r w:rsidR="0041612B">
        <w:t>GTFS</w:t>
      </w:r>
      <w:r>
        <w:rPr>
          <w:rFonts w:hint="eastAsia"/>
        </w:rPr>
        <w:t>の例</w:t>
      </w:r>
      <w:r w:rsidR="0041612B">
        <w:rPr>
          <w:rFonts w:hint="eastAsia"/>
        </w:rPr>
        <w:t>）</w:t>
      </w:r>
      <w:bookmarkEnd w:id="135"/>
    </w:p>
    <w:p w14:paraId="07088E62" w14:textId="77777777" w:rsidR="007B16FA" w:rsidRDefault="007B16FA" w:rsidP="007B16FA">
      <w:pPr>
        <w:rPr>
          <w:rStyle w:val="ab"/>
          <w:color w:val="auto"/>
          <w:u w:val="none"/>
        </w:rPr>
      </w:pPr>
      <w:r>
        <w:rPr>
          <w:rFonts w:asciiTheme="majorEastAsia" w:eastAsiaTheme="majorEastAsia" w:hAnsiTheme="majorEastAsia"/>
          <w:noProof/>
          <w:szCs w:val="21"/>
        </w:rPr>
        <mc:AlternateContent>
          <mc:Choice Requires="wps">
            <w:drawing>
              <wp:inline distT="0" distB="0" distL="0" distR="0" wp14:anchorId="4C7BEEDC" wp14:editId="4151DB29">
                <wp:extent cx="5330092" cy="2671010"/>
                <wp:effectExtent l="0" t="0" r="17145" b="8890"/>
                <wp:docPr id="55" name="正方形/長方形 55"/>
                <wp:cNvGraphicFramePr/>
                <a:graphic xmlns:a="http://schemas.openxmlformats.org/drawingml/2006/main">
                  <a:graphicData uri="http://schemas.microsoft.com/office/word/2010/wordprocessingShape">
                    <wps:wsp>
                      <wps:cNvSpPr/>
                      <wps:spPr>
                        <a:xfrm>
                          <a:off x="0" y="0"/>
                          <a:ext cx="5330092" cy="2671010"/>
                        </a:xfrm>
                        <a:prstGeom prst="rect">
                          <a:avLst/>
                        </a:prstGeom>
                        <a:noFill/>
                        <a:ln w="15875">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883968"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color w:val="000000" w:themeColor="text1"/>
                                <w:sz w:val="20"/>
                                <w:szCs w:val="20"/>
                              </w:rPr>
                              <w:t>trans_id,lang,translation</w:t>
                            </w:r>
                          </w:p>
                          <w:p w14:paraId="750F084B"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那覇空港国内線,ja,那覇空港国内線</w:t>
                            </w:r>
                          </w:p>
                          <w:p w14:paraId="5CBE2A51"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那覇空港国内線,ja-Hrkt,なはくうこうこくないせん</w:t>
                            </w:r>
                          </w:p>
                          <w:p w14:paraId="066A560C"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那覇空港国内線,en,Naha Airport Terminal</w:t>
                            </w:r>
                          </w:p>
                          <w:p w14:paraId="3873BE10"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,zh-cn,</w:t>
                            </w:r>
                            <w:r w:rsidRPr="00CD4F72">
                              <w:rPr>
                                <w:rFonts w:asciiTheme="majorEastAsia" w:eastAsiaTheme="majorEastAsia" w:hAnsiTheme="majorEastAsia" w:hint="eastAsia"/>
                                <w:color w:val="000000" w:themeColor="text1"/>
                                <w:sz w:val="20"/>
                                <w:szCs w:val="20"/>
                              </w:rPr>
                              <w:t>那霸机</w:t>
                            </w:r>
                            <w:r w:rsidRPr="00CD4F72">
                              <w:rPr>
                                <w:rFonts w:ascii="Microsoft JhengHei" w:eastAsia="Microsoft JhengHei" w:hAnsi="Microsoft JhengHei" w:cs="Microsoft JhengHei" w:hint="eastAsia"/>
                                <w:color w:val="000000" w:themeColor="text1"/>
                                <w:sz w:val="20"/>
                                <w:szCs w:val="20"/>
                              </w:rPr>
                              <w:t>场</w:t>
                            </w:r>
                            <w:r w:rsidRPr="00CD4F72">
                              <w:rPr>
                                <w:rFonts w:asciiTheme="majorEastAsia" w:eastAsiaTheme="majorEastAsia" w:hAnsiTheme="majorEastAsia" w:hint="eastAsia"/>
                                <w:color w:val="000000" w:themeColor="text1"/>
                                <w:sz w:val="20"/>
                                <w:szCs w:val="20"/>
                              </w:rPr>
                              <w:t>（国内</w:t>
                            </w:r>
                            <w:r w:rsidRPr="00CD4F72">
                              <w:rPr>
                                <w:rFonts w:ascii="Microsoft JhengHei" w:eastAsia="Microsoft JhengHei" w:hAnsi="Microsoft JhengHei" w:cs="Microsoft JhengHei" w:hint="eastAsia"/>
                                <w:color w:val="000000" w:themeColor="text1"/>
                                <w:sz w:val="20"/>
                                <w:szCs w:val="20"/>
                              </w:rPr>
                              <w:t>线</w:t>
                            </w:r>
                            <w:r w:rsidRPr="00CD4F72">
                              <w:rPr>
                                <w:rFonts w:asciiTheme="majorEastAsia" w:eastAsiaTheme="majorEastAsia" w:hAnsiTheme="majorEastAsia" w:hint="eastAsia"/>
                                <w:color w:val="000000" w:themeColor="text1"/>
                                <w:sz w:val="20"/>
                                <w:szCs w:val="20"/>
                              </w:rPr>
                              <w:t>旅客候机楼）</w:t>
                            </w:r>
                          </w:p>
                          <w:p w14:paraId="4B4F2C07"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나하공항</w:t>
                            </w:r>
                            <w:r w:rsidRPr="00CD4F72">
                              <w:rPr>
                                <w:rFonts w:asciiTheme="majorEastAsia" w:eastAsiaTheme="majorEastAsia" w:hAnsiTheme="majorEastAsia"/>
                                <w:color w:val="000000" w:themeColor="text1"/>
                                <w:sz w:val="20"/>
                                <w:szCs w:val="20"/>
                              </w:rPr>
                              <w:t>(</w:t>
                            </w:r>
                            <w:r w:rsidRPr="00CD4F72">
                              <w:rPr>
                                <w:rFonts w:ascii="Malgun Gothic" w:eastAsia="Malgun Gothic" w:hAnsi="Malgun Gothic" w:cs="Malgun Gothic" w:hint="eastAsia"/>
                                <w:color w:val="000000" w:themeColor="text1"/>
                                <w:sz w:val="20"/>
                                <w:szCs w:val="20"/>
                              </w:rPr>
                              <w:t>국내선</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여객터미널</w:t>
                            </w:r>
                            <w:r w:rsidRPr="00CD4F72">
                              <w:rPr>
                                <w:rFonts w:asciiTheme="majorEastAsia" w:eastAsiaTheme="majorEastAsia" w:hAnsiTheme="majorEastAsia"/>
                                <w:color w:val="000000" w:themeColor="text1"/>
                                <w:sz w:val="20"/>
                                <w:szCs w:val="20"/>
                              </w:rPr>
                              <w:t>)</w:t>
                            </w:r>
                          </w:p>
                          <w:p w14:paraId="3758D592"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,zh-tw,</w:t>
                            </w:r>
                            <w:r w:rsidRPr="00CD4F72">
                              <w:rPr>
                                <w:rFonts w:asciiTheme="majorEastAsia" w:eastAsiaTheme="majorEastAsia" w:hAnsiTheme="majorEastAsia" w:hint="eastAsia"/>
                                <w:color w:val="000000" w:themeColor="text1"/>
                                <w:sz w:val="20"/>
                                <w:szCs w:val="20"/>
                              </w:rPr>
                              <w:t>那霸機場（國</w:t>
                            </w:r>
                            <w:r w:rsidRPr="00CD4F72">
                              <w:rPr>
                                <w:rFonts w:ascii="Yu Gothic" w:eastAsia="Yu Gothic" w:hAnsi="Yu Gothic" w:cs="Yu Gothic" w:hint="eastAsia"/>
                                <w:color w:val="000000" w:themeColor="text1"/>
                                <w:sz w:val="20"/>
                                <w:szCs w:val="20"/>
                              </w:rPr>
                              <w:t>內</w:t>
                            </w:r>
                            <w:r w:rsidRPr="00CD4F72">
                              <w:rPr>
                                <w:rFonts w:asciiTheme="majorEastAsia" w:eastAsiaTheme="majorEastAsia" w:hAnsiTheme="majorEastAsia" w:hint="eastAsia"/>
                                <w:color w:val="000000" w:themeColor="text1"/>
                                <w:sz w:val="20"/>
                                <w:szCs w:val="20"/>
                              </w:rPr>
                              <w:t>線旅客航站大廈）</w:t>
                            </w:r>
                          </w:p>
                          <w:p w14:paraId="66061163"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那覇空港国際線,ja,那覇空港国際線</w:t>
                            </w:r>
                          </w:p>
                          <w:p w14:paraId="11D5EA85"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那覇空港国際線,ja-Hrkt,なはくうこうこくさいせん</w:t>
                            </w:r>
                          </w:p>
                          <w:p w14:paraId="5692A4D7"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那覇空港国際線,en,Naha Airport International Terminal</w:t>
                            </w:r>
                          </w:p>
                          <w:p w14:paraId="52CAB29B"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w:t>
                            </w:r>
                            <w:r w:rsidRPr="00CD4F72">
                              <w:rPr>
                                <w:rFonts w:asciiTheme="majorEastAsia" w:eastAsiaTheme="majorEastAsia" w:hAnsiTheme="majorEastAsia"/>
                                <w:color w:val="000000" w:themeColor="text1"/>
                                <w:sz w:val="20"/>
                                <w:szCs w:val="20"/>
                              </w:rPr>
                              <w:t>,zh-cn,</w:t>
                            </w:r>
                            <w:r w:rsidRPr="00CD4F72">
                              <w:rPr>
                                <w:rFonts w:asciiTheme="majorEastAsia" w:eastAsiaTheme="majorEastAsia" w:hAnsiTheme="majorEastAsia" w:hint="eastAsia"/>
                                <w:color w:val="000000" w:themeColor="text1"/>
                                <w:sz w:val="20"/>
                                <w:szCs w:val="20"/>
                              </w:rPr>
                              <w:t>那霸机</w:t>
                            </w:r>
                            <w:r w:rsidRPr="00CD4F72">
                              <w:rPr>
                                <w:rFonts w:ascii="Microsoft JhengHei" w:eastAsia="Microsoft JhengHei" w:hAnsi="Microsoft JhengHei" w:cs="Microsoft JhengHei" w:hint="eastAsia"/>
                                <w:color w:val="000000" w:themeColor="text1"/>
                                <w:sz w:val="20"/>
                                <w:szCs w:val="20"/>
                              </w:rPr>
                              <w:t>场</w:t>
                            </w:r>
                            <w:r w:rsidRPr="00CD4F72">
                              <w:rPr>
                                <w:rFonts w:asciiTheme="majorEastAsia" w:eastAsiaTheme="majorEastAsia" w:hAnsiTheme="majorEastAsia" w:hint="eastAsia"/>
                                <w:color w:val="000000" w:themeColor="text1"/>
                                <w:sz w:val="20"/>
                                <w:szCs w:val="20"/>
                              </w:rPr>
                              <w:t>（国</w:t>
                            </w:r>
                            <w:r w:rsidRPr="00CD4F72">
                              <w:rPr>
                                <w:rFonts w:ascii="Microsoft JhengHei" w:eastAsia="Microsoft JhengHei" w:hAnsi="Microsoft JhengHei" w:cs="Microsoft JhengHei" w:hint="eastAsia"/>
                                <w:color w:val="000000" w:themeColor="text1"/>
                                <w:sz w:val="20"/>
                                <w:szCs w:val="20"/>
                              </w:rPr>
                              <w:t>际线</w:t>
                            </w:r>
                            <w:r w:rsidRPr="00CD4F72">
                              <w:rPr>
                                <w:rFonts w:asciiTheme="majorEastAsia" w:eastAsiaTheme="majorEastAsia" w:hAnsiTheme="majorEastAsia" w:hint="eastAsia"/>
                                <w:color w:val="000000" w:themeColor="text1"/>
                                <w:sz w:val="20"/>
                                <w:szCs w:val="20"/>
                              </w:rPr>
                              <w:t>旅客候机楼）</w:t>
                            </w:r>
                          </w:p>
                          <w:p w14:paraId="4532D0BB"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나하공항</w:t>
                            </w:r>
                            <w:r w:rsidRPr="00CD4F72">
                              <w:rPr>
                                <w:rFonts w:asciiTheme="majorEastAsia" w:eastAsiaTheme="majorEastAsia" w:hAnsiTheme="majorEastAsia"/>
                                <w:color w:val="000000" w:themeColor="text1"/>
                                <w:sz w:val="20"/>
                                <w:szCs w:val="20"/>
                              </w:rPr>
                              <w:t>(</w:t>
                            </w:r>
                            <w:r w:rsidRPr="00CD4F72">
                              <w:rPr>
                                <w:rFonts w:ascii="Malgun Gothic" w:eastAsia="Malgun Gothic" w:hAnsi="Malgun Gothic" w:cs="Malgun Gothic" w:hint="eastAsia"/>
                                <w:color w:val="000000" w:themeColor="text1"/>
                                <w:sz w:val="20"/>
                                <w:szCs w:val="20"/>
                              </w:rPr>
                              <w:t>국제선</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여객터미널</w:t>
                            </w:r>
                            <w:r w:rsidRPr="00CD4F72">
                              <w:rPr>
                                <w:rFonts w:asciiTheme="majorEastAsia" w:eastAsiaTheme="majorEastAsia" w:hAnsiTheme="majorEastAsia"/>
                                <w:color w:val="000000" w:themeColor="text1"/>
                                <w:sz w:val="20"/>
                                <w:szCs w:val="20"/>
                              </w:rPr>
                              <w:t>)</w:t>
                            </w:r>
                          </w:p>
                          <w:p w14:paraId="497E6967"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那覇空港国際線,zh-tw, 那霸機場（國際線旅客航站大廈）</w:t>
                            </w:r>
                          </w:p>
                          <w:p w14:paraId="119E7B99"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県庁北口,ja,県庁北口</w:t>
                            </w:r>
                          </w:p>
                          <w:p w14:paraId="07F854A2"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県庁北口,ja-Hrkt,けんちょうきたぐち</w:t>
                            </w:r>
                          </w:p>
                          <w:p w14:paraId="5CD3793B"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県庁北口,en,Kencho Kitaguchi(Okinawa Prefectual Office)</w:t>
                            </w:r>
                          </w:p>
                          <w:p w14:paraId="37DEB6FC"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w:t>
                            </w:r>
                            <w:r w:rsidRPr="00CD4F72">
                              <w:rPr>
                                <w:rFonts w:asciiTheme="majorEastAsia" w:eastAsiaTheme="majorEastAsia" w:hAnsiTheme="majorEastAsia"/>
                                <w:color w:val="000000" w:themeColor="text1"/>
                                <w:sz w:val="20"/>
                                <w:szCs w:val="20"/>
                              </w:rPr>
                              <w:t>,zh-cn,</w:t>
                            </w:r>
                            <w:r w:rsidRPr="00CD4F72">
                              <w:rPr>
                                <w:rFonts w:ascii="Microsoft JhengHei" w:eastAsia="Microsoft JhengHei" w:hAnsi="Microsoft JhengHei" w:cs="Microsoft JhengHei" w:hint="eastAsia"/>
                                <w:color w:val="000000" w:themeColor="text1"/>
                                <w:sz w:val="20"/>
                                <w:szCs w:val="20"/>
                              </w:rPr>
                              <w:t>县厅</w:t>
                            </w:r>
                            <w:r w:rsidRPr="00CD4F72">
                              <w:rPr>
                                <w:rFonts w:asciiTheme="majorEastAsia" w:eastAsiaTheme="majorEastAsia" w:hAnsiTheme="majorEastAsia" w:hint="eastAsia"/>
                                <w:color w:val="000000" w:themeColor="text1"/>
                                <w:sz w:val="20"/>
                                <w:szCs w:val="20"/>
                              </w:rPr>
                              <w:t>北口</w:t>
                            </w:r>
                          </w:p>
                          <w:p w14:paraId="761EA042"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현청</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북쪽</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출구</w:t>
                            </w:r>
                          </w:p>
                          <w:p w14:paraId="0FF70575"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県庁北口,zh-tw,縣廳北口</w:t>
                            </w:r>
                          </w:p>
                          <w:p w14:paraId="528327B1" w14:textId="6828FADE" w:rsidR="001C7CD2" w:rsidRPr="00CD4F72" w:rsidRDefault="001C7CD2" w:rsidP="007B16FA">
                            <w:pPr>
                              <w:spacing w:line="240" w:lineRule="exact"/>
                              <w:rPr>
                                <w:rFonts w:asciiTheme="majorEastAsia" w:eastAsiaTheme="majorEastAsia" w:hAnsiTheme="majorEastAsia"/>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C7BEEDC" id="正方形/長方形 55" o:spid="_x0000_s1027" style="width:419.7pt;height:210.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" filled="f" strokecolor="#bfbfbf [2412]" strokeweight="1.25pt">
                <v:textbox>
                  <w:txbxContent>
                    <w:p w14:paraId="30883968"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color w:val="000000" w:themeColor="text1"/>
                          <w:sz w:val="20"/>
                          <w:szCs w:val="20"/>
                        </w:rPr>
                        <w:t>trans_id,lang,translation</w:t>
                      </w:r>
                    </w:p>
                    <w:p w14:paraId="750F084B"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那覇空港国内線,ja,那覇空港国内線</w:t>
                      </w:r>
                    </w:p>
                    <w:p w14:paraId="5CBE2A51"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那覇空港国内線,ja-Hrkt,なはくうこうこくないせん</w:t>
                      </w:r>
                    </w:p>
                    <w:p w14:paraId="066A560C"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那覇空港国内線,en,Naha Airport Terminal</w:t>
                      </w:r>
                    </w:p>
                    <w:p w14:paraId="3873BE10"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,zh-cn,</w:t>
                      </w:r>
                      <w:r w:rsidRPr="00CD4F72">
                        <w:rPr>
                          <w:rFonts w:asciiTheme="majorEastAsia" w:eastAsiaTheme="majorEastAsia" w:hAnsiTheme="majorEastAsia" w:hint="eastAsia"/>
                          <w:color w:val="000000" w:themeColor="text1"/>
                          <w:sz w:val="20"/>
                          <w:szCs w:val="20"/>
                        </w:rPr>
                        <w:t>那霸机</w:t>
                      </w:r>
                      <w:r w:rsidRPr="00CD4F72">
                        <w:rPr>
                          <w:rFonts w:ascii="Microsoft JhengHei" w:eastAsia="Microsoft JhengHei" w:hAnsi="Microsoft JhengHei" w:cs="Microsoft JhengHei" w:hint="eastAsia"/>
                          <w:color w:val="000000" w:themeColor="text1"/>
                          <w:sz w:val="20"/>
                          <w:szCs w:val="20"/>
                        </w:rPr>
                        <w:t>场</w:t>
                      </w:r>
                      <w:r w:rsidRPr="00CD4F72">
                        <w:rPr>
                          <w:rFonts w:asciiTheme="majorEastAsia" w:eastAsiaTheme="majorEastAsia" w:hAnsiTheme="majorEastAsia" w:hint="eastAsia"/>
                          <w:color w:val="000000" w:themeColor="text1"/>
                          <w:sz w:val="20"/>
                          <w:szCs w:val="20"/>
                        </w:rPr>
                        <w:t>（国内</w:t>
                      </w:r>
                      <w:r w:rsidRPr="00CD4F72">
                        <w:rPr>
                          <w:rFonts w:ascii="Microsoft JhengHei" w:eastAsia="Microsoft JhengHei" w:hAnsi="Microsoft JhengHei" w:cs="Microsoft JhengHei" w:hint="eastAsia"/>
                          <w:color w:val="000000" w:themeColor="text1"/>
                          <w:sz w:val="20"/>
                          <w:szCs w:val="20"/>
                        </w:rPr>
                        <w:t>线</w:t>
                      </w:r>
                      <w:r w:rsidRPr="00CD4F72">
                        <w:rPr>
                          <w:rFonts w:asciiTheme="majorEastAsia" w:eastAsiaTheme="majorEastAsia" w:hAnsiTheme="majorEastAsia" w:hint="eastAsia"/>
                          <w:color w:val="000000" w:themeColor="text1"/>
                          <w:sz w:val="20"/>
                          <w:szCs w:val="20"/>
                        </w:rPr>
                        <w:t>旅客候机楼）</w:t>
                      </w:r>
                    </w:p>
                    <w:p w14:paraId="4B4F2C07"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나하공항</w:t>
                      </w:r>
                      <w:r w:rsidRPr="00CD4F72">
                        <w:rPr>
                          <w:rFonts w:asciiTheme="majorEastAsia" w:eastAsiaTheme="majorEastAsia" w:hAnsiTheme="majorEastAsia"/>
                          <w:color w:val="000000" w:themeColor="text1"/>
                          <w:sz w:val="20"/>
                          <w:szCs w:val="20"/>
                        </w:rPr>
                        <w:t>(</w:t>
                      </w:r>
                      <w:r w:rsidRPr="00CD4F72">
                        <w:rPr>
                          <w:rFonts w:ascii="Malgun Gothic" w:eastAsia="Malgun Gothic" w:hAnsi="Malgun Gothic" w:cs="Malgun Gothic" w:hint="eastAsia"/>
                          <w:color w:val="000000" w:themeColor="text1"/>
                          <w:sz w:val="20"/>
                          <w:szCs w:val="20"/>
                        </w:rPr>
                        <w:t>국내선</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여객터미널</w:t>
                      </w:r>
                      <w:r w:rsidRPr="00CD4F72">
                        <w:rPr>
                          <w:rFonts w:asciiTheme="majorEastAsia" w:eastAsiaTheme="majorEastAsia" w:hAnsiTheme="majorEastAsia"/>
                          <w:color w:val="000000" w:themeColor="text1"/>
                          <w:sz w:val="20"/>
                          <w:szCs w:val="20"/>
                        </w:rPr>
                        <w:t>)</w:t>
                      </w:r>
                    </w:p>
                    <w:p w14:paraId="3758D592"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那覇空港国内線</w:t>
                      </w:r>
                      <w:r w:rsidRPr="00CD4F72">
                        <w:rPr>
                          <w:rFonts w:asciiTheme="majorEastAsia" w:eastAsiaTheme="majorEastAsia" w:hAnsiTheme="majorEastAsia"/>
                          <w:color w:val="000000" w:themeColor="text1"/>
                          <w:sz w:val="20"/>
                          <w:szCs w:val="20"/>
                        </w:rPr>
                        <w:t>,zh-tw,</w:t>
                      </w:r>
                      <w:r w:rsidRPr="00CD4F72">
                        <w:rPr>
                          <w:rFonts w:asciiTheme="majorEastAsia" w:eastAsiaTheme="majorEastAsia" w:hAnsiTheme="majorEastAsia" w:hint="eastAsia"/>
                          <w:color w:val="000000" w:themeColor="text1"/>
                          <w:sz w:val="20"/>
                          <w:szCs w:val="20"/>
                        </w:rPr>
                        <w:t>那霸機場（國</w:t>
                      </w:r>
                      <w:r w:rsidRPr="00CD4F72">
                        <w:rPr>
                          <w:rFonts w:ascii="Yu Gothic" w:eastAsia="Yu Gothic" w:hAnsi="Yu Gothic" w:cs="Yu Gothic" w:hint="eastAsia"/>
                          <w:color w:val="000000" w:themeColor="text1"/>
                          <w:sz w:val="20"/>
                          <w:szCs w:val="20"/>
                        </w:rPr>
                        <w:t>內</w:t>
                      </w:r>
                      <w:r w:rsidRPr="00CD4F72">
                        <w:rPr>
                          <w:rFonts w:asciiTheme="majorEastAsia" w:eastAsiaTheme="majorEastAsia" w:hAnsiTheme="majorEastAsia" w:hint="eastAsia"/>
                          <w:color w:val="000000" w:themeColor="text1"/>
                          <w:sz w:val="20"/>
                          <w:szCs w:val="20"/>
                        </w:rPr>
                        <w:t>線旅客航站大廈）</w:t>
                      </w:r>
                    </w:p>
                    <w:p w14:paraId="66061163"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那覇空港国際線,ja,那覇空港国際線</w:t>
                      </w:r>
                    </w:p>
                    <w:p w14:paraId="11D5EA85"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那覇空港国際線,ja-Hrkt,なはくうこうこくさいせん</w:t>
                      </w:r>
                    </w:p>
                    <w:p w14:paraId="5692A4D7"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那覇空港国際線,en,Naha Airport International Terminal</w:t>
                      </w:r>
                    </w:p>
                    <w:p w14:paraId="52CAB29B"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w:t>
                      </w:r>
                      <w:r w:rsidRPr="00CD4F72">
                        <w:rPr>
                          <w:rFonts w:asciiTheme="majorEastAsia" w:eastAsiaTheme="majorEastAsia" w:hAnsiTheme="majorEastAsia"/>
                          <w:color w:val="000000" w:themeColor="text1"/>
                          <w:sz w:val="20"/>
                          <w:szCs w:val="20"/>
                        </w:rPr>
                        <w:t>,zh-cn,</w:t>
                      </w:r>
                      <w:r w:rsidRPr="00CD4F72">
                        <w:rPr>
                          <w:rFonts w:asciiTheme="majorEastAsia" w:eastAsiaTheme="majorEastAsia" w:hAnsiTheme="majorEastAsia" w:hint="eastAsia"/>
                          <w:color w:val="000000" w:themeColor="text1"/>
                          <w:sz w:val="20"/>
                          <w:szCs w:val="20"/>
                        </w:rPr>
                        <w:t>那霸机</w:t>
                      </w:r>
                      <w:r w:rsidRPr="00CD4F72">
                        <w:rPr>
                          <w:rFonts w:ascii="Microsoft JhengHei" w:eastAsia="Microsoft JhengHei" w:hAnsi="Microsoft JhengHei" w:cs="Microsoft JhengHei" w:hint="eastAsia"/>
                          <w:color w:val="000000" w:themeColor="text1"/>
                          <w:sz w:val="20"/>
                          <w:szCs w:val="20"/>
                        </w:rPr>
                        <w:t>场</w:t>
                      </w:r>
                      <w:r w:rsidRPr="00CD4F72">
                        <w:rPr>
                          <w:rFonts w:asciiTheme="majorEastAsia" w:eastAsiaTheme="majorEastAsia" w:hAnsiTheme="majorEastAsia" w:hint="eastAsia"/>
                          <w:color w:val="000000" w:themeColor="text1"/>
                          <w:sz w:val="20"/>
                          <w:szCs w:val="20"/>
                        </w:rPr>
                        <w:t>（国</w:t>
                      </w:r>
                      <w:r w:rsidRPr="00CD4F72">
                        <w:rPr>
                          <w:rFonts w:ascii="Microsoft JhengHei" w:eastAsia="Microsoft JhengHei" w:hAnsi="Microsoft JhengHei" w:cs="Microsoft JhengHei" w:hint="eastAsia"/>
                          <w:color w:val="000000" w:themeColor="text1"/>
                          <w:sz w:val="20"/>
                          <w:szCs w:val="20"/>
                        </w:rPr>
                        <w:t>际线</w:t>
                      </w:r>
                      <w:r w:rsidRPr="00CD4F72">
                        <w:rPr>
                          <w:rFonts w:asciiTheme="majorEastAsia" w:eastAsiaTheme="majorEastAsia" w:hAnsiTheme="majorEastAsia" w:hint="eastAsia"/>
                          <w:color w:val="000000" w:themeColor="text1"/>
                          <w:sz w:val="20"/>
                          <w:szCs w:val="20"/>
                        </w:rPr>
                        <w:t>旅客候机楼）</w:t>
                      </w:r>
                    </w:p>
                    <w:p w14:paraId="4532D0BB"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나하공항</w:t>
                      </w:r>
                      <w:r w:rsidRPr="00CD4F72">
                        <w:rPr>
                          <w:rFonts w:asciiTheme="majorEastAsia" w:eastAsiaTheme="majorEastAsia" w:hAnsiTheme="majorEastAsia"/>
                          <w:color w:val="000000" w:themeColor="text1"/>
                          <w:sz w:val="20"/>
                          <w:szCs w:val="20"/>
                        </w:rPr>
                        <w:t>(</w:t>
                      </w:r>
                      <w:r w:rsidRPr="00CD4F72">
                        <w:rPr>
                          <w:rFonts w:ascii="Malgun Gothic" w:eastAsia="Malgun Gothic" w:hAnsi="Malgun Gothic" w:cs="Malgun Gothic" w:hint="eastAsia"/>
                          <w:color w:val="000000" w:themeColor="text1"/>
                          <w:sz w:val="20"/>
                          <w:szCs w:val="20"/>
                        </w:rPr>
                        <w:t>국제선</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여객터미널</w:t>
                      </w:r>
                      <w:r w:rsidRPr="00CD4F72">
                        <w:rPr>
                          <w:rFonts w:asciiTheme="majorEastAsia" w:eastAsiaTheme="majorEastAsia" w:hAnsiTheme="majorEastAsia"/>
                          <w:color w:val="000000" w:themeColor="text1"/>
                          <w:sz w:val="20"/>
                          <w:szCs w:val="20"/>
                        </w:rPr>
                        <w:t>)</w:t>
                      </w:r>
                    </w:p>
                    <w:p w14:paraId="497E6967"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那覇空港国際線,zh-tw, 那霸機場（國際線旅客航站大廈）</w:t>
                      </w:r>
                    </w:p>
                    <w:p w14:paraId="119E7B99"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県庁北口,ja,県庁北口</w:t>
                      </w:r>
                    </w:p>
                    <w:p w14:paraId="07F854A2"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県庁北口,ja-Hrkt,けんちょうきたぐち</w:t>
                      </w:r>
                    </w:p>
                    <w:p w14:paraId="5CD3793B"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県庁北口,en,Kencho Kitaguchi(Okinawa Prefectual Office)</w:t>
                      </w:r>
                    </w:p>
                    <w:p w14:paraId="37DEB6FC"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w:t>
                      </w:r>
                      <w:r w:rsidRPr="00CD4F72">
                        <w:rPr>
                          <w:rFonts w:asciiTheme="majorEastAsia" w:eastAsiaTheme="majorEastAsia" w:hAnsiTheme="majorEastAsia"/>
                          <w:color w:val="000000" w:themeColor="text1"/>
                          <w:sz w:val="20"/>
                          <w:szCs w:val="20"/>
                        </w:rPr>
                        <w:t>,zh-cn,</w:t>
                      </w:r>
                      <w:r w:rsidRPr="00CD4F72">
                        <w:rPr>
                          <w:rFonts w:ascii="Microsoft JhengHei" w:eastAsia="Microsoft JhengHei" w:hAnsi="Microsoft JhengHei" w:cs="Microsoft JhengHei" w:hint="eastAsia"/>
                          <w:color w:val="000000" w:themeColor="text1"/>
                          <w:sz w:val="20"/>
                          <w:szCs w:val="20"/>
                        </w:rPr>
                        <w:t>县厅</w:t>
                      </w:r>
                      <w:r w:rsidRPr="00CD4F72">
                        <w:rPr>
                          <w:rFonts w:asciiTheme="majorEastAsia" w:eastAsiaTheme="majorEastAsia" w:hAnsiTheme="majorEastAsia" w:hint="eastAsia"/>
                          <w:color w:val="000000" w:themeColor="text1"/>
                          <w:sz w:val="20"/>
                          <w:szCs w:val="20"/>
                        </w:rPr>
                        <w:t>北口</w:t>
                      </w:r>
                    </w:p>
                    <w:p w14:paraId="761EA042"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w:t>
                      </w:r>
                      <w:r w:rsidRPr="00CD4F72">
                        <w:rPr>
                          <w:rFonts w:asciiTheme="majorEastAsia" w:eastAsiaTheme="majorEastAsia" w:hAnsiTheme="majorEastAsia"/>
                          <w:color w:val="000000" w:themeColor="text1"/>
                          <w:sz w:val="20"/>
                          <w:szCs w:val="20"/>
                        </w:rPr>
                        <w:t>,ko,</w:t>
                      </w:r>
                      <w:r w:rsidRPr="00CD4F72">
                        <w:rPr>
                          <w:rFonts w:ascii="Malgun Gothic" w:eastAsia="Malgun Gothic" w:hAnsi="Malgun Gothic" w:cs="Malgun Gothic" w:hint="eastAsia"/>
                          <w:color w:val="000000" w:themeColor="text1"/>
                          <w:sz w:val="20"/>
                          <w:szCs w:val="20"/>
                        </w:rPr>
                        <w:t>현청</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북쪽</w:t>
                      </w:r>
                      <w:r w:rsidRPr="00CD4F72">
                        <w:rPr>
                          <w:rFonts w:asciiTheme="majorEastAsia" w:eastAsiaTheme="majorEastAsia" w:hAnsiTheme="majorEastAsia"/>
                          <w:color w:val="000000" w:themeColor="text1"/>
                          <w:sz w:val="20"/>
                          <w:szCs w:val="20"/>
                        </w:rPr>
                        <w:t xml:space="preserve"> </w:t>
                      </w:r>
                      <w:r w:rsidRPr="00CD4F72">
                        <w:rPr>
                          <w:rFonts w:ascii="Malgun Gothic" w:eastAsia="Malgun Gothic" w:hAnsi="Malgun Gothic" w:cs="Malgun Gothic" w:hint="eastAsia"/>
                          <w:color w:val="000000" w:themeColor="text1"/>
                          <w:sz w:val="20"/>
                          <w:szCs w:val="20"/>
                        </w:rPr>
                        <w:t>출구</w:t>
                      </w:r>
                    </w:p>
                    <w:p w14:paraId="0FF70575" w14:textId="77777777" w:rsidR="001C7CD2" w:rsidRPr="00CD4F72" w:rsidRDefault="001C7CD2" w:rsidP="007B16FA">
                      <w:pPr>
                        <w:spacing w:line="240" w:lineRule="exact"/>
                        <w:rPr>
                          <w:rFonts w:asciiTheme="majorEastAsia" w:eastAsiaTheme="majorEastAsia" w:hAnsiTheme="majorEastAsia"/>
                          <w:color w:val="000000" w:themeColor="text1"/>
                          <w:sz w:val="20"/>
                          <w:szCs w:val="20"/>
                        </w:rPr>
                      </w:pPr>
                      <w:r w:rsidRPr="00CD4F72">
                        <w:rPr>
                          <w:rFonts w:asciiTheme="majorEastAsia" w:eastAsiaTheme="majorEastAsia" w:hAnsiTheme="majorEastAsia" w:hint="eastAsia"/>
                          <w:color w:val="000000" w:themeColor="text1"/>
                          <w:sz w:val="20"/>
                          <w:szCs w:val="20"/>
                        </w:rPr>
                        <w:t>県庁北口,zh-tw,縣廳北口</w:t>
                      </w:r>
                    </w:p>
                    <w:p w14:paraId="528327B1" w14:textId="6828FADE" w:rsidR="001C7CD2" w:rsidRPr="00CD4F72" w:rsidRDefault="001C7CD2" w:rsidP="007B16FA">
                      <w:pPr>
                        <w:spacing w:line="240" w:lineRule="exact"/>
                        <w:rPr>
                          <w:rFonts w:asciiTheme="majorEastAsia" w:eastAsiaTheme="majorEastAsia" w:hAnsiTheme="majorEastAsia"/>
                          <w:color w:val="000000" w:themeColor="text1"/>
                          <w:sz w:val="20"/>
                          <w:szCs w:val="20"/>
                        </w:rPr>
                      </w:pPr>
                    </w:p>
                  </w:txbxContent>
                </v:textbox>
                <w10:anchorlock/>
              </v:rect>
            </w:pict>
          </mc:Fallback>
        </mc:AlternateContent>
      </w:r>
    </w:p>
    <w:p w14:paraId="223802C3" w14:textId="6E4AF3E8" w:rsidR="007B16FA" w:rsidRPr="009A32D7" w:rsidRDefault="007B16FA" w:rsidP="007B16FA">
      <w:pPr>
        <w:pStyle w:val="afb"/>
        <w:ind w:firstLineChars="0"/>
        <w:rPr>
          <w:szCs w:val="21"/>
        </w:rPr>
      </w:pPr>
      <w:r>
        <w:rPr>
          <w:rStyle w:val="ab"/>
          <w:rFonts w:hint="eastAsia"/>
          <w:color w:val="auto"/>
          <w:u w:val="none"/>
        </w:rPr>
        <w:t>出所：</w:t>
      </w:r>
      <w:hyperlink r:id="rId142" w:history="1">
        <w:r w:rsidRPr="004E0073">
          <w:rPr>
            <w:rStyle w:val="ab"/>
            <w:szCs w:val="21"/>
          </w:rPr>
          <w:t>https://drive.google.com/file/d/1OFnm4m9a3Z9tcJBAJjqE8oRuFiuMGxPY/view</w:t>
        </w:r>
      </w:hyperlink>
    </w:p>
    <w:p w14:paraId="30E89C98" w14:textId="77777777" w:rsidR="00CD06D3" w:rsidRDefault="00CD06D3" w:rsidP="00770CD0">
      <w:pPr>
        <w:pStyle w:val="afb"/>
        <w:ind w:firstLineChars="0" w:firstLine="0"/>
        <w:rPr>
          <w:szCs w:val="21"/>
        </w:rPr>
      </w:pPr>
    </w:p>
    <w:p w14:paraId="6D2F125D" w14:textId="14390E54" w:rsidR="003643FF" w:rsidRDefault="003643FF" w:rsidP="003643FF">
      <w:pPr>
        <w:pStyle w:val="afb"/>
        <w:numPr>
          <w:ilvl w:val="0"/>
          <w:numId w:val="15"/>
        </w:numPr>
        <w:ind w:firstLineChars="0"/>
        <w:rPr>
          <w:szCs w:val="21"/>
        </w:rPr>
      </w:pPr>
      <w:r>
        <w:rPr>
          <w:rFonts w:hint="eastAsia"/>
          <w:szCs w:val="21"/>
        </w:rPr>
        <w:t>データレベルでの</w:t>
      </w:r>
      <w:r w:rsidR="00CD06D3">
        <w:rPr>
          <w:rFonts w:hint="eastAsia"/>
          <w:szCs w:val="21"/>
        </w:rPr>
        <w:t>英語化</w:t>
      </w:r>
      <w:r>
        <w:rPr>
          <w:rFonts w:hint="eastAsia"/>
          <w:szCs w:val="21"/>
        </w:rPr>
        <w:t>対応</w:t>
      </w:r>
    </w:p>
    <w:p w14:paraId="13789D77" w14:textId="252F38E2" w:rsidR="00CD06D3" w:rsidRDefault="00CD06D3" w:rsidP="005A5A74">
      <w:pPr>
        <w:pStyle w:val="afb"/>
        <w:numPr>
          <w:ilvl w:val="0"/>
          <w:numId w:val="17"/>
        </w:numPr>
        <w:ind w:left="1418" w:firstLineChars="0" w:hanging="284"/>
        <w:rPr>
          <w:szCs w:val="21"/>
        </w:rPr>
      </w:pPr>
      <w:r>
        <w:rPr>
          <w:rFonts w:hint="eastAsia"/>
          <w:szCs w:val="21"/>
        </w:rPr>
        <w:t>推奨データセットの列名に対して英語の別名を定義できるよう拡張する</w:t>
      </w:r>
    </w:p>
    <w:p w14:paraId="1FA60275" w14:textId="25904B4E" w:rsidR="001619C3" w:rsidRDefault="001619C3" w:rsidP="005A5A74">
      <w:pPr>
        <w:pStyle w:val="afb"/>
        <w:numPr>
          <w:ilvl w:val="0"/>
          <w:numId w:val="17"/>
        </w:numPr>
        <w:ind w:left="1418" w:firstLineChars="0" w:hanging="284"/>
        <w:rPr>
          <w:szCs w:val="21"/>
        </w:rPr>
      </w:pPr>
      <w:r>
        <w:rPr>
          <w:rFonts w:hint="eastAsia"/>
          <w:szCs w:val="21"/>
        </w:rPr>
        <w:t>推奨データセットのデータ値の中で多言語対応が必要な値に対して、英語の</w:t>
      </w:r>
      <w:r w:rsidR="00AF6C9C">
        <w:rPr>
          <w:rFonts w:hint="eastAsia"/>
          <w:szCs w:val="21"/>
        </w:rPr>
        <w:t>値</w:t>
      </w:r>
      <w:r>
        <w:rPr>
          <w:rFonts w:hint="eastAsia"/>
          <w:szCs w:val="21"/>
        </w:rPr>
        <w:t>を指定できるよう拡張する</w:t>
      </w:r>
    </w:p>
    <w:p w14:paraId="45FCE662" w14:textId="77777777" w:rsidR="003643FF" w:rsidRPr="003643FF" w:rsidRDefault="003643FF" w:rsidP="003904F3">
      <w:pPr>
        <w:pStyle w:val="afb"/>
        <w:ind w:left="420" w:firstLineChars="0" w:firstLine="420"/>
        <w:rPr>
          <w:szCs w:val="21"/>
        </w:rPr>
      </w:pPr>
    </w:p>
    <w:p w14:paraId="3C49819E" w14:textId="77777777" w:rsidR="003904F3" w:rsidRDefault="003904F3" w:rsidP="003904F3">
      <w:pPr>
        <w:pStyle w:val="afb"/>
        <w:rPr>
          <w:szCs w:val="21"/>
        </w:rPr>
      </w:pPr>
    </w:p>
    <w:p w14:paraId="5876F3D3" w14:textId="77777777" w:rsidR="00382B58" w:rsidRDefault="00382B58">
      <w:pPr>
        <w:widowControl/>
        <w:jc w:val="left"/>
        <w:rPr>
          <w:rFonts w:ascii="Arial" w:eastAsia="ＭＳ ゴシック" w:hAnsi="Arial"/>
          <w:sz w:val="24"/>
          <w:szCs w:val="24"/>
        </w:rPr>
      </w:pPr>
      <w:r>
        <w:rPr>
          <w:szCs w:val="24"/>
        </w:rPr>
        <w:br w:type="page"/>
      </w:r>
    </w:p>
    <w:p w14:paraId="6AC0573C" w14:textId="1CA4DA39" w:rsidR="00CD1DA5" w:rsidRPr="00CD1DA5" w:rsidRDefault="00CD1DA5" w:rsidP="00CD1DA5">
      <w:pPr>
        <w:pStyle w:val="2"/>
        <w:numPr>
          <w:ilvl w:val="1"/>
          <w:numId w:val="1"/>
        </w:numPr>
        <w:rPr>
          <w:szCs w:val="24"/>
        </w:rPr>
      </w:pPr>
      <w:bookmarkStart w:id="136" w:name="_Toc4167283"/>
      <w:r>
        <w:rPr>
          <w:rFonts w:hint="eastAsia"/>
          <w:szCs w:val="24"/>
        </w:rPr>
        <w:lastRenderedPageBreak/>
        <w:t>広域展開</w:t>
      </w:r>
      <w:r w:rsidR="000E17C6">
        <w:rPr>
          <w:rFonts w:hint="eastAsia"/>
          <w:szCs w:val="24"/>
        </w:rPr>
        <w:t>する</w:t>
      </w:r>
      <w:bookmarkEnd w:id="136"/>
    </w:p>
    <w:p w14:paraId="02F98C03" w14:textId="140A509E" w:rsidR="003904F3" w:rsidRDefault="003904F3" w:rsidP="003904F3"/>
    <w:p w14:paraId="6AC37059" w14:textId="2832CA42" w:rsidR="009A32D7" w:rsidRDefault="009A32D7" w:rsidP="009A32D7">
      <w:pPr>
        <w:ind w:firstLineChars="100" w:firstLine="210"/>
      </w:pPr>
      <w:r>
        <w:rPr>
          <w:rFonts w:hint="eastAsia"/>
        </w:rPr>
        <w:t>広域展開については、標準化の推進と都市圏・都道府県</w:t>
      </w:r>
      <w:r w:rsidR="00CE49AA">
        <w:rPr>
          <w:rFonts w:hint="eastAsia"/>
        </w:rPr>
        <w:t>など</w:t>
      </w:r>
      <w:r>
        <w:rPr>
          <w:rFonts w:hint="eastAsia"/>
        </w:rPr>
        <w:t>との広域連携を軸に実施する。</w:t>
      </w:r>
    </w:p>
    <w:p w14:paraId="55B623DA" w14:textId="77777777" w:rsidR="009A32D7" w:rsidRPr="00E9639F" w:rsidRDefault="009A32D7" w:rsidP="003904F3"/>
    <w:p w14:paraId="3609CF1D" w14:textId="77777777" w:rsidR="009A32D7" w:rsidRDefault="00766E7D" w:rsidP="005F6FBB">
      <w:pPr>
        <w:pStyle w:val="afb"/>
        <w:numPr>
          <w:ilvl w:val="0"/>
          <w:numId w:val="19"/>
        </w:numPr>
        <w:ind w:firstLineChars="0"/>
        <w:rPr>
          <w:szCs w:val="21"/>
        </w:rPr>
      </w:pPr>
      <w:r>
        <w:rPr>
          <w:rFonts w:hint="eastAsia"/>
          <w:szCs w:val="21"/>
        </w:rPr>
        <w:t>標準化の推進</w:t>
      </w:r>
    </w:p>
    <w:p w14:paraId="35D3318D" w14:textId="77777777" w:rsidR="005A5A74" w:rsidRDefault="00E11928" w:rsidP="005A5A74">
      <w:pPr>
        <w:pStyle w:val="afb"/>
        <w:numPr>
          <w:ilvl w:val="0"/>
          <w:numId w:val="20"/>
        </w:numPr>
        <w:ind w:left="1418" w:firstLineChars="0" w:hanging="284"/>
        <w:rPr>
          <w:szCs w:val="21"/>
        </w:rPr>
      </w:pPr>
      <w:r w:rsidRPr="009A32D7">
        <w:rPr>
          <w:rFonts w:hint="eastAsia"/>
          <w:szCs w:val="21"/>
        </w:rPr>
        <w:t>内閣官房</w:t>
      </w:r>
      <w:r w:rsidRPr="009A32D7">
        <w:rPr>
          <w:szCs w:val="21"/>
        </w:rPr>
        <w:t>IT</w:t>
      </w:r>
      <w:r w:rsidRPr="009A32D7">
        <w:rPr>
          <w:rFonts w:hint="eastAsia"/>
          <w:szCs w:val="21"/>
        </w:rPr>
        <w:t>総合戦略室の</w:t>
      </w:r>
      <w:r w:rsidR="00766E7D" w:rsidRPr="009A32D7">
        <w:rPr>
          <w:rFonts w:hint="eastAsia"/>
          <w:szCs w:val="21"/>
        </w:rPr>
        <w:t>推奨データセット</w:t>
      </w:r>
      <w:r w:rsidR="00A048E7">
        <w:rPr>
          <w:rFonts w:hint="eastAsia"/>
          <w:szCs w:val="21"/>
        </w:rPr>
        <w:t>に基づく</w:t>
      </w:r>
      <w:r w:rsidR="009A32D7">
        <w:rPr>
          <w:rFonts w:hint="eastAsia"/>
          <w:szCs w:val="21"/>
        </w:rPr>
        <w:t>標準化を推進する</w:t>
      </w:r>
    </w:p>
    <w:p w14:paraId="3CDC02D4" w14:textId="65EFA67F" w:rsidR="00766E7D" w:rsidRPr="005A5A74" w:rsidRDefault="00766E7D" w:rsidP="005A5A74">
      <w:pPr>
        <w:pStyle w:val="afb"/>
        <w:numPr>
          <w:ilvl w:val="0"/>
          <w:numId w:val="20"/>
        </w:numPr>
        <w:ind w:left="1418" w:firstLineChars="0" w:hanging="284"/>
        <w:rPr>
          <w:szCs w:val="21"/>
        </w:rPr>
      </w:pPr>
      <w:r w:rsidRPr="005A5A74">
        <w:rPr>
          <w:rFonts w:hint="eastAsia"/>
          <w:szCs w:val="21"/>
        </w:rPr>
        <w:t>総務省</w:t>
      </w:r>
      <w:r w:rsidR="009A32D7" w:rsidRPr="005A5A74">
        <w:rPr>
          <w:rFonts w:hint="eastAsia"/>
          <w:szCs w:val="21"/>
        </w:rPr>
        <w:t>の</w:t>
      </w:r>
      <w:r w:rsidRPr="005A5A74">
        <w:rPr>
          <w:rFonts w:hint="eastAsia"/>
          <w:szCs w:val="21"/>
        </w:rPr>
        <w:t>オープンデータ研修</w:t>
      </w:r>
      <w:r w:rsidR="00E11928" w:rsidRPr="005A5A74">
        <w:rPr>
          <w:rFonts w:hint="eastAsia"/>
          <w:szCs w:val="21"/>
        </w:rPr>
        <w:t>などを通じて推奨データセットの公開を</w:t>
      </w:r>
      <w:r w:rsidR="005A5A74">
        <w:rPr>
          <w:rFonts w:hint="eastAsia"/>
          <w:szCs w:val="21"/>
        </w:rPr>
        <w:t>自治体</w:t>
      </w:r>
      <w:r w:rsidR="00E11928" w:rsidRPr="005A5A74">
        <w:rPr>
          <w:rFonts w:hint="eastAsia"/>
          <w:szCs w:val="21"/>
        </w:rPr>
        <w:t>に働きかける</w:t>
      </w:r>
    </w:p>
    <w:p w14:paraId="5CEAA157" w14:textId="77777777" w:rsidR="00766E7D" w:rsidRDefault="00766E7D" w:rsidP="00766E7D">
      <w:pPr>
        <w:pStyle w:val="afb"/>
        <w:ind w:firstLineChars="0"/>
        <w:rPr>
          <w:szCs w:val="21"/>
        </w:rPr>
      </w:pPr>
    </w:p>
    <w:p w14:paraId="7CD4F246" w14:textId="024489ED" w:rsidR="009A32D7" w:rsidRDefault="009A32D7" w:rsidP="005F6FBB">
      <w:pPr>
        <w:pStyle w:val="afb"/>
        <w:numPr>
          <w:ilvl w:val="0"/>
          <w:numId w:val="19"/>
        </w:numPr>
        <w:ind w:firstLineChars="0"/>
        <w:rPr>
          <w:szCs w:val="21"/>
        </w:rPr>
      </w:pPr>
      <w:r>
        <w:rPr>
          <w:rFonts w:hint="eastAsia"/>
          <w:szCs w:val="21"/>
        </w:rPr>
        <w:t>広域連携</w:t>
      </w:r>
    </w:p>
    <w:p w14:paraId="53B919DD" w14:textId="703D78BA" w:rsidR="009A32D7" w:rsidRDefault="009A32D7" w:rsidP="005A5A74">
      <w:pPr>
        <w:pStyle w:val="afb"/>
        <w:numPr>
          <w:ilvl w:val="0"/>
          <w:numId w:val="21"/>
        </w:numPr>
        <w:ind w:left="1418" w:firstLineChars="0" w:hanging="284"/>
        <w:rPr>
          <w:szCs w:val="21"/>
        </w:rPr>
      </w:pPr>
      <w:r>
        <w:rPr>
          <w:szCs w:val="21"/>
        </w:rPr>
        <w:t>BODIK</w:t>
      </w:r>
      <w:r>
        <w:rPr>
          <w:rFonts w:hint="eastAsia"/>
          <w:szCs w:val="21"/>
        </w:rPr>
        <w:t>オープンデータカタログサイト</w:t>
      </w:r>
      <w:r>
        <w:rPr>
          <w:rStyle w:val="ae"/>
          <w:szCs w:val="21"/>
        </w:rPr>
        <w:footnoteReference w:id="107"/>
      </w:r>
      <w:r>
        <w:rPr>
          <w:rFonts w:hint="eastAsia"/>
          <w:szCs w:val="21"/>
        </w:rPr>
        <w:t>を広域で導入している自治体（</w:t>
      </w:r>
      <w:r w:rsidRPr="009A32D7">
        <w:rPr>
          <w:rFonts w:hint="eastAsia"/>
          <w:szCs w:val="21"/>
        </w:rPr>
        <w:t>福岡都市圏、久留米広域連携中枢都市圏、西九州佐世保広域都市圏、福岡県内の自治体、宮崎県内の自治体</w:t>
      </w:r>
      <w:r>
        <w:rPr>
          <w:rFonts w:hint="eastAsia"/>
          <w:szCs w:val="21"/>
        </w:rPr>
        <w:t>など）に対して、広域で推奨データセットの公開を働きかける</w:t>
      </w:r>
    </w:p>
    <w:p w14:paraId="6D27A319" w14:textId="5C7DB350" w:rsidR="009A32D7" w:rsidRDefault="009A32D7" w:rsidP="005A5A74">
      <w:pPr>
        <w:pStyle w:val="afb"/>
        <w:numPr>
          <w:ilvl w:val="0"/>
          <w:numId w:val="21"/>
        </w:numPr>
        <w:ind w:left="1418" w:firstLineChars="0" w:hanging="284"/>
        <w:rPr>
          <w:szCs w:val="21"/>
        </w:rPr>
      </w:pPr>
      <w:r>
        <w:rPr>
          <w:rFonts w:hint="eastAsia"/>
          <w:szCs w:val="21"/>
        </w:rPr>
        <w:t>九州オープンデータ推進会議</w:t>
      </w:r>
      <w:r w:rsidR="005032CF">
        <w:rPr>
          <w:rStyle w:val="ae"/>
          <w:szCs w:val="21"/>
        </w:rPr>
        <w:footnoteReference w:id="108"/>
      </w:r>
      <w:r>
        <w:rPr>
          <w:rFonts w:hint="eastAsia"/>
          <w:szCs w:val="21"/>
        </w:rPr>
        <w:t>を通じて、佐賀県、長崎県、大分県などに広域で推奨データセットの公開を働きかける</w:t>
      </w:r>
    </w:p>
    <w:p w14:paraId="5D54E10C" w14:textId="70897B4F" w:rsidR="005D28D3" w:rsidRPr="009A32D7" w:rsidRDefault="005D28D3" w:rsidP="005A5A74">
      <w:pPr>
        <w:pStyle w:val="afb"/>
        <w:numPr>
          <w:ilvl w:val="0"/>
          <w:numId w:val="21"/>
        </w:numPr>
        <w:ind w:left="1418" w:firstLineChars="0" w:hanging="284"/>
        <w:rPr>
          <w:szCs w:val="21"/>
        </w:rPr>
      </w:pPr>
      <w:r w:rsidRPr="005D28D3">
        <w:rPr>
          <w:rFonts w:hint="eastAsia"/>
          <w:szCs w:val="21"/>
        </w:rPr>
        <w:t>熊本県、鹿児島県、沖縄県に対して、九州オープンデータ推進会議への参加を働きかける</w:t>
      </w:r>
    </w:p>
    <w:p w14:paraId="4EE17B22" w14:textId="303C720E" w:rsidR="00766E7D" w:rsidRDefault="00766E7D" w:rsidP="00766E7D">
      <w:pPr>
        <w:pStyle w:val="afb"/>
        <w:ind w:firstLineChars="0"/>
        <w:rPr>
          <w:szCs w:val="21"/>
        </w:rPr>
      </w:pPr>
    </w:p>
    <w:p w14:paraId="32663476" w14:textId="77777777" w:rsidR="00766E7D" w:rsidRPr="00766E7D" w:rsidRDefault="00766E7D" w:rsidP="00766E7D">
      <w:pPr>
        <w:pStyle w:val="afb"/>
        <w:ind w:left="210" w:firstLineChars="0" w:firstLine="0"/>
        <w:rPr>
          <w:szCs w:val="21"/>
        </w:rPr>
      </w:pPr>
    </w:p>
    <w:p w14:paraId="7EF18651" w14:textId="77777777" w:rsidR="003904F3" w:rsidRDefault="003904F3" w:rsidP="003904F3">
      <w:pPr>
        <w:pStyle w:val="afb"/>
        <w:ind w:firstLineChars="0" w:firstLine="0"/>
        <w:rPr>
          <w:szCs w:val="21"/>
        </w:rPr>
      </w:pPr>
    </w:p>
    <w:p w14:paraId="7533376E" w14:textId="77777777" w:rsidR="007E21A2" w:rsidRDefault="007E21A2" w:rsidP="007E21A2">
      <w:pPr>
        <w:pStyle w:val="afb"/>
        <w:rPr>
          <w:szCs w:val="21"/>
        </w:rPr>
      </w:pPr>
    </w:p>
    <w:p w14:paraId="26F7610D" w14:textId="77777777" w:rsidR="00382B58" w:rsidRDefault="00382B58">
      <w:pPr>
        <w:widowControl/>
        <w:jc w:val="left"/>
        <w:rPr>
          <w:rFonts w:ascii="Arial" w:eastAsia="ＭＳ ゴシック" w:hAnsi="Arial"/>
          <w:sz w:val="24"/>
          <w:szCs w:val="24"/>
        </w:rPr>
      </w:pPr>
      <w:r>
        <w:rPr>
          <w:szCs w:val="24"/>
        </w:rPr>
        <w:br w:type="page"/>
      </w:r>
    </w:p>
    <w:p w14:paraId="48E25B24" w14:textId="0A9FE510" w:rsidR="007E21A2" w:rsidRDefault="007E21A2" w:rsidP="007E21A2">
      <w:pPr>
        <w:pStyle w:val="2"/>
        <w:numPr>
          <w:ilvl w:val="1"/>
          <w:numId w:val="1"/>
        </w:numPr>
        <w:rPr>
          <w:szCs w:val="24"/>
        </w:rPr>
      </w:pPr>
      <w:bookmarkStart w:id="137" w:name="_Toc4167284"/>
      <w:r>
        <w:rPr>
          <w:rFonts w:hint="eastAsia"/>
          <w:szCs w:val="24"/>
        </w:rPr>
        <w:lastRenderedPageBreak/>
        <w:t>アプリケーション構築スケジュール</w:t>
      </w:r>
      <w:bookmarkEnd w:id="137"/>
    </w:p>
    <w:p w14:paraId="33234711" w14:textId="77777777" w:rsidR="00C60B5A" w:rsidRPr="00C60B5A" w:rsidRDefault="00C60B5A" w:rsidP="00C60B5A"/>
    <w:p w14:paraId="34E47D0E" w14:textId="74C1137C" w:rsidR="00CD1DA5" w:rsidRDefault="009B09AC" w:rsidP="009B09AC">
      <w:pPr>
        <w:pStyle w:val="af0"/>
        <w:jc w:val="center"/>
      </w:pPr>
      <w:bookmarkStart w:id="138" w:name="_Toc4167148"/>
      <w:r>
        <w:rPr>
          <w:rFonts w:hint="eastAsia"/>
        </w:rPr>
        <w:t>表</w:t>
      </w:r>
      <w:r>
        <w:rPr>
          <w:rFonts w:hint="eastAsia"/>
        </w:rPr>
        <w:t xml:space="preserve"> </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w:instrText>
      </w:r>
      <w:r>
        <w:instrText xml:space="preserve"> </w:instrText>
      </w:r>
      <w:r>
        <w:fldChar w:fldCharType="separate"/>
      </w:r>
      <w:r w:rsidR="00350404">
        <w:rPr>
          <w:noProof/>
        </w:rPr>
        <w:t>19</w:t>
      </w:r>
      <w:r>
        <w:fldChar w:fldCharType="end"/>
      </w:r>
      <w:r>
        <w:rPr>
          <w:rFonts w:hint="eastAsia"/>
        </w:rPr>
        <w:t>アプリケーション開発項目</w:t>
      </w:r>
      <w:bookmarkEnd w:id="138"/>
    </w:p>
    <w:tbl>
      <w:tblPr>
        <w:tblStyle w:val="af1"/>
        <w:tblW w:w="0" w:type="auto"/>
        <w:tblLook w:val="04A0" w:firstRow="1" w:lastRow="0" w:firstColumn="1" w:lastColumn="0" w:noHBand="0" w:noVBand="1"/>
      </w:tblPr>
      <w:tblGrid>
        <w:gridCol w:w="1980"/>
        <w:gridCol w:w="6514"/>
      </w:tblGrid>
      <w:tr w:rsidR="00C60B5A" w14:paraId="0869D101" w14:textId="77777777" w:rsidTr="00C60B5A">
        <w:tc>
          <w:tcPr>
            <w:tcW w:w="1980" w:type="dxa"/>
          </w:tcPr>
          <w:p w14:paraId="6D61B2AC" w14:textId="1294482E" w:rsidR="00C60B5A" w:rsidRDefault="00C60B5A" w:rsidP="009B09AC">
            <w:pPr>
              <w:jc w:val="center"/>
            </w:pPr>
            <w:r>
              <w:rPr>
                <w:rFonts w:hint="eastAsia"/>
              </w:rPr>
              <w:t>開発項目</w:t>
            </w:r>
          </w:p>
        </w:tc>
        <w:tc>
          <w:tcPr>
            <w:tcW w:w="6514" w:type="dxa"/>
          </w:tcPr>
          <w:p w14:paraId="581067C5" w14:textId="1F3CBE9B" w:rsidR="00C60B5A" w:rsidRDefault="00C60B5A" w:rsidP="009B09AC">
            <w:pPr>
              <w:jc w:val="center"/>
            </w:pPr>
            <w:r>
              <w:rPr>
                <w:rFonts w:hint="eastAsia"/>
              </w:rPr>
              <w:t>内容</w:t>
            </w:r>
          </w:p>
        </w:tc>
      </w:tr>
      <w:tr w:rsidR="00C60B5A" w14:paraId="7C530179" w14:textId="77777777" w:rsidTr="001B0B6D">
        <w:trPr>
          <w:trHeight w:val="1306"/>
        </w:trPr>
        <w:tc>
          <w:tcPr>
            <w:tcW w:w="1980" w:type="dxa"/>
            <w:vAlign w:val="center"/>
          </w:tcPr>
          <w:p w14:paraId="5E83BE12" w14:textId="77479C9D" w:rsidR="00C60B5A" w:rsidRDefault="00C60B5A" w:rsidP="00EE484D">
            <w:pPr>
              <w:spacing w:line="280" w:lineRule="exact"/>
              <w:jc w:val="center"/>
            </w:pPr>
            <w:r>
              <w:rPr>
                <w:rFonts w:hint="eastAsia"/>
              </w:rPr>
              <w:t>A</w:t>
            </w:r>
            <w:r>
              <w:t>PI</w:t>
            </w:r>
            <w:r>
              <w:rPr>
                <w:rFonts w:hint="eastAsia"/>
              </w:rPr>
              <w:t>自動生成機能</w:t>
            </w:r>
          </w:p>
        </w:tc>
        <w:tc>
          <w:tcPr>
            <w:tcW w:w="6514" w:type="dxa"/>
          </w:tcPr>
          <w:p w14:paraId="7F1FA6E8" w14:textId="4DC59E57" w:rsidR="00C60B5A" w:rsidRPr="00C60B5A" w:rsidRDefault="00C60B5A" w:rsidP="00770CD0">
            <w:pPr>
              <w:spacing w:line="280" w:lineRule="exact"/>
            </w:pPr>
            <w:r>
              <w:rPr>
                <w:rFonts w:hint="eastAsia"/>
              </w:rPr>
              <w:t>地理空間データファイル（</w:t>
            </w:r>
            <w:r>
              <w:t>GeoJSON</w:t>
            </w:r>
            <w:r>
              <w:rPr>
                <w:rFonts w:hint="eastAsia"/>
              </w:rPr>
              <w:t>など）および表形式データファイル（</w:t>
            </w:r>
            <w:r>
              <w:t>CSV</w:t>
            </w:r>
            <w:r>
              <w:rPr>
                <w:rFonts w:hint="eastAsia"/>
              </w:rPr>
              <w:t>、</w:t>
            </w:r>
            <w:r>
              <w:t>XLS</w:t>
            </w:r>
            <w:r>
              <w:rPr>
                <w:rFonts w:hint="eastAsia"/>
              </w:rPr>
              <w:t>など）から汎用的な</w:t>
            </w:r>
            <w:r>
              <w:t>API</w:t>
            </w:r>
            <w:r>
              <w:rPr>
                <w:rFonts w:hint="eastAsia"/>
              </w:rPr>
              <w:t>を自動生成する機能で、データカタログサイトのオープンソースである「</w:t>
            </w:r>
            <w:r>
              <w:t>CKAN</w:t>
            </w:r>
            <w:r>
              <w:rPr>
                <w:rFonts w:hint="eastAsia"/>
              </w:rPr>
              <w:t>」の拡張機能として実装</w:t>
            </w:r>
            <w:r w:rsidR="009B09AC">
              <w:rPr>
                <w:rFonts w:hint="eastAsia"/>
              </w:rPr>
              <w:t>（地理空間データ、表形式データ、など）</w:t>
            </w:r>
          </w:p>
        </w:tc>
      </w:tr>
      <w:tr w:rsidR="00C60B5A" w14:paraId="49C939DD" w14:textId="77777777" w:rsidTr="001B0B6D">
        <w:trPr>
          <w:trHeight w:val="983"/>
        </w:trPr>
        <w:tc>
          <w:tcPr>
            <w:tcW w:w="1980" w:type="dxa"/>
            <w:vAlign w:val="center"/>
          </w:tcPr>
          <w:p w14:paraId="57D30F3C" w14:textId="77777777" w:rsidR="00C60B5A" w:rsidRDefault="00C60B5A" w:rsidP="00EE484D">
            <w:pPr>
              <w:spacing w:line="280" w:lineRule="exact"/>
              <w:jc w:val="center"/>
            </w:pPr>
            <w:r>
              <w:rPr>
                <w:rFonts w:hint="eastAsia"/>
              </w:rPr>
              <w:t>A</w:t>
            </w:r>
            <w:r>
              <w:t>PI</w:t>
            </w:r>
          </w:p>
          <w:p w14:paraId="176C6E14" w14:textId="559AA33B" w:rsidR="005419EA" w:rsidRDefault="005419EA" w:rsidP="00EE484D">
            <w:pPr>
              <w:spacing w:line="280" w:lineRule="exact"/>
              <w:jc w:val="center"/>
            </w:pPr>
            <w:r>
              <w:t>3</w:t>
            </w:r>
            <w:r>
              <w:rPr>
                <w:rFonts w:hint="eastAsia"/>
              </w:rPr>
              <w:t>〜</w:t>
            </w:r>
            <w:r>
              <w:t>5</w:t>
            </w:r>
            <w:r>
              <w:rPr>
                <w:rFonts w:hint="eastAsia"/>
              </w:rPr>
              <w:t>種類</w:t>
            </w:r>
          </w:p>
        </w:tc>
        <w:tc>
          <w:tcPr>
            <w:tcW w:w="6514" w:type="dxa"/>
          </w:tcPr>
          <w:p w14:paraId="35C7B721" w14:textId="72ECF299" w:rsidR="00C60B5A" w:rsidRDefault="00770CD0" w:rsidP="00770CD0">
            <w:pPr>
              <w:spacing w:line="280" w:lineRule="exact"/>
            </w:pPr>
            <w:r w:rsidRPr="00770CD0">
              <w:rPr>
                <w:rFonts w:hint="eastAsia"/>
              </w:rPr>
              <w:t>自動生成した汎用的な</w:t>
            </w:r>
            <w:r w:rsidRPr="00770CD0">
              <w:rPr>
                <w:rFonts w:hint="eastAsia"/>
              </w:rPr>
              <w:t>API</w:t>
            </w:r>
            <w:r w:rsidRPr="00770CD0">
              <w:rPr>
                <w:rFonts w:hint="eastAsia"/>
              </w:rPr>
              <w:t>をもとにして、データの種類ごとに使いやすくした特別な</w:t>
            </w:r>
            <w:r w:rsidRPr="00770CD0">
              <w:rPr>
                <w:rFonts w:hint="eastAsia"/>
              </w:rPr>
              <w:t>API</w:t>
            </w:r>
            <w:r w:rsidRPr="00770CD0">
              <w:rPr>
                <w:rFonts w:hint="eastAsia"/>
              </w:rPr>
              <w:t>を開発（校区、ハザードマップ、指定緊急避難場所、公衆無線ＬＡＮアクセスポイント、など）</w:t>
            </w:r>
          </w:p>
        </w:tc>
      </w:tr>
      <w:tr w:rsidR="00C60B5A" w14:paraId="1C9B0AAA" w14:textId="77777777" w:rsidTr="001B0B6D">
        <w:tc>
          <w:tcPr>
            <w:tcW w:w="1980" w:type="dxa"/>
            <w:vAlign w:val="center"/>
          </w:tcPr>
          <w:p w14:paraId="0C6EF0AD" w14:textId="77777777" w:rsidR="00C60B5A" w:rsidRDefault="00BC7F09" w:rsidP="00EE484D">
            <w:pPr>
              <w:spacing w:line="280" w:lineRule="exact"/>
              <w:jc w:val="center"/>
            </w:pPr>
            <w:r>
              <w:rPr>
                <w:rFonts w:hint="eastAsia"/>
              </w:rPr>
              <w:t>W</w:t>
            </w:r>
            <w:r>
              <w:t>eb</w:t>
            </w:r>
            <w:r>
              <w:rPr>
                <w:rFonts w:hint="eastAsia"/>
              </w:rPr>
              <w:t>アプリ</w:t>
            </w:r>
          </w:p>
          <w:p w14:paraId="47BDBB10" w14:textId="1D914E9F" w:rsidR="009B09AC" w:rsidRDefault="009B09AC" w:rsidP="00EE484D">
            <w:pPr>
              <w:spacing w:line="280" w:lineRule="exact"/>
              <w:jc w:val="center"/>
            </w:pPr>
            <w:r>
              <w:t>3</w:t>
            </w:r>
            <w:r>
              <w:rPr>
                <w:rFonts w:hint="eastAsia"/>
              </w:rPr>
              <w:t>〜</w:t>
            </w:r>
            <w:r>
              <w:t>5</w:t>
            </w:r>
            <w:r>
              <w:rPr>
                <w:rFonts w:hint="eastAsia"/>
              </w:rPr>
              <w:t>種類</w:t>
            </w:r>
          </w:p>
        </w:tc>
        <w:tc>
          <w:tcPr>
            <w:tcW w:w="6514" w:type="dxa"/>
          </w:tcPr>
          <w:p w14:paraId="54BE1E3E" w14:textId="7C064D1B" w:rsidR="00C60B5A" w:rsidRDefault="009B09AC" w:rsidP="00770CD0">
            <w:pPr>
              <w:spacing w:line="280" w:lineRule="exact"/>
            </w:pPr>
            <w:r>
              <w:rPr>
                <w:rFonts w:hint="eastAsia"/>
              </w:rPr>
              <w:t>W</w:t>
            </w:r>
            <w:r>
              <w:t>eb</w:t>
            </w:r>
            <w:r>
              <w:rPr>
                <w:rFonts w:hint="eastAsia"/>
              </w:rPr>
              <w:t>ベースのアプリケーション（マップ</w:t>
            </w:r>
            <w:r w:rsidR="00770CD0">
              <w:rPr>
                <w:rFonts w:hint="eastAsia"/>
              </w:rPr>
              <w:t>ツール</w:t>
            </w:r>
            <w:r>
              <w:rPr>
                <w:rFonts w:hint="eastAsia"/>
              </w:rPr>
              <w:t>、など）</w:t>
            </w:r>
          </w:p>
        </w:tc>
      </w:tr>
      <w:tr w:rsidR="00C60B5A" w14:paraId="7925583A" w14:textId="77777777" w:rsidTr="001B0B6D">
        <w:tc>
          <w:tcPr>
            <w:tcW w:w="1980" w:type="dxa"/>
            <w:vAlign w:val="center"/>
          </w:tcPr>
          <w:p w14:paraId="17F68673" w14:textId="4872E5E2" w:rsidR="00C60B5A" w:rsidRDefault="00ED5E14" w:rsidP="00EE484D">
            <w:pPr>
              <w:spacing w:line="280" w:lineRule="exact"/>
              <w:jc w:val="center"/>
            </w:pPr>
            <w:r>
              <w:rPr>
                <w:rFonts w:hint="eastAsia"/>
              </w:rPr>
              <w:t>スマート</w:t>
            </w:r>
            <w:r w:rsidR="00BC7F09">
              <w:rPr>
                <w:rFonts w:hint="eastAsia"/>
              </w:rPr>
              <w:t>アプリ</w:t>
            </w:r>
          </w:p>
          <w:p w14:paraId="02F4E2F2" w14:textId="4B3C62A0" w:rsidR="009B09AC" w:rsidRDefault="009B09AC" w:rsidP="00EE484D">
            <w:pPr>
              <w:spacing w:line="280" w:lineRule="exact"/>
              <w:jc w:val="center"/>
            </w:pPr>
            <w:r>
              <w:t>3</w:t>
            </w:r>
            <w:r>
              <w:rPr>
                <w:rFonts w:hint="eastAsia"/>
              </w:rPr>
              <w:t>〜</w:t>
            </w:r>
            <w:r>
              <w:t>5</w:t>
            </w:r>
            <w:r>
              <w:rPr>
                <w:rFonts w:hint="eastAsia"/>
              </w:rPr>
              <w:t>種類</w:t>
            </w:r>
          </w:p>
        </w:tc>
        <w:tc>
          <w:tcPr>
            <w:tcW w:w="6514" w:type="dxa"/>
          </w:tcPr>
          <w:p w14:paraId="3C89D817" w14:textId="77777777" w:rsidR="00EE484D" w:rsidRDefault="00ED5E14" w:rsidP="00770CD0">
            <w:pPr>
              <w:spacing w:line="280" w:lineRule="exact"/>
            </w:pPr>
            <w:r>
              <w:rPr>
                <w:rFonts w:hint="eastAsia"/>
              </w:rPr>
              <w:t>スマートフォン</w:t>
            </w:r>
            <w:r w:rsidR="009B09AC">
              <w:rPr>
                <w:rFonts w:hint="eastAsia"/>
              </w:rPr>
              <w:t>のアプリケーション（</w:t>
            </w:r>
            <w:r w:rsidR="009B09AC">
              <w:rPr>
                <w:rFonts w:hint="eastAsia"/>
              </w:rPr>
              <w:t>L</w:t>
            </w:r>
            <w:r w:rsidR="009B09AC">
              <w:t>INE</w:t>
            </w:r>
            <w:r w:rsidR="009B09AC">
              <w:rPr>
                <w:rFonts w:hint="eastAsia"/>
              </w:rPr>
              <w:t>、など）</w:t>
            </w:r>
            <w:r>
              <w:rPr>
                <w:rFonts w:hint="eastAsia"/>
              </w:rPr>
              <w:t>、</w:t>
            </w:r>
          </w:p>
          <w:p w14:paraId="07B30076" w14:textId="7FF6DD04" w:rsidR="00C60B5A" w:rsidRDefault="00ED5E14" w:rsidP="00770CD0">
            <w:pPr>
              <w:spacing w:line="280" w:lineRule="exact"/>
            </w:pPr>
            <w:r>
              <w:rPr>
                <w:rFonts w:hint="eastAsia"/>
              </w:rPr>
              <w:t>スマートスピーカーのアプリケーション（アレクサ、など）</w:t>
            </w:r>
          </w:p>
        </w:tc>
      </w:tr>
    </w:tbl>
    <w:p w14:paraId="54494DFC" w14:textId="0EE4190B" w:rsidR="00C60B5A" w:rsidRDefault="00C60B5A" w:rsidP="007E21A2"/>
    <w:p w14:paraId="5FA16734" w14:textId="77777777" w:rsidR="009B09AC" w:rsidRDefault="009B09AC" w:rsidP="007E21A2"/>
    <w:p w14:paraId="412FC33C" w14:textId="52EE460F" w:rsidR="00C60B5A" w:rsidRDefault="009B09AC" w:rsidP="009B09AC">
      <w:pPr>
        <w:pStyle w:val="af0"/>
        <w:jc w:val="center"/>
      </w:pPr>
      <w:bookmarkStart w:id="139" w:name="_Toc4167225"/>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350404">
        <w:rPr>
          <w:noProof/>
        </w:rPr>
        <w:t>55</w:t>
      </w:r>
      <w:r>
        <w:fldChar w:fldCharType="end"/>
      </w:r>
      <w:r>
        <w:rPr>
          <w:rFonts w:hint="eastAsia"/>
        </w:rPr>
        <w:t>アプリケーション構築スケジュール</w:t>
      </w:r>
      <w:bookmarkEnd w:id="139"/>
    </w:p>
    <w:tbl>
      <w:tblPr>
        <w:tblW w:w="8545" w:type="dxa"/>
        <w:tblCellMar>
          <w:left w:w="0" w:type="dxa"/>
          <w:right w:w="0" w:type="dxa"/>
        </w:tblCellMar>
        <w:tblLook w:val="0420" w:firstRow="1" w:lastRow="0" w:firstColumn="0" w:lastColumn="0" w:noHBand="0" w:noVBand="1"/>
      </w:tblPr>
      <w:tblGrid>
        <w:gridCol w:w="1333"/>
        <w:gridCol w:w="1202"/>
        <w:gridCol w:w="1202"/>
        <w:gridCol w:w="1202"/>
        <w:gridCol w:w="1202"/>
        <w:gridCol w:w="1202"/>
        <w:gridCol w:w="1202"/>
      </w:tblGrid>
      <w:tr w:rsidR="00E87B9A" w:rsidRPr="008D0D5F" w14:paraId="246BBDAB" w14:textId="77777777" w:rsidTr="007570EC">
        <w:trPr>
          <w:trHeight w:val="680"/>
        </w:trPr>
        <w:tc>
          <w:tcPr>
            <w:tcW w:w="1333" w:type="dxa"/>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vAlign w:val="center"/>
            <w:hideMark/>
          </w:tcPr>
          <w:p w14:paraId="46307CD5" w14:textId="6F84BFDD" w:rsidR="00D03731" w:rsidRPr="008D0D5F" w:rsidRDefault="00561264" w:rsidP="00D03731">
            <w:pPr>
              <w:widowControl/>
              <w:jc w:val="left"/>
              <w:rPr>
                <w:rFonts w:asciiTheme="minorEastAsia" w:eastAsiaTheme="minorEastAsia" w:hAnsiTheme="minorEastAsia"/>
                <w:szCs w:val="24"/>
              </w:rPr>
            </w:pPr>
            <w:r w:rsidRPr="008D0D5F">
              <w:rPr>
                <w:rFonts w:asciiTheme="minorEastAsia" w:eastAsiaTheme="minorEastAsia" w:hAnsiTheme="minorEastAsia" w:hint="eastAsia"/>
                <w:szCs w:val="24"/>
              </w:rPr>
              <w:t>開発項目</w:t>
            </w:r>
          </w:p>
        </w:tc>
        <w:tc>
          <w:tcPr>
            <w:tcW w:w="1202" w:type="dxa"/>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vAlign w:val="center"/>
            <w:hideMark/>
          </w:tcPr>
          <w:p w14:paraId="4D31D497" w14:textId="26C2B7C2" w:rsidR="00D03731" w:rsidRPr="008D0D5F" w:rsidRDefault="00E87B9A" w:rsidP="00526BB6">
            <w:pPr>
              <w:widowControl/>
              <w:jc w:val="center"/>
              <w:rPr>
                <w:rFonts w:asciiTheme="minorEastAsia" w:eastAsiaTheme="minorEastAsia" w:hAnsiTheme="minorEastAsia"/>
                <w:szCs w:val="24"/>
              </w:rPr>
            </w:pPr>
            <w:r w:rsidRPr="008D0D5F">
              <w:rPr>
                <w:rFonts w:asciiTheme="minorEastAsia" w:eastAsiaTheme="minorEastAsia" w:hAnsiTheme="minorEastAsia" w:hint="eastAsia"/>
                <w:szCs w:val="24"/>
              </w:rPr>
              <w:t>2</w:t>
            </w:r>
            <w:r w:rsidRPr="008D0D5F">
              <w:rPr>
                <w:rFonts w:asciiTheme="minorEastAsia" w:eastAsiaTheme="minorEastAsia" w:hAnsiTheme="minorEastAsia"/>
                <w:szCs w:val="24"/>
              </w:rPr>
              <w:t>019/4</w:t>
            </w:r>
          </w:p>
        </w:tc>
        <w:tc>
          <w:tcPr>
            <w:tcW w:w="1202" w:type="dxa"/>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vAlign w:val="center"/>
            <w:hideMark/>
          </w:tcPr>
          <w:p w14:paraId="0BB57D33" w14:textId="740DF6F0" w:rsidR="00D03731" w:rsidRPr="008D0D5F" w:rsidRDefault="00E87B9A" w:rsidP="00526BB6">
            <w:pPr>
              <w:widowControl/>
              <w:jc w:val="center"/>
              <w:rPr>
                <w:rFonts w:asciiTheme="minorEastAsia" w:eastAsiaTheme="minorEastAsia" w:hAnsiTheme="minorEastAsia"/>
                <w:szCs w:val="24"/>
              </w:rPr>
            </w:pPr>
            <w:r w:rsidRPr="008D0D5F">
              <w:rPr>
                <w:rFonts w:asciiTheme="minorEastAsia" w:eastAsiaTheme="minorEastAsia" w:hAnsiTheme="minorEastAsia"/>
                <w:szCs w:val="24"/>
              </w:rPr>
              <w:t>2019/5</w:t>
            </w:r>
          </w:p>
        </w:tc>
        <w:tc>
          <w:tcPr>
            <w:tcW w:w="1202" w:type="dxa"/>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vAlign w:val="center"/>
            <w:hideMark/>
          </w:tcPr>
          <w:p w14:paraId="4C90C6EC" w14:textId="647A5B66" w:rsidR="00D03731" w:rsidRPr="008D0D5F" w:rsidRDefault="00E87B9A" w:rsidP="00526BB6">
            <w:pPr>
              <w:widowControl/>
              <w:jc w:val="center"/>
              <w:rPr>
                <w:rFonts w:asciiTheme="minorEastAsia" w:eastAsiaTheme="minorEastAsia" w:hAnsiTheme="minorEastAsia"/>
                <w:szCs w:val="24"/>
              </w:rPr>
            </w:pPr>
            <w:r w:rsidRPr="008D0D5F">
              <w:rPr>
                <w:rFonts w:asciiTheme="minorEastAsia" w:eastAsiaTheme="minorEastAsia" w:hAnsiTheme="minorEastAsia"/>
                <w:szCs w:val="24"/>
              </w:rPr>
              <w:t>2019/6</w:t>
            </w:r>
          </w:p>
        </w:tc>
        <w:tc>
          <w:tcPr>
            <w:tcW w:w="1202" w:type="dxa"/>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vAlign w:val="center"/>
            <w:hideMark/>
          </w:tcPr>
          <w:p w14:paraId="692C2AD1" w14:textId="1E3FEC84" w:rsidR="00D03731" w:rsidRPr="008D0D5F" w:rsidRDefault="00E87B9A" w:rsidP="00526BB6">
            <w:pPr>
              <w:widowControl/>
              <w:jc w:val="center"/>
              <w:rPr>
                <w:rFonts w:asciiTheme="minorEastAsia" w:eastAsiaTheme="minorEastAsia" w:hAnsiTheme="minorEastAsia"/>
                <w:szCs w:val="24"/>
              </w:rPr>
            </w:pPr>
            <w:r w:rsidRPr="008D0D5F">
              <w:rPr>
                <w:rFonts w:asciiTheme="minorEastAsia" w:eastAsiaTheme="minorEastAsia" w:hAnsiTheme="minorEastAsia" w:hint="eastAsia"/>
                <w:szCs w:val="24"/>
              </w:rPr>
              <w:t>2</w:t>
            </w:r>
            <w:r w:rsidRPr="008D0D5F">
              <w:rPr>
                <w:rFonts w:asciiTheme="minorEastAsia" w:eastAsiaTheme="minorEastAsia" w:hAnsiTheme="minorEastAsia"/>
                <w:szCs w:val="24"/>
              </w:rPr>
              <w:t>019/7</w:t>
            </w:r>
          </w:p>
        </w:tc>
        <w:tc>
          <w:tcPr>
            <w:tcW w:w="1202" w:type="dxa"/>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vAlign w:val="center"/>
            <w:hideMark/>
          </w:tcPr>
          <w:p w14:paraId="5E738105" w14:textId="785E4FD2" w:rsidR="00D03731" w:rsidRPr="008D0D5F" w:rsidRDefault="00E87B9A" w:rsidP="00526BB6">
            <w:pPr>
              <w:widowControl/>
              <w:jc w:val="center"/>
              <w:rPr>
                <w:rFonts w:asciiTheme="minorEastAsia" w:eastAsiaTheme="minorEastAsia" w:hAnsiTheme="minorEastAsia"/>
                <w:szCs w:val="24"/>
              </w:rPr>
            </w:pPr>
            <w:r w:rsidRPr="008D0D5F">
              <w:rPr>
                <w:rFonts w:asciiTheme="minorEastAsia" w:eastAsiaTheme="minorEastAsia" w:hAnsiTheme="minorEastAsia"/>
                <w:szCs w:val="24"/>
              </w:rPr>
              <w:t>2019/8</w:t>
            </w:r>
          </w:p>
        </w:tc>
        <w:tc>
          <w:tcPr>
            <w:tcW w:w="1202" w:type="dxa"/>
            <w:tcBorders>
              <w:top w:val="single" w:sz="8" w:space="0" w:color="000000"/>
              <w:left w:val="single" w:sz="8" w:space="0" w:color="000000"/>
              <w:bottom w:val="single" w:sz="8" w:space="0" w:color="000000"/>
              <w:right w:val="single" w:sz="8" w:space="0" w:color="000000"/>
            </w:tcBorders>
            <w:shd w:val="clear" w:color="auto" w:fill="D9D9D9"/>
            <w:tcMar>
              <w:top w:w="72" w:type="dxa"/>
              <w:left w:w="144" w:type="dxa"/>
              <w:bottom w:w="72" w:type="dxa"/>
              <w:right w:w="144" w:type="dxa"/>
            </w:tcMar>
            <w:vAlign w:val="center"/>
            <w:hideMark/>
          </w:tcPr>
          <w:p w14:paraId="102988A4" w14:textId="2E5B8412" w:rsidR="00D03731" w:rsidRPr="008D0D5F" w:rsidRDefault="00E87B9A" w:rsidP="00526BB6">
            <w:pPr>
              <w:widowControl/>
              <w:jc w:val="center"/>
              <w:rPr>
                <w:rFonts w:asciiTheme="minorEastAsia" w:eastAsiaTheme="minorEastAsia" w:hAnsiTheme="minorEastAsia"/>
                <w:szCs w:val="24"/>
              </w:rPr>
            </w:pPr>
            <w:r w:rsidRPr="008D0D5F">
              <w:rPr>
                <w:rFonts w:asciiTheme="minorEastAsia" w:eastAsiaTheme="minorEastAsia" w:hAnsiTheme="minorEastAsia"/>
                <w:szCs w:val="24"/>
              </w:rPr>
              <w:t>2019/9</w:t>
            </w:r>
          </w:p>
        </w:tc>
      </w:tr>
      <w:tr w:rsidR="00E87B9A" w:rsidRPr="008D0D5F" w14:paraId="6F4F66B5" w14:textId="77777777" w:rsidTr="007570EC">
        <w:trPr>
          <w:trHeight w:val="680"/>
        </w:trPr>
        <w:tc>
          <w:tcPr>
            <w:tcW w:w="13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8762F6C" w14:textId="0FD4AE81" w:rsidR="00D03731" w:rsidRPr="008D0D5F" w:rsidRDefault="00E87B9A" w:rsidP="0021391D">
            <w:pPr>
              <w:widowControl/>
              <w:spacing w:line="240" w:lineRule="exact"/>
              <w:jc w:val="center"/>
              <w:rPr>
                <w:rFonts w:asciiTheme="minorEastAsia" w:eastAsiaTheme="minorEastAsia" w:hAnsiTheme="minorEastAsia"/>
                <w:szCs w:val="24"/>
              </w:rPr>
            </w:pPr>
            <w:r w:rsidRPr="008D0D5F">
              <w:rPr>
                <w:rFonts w:asciiTheme="minorEastAsia" w:eastAsiaTheme="minorEastAsia" w:hAnsiTheme="minorEastAsia"/>
                <w:szCs w:val="24"/>
              </w:rPr>
              <w:t>API</w:t>
            </w:r>
            <w:r w:rsidRPr="008D0D5F">
              <w:rPr>
                <w:rFonts w:asciiTheme="minorEastAsia" w:eastAsiaTheme="minorEastAsia" w:hAnsiTheme="minorEastAsia" w:hint="eastAsia"/>
                <w:szCs w:val="24"/>
              </w:rPr>
              <w:t>自動生成機能</w: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9060525" w14:textId="03F829A1" w:rsidR="00D03731" w:rsidRPr="008D0D5F" w:rsidRDefault="005C3B13" w:rsidP="00D03731">
            <w:pPr>
              <w:widowControl/>
              <w:jc w:val="left"/>
              <w:rPr>
                <w:rFonts w:asciiTheme="minorEastAsia" w:eastAsiaTheme="minorEastAsia" w:hAnsiTheme="minorEastAsia"/>
                <w:szCs w:val="24"/>
              </w:rPr>
            </w:pPr>
            <w:r w:rsidRPr="008D0D5F">
              <w:rPr>
                <w:rFonts w:asciiTheme="minorEastAsia" w:eastAsiaTheme="minorEastAsia" w:hAnsiTheme="minorEastAsia"/>
                <w:noProof/>
                <w:szCs w:val="24"/>
              </w:rPr>
              <mc:AlternateContent>
                <mc:Choice Requires="wps">
                  <w:drawing>
                    <wp:anchor distT="0" distB="0" distL="114300" distR="114300" simplePos="0" relativeHeight="251661312" behindDoc="0" locked="0" layoutInCell="1" allowOverlap="1" wp14:anchorId="06AE0D04" wp14:editId="5B03F81F">
                      <wp:simplePos x="0" y="0"/>
                      <wp:positionH relativeFrom="column">
                        <wp:posOffset>-90805</wp:posOffset>
                      </wp:positionH>
                      <wp:positionV relativeFrom="paragraph">
                        <wp:posOffset>1270</wp:posOffset>
                      </wp:positionV>
                      <wp:extent cx="762000" cy="264160"/>
                      <wp:effectExtent l="0" t="0" r="12700" b="15240"/>
                      <wp:wrapNone/>
                      <wp:docPr id="67" name="正方形/長方形 7"/>
                      <wp:cNvGraphicFramePr/>
                      <a:graphic xmlns:a="http://schemas.openxmlformats.org/drawingml/2006/main">
                        <a:graphicData uri="http://schemas.microsoft.com/office/word/2010/wordprocessingShape">
                          <wps:wsp>
                            <wps:cNvSpPr/>
                            <wps:spPr>
                              <a:xfrm>
                                <a:off x="0" y="0"/>
                                <a:ext cx="762000" cy="264160"/>
                              </a:xfrm>
                              <a:prstGeom prst="rect">
                                <a:avLst/>
                              </a:prstGeom>
                              <a:solidFill>
                                <a:schemeClr val="bg1">
                                  <a:lumMod val="85000"/>
                                </a:schemeClr>
                              </a:solidFill>
                              <a:ln w="12700">
                                <a:solidFill>
                                  <a:schemeClr val="bg1">
                                    <a:lumMod val="50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3E7C18FA" w14:textId="6262589B" w:rsidR="001C7CD2" w:rsidRPr="00526BB6" w:rsidRDefault="001C7CD2" w:rsidP="00526BB6">
                                  <w:pPr>
                                    <w:pStyle w:val="Web"/>
                                    <w:spacing w:before="0" w:beforeAutospacing="0" w:after="0" w:afterAutospacing="0"/>
                                    <w:jc w:val="center"/>
                                    <w:rPr>
                                      <w:rFonts w:asciiTheme="minorEastAsia" w:eastAsiaTheme="minorEastAsia" w:hAnsiTheme="minorEastAsia"/>
                                      <w:sz w:val="21"/>
                                      <w:szCs w:val="21"/>
                                      <w:lang w:eastAsia="ja-JP"/>
                                    </w:rPr>
                                  </w:pPr>
                                  <w:r w:rsidRPr="00526BB6">
                                    <w:rPr>
                                      <w:rFonts w:asciiTheme="minorEastAsia" w:eastAsiaTheme="minorEastAsia" w:hAnsiTheme="minorEastAsia" w:cstheme="minorBidi" w:hint="eastAsia"/>
                                      <w:color w:val="000000" w:themeColor="text1"/>
                                      <w:kern w:val="24"/>
                                      <w:sz w:val="21"/>
                                      <w:szCs w:val="21"/>
                                      <w:lang w:eastAsia="ja-JP"/>
                                    </w:rPr>
                                    <w:t>開発</w:t>
                                  </w:r>
                                </w:p>
                              </w:txbxContent>
                            </wps:txbx>
                            <wps:bodyPr wrap="square" lIns="0" tIns="3600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06AE0D04" id="正方形/長方形 7" o:spid="_x0000_s1028" style="position:absolute;margin-left:-7.15pt;margin-top:.1pt;width:60pt;height:20.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" fillcolor="#d8d8d8 [2732]" strokecolor="#7f7f7f [1612]" strokeweight="1pt">
                      <v:textbox inset="0,1mm,0,0">
                        <w:txbxContent>
                          <w:p w14:paraId="3E7C18FA" w14:textId="6262589B" w:rsidR="001C7CD2" w:rsidRPr="00526BB6" w:rsidRDefault="001C7CD2" w:rsidP="00526BB6">
                            <w:pPr>
                              <w:pStyle w:val="Web"/>
                              <w:spacing w:before="0" w:beforeAutospacing="0" w:after="0" w:afterAutospacing="0"/>
                              <w:jc w:val="center"/>
                              <w:rPr>
                                <w:rFonts w:asciiTheme="minorEastAsia" w:eastAsiaTheme="minorEastAsia" w:hAnsiTheme="minorEastAsia"/>
                                <w:sz w:val="21"/>
                                <w:szCs w:val="21"/>
                                <w:lang w:eastAsia="ja-JP"/>
                              </w:rPr>
                            </w:pPr>
                            <w:r w:rsidRPr="00526BB6">
                              <w:rPr>
                                <w:rFonts w:asciiTheme="minorEastAsia" w:eastAsiaTheme="minorEastAsia" w:hAnsiTheme="minorEastAsia" w:cstheme="minorBidi" w:hint="eastAsia"/>
                                <w:color w:val="000000" w:themeColor="text1"/>
                                <w:kern w:val="24"/>
                                <w:sz w:val="21"/>
                                <w:szCs w:val="21"/>
                                <w:lang w:eastAsia="ja-JP"/>
                              </w:rPr>
                              <w:t>開発</w:t>
                            </w:r>
                          </w:p>
                        </w:txbxContent>
                      </v:textbox>
                    </v:rect>
                  </w:pict>
                </mc:Fallback>
              </mc:AlternateConten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7003E26" w14:textId="344CDE47"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F5D0C40" w14:textId="2A7E9799"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FABC1EC" w14:textId="5AE79C51"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B3B704C" w14:textId="77777777" w:rsidR="00D03731" w:rsidRPr="008D0D5F" w:rsidRDefault="00D03731" w:rsidP="00D03731">
            <w:pPr>
              <w:widowControl/>
              <w:jc w:val="left"/>
              <w:rPr>
                <w:rFonts w:asciiTheme="minorEastAsia" w:eastAsiaTheme="minorEastAsia" w:hAnsiTheme="minorEastAsia"/>
                <w:szCs w:val="24"/>
              </w:rPr>
            </w:pPr>
            <w:r w:rsidRPr="008D0D5F">
              <w:rPr>
                <w:rFonts w:asciiTheme="minorEastAsia" w:eastAsiaTheme="minorEastAsia" w:hAnsiTheme="minorEastAsia" w:hint="eastAsia"/>
                <w:szCs w:val="24"/>
              </w:rPr>
              <w:t xml:space="preserve">　　</w: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24FED4D" w14:textId="77777777" w:rsidR="00D03731" w:rsidRPr="008D0D5F" w:rsidRDefault="00D03731" w:rsidP="00D03731">
            <w:pPr>
              <w:widowControl/>
              <w:jc w:val="left"/>
              <w:rPr>
                <w:rFonts w:asciiTheme="minorEastAsia" w:eastAsiaTheme="minorEastAsia" w:hAnsiTheme="minorEastAsia"/>
                <w:szCs w:val="24"/>
              </w:rPr>
            </w:pPr>
          </w:p>
        </w:tc>
      </w:tr>
      <w:tr w:rsidR="00E87B9A" w:rsidRPr="008D0D5F" w14:paraId="7FFC053B" w14:textId="77777777" w:rsidTr="007570EC">
        <w:trPr>
          <w:trHeight w:val="680"/>
        </w:trPr>
        <w:tc>
          <w:tcPr>
            <w:tcW w:w="13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DE6BCCC" w14:textId="77777777" w:rsidR="004346CD" w:rsidRPr="008D0D5F" w:rsidRDefault="00D03731" w:rsidP="0021391D">
            <w:pPr>
              <w:widowControl/>
              <w:spacing w:line="240" w:lineRule="exact"/>
              <w:jc w:val="center"/>
              <w:rPr>
                <w:rFonts w:asciiTheme="minorEastAsia" w:eastAsiaTheme="minorEastAsia" w:hAnsiTheme="minorEastAsia"/>
                <w:szCs w:val="24"/>
              </w:rPr>
            </w:pPr>
            <w:r w:rsidRPr="008D0D5F">
              <w:rPr>
                <w:rFonts w:asciiTheme="minorEastAsia" w:eastAsiaTheme="minorEastAsia" w:hAnsiTheme="minorEastAsia" w:hint="eastAsia"/>
                <w:szCs w:val="24"/>
              </w:rPr>
              <w:t>A</w:t>
            </w:r>
            <w:r w:rsidRPr="008D0D5F">
              <w:rPr>
                <w:rFonts w:asciiTheme="minorEastAsia" w:eastAsiaTheme="minorEastAsia" w:hAnsiTheme="minorEastAsia"/>
                <w:szCs w:val="24"/>
              </w:rPr>
              <w:t>PI</w:t>
            </w:r>
          </w:p>
          <w:p w14:paraId="54240F62" w14:textId="2F62E826" w:rsidR="00E87B9A" w:rsidRPr="008D0D5F" w:rsidRDefault="00E87B9A" w:rsidP="0021391D">
            <w:pPr>
              <w:widowControl/>
              <w:spacing w:line="240" w:lineRule="exact"/>
              <w:jc w:val="center"/>
              <w:rPr>
                <w:rFonts w:asciiTheme="minorEastAsia" w:eastAsiaTheme="minorEastAsia" w:hAnsiTheme="minorEastAsia"/>
                <w:szCs w:val="24"/>
              </w:rPr>
            </w:pPr>
            <w:r w:rsidRPr="008D0D5F">
              <w:rPr>
                <w:rFonts w:asciiTheme="minorEastAsia" w:eastAsiaTheme="minorEastAsia" w:hAnsiTheme="minorEastAsia"/>
                <w:szCs w:val="24"/>
              </w:rPr>
              <w:t>3</w:t>
            </w:r>
            <w:r w:rsidRPr="008D0D5F">
              <w:rPr>
                <w:rFonts w:asciiTheme="minorEastAsia" w:eastAsiaTheme="minorEastAsia" w:hAnsiTheme="minorEastAsia" w:hint="eastAsia"/>
                <w:szCs w:val="24"/>
              </w:rPr>
              <w:t>〜</w:t>
            </w:r>
            <w:r w:rsidRPr="008D0D5F">
              <w:rPr>
                <w:rFonts w:asciiTheme="minorEastAsia" w:eastAsiaTheme="minorEastAsia" w:hAnsiTheme="minorEastAsia"/>
                <w:szCs w:val="24"/>
              </w:rPr>
              <w:t>5</w:t>
            </w:r>
            <w:r w:rsidRPr="008D0D5F">
              <w:rPr>
                <w:rFonts w:asciiTheme="minorEastAsia" w:eastAsiaTheme="minorEastAsia" w:hAnsiTheme="minorEastAsia" w:hint="eastAsia"/>
                <w:szCs w:val="24"/>
              </w:rPr>
              <w:t>種類</w: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66F1685" w14:textId="2A0BF776"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BF9FB7" w14:textId="28214090" w:rsidR="00D03731" w:rsidRPr="008D0D5F" w:rsidRDefault="0021391D" w:rsidP="00D03731">
            <w:pPr>
              <w:widowControl/>
              <w:jc w:val="left"/>
              <w:rPr>
                <w:rFonts w:asciiTheme="minorEastAsia" w:eastAsiaTheme="minorEastAsia" w:hAnsiTheme="minorEastAsia"/>
                <w:szCs w:val="24"/>
              </w:rPr>
            </w:pPr>
            <w:r w:rsidRPr="008D0D5F">
              <w:rPr>
                <w:rFonts w:asciiTheme="minorEastAsia" w:eastAsiaTheme="minorEastAsia" w:hAnsiTheme="minorEastAsia"/>
                <w:noProof/>
                <w:szCs w:val="24"/>
              </w:rPr>
              <mc:AlternateContent>
                <mc:Choice Requires="wps">
                  <w:drawing>
                    <wp:anchor distT="0" distB="0" distL="114300" distR="114300" simplePos="0" relativeHeight="251667456" behindDoc="0" locked="0" layoutInCell="1" allowOverlap="1" wp14:anchorId="158F1DAC" wp14:editId="5A3BAF55">
                      <wp:simplePos x="0" y="0"/>
                      <wp:positionH relativeFrom="column">
                        <wp:posOffset>-90170</wp:posOffset>
                      </wp:positionH>
                      <wp:positionV relativeFrom="paragraph">
                        <wp:posOffset>-635</wp:posOffset>
                      </wp:positionV>
                      <wp:extent cx="745490" cy="264160"/>
                      <wp:effectExtent l="0" t="0" r="16510" b="15240"/>
                      <wp:wrapNone/>
                      <wp:docPr id="70" name="正方形/長方形 7"/>
                      <wp:cNvGraphicFramePr/>
                      <a:graphic xmlns:a="http://schemas.openxmlformats.org/drawingml/2006/main">
                        <a:graphicData uri="http://schemas.microsoft.com/office/word/2010/wordprocessingShape">
                          <wps:wsp>
                            <wps:cNvSpPr/>
                            <wps:spPr>
                              <a:xfrm>
                                <a:off x="0" y="0"/>
                                <a:ext cx="745490" cy="264160"/>
                              </a:xfrm>
                              <a:prstGeom prst="rect">
                                <a:avLst/>
                              </a:prstGeom>
                              <a:solidFill>
                                <a:schemeClr val="bg1">
                                  <a:lumMod val="85000"/>
                                </a:schemeClr>
                              </a:solidFill>
                              <a:ln w="12700">
                                <a:solidFill>
                                  <a:schemeClr val="bg1">
                                    <a:lumMod val="50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7C0ED026" w14:textId="77777777" w:rsidR="001C7CD2" w:rsidRPr="00526BB6" w:rsidRDefault="001C7CD2" w:rsidP="005C3B13">
                                  <w:pPr>
                                    <w:pStyle w:val="Web"/>
                                    <w:spacing w:before="0" w:beforeAutospacing="0" w:after="0" w:afterAutospacing="0"/>
                                    <w:jc w:val="center"/>
                                    <w:rPr>
                                      <w:rFonts w:asciiTheme="minorEastAsia" w:eastAsiaTheme="minorEastAsia" w:hAnsiTheme="minorEastAsia"/>
                                      <w:sz w:val="21"/>
                                      <w:szCs w:val="21"/>
                                      <w:lang w:eastAsia="ja-JP"/>
                                    </w:rPr>
                                  </w:pPr>
                                  <w:r w:rsidRPr="00526BB6">
                                    <w:rPr>
                                      <w:rFonts w:asciiTheme="minorEastAsia" w:eastAsiaTheme="minorEastAsia" w:hAnsiTheme="minorEastAsia" w:cstheme="minorBidi" w:hint="eastAsia"/>
                                      <w:color w:val="000000" w:themeColor="text1"/>
                                      <w:kern w:val="24"/>
                                      <w:sz w:val="21"/>
                                      <w:szCs w:val="21"/>
                                      <w:lang w:eastAsia="ja-JP"/>
                                    </w:rPr>
                                    <w:t>開発</w:t>
                                  </w:r>
                                </w:p>
                              </w:txbxContent>
                            </wps:txbx>
                            <wps:bodyPr wrap="square" lIns="0" tIns="3600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158F1DAC" id="_x0000_s1029" style="position:absolute;margin-left:-7.1pt;margin-top:-.05pt;width:58.7pt;height:2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" fillcolor="#d8d8d8 [2732]" strokecolor="#7f7f7f [1612]" strokeweight="1pt">
                      <v:textbox inset="0,1mm,0,0">
                        <w:txbxContent>
                          <w:p w14:paraId="7C0ED026" w14:textId="77777777" w:rsidR="001C7CD2" w:rsidRPr="00526BB6" w:rsidRDefault="001C7CD2" w:rsidP="005C3B13">
                            <w:pPr>
                              <w:pStyle w:val="Web"/>
                              <w:spacing w:before="0" w:beforeAutospacing="0" w:after="0" w:afterAutospacing="0"/>
                              <w:jc w:val="center"/>
                              <w:rPr>
                                <w:rFonts w:asciiTheme="minorEastAsia" w:eastAsiaTheme="minorEastAsia" w:hAnsiTheme="minorEastAsia"/>
                                <w:sz w:val="21"/>
                                <w:szCs w:val="21"/>
                                <w:lang w:eastAsia="ja-JP"/>
                              </w:rPr>
                            </w:pPr>
                            <w:r w:rsidRPr="00526BB6">
                              <w:rPr>
                                <w:rFonts w:asciiTheme="minorEastAsia" w:eastAsiaTheme="minorEastAsia" w:hAnsiTheme="minorEastAsia" w:cstheme="minorBidi" w:hint="eastAsia"/>
                                <w:color w:val="000000" w:themeColor="text1"/>
                                <w:kern w:val="24"/>
                                <w:sz w:val="21"/>
                                <w:szCs w:val="21"/>
                                <w:lang w:eastAsia="ja-JP"/>
                              </w:rPr>
                              <w:t>開発</w:t>
                            </w:r>
                          </w:p>
                        </w:txbxContent>
                      </v:textbox>
                    </v:rect>
                  </w:pict>
                </mc:Fallback>
              </mc:AlternateConten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85F208C" w14:textId="4F5ACAE3"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4707873" w14:textId="77777777"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C9823B" w14:textId="77777777"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29602F2" w14:textId="77777777" w:rsidR="00D03731" w:rsidRPr="008D0D5F" w:rsidRDefault="00D03731" w:rsidP="00D03731">
            <w:pPr>
              <w:widowControl/>
              <w:jc w:val="left"/>
              <w:rPr>
                <w:rFonts w:asciiTheme="minorEastAsia" w:eastAsiaTheme="minorEastAsia" w:hAnsiTheme="minorEastAsia"/>
                <w:szCs w:val="24"/>
              </w:rPr>
            </w:pPr>
          </w:p>
        </w:tc>
      </w:tr>
      <w:tr w:rsidR="00E87B9A" w:rsidRPr="008D0D5F" w14:paraId="198D63BD" w14:textId="77777777" w:rsidTr="007570EC">
        <w:trPr>
          <w:trHeight w:val="680"/>
        </w:trPr>
        <w:tc>
          <w:tcPr>
            <w:tcW w:w="13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1DB9DC4" w14:textId="77777777" w:rsidR="004346CD" w:rsidRPr="008D0D5F" w:rsidRDefault="00E87B9A" w:rsidP="0021391D">
            <w:pPr>
              <w:widowControl/>
              <w:spacing w:line="240" w:lineRule="exact"/>
              <w:jc w:val="center"/>
              <w:rPr>
                <w:rFonts w:asciiTheme="minorEastAsia" w:eastAsiaTheme="minorEastAsia" w:hAnsiTheme="minorEastAsia"/>
                <w:szCs w:val="24"/>
              </w:rPr>
            </w:pPr>
            <w:r w:rsidRPr="008D0D5F">
              <w:rPr>
                <w:rFonts w:asciiTheme="minorEastAsia" w:eastAsiaTheme="minorEastAsia" w:hAnsiTheme="minorEastAsia" w:hint="eastAsia"/>
                <w:szCs w:val="24"/>
              </w:rPr>
              <w:t>W</w:t>
            </w:r>
            <w:r w:rsidRPr="008D0D5F">
              <w:rPr>
                <w:rFonts w:asciiTheme="minorEastAsia" w:eastAsiaTheme="minorEastAsia" w:hAnsiTheme="minorEastAsia"/>
                <w:szCs w:val="24"/>
              </w:rPr>
              <w:t>eb</w:t>
            </w:r>
            <w:r w:rsidRPr="008D0D5F">
              <w:rPr>
                <w:rFonts w:asciiTheme="minorEastAsia" w:eastAsiaTheme="minorEastAsia" w:hAnsiTheme="minorEastAsia" w:hint="eastAsia"/>
                <w:szCs w:val="24"/>
              </w:rPr>
              <w:t>アプリ</w:t>
            </w:r>
          </w:p>
          <w:p w14:paraId="0261AA70" w14:textId="55C4A2D3" w:rsidR="00E87B9A" w:rsidRPr="008D0D5F" w:rsidRDefault="00E87B9A" w:rsidP="0021391D">
            <w:pPr>
              <w:widowControl/>
              <w:spacing w:line="240" w:lineRule="exact"/>
              <w:jc w:val="center"/>
              <w:rPr>
                <w:rFonts w:asciiTheme="minorEastAsia" w:eastAsiaTheme="minorEastAsia" w:hAnsiTheme="minorEastAsia"/>
                <w:szCs w:val="24"/>
              </w:rPr>
            </w:pPr>
            <w:r w:rsidRPr="008D0D5F">
              <w:rPr>
                <w:rFonts w:asciiTheme="minorEastAsia" w:eastAsiaTheme="minorEastAsia" w:hAnsiTheme="minorEastAsia"/>
                <w:szCs w:val="24"/>
              </w:rPr>
              <w:t>3</w:t>
            </w:r>
            <w:r w:rsidRPr="008D0D5F">
              <w:rPr>
                <w:rFonts w:asciiTheme="minorEastAsia" w:eastAsiaTheme="minorEastAsia" w:hAnsiTheme="minorEastAsia" w:hint="eastAsia"/>
                <w:szCs w:val="24"/>
              </w:rPr>
              <w:t>〜５種類</w: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D443DB" w14:textId="77777777"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53C191B" w14:textId="404C5164"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D9BE49F" w14:textId="263C312B" w:rsidR="00D03731" w:rsidRPr="008D0D5F" w:rsidRDefault="000E5191" w:rsidP="00D03731">
            <w:pPr>
              <w:widowControl/>
              <w:jc w:val="left"/>
              <w:rPr>
                <w:rFonts w:asciiTheme="minorEastAsia" w:eastAsiaTheme="minorEastAsia" w:hAnsiTheme="minorEastAsia"/>
                <w:szCs w:val="24"/>
              </w:rPr>
            </w:pPr>
            <w:r w:rsidRPr="008D0D5F">
              <w:rPr>
                <w:rFonts w:asciiTheme="minorEastAsia" w:eastAsiaTheme="minorEastAsia" w:hAnsiTheme="minorEastAsia"/>
                <w:noProof/>
                <w:szCs w:val="24"/>
              </w:rPr>
              <mc:AlternateContent>
                <mc:Choice Requires="wps">
                  <w:drawing>
                    <wp:anchor distT="0" distB="0" distL="114300" distR="114300" simplePos="0" relativeHeight="251663360" behindDoc="0" locked="0" layoutInCell="1" allowOverlap="1" wp14:anchorId="53D0AC48" wp14:editId="16A0519C">
                      <wp:simplePos x="0" y="0"/>
                      <wp:positionH relativeFrom="column">
                        <wp:posOffset>-96520</wp:posOffset>
                      </wp:positionH>
                      <wp:positionV relativeFrom="paragraph">
                        <wp:posOffset>22860</wp:posOffset>
                      </wp:positionV>
                      <wp:extent cx="1507490" cy="264160"/>
                      <wp:effectExtent l="0" t="0" r="16510" b="15240"/>
                      <wp:wrapNone/>
                      <wp:docPr id="68" name="正方形/長方形 7"/>
                      <wp:cNvGraphicFramePr/>
                      <a:graphic xmlns:a="http://schemas.openxmlformats.org/drawingml/2006/main">
                        <a:graphicData uri="http://schemas.microsoft.com/office/word/2010/wordprocessingShape">
                          <wps:wsp>
                            <wps:cNvSpPr/>
                            <wps:spPr>
                              <a:xfrm>
                                <a:off x="0" y="0"/>
                                <a:ext cx="1507490" cy="264160"/>
                              </a:xfrm>
                              <a:prstGeom prst="rect">
                                <a:avLst/>
                              </a:prstGeom>
                              <a:solidFill>
                                <a:schemeClr val="bg1">
                                  <a:lumMod val="85000"/>
                                </a:schemeClr>
                              </a:solidFill>
                              <a:ln w="12700">
                                <a:solidFill>
                                  <a:schemeClr val="bg1">
                                    <a:lumMod val="50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704EE2F9" w14:textId="77777777" w:rsidR="001C7CD2" w:rsidRPr="00526BB6" w:rsidRDefault="001C7CD2" w:rsidP="00526BB6">
                                  <w:pPr>
                                    <w:pStyle w:val="Web"/>
                                    <w:spacing w:before="0" w:beforeAutospacing="0" w:after="0" w:afterAutospacing="0"/>
                                    <w:jc w:val="center"/>
                                    <w:rPr>
                                      <w:rFonts w:asciiTheme="minorEastAsia" w:eastAsiaTheme="minorEastAsia" w:hAnsiTheme="minorEastAsia"/>
                                      <w:sz w:val="21"/>
                                      <w:szCs w:val="21"/>
                                      <w:lang w:eastAsia="ja-JP"/>
                                    </w:rPr>
                                  </w:pPr>
                                  <w:r>
                                    <w:rPr>
                                      <w:rFonts w:asciiTheme="minorEastAsia" w:eastAsiaTheme="minorEastAsia" w:hAnsiTheme="minorEastAsia" w:cstheme="minorBidi" w:hint="eastAsia"/>
                                      <w:color w:val="000000" w:themeColor="text1"/>
                                      <w:kern w:val="24"/>
                                      <w:sz w:val="21"/>
                                      <w:szCs w:val="21"/>
                                      <w:lang w:eastAsia="ja-JP"/>
                                    </w:rPr>
                                    <w:t>設計・</w:t>
                                  </w:r>
                                  <w:r w:rsidRPr="00526BB6">
                                    <w:rPr>
                                      <w:rFonts w:asciiTheme="minorEastAsia" w:eastAsiaTheme="minorEastAsia" w:hAnsiTheme="minorEastAsia" w:cstheme="minorBidi" w:hint="eastAsia"/>
                                      <w:color w:val="000000" w:themeColor="text1"/>
                                      <w:kern w:val="24"/>
                                      <w:sz w:val="21"/>
                                      <w:szCs w:val="21"/>
                                      <w:lang w:eastAsia="ja-JP"/>
                                    </w:rPr>
                                    <w:t>開発</w:t>
                                  </w:r>
                                </w:p>
                              </w:txbxContent>
                            </wps:txbx>
                            <wps:bodyPr wrap="square" lIns="0" tIns="3600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53D0AC48" id="_x0000_s1030" style="position:absolute;margin-left:-7.6pt;margin-top:1.8pt;width:118.7pt;height:20.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" fillcolor="#d8d8d8 [2732]" strokecolor="#7f7f7f [1612]" strokeweight="1pt">
                      <v:textbox inset="0,1mm,0,0">
                        <w:txbxContent>
                          <w:p w14:paraId="704EE2F9" w14:textId="77777777" w:rsidR="001C7CD2" w:rsidRPr="00526BB6" w:rsidRDefault="001C7CD2" w:rsidP="00526BB6">
                            <w:pPr>
                              <w:pStyle w:val="Web"/>
                              <w:spacing w:before="0" w:beforeAutospacing="0" w:after="0" w:afterAutospacing="0"/>
                              <w:jc w:val="center"/>
                              <w:rPr>
                                <w:rFonts w:asciiTheme="minorEastAsia" w:eastAsiaTheme="minorEastAsia" w:hAnsiTheme="minorEastAsia"/>
                                <w:sz w:val="21"/>
                                <w:szCs w:val="21"/>
                                <w:lang w:eastAsia="ja-JP"/>
                              </w:rPr>
                            </w:pPr>
                            <w:r>
                              <w:rPr>
                                <w:rFonts w:asciiTheme="minorEastAsia" w:eastAsiaTheme="minorEastAsia" w:hAnsiTheme="minorEastAsia" w:cstheme="minorBidi" w:hint="eastAsia"/>
                                <w:color w:val="000000" w:themeColor="text1"/>
                                <w:kern w:val="24"/>
                                <w:sz w:val="21"/>
                                <w:szCs w:val="21"/>
                                <w:lang w:eastAsia="ja-JP"/>
                              </w:rPr>
                              <w:t>設計・</w:t>
                            </w:r>
                            <w:r w:rsidRPr="00526BB6">
                              <w:rPr>
                                <w:rFonts w:asciiTheme="minorEastAsia" w:eastAsiaTheme="minorEastAsia" w:hAnsiTheme="minorEastAsia" w:cstheme="minorBidi" w:hint="eastAsia"/>
                                <w:color w:val="000000" w:themeColor="text1"/>
                                <w:kern w:val="24"/>
                                <w:sz w:val="21"/>
                                <w:szCs w:val="21"/>
                                <w:lang w:eastAsia="ja-JP"/>
                              </w:rPr>
                              <w:t>開発</w:t>
                            </w:r>
                          </w:p>
                        </w:txbxContent>
                      </v:textbox>
                    </v:rect>
                  </w:pict>
                </mc:Fallback>
              </mc:AlternateConten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9E6A00" w14:textId="49499093"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8554B5B" w14:textId="77777777"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B38B53C" w14:textId="77777777" w:rsidR="00D03731" w:rsidRPr="008D0D5F" w:rsidRDefault="00D03731" w:rsidP="00D03731">
            <w:pPr>
              <w:widowControl/>
              <w:jc w:val="left"/>
              <w:rPr>
                <w:rFonts w:asciiTheme="minorEastAsia" w:eastAsiaTheme="minorEastAsia" w:hAnsiTheme="minorEastAsia"/>
                <w:szCs w:val="24"/>
              </w:rPr>
            </w:pPr>
          </w:p>
        </w:tc>
      </w:tr>
      <w:tr w:rsidR="00E87B9A" w:rsidRPr="008D0D5F" w14:paraId="165D6D9E" w14:textId="77777777" w:rsidTr="007570EC">
        <w:trPr>
          <w:trHeight w:val="680"/>
        </w:trPr>
        <w:tc>
          <w:tcPr>
            <w:tcW w:w="13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18A95A3" w14:textId="0A996342" w:rsidR="004346CD" w:rsidRPr="008D0D5F" w:rsidRDefault="00196901" w:rsidP="0021391D">
            <w:pPr>
              <w:widowControl/>
              <w:spacing w:line="240" w:lineRule="exact"/>
              <w:jc w:val="center"/>
              <w:rPr>
                <w:rFonts w:asciiTheme="minorEastAsia" w:eastAsiaTheme="minorEastAsia" w:hAnsiTheme="minorEastAsia"/>
                <w:szCs w:val="24"/>
              </w:rPr>
            </w:pPr>
            <w:r>
              <w:rPr>
                <w:rFonts w:asciiTheme="minorEastAsia" w:eastAsiaTheme="minorEastAsia" w:hAnsiTheme="minorEastAsia" w:hint="eastAsia"/>
                <w:szCs w:val="24"/>
              </w:rPr>
              <w:t>スマート</w:t>
            </w:r>
            <w:r w:rsidR="00E87B9A" w:rsidRPr="008D0D5F">
              <w:rPr>
                <w:rFonts w:asciiTheme="minorEastAsia" w:eastAsiaTheme="minorEastAsia" w:hAnsiTheme="minorEastAsia" w:hint="eastAsia"/>
                <w:szCs w:val="24"/>
              </w:rPr>
              <w:t>アプリ</w:t>
            </w:r>
          </w:p>
          <w:p w14:paraId="60381230" w14:textId="77EFE74A" w:rsidR="00E87B9A" w:rsidRPr="008D0D5F" w:rsidRDefault="00E87B9A" w:rsidP="0021391D">
            <w:pPr>
              <w:widowControl/>
              <w:spacing w:line="240" w:lineRule="exact"/>
              <w:jc w:val="center"/>
              <w:rPr>
                <w:rFonts w:asciiTheme="minorEastAsia" w:eastAsiaTheme="minorEastAsia" w:hAnsiTheme="minorEastAsia"/>
                <w:szCs w:val="24"/>
              </w:rPr>
            </w:pPr>
            <w:r w:rsidRPr="008D0D5F">
              <w:rPr>
                <w:rFonts w:asciiTheme="minorEastAsia" w:eastAsiaTheme="minorEastAsia" w:hAnsiTheme="minorEastAsia" w:hint="eastAsia"/>
                <w:szCs w:val="24"/>
              </w:rPr>
              <w:t>3〜</w:t>
            </w:r>
            <w:r w:rsidRPr="008D0D5F">
              <w:rPr>
                <w:rFonts w:asciiTheme="minorEastAsia" w:eastAsiaTheme="minorEastAsia" w:hAnsiTheme="minorEastAsia"/>
                <w:szCs w:val="24"/>
              </w:rPr>
              <w:t>5</w:t>
            </w:r>
            <w:r w:rsidRPr="008D0D5F">
              <w:rPr>
                <w:rFonts w:asciiTheme="minorEastAsia" w:eastAsiaTheme="minorEastAsia" w:hAnsiTheme="minorEastAsia" w:hint="eastAsia"/>
                <w:szCs w:val="24"/>
              </w:rPr>
              <w:t>種類</w: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21EB50B" w14:textId="77777777"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F145FA1" w14:textId="6314A136"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BA58E42" w14:textId="4DF45C27"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94F73F5" w14:textId="687F4183" w:rsidR="00D03731" w:rsidRPr="008D0D5F" w:rsidRDefault="00D03731" w:rsidP="00D03731">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820731D" w14:textId="75013E0A" w:rsidR="00D03731" w:rsidRPr="008D0D5F" w:rsidRDefault="000E5191" w:rsidP="00D03731">
            <w:pPr>
              <w:widowControl/>
              <w:jc w:val="left"/>
              <w:rPr>
                <w:rFonts w:asciiTheme="minorEastAsia" w:eastAsiaTheme="minorEastAsia" w:hAnsiTheme="minorEastAsia"/>
                <w:szCs w:val="24"/>
              </w:rPr>
            </w:pPr>
            <w:r w:rsidRPr="008D0D5F">
              <w:rPr>
                <w:rFonts w:asciiTheme="minorEastAsia" w:eastAsiaTheme="minorEastAsia" w:hAnsiTheme="minorEastAsia"/>
                <w:noProof/>
                <w:szCs w:val="24"/>
              </w:rPr>
              <mc:AlternateContent>
                <mc:Choice Requires="wps">
                  <w:drawing>
                    <wp:anchor distT="0" distB="0" distL="114300" distR="114300" simplePos="0" relativeHeight="251665408" behindDoc="0" locked="0" layoutInCell="1" allowOverlap="1" wp14:anchorId="0521AAC1" wp14:editId="7B989D6E">
                      <wp:simplePos x="0" y="0"/>
                      <wp:positionH relativeFrom="column">
                        <wp:posOffset>-846455</wp:posOffset>
                      </wp:positionH>
                      <wp:positionV relativeFrom="paragraph">
                        <wp:posOffset>26670</wp:posOffset>
                      </wp:positionV>
                      <wp:extent cx="1507490" cy="264160"/>
                      <wp:effectExtent l="0" t="0" r="16510" b="15240"/>
                      <wp:wrapNone/>
                      <wp:docPr id="69" name="正方形/長方形 7"/>
                      <wp:cNvGraphicFramePr/>
                      <a:graphic xmlns:a="http://schemas.openxmlformats.org/drawingml/2006/main">
                        <a:graphicData uri="http://schemas.microsoft.com/office/word/2010/wordprocessingShape">
                          <wps:wsp>
                            <wps:cNvSpPr/>
                            <wps:spPr>
                              <a:xfrm>
                                <a:off x="0" y="0"/>
                                <a:ext cx="1507490" cy="264160"/>
                              </a:xfrm>
                              <a:prstGeom prst="rect">
                                <a:avLst/>
                              </a:prstGeom>
                              <a:solidFill>
                                <a:schemeClr val="bg1">
                                  <a:lumMod val="85000"/>
                                </a:schemeClr>
                              </a:solidFill>
                              <a:ln w="12700">
                                <a:solidFill>
                                  <a:schemeClr val="bg1">
                                    <a:lumMod val="50000"/>
                                  </a:schemeClr>
                                </a:solidFill>
                              </a:ln>
                              <a:effectLst/>
                            </wps:spPr>
                            <wps:style>
                              <a:lnRef idx="1">
                                <a:schemeClr val="accent1"/>
                              </a:lnRef>
                              <a:fillRef idx="3">
                                <a:schemeClr val="accent1"/>
                              </a:fillRef>
                              <a:effectRef idx="2">
                                <a:schemeClr val="accent1"/>
                              </a:effectRef>
                              <a:fontRef idx="minor">
                                <a:schemeClr val="lt1"/>
                              </a:fontRef>
                            </wps:style>
                            <wps:txbx>
                              <w:txbxContent>
                                <w:p w14:paraId="00FDBB2E" w14:textId="77777777" w:rsidR="001C7CD2" w:rsidRPr="00526BB6" w:rsidRDefault="001C7CD2" w:rsidP="00526BB6">
                                  <w:pPr>
                                    <w:pStyle w:val="Web"/>
                                    <w:spacing w:before="0" w:beforeAutospacing="0" w:after="0" w:afterAutospacing="0"/>
                                    <w:jc w:val="center"/>
                                    <w:rPr>
                                      <w:rFonts w:asciiTheme="minorEastAsia" w:eastAsiaTheme="minorEastAsia" w:hAnsiTheme="minorEastAsia"/>
                                      <w:sz w:val="21"/>
                                      <w:szCs w:val="21"/>
                                      <w:lang w:eastAsia="ja-JP"/>
                                    </w:rPr>
                                  </w:pPr>
                                  <w:r>
                                    <w:rPr>
                                      <w:rFonts w:asciiTheme="minorEastAsia" w:eastAsiaTheme="minorEastAsia" w:hAnsiTheme="minorEastAsia" w:cstheme="minorBidi" w:hint="eastAsia"/>
                                      <w:color w:val="000000" w:themeColor="text1"/>
                                      <w:kern w:val="24"/>
                                      <w:sz w:val="21"/>
                                      <w:szCs w:val="21"/>
                                      <w:lang w:eastAsia="ja-JP"/>
                                    </w:rPr>
                                    <w:t>設計・</w:t>
                                  </w:r>
                                  <w:r w:rsidRPr="00526BB6">
                                    <w:rPr>
                                      <w:rFonts w:asciiTheme="minorEastAsia" w:eastAsiaTheme="minorEastAsia" w:hAnsiTheme="minorEastAsia" w:cstheme="minorBidi" w:hint="eastAsia"/>
                                      <w:color w:val="000000" w:themeColor="text1"/>
                                      <w:kern w:val="24"/>
                                      <w:sz w:val="21"/>
                                      <w:szCs w:val="21"/>
                                      <w:lang w:eastAsia="ja-JP"/>
                                    </w:rPr>
                                    <w:t>開発</w:t>
                                  </w:r>
                                </w:p>
                              </w:txbxContent>
                            </wps:txbx>
                            <wps:bodyPr wrap="square" lIns="0" tIns="36000" rIns="0" bIns="0" rtlCol="0" anchor="ctr">
                              <a:noAutofit/>
                            </wps:bodyPr>
                          </wps:wsp>
                        </a:graphicData>
                      </a:graphic>
                      <wp14:sizeRelH relativeFrom="margin">
                        <wp14:pctWidth>0</wp14:pctWidth>
                      </wp14:sizeRelH>
                      <wp14:sizeRelV relativeFrom="margin">
                        <wp14:pctHeight>0</wp14:pctHeight>
                      </wp14:sizeRelV>
                    </wp:anchor>
                  </w:drawing>
                </mc:Choice>
                <mc:Fallback>
                  <w:pict>
                    <v:rect w14:anchorId="0521AAC1" id="_x0000_s1031" style="position:absolute;margin-left:-66.65pt;margin-top:2.1pt;width:118.7pt;height:20.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" fillcolor="#d8d8d8 [2732]" strokecolor="#7f7f7f [1612]" strokeweight="1pt">
                      <v:textbox inset="0,1mm,0,0">
                        <w:txbxContent>
                          <w:p w14:paraId="00FDBB2E" w14:textId="77777777" w:rsidR="001C7CD2" w:rsidRPr="00526BB6" w:rsidRDefault="001C7CD2" w:rsidP="00526BB6">
                            <w:pPr>
                              <w:pStyle w:val="Web"/>
                              <w:spacing w:before="0" w:beforeAutospacing="0" w:after="0" w:afterAutospacing="0"/>
                              <w:jc w:val="center"/>
                              <w:rPr>
                                <w:rFonts w:asciiTheme="minorEastAsia" w:eastAsiaTheme="minorEastAsia" w:hAnsiTheme="minorEastAsia"/>
                                <w:sz w:val="21"/>
                                <w:szCs w:val="21"/>
                                <w:lang w:eastAsia="ja-JP"/>
                              </w:rPr>
                            </w:pPr>
                            <w:r>
                              <w:rPr>
                                <w:rFonts w:asciiTheme="minorEastAsia" w:eastAsiaTheme="minorEastAsia" w:hAnsiTheme="minorEastAsia" w:cstheme="minorBidi" w:hint="eastAsia"/>
                                <w:color w:val="000000" w:themeColor="text1"/>
                                <w:kern w:val="24"/>
                                <w:sz w:val="21"/>
                                <w:szCs w:val="21"/>
                                <w:lang w:eastAsia="ja-JP"/>
                              </w:rPr>
                              <w:t>設計・</w:t>
                            </w:r>
                            <w:r w:rsidRPr="00526BB6">
                              <w:rPr>
                                <w:rFonts w:asciiTheme="minorEastAsia" w:eastAsiaTheme="minorEastAsia" w:hAnsiTheme="minorEastAsia" w:cstheme="minorBidi" w:hint="eastAsia"/>
                                <w:color w:val="000000" w:themeColor="text1"/>
                                <w:kern w:val="24"/>
                                <w:sz w:val="21"/>
                                <w:szCs w:val="21"/>
                                <w:lang w:eastAsia="ja-JP"/>
                              </w:rPr>
                              <w:t>開発</w:t>
                            </w:r>
                          </w:p>
                        </w:txbxContent>
                      </v:textbox>
                    </v:rect>
                  </w:pict>
                </mc:Fallback>
              </mc:AlternateConten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FED1C25" w14:textId="77777777" w:rsidR="00D03731" w:rsidRPr="008D0D5F" w:rsidRDefault="00D03731" w:rsidP="00D03731">
            <w:pPr>
              <w:widowControl/>
              <w:jc w:val="left"/>
              <w:rPr>
                <w:rFonts w:asciiTheme="minorEastAsia" w:eastAsiaTheme="minorEastAsia" w:hAnsiTheme="minorEastAsia"/>
                <w:szCs w:val="24"/>
              </w:rPr>
            </w:pPr>
          </w:p>
        </w:tc>
      </w:tr>
      <w:tr w:rsidR="0012634A" w:rsidRPr="008D0D5F" w14:paraId="7CDDF227" w14:textId="77777777" w:rsidTr="007570EC">
        <w:trPr>
          <w:trHeight w:val="680"/>
        </w:trPr>
        <w:tc>
          <w:tcPr>
            <w:tcW w:w="133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FF6AB7F" w14:textId="3B8661E5" w:rsidR="0012634A" w:rsidRPr="008D0D5F" w:rsidRDefault="0012634A" w:rsidP="0021391D">
            <w:pPr>
              <w:widowControl/>
              <w:spacing w:line="240" w:lineRule="exact"/>
              <w:jc w:val="center"/>
              <w:rPr>
                <w:rFonts w:asciiTheme="minorEastAsia" w:eastAsiaTheme="minorEastAsia" w:hAnsiTheme="minorEastAsia"/>
                <w:szCs w:val="24"/>
              </w:rPr>
            </w:pPr>
            <w:r w:rsidRPr="008D0D5F">
              <w:rPr>
                <w:rFonts w:asciiTheme="minorEastAsia" w:eastAsiaTheme="minorEastAsia" w:hAnsiTheme="minorEastAsia" w:hint="eastAsia"/>
                <w:szCs w:val="24"/>
              </w:rPr>
              <w:t>広域展開</w: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51E36A0" w14:textId="77777777" w:rsidR="0012634A" w:rsidRPr="008D0D5F" w:rsidRDefault="0012634A" w:rsidP="0012634A">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3226BF8" w14:textId="77777777" w:rsidR="0012634A" w:rsidRPr="008D0D5F" w:rsidRDefault="0012634A" w:rsidP="0012634A">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A94ECC0" w14:textId="5F18EDCB" w:rsidR="0012634A" w:rsidRPr="008D0D5F" w:rsidRDefault="0012634A" w:rsidP="0012634A">
            <w:pPr>
              <w:widowControl/>
              <w:jc w:val="left"/>
              <w:rPr>
                <w:rFonts w:asciiTheme="minorEastAsia" w:eastAsiaTheme="minorEastAsia" w:hAnsiTheme="minorEastAsia"/>
                <w:szCs w:val="24"/>
              </w:rPr>
            </w:pP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7E4B4B8D" w14:textId="1F89DDF8" w:rsidR="0012634A" w:rsidRPr="008D0D5F" w:rsidRDefault="0012634A" w:rsidP="0012634A">
            <w:pPr>
              <w:widowControl/>
              <w:spacing w:line="240" w:lineRule="exact"/>
              <w:jc w:val="left"/>
              <w:rPr>
                <w:rFonts w:asciiTheme="minorEastAsia" w:eastAsiaTheme="minorEastAsia" w:hAnsiTheme="minorEastAsia"/>
                <w:szCs w:val="24"/>
              </w:rPr>
            </w:pPr>
            <w:r w:rsidRPr="008D0D5F">
              <w:rPr>
                <w:rFonts w:asciiTheme="minorEastAsia" w:eastAsiaTheme="minorEastAsia" w:hAnsiTheme="minorEastAsia" w:hint="eastAsia"/>
                <w:szCs w:val="24"/>
              </w:rPr>
              <w:t>福岡市</w: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99E5D34" w14:textId="51810031" w:rsidR="0012634A" w:rsidRPr="008D0D5F" w:rsidRDefault="0012634A" w:rsidP="0012634A">
            <w:pPr>
              <w:widowControl/>
              <w:spacing w:line="240" w:lineRule="exact"/>
              <w:jc w:val="left"/>
              <w:rPr>
                <w:rFonts w:asciiTheme="minorEastAsia" w:eastAsiaTheme="minorEastAsia" w:hAnsiTheme="minorEastAsia"/>
                <w:szCs w:val="24"/>
              </w:rPr>
            </w:pPr>
            <w:r w:rsidRPr="008D0D5F">
              <w:rPr>
                <w:rFonts w:asciiTheme="minorEastAsia" w:eastAsiaTheme="minorEastAsia" w:hAnsiTheme="minorEastAsia" w:hint="eastAsia"/>
                <w:szCs w:val="24"/>
              </w:rPr>
              <w:t>福岡都市圏</w:t>
            </w:r>
          </w:p>
        </w:tc>
        <w:tc>
          <w:tcPr>
            <w:tcW w:w="12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3B6A6CD5" w14:textId="5CF14711" w:rsidR="0012634A" w:rsidRPr="008D0D5F" w:rsidRDefault="0012634A" w:rsidP="0012634A">
            <w:pPr>
              <w:widowControl/>
              <w:spacing w:line="240" w:lineRule="exact"/>
              <w:jc w:val="left"/>
              <w:rPr>
                <w:rFonts w:asciiTheme="minorEastAsia" w:eastAsiaTheme="minorEastAsia" w:hAnsiTheme="minorEastAsia"/>
                <w:szCs w:val="24"/>
              </w:rPr>
            </w:pPr>
            <w:r w:rsidRPr="008D0D5F">
              <w:rPr>
                <w:rFonts w:asciiTheme="minorEastAsia" w:eastAsiaTheme="minorEastAsia" w:hAnsiTheme="minorEastAsia" w:hint="eastAsia"/>
                <w:szCs w:val="24"/>
              </w:rPr>
              <w:t>久留米広域連携中枢都市圏</w:t>
            </w:r>
          </w:p>
        </w:tc>
      </w:tr>
    </w:tbl>
    <w:p w14:paraId="6A6D1AB5" w14:textId="5421D687" w:rsidR="001011FC" w:rsidRDefault="001011FC">
      <w:pPr>
        <w:widowControl/>
        <w:jc w:val="left"/>
        <w:rPr>
          <w:szCs w:val="24"/>
        </w:rPr>
      </w:pPr>
    </w:p>
    <w:p w14:paraId="3F43EEB2" w14:textId="610337BF" w:rsidR="00650E4B" w:rsidRDefault="00650E4B">
      <w:pPr>
        <w:widowControl/>
        <w:jc w:val="left"/>
        <w:rPr>
          <w:szCs w:val="24"/>
        </w:rPr>
      </w:pPr>
    </w:p>
    <w:p w14:paraId="4E542364" w14:textId="77777777" w:rsidR="00650E4B" w:rsidRDefault="00650E4B">
      <w:pPr>
        <w:widowControl/>
        <w:jc w:val="left"/>
        <w:rPr>
          <w:rFonts w:ascii="Arial" w:eastAsia="ＭＳ ゴシック" w:hAnsi="Arial"/>
          <w:sz w:val="24"/>
          <w:szCs w:val="24"/>
        </w:rPr>
      </w:pPr>
    </w:p>
    <w:p w14:paraId="39F1AA9D" w14:textId="03518126" w:rsidR="002E3F5E" w:rsidRDefault="003C054E" w:rsidP="00BF7899">
      <w:pPr>
        <w:pStyle w:val="1"/>
        <w:widowControl/>
        <w:numPr>
          <w:ilvl w:val="0"/>
          <w:numId w:val="1"/>
        </w:numPr>
        <w:jc w:val="left"/>
      </w:pPr>
      <w:bookmarkStart w:id="140" w:name="_Toc4167285"/>
      <w:r>
        <w:rPr>
          <w:rFonts w:hint="eastAsia"/>
        </w:rPr>
        <w:lastRenderedPageBreak/>
        <w:t>調査対象</w:t>
      </w:r>
      <w:r w:rsidR="00DE2E01">
        <w:rPr>
          <w:rFonts w:hint="eastAsia"/>
        </w:rPr>
        <w:t>に加えた</w:t>
      </w:r>
      <w:r>
        <w:rPr>
          <w:rFonts w:hint="eastAsia"/>
        </w:rPr>
        <w:t>既発表のオープンデータ活用事例</w:t>
      </w:r>
      <w:bookmarkEnd w:id="140"/>
    </w:p>
    <w:p w14:paraId="1D2D99D1" w14:textId="3FD971C1" w:rsidR="002E3F5E" w:rsidRDefault="00B0550C" w:rsidP="006F024B">
      <w:r w:rsidRPr="00B0550C">
        <w:rPr>
          <w:noProof/>
        </w:rPr>
        <w:drawing>
          <wp:inline distT="0" distB="0" distL="0" distR="0" wp14:anchorId="13EDE23E" wp14:editId="1F070CAD">
            <wp:extent cx="7962432" cy="4960603"/>
            <wp:effectExtent l="2540" t="0" r="3175" b="3175"/>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rot="16200000">
                      <a:off x="0" y="0"/>
                      <a:ext cx="7982422" cy="4973057"/>
                    </a:xfrm>
                    <a:prstGeom prst="rect">
                      <a:avLst/>
                    </a:prstGeom>
                  </pic:spPr>
                </pic:pic>
              </a:graphicData>
            </a:graphic>
          </wp:inline>
        </w:drawing>
      </w:r>
    </w:p>
    <w:p w14:paraId="37ECC0E7" w14:textId="6B981DD4" w:rsidR="00217C46" w:rsidRDefault="00A30DD7">
      <w:pPr>
        <w:widowControl/>
        <w:jc w:val="left"/>
      </w:pPr>
      <w:r w:rsidRPr="00A30DD7">
        <w:rPr>
          <w:noProof/>
        </w:rPr>
        <w:lastRenderedPageBreak/>
        <w:drawing>
          <wp:inline distT="0" distB="0" distL="0" distR="0" wp14:anchorId="45BD4287" wp14:editId="6018EAA2">
            <wp:extent cx="8197864" cy="5003165"/>
            <wp:effectExtent l="0" t="2858" r="3493" b="3492"/>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rot="16200000">
                      <a:off x="0" y="0"/>
                      <a:ext cx="8212387" cy="5012028"/>
                    </a:xfrm>
                    <a:prstGeom prst="rect">
                      <a:avLst/>
                    </a:prstGeom>
                  </pic:spPr>
                </pic:pic>
              </a:graphicData>
            </a:graphic>
          </wp:inline>
        </w:drawing>
      </w:r>
    </w:p>
    <w:p w14:paraId="741600AB" w14:textId="34480D8B" w:rsidR="00217C46" w:rsidRDefault="00473DC1">
      <w:pPr>
        <w:widowControl/>
        <w:jc w:val="left"/>
      </w:pPr>
      <w:r w:rsidRPr="00473DC1">
        <w:rPr>
          <w:noProof/>
        </w:rPr>
        <w:lastRenderedPageBreak/>
        <w:drawing>
          <wp:inline distT="0" distB="0" distL="0" distR="0" wp14:anchorId="4B3C5307" wp14:editId="7CD381B3">
            <wp:extent cx="8196035" cy="5314315"/>
            <wp:effectExtent l="5715" t="0" r="1270" b="127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rot="16200000">
                      <a:off x="0" y="0"/>
                      <a:ext cx="8207428" cy="5321702"/>
                    </a:xfrm>
                    <a:prstGeom prst="rect">
                      <a:avLst/>
                    </a:prstGeom>
                  </pic:spPr>
                </pic:pic>
              </a:graphicData>
            </a:graphic>
          </wp:inline>
        </w:drawing>
      </w:r>
    </w:p>
    <w:p w14:paraId="49A145AF" w14:textId="5CE9C265" w:rsidR="003F4F35" w:rsidRDefault="00473DC1">
      <w:pPr>
        <w:widowControl/>
        <w:jc w:val="left"/>
      </w:pPr>
      <w:r w:rsidRPr="00473DC1">
        <w:rPr>
          <w:noProof/>
        </w:rPr>
        <w:lastRenderedPageBreak/>
        <w:drawing>
          <wp:inline distT="0" distB="0" distL="0" distR="0" wp14:anchorId="0ED38020" wp14:editId="1D2C62B9">
            <wp:extent cx="8197864" cy="5003165"/>
            <wp:effectExtent l="0" t="2858" r="3493" b="3492"/>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rot="16200000">
                      <a:off x="0" y="0"/>
                      <a:ext cx="8207167" cy="5008843"/>
                    </a:xfrm>
                    <a:prstGeom prst="rect">
                      <a:avLst/>
                    </a:prstGeom>
                  </pic:spPr>
                </pic:pic>
              </a:graphicData>
            </a:graphic>
          </wp:inline>
        </w:drawing>
      </w:r>
    </w:p>
    <w:p w14:paraId="028DD10A" w14:textId="4AD96602" w:rsidR="008D34D7" w:rsidRDefault="00821FE3">
      <w:pPr>
        <w:widowControl/>
        <w:jc w:val="left"/>
      </w:pPr>
      <w:r w:rsidRPr="00821FE3">
        <w:rPr>
          <w:noProof/>
        </w:rPr>
        <w:lastRenderedPageBreak/>
        <w:drawing>
          <wp:inline distT="0" distB="0" distL="0" distR="0" wp14:anchorId="112B3698" wp14:editId="224EF00B">
            <wp:extent cx="8216256" cy="5118735"/>
            <wp:effectExtent l="0" t="953" r="318" b="317"/>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rot="16200000">
                      <a:off x="0" y="0"/>
                      <a:ext cx="8229780" cy="5127160"/>
                    </a:xfrm>
                    <a:prstGeom prst="rect">
                      <a:avLst/>
                    </a:prstGeom>
                  </pic:spPr>
                </pic:pic>
              </a:graphicData>
            </a:graphic>
          </wp:inline>
        </w:drawing>
      </w:r>
    </w:p>
    <w:p w14:paraId="70374F3A" w14:textId="2C542829" w:rsidR="006F024B" w:rsidRDefault="00821FE3">
      <w:pPr>
        <w:widowControl/>
        <w:jc w:val="left"/>
      </w:pPr>
      <w:r w:rsidRPr="00821FE3">
        <w:rPr>
          <w:noProof/>
        </w:rPr>
        <w:lastRenderedPageBreak/>
        <w:drawing>
          <wp:inline distT="0" distB="0" distL="0" distR="0" wp14:anchorId="5F7E08AB" wp14:editId="1667C9A5">
            <wp:extent cx="8199447" cy="942975"/>
            <wp:effectExtent l="0" t="4128" r="953" b="952"/>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rot="16200000">
                      <a:off x="0" y="0"/>
                      <a:ext cx="8209853" cy="944172"/>
                    </a:xfrm>
                    <a:prstGeom prst="rect">
                      <a:avLst/>
                    </a:prstGeom>
                  </pic:spPr>
                </pic:pic>
              </a:graphicData>
            </a:graphic>
          </wp:inline>
        </w:drawing>
      </w:r>
      <w:r w:rsidRPr="00821FE3">
        <w:t xml:space="preserve"> </w:t>
      </w:r>
      <w:r w:rsidR="006F024B">
        <w:br w:type="page"/>
      </w:r>
    </w:p>
    <w:p w14:paraId="0A9A3337" w14:textId="14001449" w:rsidR="006F024B" w:rsidRDefault="00FD2134" w:rsidP="006F024B">
      <w:r w:rsidRPr="00FD2134">
        <w:rPr>
          <w:noProof/>
        </w:rPr>
        <w:lastRenderedPageBreak/>
        <w:drawing>
          <wp:inline distT="0" distB="0" distL="0" distR="0" wp14:anchorId="6216E84B" wp14:editId="7AE97741">
            <wp:extent cx="8219482" cy="4807585"/>
            <wp:effectExtent l="4127" t="0" r="1588" b="1587"/>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rot="16200000">
                      <a:off x="0" y="0"/>
                      <a:ext cx="8252916" cy="4827141"/>
                    </a:xfrm>
                    <a:prstGeom prst="rect">
                      <a:avLst/>
                    </a:prstGeom>
                  </pic:spPr>
                </pic:pic>
              </a:graphicData>
            </a:graphic>
          </wp:inline>
        </w:drawing>
      </w:r>
    </w:p>
    <w:p w14:paraId="7C4E2753" w14:textId="2797C8B0" w:rsidR="00553395" w:rsidRDefault="00FD2134">
      <w:pPr>
        <w:widowControl/>
        <w:jc w:val="left"/>
      </w:pPr>
      <w:r w:rsidRPr="00FD2134">
        <w:rPr>
          <w:noProof/>
        </w:rPr>
        <w:lastRenderedPageBreak/>
        <w:drawing>
          <wp:inline distT="0" distB="0" distL="0" distR="0" wp14:anchorId="5C27F307" wp14:editId="4B7A0C5F">
            <wp:extent cx="8212694" cy="4907915"/>
            <wp:effectExtent l="1270" t="0" r="5715" b="5715"/>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rot="16200000">
                      <a:off x="0" y="0"/>
                      <a:ext cx="8230102" cy="4918318"/>
                    </a:xfrm>
                    <a:prstGeom prst="rect">
                      <a:avLst/>
                    </a:prstGeom>
                  </pic:spPr>
                </pic:pic>
              </a:graphicData>
            </a:graphic>
          </wp:inline>
        </w:drawing>
      </w:r>
      <w:r w:rsidRPr="00FD2134">
        <w:t xml:space="preserve"> </w:t>
      </w:r>
      <w:r w:rsidR="00553395">
        <w:br w:type="page"/>
      </w:r>
    </w:p>
    <w:p w14:paraId="70CDCEEE" w14:textId="4ED3E10F" w:rsidR="00553395" w:rsidRPr="006F024B" w:rsidRDefault="00FD2134" w:rsidP="00BF7989">
      <w:pPr>
        <w:widowControl/>
        <w:jc w:val="left"/>
      </w:pPr>
      <w:r w:rsidRPr="00FD2134">
        <w:rPr>
          <w:noProof/>
        </w:rPr>
        <w:lastRenderedPageBreak/>
        <w:drawing>
          <wp:inline distT="0" distB="0" distL="0" distR="0" wp14:anchorId="316DE56D" wp14:editId="2E9FE8B7">
            <wp:extent cx="8209246" cy="3342005"/>
            <wp:effectExtent l="0" t="5080" r="3175" b="317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rot="16200000">
                      <a:off x="0" y="0"/>
                      <a:ext cx="8220894" cy="3346747"/>
                    </a:xfrm>
                    <a:prstGeom prst="rect">
                      <a:avLst/>
                    </a:prstGeom>
                  </pic:spPr>
                </pic:pic>
              </a:graphicData>
            </a:graphic>
          </wp:inline>
        </w:drawing>
      </w:r>
    </w:p>
    <w:p w14:paraId="2C82C9BE" w14:textId="77777777" w:rsidR="00DE28BB" w:rsidRDefault="00DE28BB" w:rsidP="00B5767B">
      <w:pPr>
        <w:sectPr w:rsidR="00DE28BB" w:rsidSect="00356181">
          <w:footerReference w:type="default" r:id="rId152"/>
          <w:type w:val="continuous"/>
          <w:pgSz w:w="11906" w:h="16838"/>
          <w:pgMar w:top="1985" w:right="1701" w:bottom="1701" w:left="1701" w:header="851" w:footer="992" w:gutter="0"/>
          <w:pgNumType w:start="0"/>
          <w:cols w:space="425"/>
          <w:titlePg/>
          <w:docGrid w:type="lines" w:linePitch="360"/>
        </w:sectPr>
      </w:pPr>
    </w:p>
    <w:p w14:paraId="76F3AE07" w14:textId="77777777" w:rsidR="00B5767B" w:rsidRPr="00EE62BC" w:rsidRDefault="00B5767B" w:rsidP="00B5767B"/>
    <w:p w14:paraId="410852B2" w14:textId="3CFCEAC8" w:rsidR="001961B7" w:rsidRPr="00B5767B" w:rsidRDefault="001961B7" w:rsidP="001961B7">
      <w:pPr>
        <w:widowControl/>
        <w:jc w:val="left"/>
        <w:rPr>
          <w:szCs w:val="21"/>
        </w:rPr>
      </w:pPr>
    </w:p>
    <w:p w14:paraId="775947BC" w14:textId="77777777" w:rsidR="001961B7" w:rsidRDefault="001961B7" w:rsidP="001961B7">
      <w:pPr>
        <w:rPr>
          <w:szCs w:val="21"/>
        </w:rPr>
      </w:pPr>
    </w:p>
    <w:p w14:paraId="3721E5AB" w14:textId="77777777" w:rsidR="001961B7" w:rsidRPr="00B5166D" w:rsidRDefault="001961B7" w:rsidP="001961B7">
      <w:pPr>
        <w:rPr>
          <w:szCs w:val="21"/>
        </w:rPr>
      </w:pPr>
    </w:p>
    <w:p w14:paraId="2A749A07" w14:textId="77777777" w:rsidR="001961B7" w:rsidRPr="00B5166D" w:rsidRDefault="001961B7" w:rsidP="001961B7">
      <w:pPr>
        <w:rPr>
          <w:szCs w:val="21"/>
        </w:rPr>
      </w:pPr>
    </w:p>
    <w:p w14:paraId="5645CE44" w14:textId="77777777" w:rsidR="001961B7" w:rsidRPr="00B5166D" w:rsidRDefault="001961B7" w:rsidP="001961B7">
      <w:pPr>
        <w:rPr>
          <w:szCs w:val="21"/>
        </w:rPr>
      </w:pPr>
    </w:p>
    <w:p w14:paraId="4F06EABB" w14:textId="77777777" w:rsidR="001961B7" w:rsidRPr="00B5166D" w:rsidRDefault="001961B7" w:rsidP="001961B7">
      <w:pPr>
        <w:rPr>
          <w:szCs w:val="21"/>
        </w:rPr>
      </w:pPr>
    </w:p>
    <w:p w14:paraId="4A1EBA24" w14:textId="77777777" w:rsidR="001961B7" w:rsidRPr="00B5166D" w:rsidRDefault="001961B7" w:rsidP="001961B7">
      <w:pPr>
        <w:rPr>
          <w:szCs w:val="21"/>
        </w:rPr>
      </w:pPr>
    </w:p>
    <w:p w14:paraId="17D7D1E5" w14:textId="77777777" w:rsidR="001961B7" w:rsidRPr="00B5166D" w:rsidRDefault="001961B7" w:rsidP="001961B7">
      <w:pPr>
        <w:rPr>
          <w:szCs w:val="21"/>
        </w:rPr>
      </w:pPr>
    </w:p>
    <w:p w14:paraId="4D9BF75C" w14:textId="77777777" w:rsidR="001961B7" w:rsidRPr="00B5166D" w:rsidRDefault="001961B7" w:rsidP="001961B7">
      <w:pPr>
        <w:rPr>
          <w:szCs w:val="21"/>
        </w:rPr>
      </w:pPr>
    </w:p>
    <w:p w14:paraId="736D74F6" w14:textId="77777777" w:rsidR="001961B7" w:rsidRPr="00B5166D" w:rsidRDefault="001961B7" w:rsidP="001961B7">
      <w:pPr>
        <w:rPr>
          <w:szCs w:val="21"/>
        </w:rPr>
      </w:pPr>
    </w:p>
    <w:p w14:paraId="492CFAD3" w14:textId="77777777" w:rsidR="001961B7" w:rsidRDefault="001961B7" w:rsidP="001961B7">
      <w:pPr>
        <w:rPr>
          <w:szCs w:val="21"/>
        </w:rPr>
      </w:pPr>
    </w:p>
    <w:p w14:paraId="5D9F5B6C" w14:textId="77777777" w:rsidR="001961B7" w:rsidRDefault="001961B7" w:rsidP="001961B7">
      <w:pPr>
        <w:rPr>
          <w:szCs w:val="21"/>
        </w:rPr>
      </w:pPr>
    </w:p>
    <w:p w14:paraId="45833838" w14:textId="77777777" w:rsidR="001961B7" w:rsidRDefault="001961B7" w:rsidP="001961B7">
      <w:pPr>
        <w:rPr>
          <w:szCs w:val="21"/>
        </w:rPr>
      </w:pPr>
    </w:p>
    <w:p w14:paraId="56108B18" w14:textId="77777777" w:rsidR="001961B7" w:rsidRPr="00B5166D" w:rsidRDefault="001961B7" w:rsidP="001961B7">
      <w:pPr>
        <w:rPr>
          <w:szCs w:val="21"/>
        </w:rPr>
      </w:pPr>
    </w:p>
    <w:p w14:paraId="53B4EDE3" w14:textId="77777777" w:rsidR="001961B7" w:rsidRPr="00B5166D" w:rsidRDefault="001961B7" w:rsidP="001961B7">
      <w:pPr>
        <w:rPr>
          <w:szCs w:val="21"/>
        </w:rPr>
      </w:pPr>
    </w:p>
    <w:p w14:paraId="5F16F2F5" w14:textId="4078DE66" w:rsidR="001961B7" w:rsidRDefault="001961B7" w:rsidP="001961B7">
      <w:pPr>
        <w:rPr>
          <w:szCs w:val="21"/>
        </w:rPr>
      </w:pPr>
    </w:p>
    <w:p w14:paraId="77F8CC30" w14:textId="77777777" w:rsidR="001011FC" w:rsidRPr="00B5166D" w:rsidRDefault="001011FC" w:rsidP="001961B7">
      <w:pPr>
        <w:rPr>
          <w:szCs w:val="21"/>
        </w:rPr>
      </w:pPr>
    </w:p>
    <w:p w14:paraId="0E738483" w14:textId="77777777" w:rsidR="001961B7" w:rsidRPr="00B5166D" w:rsidRDefault="001961B7" w:rsidP="001961B7">
      <w:pPr>
        <w:rPr>
          <w:szCs w:val="21"/>
        </w:rPr>
      </w:pPr>
    </w:p>
    <w:p w14:paraId="00AF5176" w14:textId="77777777" w:rsidR="001961B7" w:rsidRPr="00B5166D" w:rsidRDefault="001961B7" w:rsidP="001961B7">
      <w:pPr>
        <w:rPr>
          <w:szCs w:val="21"/>
        </w:rPr>
      </w:pPr>
    </w:p>
    <w:p w14:paraId="60D4D45D" w14:textId="77777777" w:rsidR="001961B7" w:rsidRDefault="001961B7" w:rsidP="001961B7">
      <w:pPr>
        <w:rPr>
          <w:szCs w:val="21"/>
        </w:rPr>
      </w:pPr>
    </w:p>
    <w:p w14:paraId="5FE3CBFA" w14:textId="77777777" w:rsidR="001961B7" w:rsidRPr="00B5166D" w:rsidRDefault="001961B7" w:rsidP="001961B7">
      <w:pPr>
        <w:rPr>
          <w:szCs w:val="21"/>
        </w:rPr>
      </w:pPr>
    </w:p>
    <w:p w14:paraId="4115131B" w14:textId="4C2E321E" w:rsidR="001961B7" w:rsidRDefault="001961B7" w:rsidP="001961B7">
      <w:pPr>
        <w:rPr>
          <w:szCs w:val="21"/>
        </w:rPr>
      </w:pPr>
    </w:p>
    <w:p w14:paraId="234584EA" w14:textId="77777777" w:rsidR="007446FB" w:rsidRPr="00B5166D" w:rsidRDefault="007446FB" w:rsidP="001961B7">
      <w:pPr>
        <w:rPr>
          <w:szCs w:val="21"/>
        </w:rPr>
      </w:pPr>
    </w:p>
    <w:p w14:paraId="608AD21E" w14:textId="77777777" w:rsidR="001961B7" w:rsidRPr="00B5166D" w:rsidRDefault="001961B7" w:rsidP="001961B7">
      <w:pPr>
        <w:rPr>
          <w:szCs w:val="21"/>
        </w:rPr>
      </w:pPr>
    </w:p>
    <w:p w14:paraId="48ABA489" w14:textId="77777777" w:rsidR="001961B7" w:rsidRPr="00B5166D" w:rsidRDefault="001961B7" w:rsidP="001961B7">
      <w:pPr>
        <w:pBdr>
          <w:top w:val="single" w:sz="12" w:space="1" w:color="auto"/>
          <w:bottom w:val="single" w:sz="12" w:space="1" w:color="auto"/>
        </w:pBdr>
        <w:ind w:leftChars="409" w:left="859" w:rightChars="429" w:right="901"/>
        <w:jc w:val="center"/>
        <w:rPr>
          <w:szCs w:val="21"/>
        </w:rPr>
      </w:pPr>
    </w:p>
    <w:p w14:paraId="3CCD839A" w14:textId="77777777" w:rsidR="006871E4" w:rsidRPr="006871E4" w:rsidRDefault="006871E4" w:rsidP="007446FB">
      <w:pPr>
        <w:pBdr>
          <w:top w:val="single" w:sz="12" w:space="1" w:color="auto"/>
          <w:bottom w:val="single" w:sz="12" w:space="1" w:color="auto"/>
        </w:pBdr>
        <w:spacing w:line="480" w:lineRule="exact"/>
        <w:ind w:leftChars="409" w:left="859" w:rightChars="429" w:right="901"/>
        <w:jc w:val="center"/>
        <w:rPr>
          <w:rFonts w:asciiTheme="majorEastAsia" w:eastAsiaTheme="majorEastAsia" w:hAnsiTheme="majorEastAsia"/>
          <w:b/>
          <w:bCs/>
          <w:sz w:val="28"/>
          <w:szCs w:val="28"/>
        </w:rPr>
      </w:pPr>
      <w:r w:rsidRPr="006871E4">
        <w:rPr>
          <w:rFonts w:asciiTheme="majorEastAsia" w:eastAsiaTheme="majorEastAsia" w:hAnsiTheme="majorEastAsia" w:hint="eastAsia"/>
          <w:b/>
          <w:bCs/>
          <w:sz w:val="28"/>
          <w:szCs w:val="28"/>
        </w:rPr>
        <w:t>オープンデータを活用した</w:t>
      </w:r>
    </w:p>
    <w:p w14:paraId="333E7A85" w14:textId="77777777" w:rsidR="006871E4" w:rsidRPr="006871E4" w:rsidRDefault="006871E4" w:rsidP="007446FB">
      <w:pPr>
        <w:pBdr>
          <w:top w:val="single" w:sz="12" w:space="1" w:color="auto"/>
          <w:bottom w:val="single" w:sz="12" w:space="1" w:color="auto"/>
        </w:pBdr>
        <w:spacing w:line="480" w:lineRule="exact"/>
        <w:ind w:leftChars="409" w:left="859" w:rightChars="429" w:right="901"/>
        <w:jc w:val="center"/>
        <w:rPr>
          <w:rFonts w:asciiTheme="majorEastAsia" w:eastAsiaTheme="majorEastAsia" w:hAnsiTheme="majorEastAsia"/>
          <w:b/>
          <w:bCs/>
          <w:sz w:val="28"/>
          <w:szCs w:val="28"/>
        </w:rPr>
      </w:pPr>
      <w:r w:rsidRPr="006871E4">
        <w:rPr>
          <w:rFonts w:asciiTheme="majorEastAsia" w:eastAsiaTheme="majorEastAsia" w:hAnsiTheme="majorEastAsia" w:hint="eastAsia"/>
          <w:b/>
          <w:bCs/>
          <w:sz w:val="28"/>
          <w:szCs w:val="28"/>
        </w:rPr>
        <w:t>アプリケーション等に関する調査研究</w:t>
      </w:r>
    </w:p>
    <w:p w14:paraId="0E59C9A6" w14:textId="7EEF1668" w:rsidR="001961B7" w:rsidRPr="00DA7BA3" w:rsidRDefault="006871E4" w:rsidP="007446FB">
      <w:pPr>
        <w:pBdr>
          <w:top w:val="single" w:sz="12" w:space="1" w:color="auto"/>
          <w:bottom w:val="single" w:sz="12" w:space="1" w:color="auto"/>
        </w:pBdr>
        <w:spacing w:line="480" w:lineRule="exact"/>
        <w:ind w:leftChars="409" w:left="859" w:rightChars="429" w:right="901"/>
        <w:jc w:val="center"/>
        <w:rPr>
          <w:rFonts w:asciiTheme="majorEastAsia" w:eastAsiaTheme="majorEastAsia" w:hAnsiTheme="majorEastAsia"/>
          <w:b/>
          <w:bCs/>
          <w:szCs w:val="21"/>
        </w:rPr>
      </w:pPr>
      <w:r w:rsidRPr="006871E4">
        <w:rPr>
          <w:rFonts w:asciiTheme="majorEastAsia" w:eastAsiaTheme="majorEastAsia" w:hAnsiTheme="majorEastAsia" w:hint="eastAsia"/>
          <w:b/>
          <w:bCs/>
          <w:sz w:val="28"/>
          <w:szCs w:val="28"/>
        </w:rPr>
        <w:t>報告書</w:t>
      </w:r>
    </w:p>
    <w:p w14:paraId="011719A0" w14:textId="77777777" w:rsidR="001961B7" w:rsidRPr="00DA7BA3" w:rsidRDefault="001961B7" w:rsidP="001961B7">
      <w:pPr>
        <w:pBdr>
          <w:top w:val="single" w:sz="12" w:space="1" w:color="auto"/>
          <w:bottom w:val="single" w:sz="12" w:space="1" w:color="auto"/>
        </w:pBdr>
        <w:ind w:leftChars="409" w:left="859" w:rightChars="429" w:right="901"/>
        <w:jc w:val="center"/>
        <w:rPr>
          <w:rFonts w:asciiTheme="majorEastAsia" w:eastAsiaTheme="majorEastAsia" w:hAnsiTheme="majorEastAsia"/>
          <w:b/>
          <w:bCs/>
          <w:szCs w:val="21"/>
        </w:rPr>
      </w:pPr>
    </w:p>
    <w:p w14:paraId="6E3ED09C" w14:textId="77777777" w:rsidR="001961B7" w:rsidRPr="00DA7BA3" w:rsidRDefault="001961B7" w:rsidP="001961B7">
      <w:pPr>
        <w:pBdr>
          <w:top w:val="single" w:sz="12" w:space="1" w:color="auto"/>
          <w:bottom w:val="single" w:sz="12" w:space="1" w:color="auto"/>
        </w:pBdr>
        <w:ind w:leftChars="409" w:left="859" w:rightChars="429" w:right="901"/>
        <w:jc w:val="center"/>
        <w:rPr>
          <w:rFonts w:asciiTheme="majorEastAsia" w:eastAsiaTheme="majorEastAsia" w:hAnsiTheme="majorEastAsia"/>
          <w:szCs w:val="21"/>
        </w:rPr>
      </w:pPr>
    </w:p>
    <w:p w14:paraId="7B1C6EF4" w14:textId="5E21A7C6" w:rsidR="001961B7" w:rsidRPr="00DA7BA3" w:rsidRDefault="007446FB" w:rsidP="007446FB">
      <w:pPr>
        <w:pBdr>
          <w:top w:val="single" w:sz="12" w:space="1" w:color="auto"/>
          <w:bottom w:val="single" w:sz="12" w:space="1" w:color="auto"/>
        </w:pBdr>
        <w:spacing w:line="-480" w:lineRule="auto"/>
        <w:ind w:leftChars="409" w:left="859" w:rightChars="429" w:right="901"/>
        <w:jc w:val="center"/>
        <w:rPr>
          <w:rFonts w:asciiTheme="majorEastAsia" w:eastAsiaTheme="majorEastAsia" w:hAnsiTheme="majorEastAsia"/>
          <w:szCs w:val="21"/>
        </w:rPr>
      </w:pPr>
      <w:r>
        <w:rPr>
          <w:rFonts w:asciiTheme="majorEastAsia" w:eastAsiaTheme="majorEastAsia" w:hAnsiTheme="majorEastAsia" w:hint="eastAsia"/>
          <w:szCs w:val="21"/>
        </w:rPr>
        <w:t>2</w:t>
      </w:r>
      <w:r>
        <w:rPr>
          <w:rFonts w:asciiTheme="majorEastAsia" w:eastAsiaTheme="majorEastAsia" w:hAnsiTheme="majorEastAsia"/>
          <w:szCs w:val="21"/>
        </w:rPr>
        <w:t>019</w:t>
      </w:r>
      <w:r>
        <w:rPr>
          <w:rFonts w:asciiTheme="majorEastAsia" w:eastAsiaTheme="majorEastAsia" w:hAnsiTheme="majorEastAsia" w:hint="eastAsia"/>
          <w:szCs w:val="21"/>
        </w:rPr>
        <w:t>年</w:t>
      </w:r>
      <w:r>
        <w:rPr>
          <w:rFonts w:asciiTheme="majorEastAsia" w:eastAsiaTheme="majorEastAsia" w:hAnsiTheme="majorEastAsia"/>
          <w:szCs w:val="21"/>
        </w:rPr>
        <w:t xml:space="preserve"> 3</w:t>
      </w:r>
      <w:r>
        <w:rPr>
          <w:rFonts w:asciiTheme="majorEastAsia" w:eastAsiaTheme="majorEastAsia" w:hAnsiTheme="majorEastAsia" w:hint="eastAsia"/>
          <w:szCs w:val="21"/>
        </w:rPr>
        <w:t>月</w:t>
      </w:r>
    </w:p>
    <w:p w14:paraId="584FF2E5" w14:textId="77777777" w:rsidR="00626C0A" w:rsidRDefault="00626C0A" w:rsidP="007446FB">
      <w:pPr>
        <w:pBdr>
          <w:top w:val="single" w:sz="12" w:space="1" w:color="auto"/>
          <w:bottom w:val="single" w:sz="12" w:space="1" w:color="auto"/>
        </w:pBdr>
        <w:spacing w:line="-480" w:lineRule="auto"/>
        <w:ind w:leftChars="409" w:left="859" w:rightChars="429" w:right="901"/>
        <w:jc w:val="center"/>
        <w:rPr>
          <w:rFonts w:asciiTheme="majorHAnsi" w:eastAsiaTheme="majorEastAsia" w:hAnsiTheme="majorHAnsi" w:cstheme="majorHAnsi"/>
          <w:szCs w:val="21"/>
        </w:rPr>
      </w:pPr>
      <w:r>
        <w:rPr>
          <w:rFonts w:asciiTheme="majorHAnsi" w:eastAsiaTheme="majorEastAsia" w:hAnsiTheme="majorHAnsi" w:cstheme="majorHAnsi" w:hint="eastAsia"/>
          <w:szCs w:val="21"/>
        </w:rPr>
        <w:t>公益財団法人　九州先端科学技術研究所</w:t>
      </w:r>
    </w:p>
    <w:p w14:paraId="333BEE45" w14:textId="77777777" w:rsidR="001961B7" w:rsidRPr="007A4F14" w:rsidRDefault="001961B7" w:rsidP="00626C0A">
      <w:pPr>
        <w:pBdr>
          <w:top w:val="single" w:sz="12" w:space="1" w:color="auto"/>
          <w:bottom w:val="single" w:sz="12" w:space="1" w:color="auto"/>
        </w:pBdr>
        <w:ind w:leftChars="409" w:left="859" w:rightChars="429" w:right="901"/>
        <w:rPr>
          <w:rFonts w:asciiTheme="majorEastAsia" w:eastAsiaTheme="majorEastAsia" w:hAnsiTheme="majorEastAsia"/>
          <w:sz w:val="20"/>
          <w:szCs w:val="20"/>
        </w:rPr>
      </w:pPr>
    </w:p>
    <w:sectPr w:rsidR="001961B7" w:rsidRPr="007A4F14" w:rsidSect="00356181">
      <w:type w:val="continuous"/>
      <w:pgSz w:w="11906" w:h="16838"/>
      <w:pgMar w:top="1985" w:right="1701" w:bottom="1701" w:left="1701" w:header="851" w:footer="992" w:gutter="0"/>
      <w:pgNumType w:start="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50B007" w14:textId="77777777" w:rsidR="008C4654" w:rsidRDefault="008C4654" w:rsidP="003755BE">
      <w:r>
        <w:separator/>
      </w:r>
    </w:p>
  </w:endnote>
  <w:endnote w:type="continuationSeparator" w:id="0">
    <w:p w14:paraId="2A49FED9" w14:textId="77777777" w:rsidR="008C4654" w:rsidRDefault="008C4654" w:rsidP="003755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ヒラギノ明朝 ProN W3">
    <w:altName w:val="Yu Gothic"/>
    <w:panose1 w:val="02020300000000000000"/>
    <w:charset w:val="80"/>
    <w:family w:val="roman"/>
    <w:pitch w:val="variable"/>
    <w:sig w:usb0="E00002FF" w:usb1="7AC7FFFF" w:usb2="00000012" w:usb3="00000000" w:csb0="0002000D" w:csb1="00000000"/>
  </w:font>
  <w:font w:name="font345">
    <w:altName w:val="Times New Roman"/>
    <w:panose1 w:val="020B0604020202020204"/>
    <w:charset w:val="00"/>
    <w:family w:val="auto"/>
    <w:pitch w:val="variable"/>
  </w:font>
  <w:font w:name="ＭＳ Ｐゴシック">
    <w:panose1 w:val="020B0600070205080204"/>
    <w:charset w:val="80"/>
    <w:family w:val="swiss"/>
    <w:pitch w:val="variable"/>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ヒラギノ角ゴ ProN W3">
    <w:altName w:val="ＭＳ ゴシック"/>
    <w:panose1 w:val="020B0300000000000000"/>
    <w:charset w:val="80"/>
    <w:family w:val="swiss"/>
    <w:pitch w:val="variable"/>
    <w:sig w:usb0="E00002FF" w:usb1="7AC7FFFF" w:usb2="00000012" w:usb3="00000000" w:csb0="0002000D" w:csb1="00000000"/>
  </w:font>
  <w:font w:name="Copperplate Gothic Bold">
    <w:panose1 w:val="020E0705020206020404"/>
    <w:charset w:val="00"/>
    <w:family w:val="swiss"/>
    <w:pitch w:val="variable"/>
    <w:sig w:usb0="00000003" w:usb1="00000000" w:usb2="00000000" w:usb3="00000000" w:csb0="00000001" w:csb1="00000000"/>
  </w:font>
  <w:font w:name="HGP創英角ｺﾞｼｯｸUB">
    <w:panose1 w:val="020B0900000000000000"/>
    <w:charset w:val="80"/>
    <w:family w:val="swiss"/>
    <w:pitch w:val="variable"/>
    <w:sig w:usb0="E00002FF" w:usb1="6AC7FDFB" w:usb2="00000012" w:usb3="00000000" w:csb0="0002009F" w:csb1="00000000"/>
  </w:font>
  <w:font w:name="Microsoft JhengHei">
    <w:panose1 w:val="020B0604030504040204"/>
    <w:charset w:val="88"/>
    <w:family w:val="swiss"/>
    <w:pitch w:val="variable"/>
    <w:sig w:usb0="00000087" w:usb1="288F4000" w:usb2="00000016" w:usb3="00000000" w:csb0="00100009" w:csb1="00000000"/>
  </w:font>
  <w:font w:name="Malgun Gothic">
    <w:panose1 w:val="020B0503020000020004"/>
    <w:charset w:val="81"/>
    <w:family w:val="swiss"/>
    <w:pitch w:val="variable"/>
    <w:sig w:usb0="9000002F" w:usb1="29D77CFB" w:usb2="00000012" w:usb3="00000000" w:csb0="00080001" w:csb1="00000000"/>
  </w:font>
  <w:font w:name="Yu Gothic">
    <w:altName w:val="游ゴシック"/>
    <w:panose1 w:val="020B0400000000000000"/>
    <w:charset w:val="80"/>
    <w:family w:val="swiss"/>
    <w:pitch w:val="variable"/>
    <w:sig w:usb0="E00002FF" w:usb1="2AC7FDFF" w:usb2="00000016" w:usb3="00000000" w:csb0="0002009F" w:csb1="00000000"/>
  </w:font>
  <w:font w:name="Apple Color Emoji">
    <w:panose1 w:val="00000000000000000000"/>
    <w:charset w:val="00"/>
    <w:family w:val="auto"/>
    <w:pitch w:val="variable"/>
    <w:sig w:usb0="00000003" w:usb1="18000000" w:usb2="14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DC2CF1" w14:textId="77777777" w:rsidR="001C7CD2" w:rsidRDefault="001C7CD2" w:rsidP="003A1A37">
    <w:pPr>
      <w:pStyle w:val="a7"/>
      <w:framePr w:wrap="around" w:vAnchor="text" w:hAnchor="margin" w:xAlign="right" w:y="1"/>
      <w:rPr>
        <w:rStyle w:val="af9"/>
      </w:rPr>
    </w:pPr>
    <w:r>
      <w:rPr>
        <w:rStyle w:val="af9"/>
      </w:rPr>
      <w:fldChar w:fldCharType="begin"/>
    </w:r>
    <w:r>
      <w:rPr>
        <w:rStyle w:val="af9"/>
      </w:rPr>
      <w:instrText xml:space="preserve">PAGE  </w:instrText>
    </w:r>
    <w:r>
      <w:rPr>
        <w:rStyle w:val="af9"/>
      </w:rPr>
      <w:fldChar w:fldCharType="end"/>
    </w:r>
  </w:p>
  <w:p w14:paraId="1FB4FD95" w14:textId="77777777" w:rsidR="001C7CD2" w:rsidRDefault="001C7CD2" w:rsidP="003A1A37">
    <w:pPr>
      <w:pStyle w:val="a7"/>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CDDDA5" w14:textId="77777777" w:rsidR="001C7CD2" w:rsidRDefault="001C7CD2" w:rsidP="003A1A37">
    <w:pPr>
      <w:pStyle w:val="a7"/>
      <w:framePr w:wrap="around" w:vAnchor="text" w:hAnchor="margin" w:xAlign="right" w:y="1"/>
      <w:rPr>
        <w:rStyle w:val="af9"/>
      </w:rPr>
    </w:pPr>
    <w:r>
      <w:rPr>
        <w:rStyle w:val="af9"/>
      </w:rPr>
      <w:fldChar w:fldCharType="begin"/>
    </w:r>
    <w:r>
      <w:rPr>
        <w:rStyle w:val="af9"/>
      </w:rPr>
      <w:instrText xml:space="preserve">PAGE  </w:instrText>
    </w:r>
    <w:r>
      <w:rPr>
        <w:rStyle w:val="af9"/>
      </w:rPr>
      <w:fldChar w:fldCharType="separate"/>
    </w:r>
    <w:r>
      <w:rPr>
        <w:rStyle w:val="af9"/>
        <w:noProof/>
      </w:rPr>
      <w:t>69</w:t>
    </w:r>
    <w:r>
      <w:rPr>
        <w:rStyle w:val="af9"/>
      </w:rPr>
      <w:fldChar w:fldCharType="end"/>
    </w:r>
  </w:p>
  <w:p w14:paraId="2E88304C" w14:textId="77777777" w:rsidR="001C7CD2" w:rsidRDefault="001C7CD2" w:rsidP="003A1A37">
    <w:pPr>
      <w:pStyle w:val="a7"/>
      <w:ind w:right="360"/>
      <w:jc w:val="center"/>
    </w:pPr>
  </w:p>
  <w:p w14:paraId="39B1A0A3" w14:textId="77777777" w:rsidR="001C7CD2" w:rsidRPr="007E4C2F" w:rsidRDefault="001C7CD2" w:rsidP="007E4C2F">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FD9E3A" w14:textId="77777777" w:rsidR="008C4654" w:rsidRDefault="008C4654" w:rsidP="003755BE">
      <w:r>
        <w:separator/>
      </w:r>
    </w:p>
  </w:footnote>
  <w:footnote w:type="continuationSeparator" w:id="0">
    <w:p w14:paraId="36EFDBB5" w14:textId="77777777" w:rsidR="008C4654" w:rsidRDefault="008C4654" w:rsidP="003755BE">
      <w:r>
        <w:continuationSeparator/>
      </w:r>
    </w:p>
  </w:footnote>
  <w:footnote w:id="1">
    <w:p w14:paraId="7E613221" w14:textId="4C8BCC88" w:rsidR="001C7CD2" w:rsidRDefault="001C7CD2">
      <w:pPr>
        <w:pStyle w:val="ac"/>
      </w:pPr>
      <w:r>
        <w:rPr>
          <w:rStyle w:val="ae"/>
        </w:rPr>
        <w:footnoteRef/>
      </w:r>
      <w:r>
        <w:t xml:space="preserve"> </w:t>
      </w:r>
      <w:hyperlink r:id="rId1" w:history="1">
        <w:r w:rsidRPr="005C57EE">
          <w:rPr>
            <w:rStyle w:val="ab"/>
          </w:rPr>
          <w:t>https://cio.go.jp/opendata100</w:t>
        </w:r>
      </w:hyperlink>
      <w:r>
        <w:t xml:space="preserve"> </w:t>
      </w:r>
    </w:p>
  </w:footnote>
  <w:footnote w:id="2">
    <w:p w14:paraId="7FB98324" w14:textId="114C3378" w:rsidR="001C7CD2" w:rsidRDefault="001C7CD2">
      <w:pPr>
        <w:pStyle w:val="ac"/>
      </w:pPr>
      <w:r>
        <w:rPr>
          <w:rStyle w:val="ae"/>
        </w:rPr>
        <w:footnoteRef/>
      </w:r>
      <w:r>
        <w:t xml:space="preserve"> </w:t>
      </w:r>
      <w:hyperlink r:id="rId2" w:history="1">
        <w:r w:rsidRPr="005C57EE">
          <w:rPr>
            <w:rStyle w:val="ab"/>
          </w:rPr>
          <w:t>http://www.vled.or.jp/results/opendata_business_usecases.pdf</w:t>
        </w:r>
      </w:hyperlink>
      <w:r>
        <w:t xml:space="preserve"> </w:t>
      </w:r>
    </w:p>
  </w:footnote>
  <w:footnote w:id="3">
    <w:p w14:paraId="7C58DB41" w14:textId="58C99DF4" w:rsidR="001C7CD2" w:rsidRDefault="001C7CD2">
      <w:pPr>
        <w:pStyle w:val="ac"/>
      </w:pPr>
      <w:r>
        <w:rPr>
          <w:rStyle w:val="ae"/>
        </w:rPr>
        <w:footnoteRef/>
      </w:r>
      <w:r>
        <w:t xml:space="preserve"> </w:t>
      </w:r>
      <w:hyperlink r:id="rId3" w:history="1">
        <w:r w:rsidRPr="005C57EE">
          <w:rPr>
            <w:rStyle w:val="ab"/>
          </w:rPr>
          <w:t>http://www.vled.or.jp/results/LocalGov_DataUtilizingCases_20160401.pptx</w:t>
        </w:r>
      </w:hyperlink>
      <w:r>
        <w:t xml:space="preserve"> </w:t>
      </w:r>
    </w:p>
  </w:footnote>
  <w:footnote w:id="4">
    <w:p w14:paraId="2E5C34E5" w14:textId="3D4AF993" w:rsidR="001C7CD2" w:rsidRDefault="001C7CD2">
      <w:pPr>
        <w:pStyle w:val="ac"/>
      </w:pPr>
      <w:r>
        <w:rPr>
          <w:rStyle w:val="ae"/>
        </w:rPr>
        <w:footnoteRef/>
      </w:r>
      <w:r>
        <w:t xml:space="preserve"> </w:t>
      </w:r>
      <w:r w:rsidRPr="007C4B60">
        <w:rPr>
          <w:rFonts w:hint="eastAsia"/>
        </w:rPr>
        <w:t>公共交通機関の時刻表と地理的情報に関するオープンフォーマット</w:t>
      </w:r>
      <w:r>
        <w:rPr>
          <w:rFonts w:hint="eastAsia"/>
        </w:rPr>
        <w:t>（</w:t>
      </w:r>
      <w:r>
        <w:t>Wikipedia</w:t>
      </w:r>
      <w:r>
        <w:t>、</w:t>
      </w:r>
      <w:hyperlink r:id="rId4" w:history="1">
        <w:r w:rsidRPr="000F732C">
          <w:rPr>
            <w:rStyle w:val="ab"/>
          </w:rPr>
          <w:t>https://ja.wikipedia.org/wiki/General_Transit_Feed_Specification</w:t>
        </w:r>
      </w:hyperlink>
      <w:r>
        <w:rPr>
          <w:rFonts w:hint="eastAsia"/>
        </w:rPr>
        <w:t>）</w:t>
      </w:r>
    </w:p>
  </w:footnote>
  <w:footnote w:id="5">
    <w:p w14:paraId="574238D3" w14:textId="77777777" w:rsidR="001C7CD2" w:rsidRDefault="001C7CD2" w:rsidP="00065686">
      <w:pPr>
        <w:pStyle w:val="ac"/>
      </w:pPr>
      <w:r>
        <w:rPr>
          <w:rStyle w:val="ae"/>
        </w:rPr>
        <w:footnoteRef/>
      </w:r>
      <w:r>
        <w:t xml:space="preserve"> </w:t>
      </w:r>
      <w:hyperlink r:id="rId5" w:history="1">
        <w:r w:rsidRPr="004E0073">
          <w:rPr>
            <w:rStyle w:val="ab"/>
          </w:rPr>
          <w:t>https://www.okinawaopenlabs.org/</w:t>
        </w:r>
      </w:hyperlink>
      <w:r>
        <w:t xml:space="preserve"> </w:t>
      </w:r>
    </w:p>
  </w:footnote>
  <w:footnote w:id="6">
    <w:p w14:paraId="18D94B2C" w14:textId="268E1A7C" w:rsidR="001C7CD2" w:rsidRPr="00DA1FAE" w:rsidRDefault="001C7CD2">
      <w:pPr>
        <w:pStyle w:val="ac"/>
      </w:pPr>
      <w:r>
        <w:rPr>
          <w:rStyle w:val="ae"/>
        </w:rPr>
        <w:footnoteRef/>
      </w:r>
      <w:r>
        <w:t xml:space="preserve"> </w:t>
      </w:r>
      <w:hyperlink r:id="rId6" w:history="1">
        <w:r w:rsidRPr="00594AF3">
          <w:rPr>
            <w:rStyle w:val="ab"/>
          </w:rPr>
          <w:t>https://ja.wikipedia.org/wiki/General_Transit_Feed_Specification</w:t>
        </w:r>
      </w:hyperlink>
    </w:p>
  </w:footnote>
  <w:footnote w:id="7">
    <w:p w14:paraId="228ADAFC" w14:textId="28CE49F6" w:rsidR="001C7CD2" w:rsidRPr="0013495D" w:rsidRDefault="001C7CD2" w:rsidP="00065686">
      <w:pPr>
        <w:pStyle w:val="ac"/>
      </w:pPr>
      <w:r>
        <w:rPr>
          <w:rStyle w:val="ae"/>
        </w:rPr>
        <w:footnoteRef/>
      </w:r>
      <w:r>
        <w:t xml:space="preserve"> </w:t>
      </w:r>
      <w:r>
        <w:rPr>
          <w:rFonts w:hint="eastAsia"/>
        </w:rPr>
        <w:t>いくつかの項目をカンマで区切ったテキストファイル（</w:t>
      </w:r>
      <w:r>
        <w:t>Wikipedia</w:t>
      </w:r>
      <w:r>
        <w:rPr>
          <w:rFonts w:hint="eastAsia"/>
        </w:rPr>
        <w:t>、</w:t>
      </w:r>
      <w:hyperlink r:id="rId7" w:history="1">
        <w:r w:rsidRPr="000F732C">
          <w:rPr>
            <w:rStyle w:val="ab"/>
          </w:rPr>
          <w:t>https://ja.wikipedia.org/wiki/Comma-Separated_Values</w:t>
        </w:r>
      </w:hyperlink>
      <w:r>
        <w:rPr>
          <w:rFonts w:hint="eastAsia"/>
        </w:rPr>
        <w:t>）</w:t>
      </w:r>
    </w:p>
  </w:footnote>
  <w:footnote w:id="8">
    <w:p w14:paraId="70814F43" w14:textId="1292C6A4" w:rsidR="001C7CD2" w:rsidRPr="00176CAD" w:rsidRDefault="001C7CD2">
      <w:pPr>
        <w:pStyle w:val="ac"/>
      </w:pPr>
      <w:r>
        <w:rPr>
          <w:rStyle w:val="ae"/>
        </w:rPr>
        <w:footnoteRef/>
      </w:r>
      <w:r>
        <w:t xml:space="preserve"> </w:t>
      </w:r>
      <w:r w:rsidRPr="00176CAD">
        <w:rPr>
          <w:rFonts w:hint="eastAsia"/>
        </w:rPr>
        <w:t>認知技術（ルールエンジン・機械学習・人工知能等）を活用した、主にホワイトカラー業務の効率化・自動化の取組み</w:t>
      </w:r>
      <w:r>
        <w:rPr>
          <w:rFonts w:hint="eastAsia"/>
        </w:rPr>
        <w:t>（</w:t>
      </w:r>
      <w:r>
        <w:t>Wikipedia</w:t>
      </w:r>
      <w:r>
        <w:rPr>
          <w:rFonts w:hint="eastAsia"/>
        </w:rPr>
        <w:t>、</w:t>
      </w:r>
      <w:hyperlink r:id="rId8" w:history="1">
        <w:r w:rsidRPr="000C7BFD">
          <w:rPr>
            <w:rStyle w:val="ab"/>
          </w:rPr>
          <w:t>https://ja.wikipedia.org/wiki/%E3%83%AD%E3%83%9C%E3%83%86%E3%82%A3%E3%83%83%E3%82%AF%E3%83%BB%E3%83%97%E3%83%AD%E3%82%BB%E3%82%B9%E3%83%BB%E3%82%AA%E3%83%BC%E3%83%88%E3%83%A1%E3%83%BC%E3%82%B7%E3%83%A7%E3%83%B3</w:t>
        </w:r>
      </w:hyperlink>
      <w:r>
        <w:rPr>
          <w:rFonts w:hint="eastAsia"/>
        </w:rPr>
        <w:t>）</w:t>
      </w:r>
    </w:p>
  </w:footnote>
  <w:footnote w:id="9">
    <w:p w14:paraId="5F699BE6" w14:textId="21D16D86" w:rsidR="001C7CD2" w:rsidRPr="003A608B" w:rsidRDefault="001C7CD2">
      <w:pPr>
        <w:pStyle w:val="ac"/>
      </w:pPr>
      <w:r>
        <w:rPr>
          <w:rStyle w:val="ae"/>
        </w:rPr>
        <w:footnoteRef/>
      </w:r>
      <w:r>
        <w:t xml:space="preserve"> </w:t>
      </w:r>
      <w:hyperlink r:id="rId9" w:history="1">
        <w:r w:rsidRPr="000F732C">
          <w:rPr>
            <w:rStyle w:val="ab"/>
          </w:rPr>
          <w:t>https://play.google.com/store/apps/details?id=ai.oco_source.com.tabit&amp;hl=ja</w:t>
        </w:r>
      </w:hyperlink>
      <w:r>
        <w:t xml:space="preserve"> </w:t>
      </w:r>
      <w:r>
        <w:rPr>
          <w:rFonts w:hint="eastAsia"/>
        </w:rPr>
        <w:t>、</w:t>
      </w:r>
      <w:hyperlink r:id="rId10" w:history="1">
        <w:r w:rsidRPr="000F732C">
          <w:rPr>
            <w:rStyle w:val="ab"/>
          </w:rPr>
          <w:t>https://itunes.apple.com/us/app/%E9%AB%98%E6%A2%81%E5%B7%9D%E3%81%9F%E3%81%B3%E3%82%B3%E3%83%B3%E3%82%B7%E3%82%A7%E3%83%AB-tabit-%E3%82%BF%E3%83%93%E3%83%83%E3%83%88/id1216603641?mt=8</w:t>
        </w:r>
      </w:hyperlink>
      <w:r>
        <w:t xml:space="preserve"> </w:t>
      </w:r>
    </w:p>
  </w:footnote>
  <w:footnote w:id="10">
    <w:p w14:paraId="0F87C77A" w14:textId="77777777" w:rsidR="001C7CD2" w:rsidRPr="0074686B" w:rsidRDefault="001C7CD2" w:rsidP="00756078">
      <w:pPr>
        <w:pStyle w:val="ac"/>
      </w:pPr>
      <w:r>
        <w:rPr>
          <w:rStyle w:val="ae"/>
        </w:rPr>
        <w:footnoteRef/>
      </w:r>
      <w:r>
        <w:t xml:space="preserve"> </w:t>
      </w:r>
      <w:hyperlink r:id="rId11" w:history="1">
        <w:r w:rsidRPr="004E0073">
          <w:rPr>
            <w:rStyle w:val="ab"/>
          </w:rPr>
          <w:t>http://www.city.kurashiki.okayama.jp/ryuiki-portal/</w:t>
        </w:r>
      </w:hyperlink>
      <w:r>
        <w:t xml:space="preserve"> </w:t>
      </w:r>
    </w:p>
  </w:footnote>
  <w:footnote w:id="11">
    <w:p w14:paraId="66FC4B97" w14:textId="77777777" w:rsidR="001C7CD2" w:rsidRPr="007C2D34" w:rsidRDefault="001C7CD2" w:rsidP="00756078">
      <w:pPr>
        <w:pStyle w:val="ac"/>
      </w:pPr>
      <w:r>
        <w:rPr>
          <w:rStyle w:val="ae"/>
        </w:rPr>
        <w:footnoteRef/>
      </w:r>
      <w:r>
        <w:t xml:space="preserve"> </w:t>
      </w:r>
      <w:hyperlink r:id="rId12" w:history="1">
        <w:r w:rsidRPr="004E0073">
          <w:rPr>
            <w:rStyle w:val="ab"/>
          </w:rPr>
          <w:t>https://d-cradle.or.jp/</w:t>
        </w:r>
      </w:hyperlink>
      <w:r>
        <w:t xml:space="preserve"> </w:t>
      </w:r>
    </w:p>
  </w:footnote>
  <w:footnote w:id="12">
    <w:p w14:paraId="27625E5C" w14:textId="12E58303" w:rsidR="001C7CD2" w:rsidRPr="00740EC3" w:rsidRDefault="001C7CD2">
      <w:pPr>
        <w:pStyle w:val="ac"/>
      </w:pPr>
      <w:r>
        <w:rPr>
          <w:rStyle w:val="ae"/>
        </w:rPr>
        <w:footnoteRef/>
      </w:r>
      <w:r>
        <w:t xml:space="preserve"> </w:t>
      </w:r>
      <w:hyperlink r:id="rId13" w:history="1">
        <w:r w:rsidRPr="000F732C">
          <w:rPr>
            <w:rStyle w:val="ab"/>
          </w:rPr>
          <w:t>http://mekurn.azurewebsites.net/mekurun.html</w:t>
        </w:r>
      </w:hyperlink>
      <w:r>
        <w:t xml:space="preserve"> </w:t>
      </w:r>
    </w:p>
  </w:footnote>
  <w:footnote w:id="13">
    <w:p w14:paraId="53A576DF" w14:textId="77777777" w:rsidR="001C7CD2" w:rsidRDefault="001C7CD2" w:rsidP="00BB1978">
      <w:pPr>
        <w:pStyle w:val="ac"/>
      </w:pPr>
      <w:r>
        <w:rPr>
          <w:rStyle w:val="ae"/>
        </w:rPr>
        <w:footnoteRef/>
      </w:r>
      <w:r>
        <w:t xml:space="preserve"> </w:t>
      </w:r>
      <w:hyperlink r:id="rId14" w:history="1">
        <w:r w:rsidRPr="004E0073">
          <w:rPr>
            <w:rStyle w:val="ab"/>
          </w:rPr>
          <w:t>https://code4saga.org/</w:t>
        </w:r>
      </w:hyperlink>
      <w:r>
        <w:t xml:space="preserve"> </w:t>
      </w:r>
    </w:p>
  </w:footnote>
  <w:footnote w:id="14">
    <w:p w14:paraId="0DCE3C54" w14:textId="77777777" w:rsidR="001C7CD2" w:rsidRPr="00BB52F3" w:rsidRDefault="001C7CD2" w:rsidP="00BB1978">
      <w:pPr>
        <w:pStyle w:val="ac"/>
      </w:pPr>
      <w:r>
        <w:rPr>
          <w:rStyle w:val="ae"/>
        </w:rPr>
        <w:footnoteRef/>
      </w:r>
      <w:r>
        <w:t xml:space="preserve"> </w:t>
      </w:r>
      <w:hyperlink r:id="rId15" w:history="1">
        <w:r w:rsidRPr="004E0073">
          <w:rPr>
            <w:rStyle w:val="ab"/>
          </w:rPr>
          <w:t>http://urbandata-challenge.jp/</w:t>
        </w:r>
      </w:hyperlink>
      <w:r>
        <w:t xml:space="preserve"> </w:t>
      </w:r>
    </w:p>
  </w:footnote>
  <w:footnote w:id="15">
    <w:p w14:paraId="6258A396" w14:textId="4AC4A35E" w:rsidR="001C7CD2" w:rsidRDefault="001C7CD2">
      <w:pPr>
        <w:pStyle w:val="ac"/>
      </w:pPr>
      <w:r>
        <w:rPr>
          <w:rStyle w:val="ae"/>
        </w:rPr>
        <w:footnoteRef/>
      </w:r>
      <w:r>
        <w:t xml:space="preserve"> </w:t>
      </w:r>
      <w:hyperlink r:id="rId16" w:history="1">
        <w:r w:rsidRPr="000F732C">
          <w:rPr>
            <w:rStyle w:val="ab"/>
          </w:rPr>
          <w:t>https://itunes.apple.com/jp/app/coaido119/id1192291275</w:t>
        </w:r>
      </w:hyperlink>
      <w:r>
        <w:t xml:space="preserve"> </w:t>
      </w:r>
    </w:p>
  </w:footnote>
  <w:footnote w:id="16">
    <w:p w14:paraId="4A617B50" w14:textId="63A73F00" w:rsidR="001C7CD2" w:rsidRPr="00612C67" w:rsidRDefault="001C7CD2">
      <w:pPr>
        <w:pStyle w:val="ac"/>
      </w:pPr>
      <w:r>
        <w:rPr>
          <w:rStyle w:val="ae"/>
        </w:rPr>
        <w:footnoteRef/>
      </w:r>
      <w:r>
        <w:t xml:space="preserve"> </w:t>
      </w:r>
      <w:hyperlink r:id="rId17" w:history="1">
        <w:r w:rsidRPr="004E0073">
          <w:rPr>
            <w:rStyle w:val="ab"/>
          </w:rPr>
          <w:t>http://www.coaido.com/</w:t>
        </w:r>
      </w:hyperlink>
      <w:r>
        <w:t xml:space="preserve"> </w:t>
      </w:r>
    </w:p>
  </w:footnote>
  <w:footnote w:id="17">
    <w:p w14:paraId="62A9102C" w14:textId="0A25E7FE" w:rsidR="001C7CD2" w:rsidRDefault="001C7CD2">
      <w:pPr>
        <w:pStyle w:val="ac"/>
      </w:pPr>
      <w:r>
        <w:rPr>
          <w:rStyle w:val="ae"/>
        </w:rPr>
        <w:footnoteRef/>
      </w:r>
      <w:r>
        <w:t xml:space="preserve"> </w:t>
      </w:r>
      <w:hyperlink r:id="rId18" w:history="1">
        <w:r w:rsidRPr="000F732C">
          <w:rPr>
            <w:rStyle w:val="ab"/>
          </w:rPr>
          <w:t>http://sagri.tokyo/</w:t>
        </w:r>
      </w:hyperlink>
      <w:r>
        <w:t xml:space="preserve"> </w:t>
      </w:r>
    </w:p>
  </w:footnote>
  <w:footnote w:id="18">
    <w:p w14:paraId="543B01D2" w14:textId="3E71B5F4" w:rsidR="001C7CD2" w:rsidRDefault="001C7CD2">
      <w:pPr>
        <w:pStyle w:val="ac"/>
      </w:pPr>
      <w:r>
        <w:rPr>
          <w:rStyle w:val="ae"/>
        </w:rPr>
        <w:footnoteRef/>
      </w:r>
      <w:r>
        <w:t xml:space="preserve"> </w:t>
      </w:r>
      <w:hyperlink r:id="rId19" w:history="1">
        <w:r w:rsidRPr="004E0073">
          <w:rPr>
            <w:rStyle w:val="ab"/>
          </w:rPr>
          <w:t>https://www.tellusxdp.com/ja/</w:t>
        </w:r>
      </w:hyperlink>
      <w:r>
        <w:t xml:space="preserve"> </w:t>
      </w:r>
    </w:p>
  </w:footnote>
  <w:footnote w:id="19">
    <w:p w14:paraId="63D9D671" w14:textId="77777777" w:rsidR="001C7CD2" w:rsidRPr="003773F2" w:rsidRDefault="001C7CD2" w:rsidP="00BE205E">
      <w:pPr>
        <w:pStyle w:val="ac"/>
      </w:pPr>
      <w:r>
        <w:rPr>
          <w:rStyle w:val="ae"/>
        </w:rPr>
        <w:footnoteRef/>
      </w:r>
      <w:r>
        <w:t xml:space="preserve"> </w:t>
      </w:r>
      <w:hyperlink r:id="rId20" w:history="1">
        <w:r w:rsidRPr="004E0073">
          <w:rPr>
            <w:rStyle w:val="ab"/>
          </w:rPr>
          <w:t>http://www.appdate.co.jp/</w:t>
        </w:r>
      </w:hyperlink>
      <w:r>
        <w:t xml:space="preserve"> </w:t>
      </w:r>
    </w:p>
  </w:footnote>
  <w:footnote w:id="20">
    <w:p w14:paraId="0640FFCA" w14:textId="3D4EC18E" w:rsidR="001C7CD2" w:rsidRDefault="001C7CD2">
      <w:pPr>
        <w:pStyle w:val="ac"/>
      </w:pPr>
      <w:r>
        <w:rPr>
          <w:rStyle w:val="ae"/>
        </w:rPr>
        <w:footnoteRef/>
      </w:r>
      <w:r>
        <w:t xml:space="preserve"> </w:t>
      </w:r>
      <w:hyperlink r:id="rId21" w:history="1">
        <w:r w:rsidRPr="000F732C">
          <w:rPr>
            <w:rStyle w:val="ab"/>
          </w:rPr>
          <w:t>https://www.sapporo-tod.jp/top</w:t>
        </w:r>
      </w:hyperlink>
      <w:r>
        <w:t xml:space="preserve"> </w:t>
      </w:r>
    </w:p>
  </w:footnote>
  <w:footnote w:id="21">
    <w:p w14:paraId="341E0361" w14:textId="483E9D93" w:rsidR="001C7CD2" w:rsidRPr="00217EFD" w:rsidRDefault="001C7CD2">
      <w:pPr>
        <w:pStyle w:val="ac"/>
      </w:pPr>
      <w:r>
        <w:rPr>
          <w:rStyle w:val="ae"/>
        </w:rPr>
        <w:footnoteRef/>
      </w:r>
      <w:r>
        <w:t xml:space="preserve"> </w:t>
      </w:r>
      <w:hyperlink r:id="rId22" w:history="1">
        <w:r w:rsidRPr="004E0073">
          <w:rPr>
            <w:rStyle w:val="ab"/>
          </w:rPr>
          <w:t>https://data.pf-sapporo.jp/</w:t>
        </w:r>
      </w:hyperlink>
      <w:r>
        <w:t xml:space="preserve"> </w:t>
      </w:r>
    </w:p>
  </w:footnote>
  <w:footnote w:id="22">
    <w:p w14:paraId="50C2566D" w14:textId="2A4A78CF" w:rsidR="001C7CD2" w:rsidRDefault="001C7CD2">
      <w:pPr>
        <w:pStyle w:val="ac"/>
      </w:pPr>
      <w:r>
        <w:rPr>
          <w:rStyle w:val="ae"/>
        </w:rPr>
        <w:footnoteRef/>
      </w:r>
      <w:r>
        <w:t xml:space="preserve"> </w:t>
      </w:r>
      <w:hyperlink r:id="rId23" w:history="1">
        <w:r w:rsidRPr="000F732C">
          <w:rPr>
            <w:rStyle w:val="ab"/>
          </w:rPr>
          <w:t>https://www.mirko.jp/townpower/</w:t>
        </w:r>
      </w:hyperlink>
      <w:r>
        <w:t xml:space="preserve"> </w:t>
      </w:r>
    </w:p>
  </w:footnote>
  <w:footnote w:id="23">
    <w:p w14:paraId="6EF63133" w14:textId="6A69AF43" w:rsidR="001C7CD2" w:rsidRDefault="001C7CD2">
      <w:pPr>
        <w:pStyle w:val="ac"/>
      </w:pPr>
      <w:r>
        <w:rPr>
          <w:rStyle w:val="ae"/>
        </w:rPr>
        <w:footnoteRef/>
      </w:r>
      <w:r>
        <w:t xml:space="preserve"> </w:t>
      </w:r>
      <w:hyperlink r:id="rId24" w:history="1">
        <w:r w:rsidRPr="004E0073">
          <w:rPr>
            <w:rStyle w:val="ab"/>
          </w:rPr>
          <w:t>https://www.e-stat.go.jp/api/</w:t>
        </w:r>
      </w:hyperlink>
      <w:r>
        <w:t xml:space="preserve"> </w:t>
      </w:r>
    </w:p>
  </w:footnote>
  <w:footnote w:id="24">
    <w:p w14:paraId="284BA912" w14:textId="55D173C6" w:rsidR="001C7CD2" w:rsidRPr="00C7284F" w:rsidRDefault="001C7CD2">
      <w:pPr>
        <w:pStyle w:val="ac"/>
      </w:pPr>
      <w:r>
        <w:rPr>
          <w:rStyle w:val="ae"/>
        </w:rPr>
        <w:footnoteRef/>
      </w:r>
      <w:r>
        <w:t xml:space="preserve"> </w:t>
      </w:r>
      <w:hyperlink r:id="rId25" w:history="1">
        <w:r w:rsidRPr="004E0073">
          <w:rPr>
            <w:rStyle w:val="ab"/>
          </w:rPr>
          <w:t>http://data.e-stat.go.jp/lodw/sparqlendpoint</w:t>
        </w:r>
      </w:hyperlink>
      <w:r>
        <w:t xml:space="preserve"> </w:t>
      </w:r>
    </w:p>
  </w:footnote>
  <w:footnote w:id="25">
    <w:p w14:paraId="02CDDEE9" w14:textId="71E00389" w:rsidR="001C7CD2" w:rsidRDefault="001C7CD2">
      <w:pPr>
        <w:pStyle w:val="ac"/>
      </w:pPr>
      <w:r>
        <w:rPr>
          <w:rStyle w:val="ae"/>
        </w:rPr>
        <w:footnoteRef/>
      </w:r>
      <w:r>
        <w:t xml:space="preserve"> </w:t>
      </w:r>
      <w:hyperlink r:id="rId26" w:history="1">
        <w:r w:rsidRPr="000F732C">
          <w:rPr>
            <w:rStyle w:val="ab"/>
          </w:rPr>
          <w:t>http://neu-tral.com/jitozu/</w:t>
        </w:r>
      </w:hyperlink>
      <w:r>
        <w:t xml:space="preserve"> </w:t>
      </w:r>
    </w:p>
  </w:footnote>
  <w:footnote w:id="26">
    <w:p w14:paraId="6013BB18" w14:textId="3455D338" w:rsidR="001C7CD2" w:rsidRPr="006A448B" w:rsidRDefault="001C7CD2">
      <w:pPr>
        <w:pStyle w:val="ac"/>
      </w:pPr>
      <w:r>
        <w:rPr>
          <w:rStyle w:val="ae"/>
        </w:rPr>
        <w:footnoteRef/>
      </w:r>
      <w:r>
        <w:t xml:space="preserve"> </w:t>
      </w:r>
      <w:hyperlink r:id="rId27" w:history="1">
        <w:r w:rsidRPr="004E0073">
          <w:rPr>
            <w:rStyle w:val="ab"/>
          </w:rPr>
          <w:t>https://www.flickr.com/</w:t>
        </w:r>
      </w:hyperlink>
      <w:r>
        <w:t xml:space="preserve"> </w:t>
      </w:r>
    </w:p>
  </w:footnote>
  <w:footnote w:id="27">
    <w:p w14:paraId="134F0747" w14:textId="7CC42CAC" w:rsidR="001C7CD2" w:rsidRDefault="001C7CD2">
      <w:pPr>
        <w:pStyle w:val="ac"/>
      </w:pPr>
      <w:r>
        <w:rPr>
          <w:rStyle w:val="ae"/>
        </w:rPr>
        <w:footnoteRef/>
      </w:r>
      <w:r>
        <w:t xml:space="preserve"> </w:t>
      </w:r>
      <w:hyperlink r:id="rId28" w:history="1">
        <w:r w:rsidRPr="004E0073">
          <w:rPr>
            <w:rStyle w:val="ab"/>
          </w:rPr>
          <w:t>https://creativecommons.jp/licenses/</w:t>
        </w:r>
      </w:hyperlink>
      <w:r>
        <w:t xml:space="preserve"> </w:t>
      </w:r>
    </w:p>
  </w:footnote>
  <w:footnote w:id="28">
    <w:p w14:paraId="61C83312" w14:textId="79830963" w:rsidR="001C7CD2" w:rsidRDefault="001C7CD2">
      <w:pPr>
        <w:pStyle w:val="ac"/>
      </w:pPr>
      <w:r>
        <w:rPr>
          <w:rStyle w:val="ae"/>
        </w:rPr>
        <w:footnoteRef/>
      </w:r>
      <w:r>
        <w:t xml:space="preserve"> </w:t>
      </w:r>
      <w:hyperlink r:id="rId29" w:history="1">
        <w:r w:rsidRPr="000F732C">
          <w:rPr>
            <w:rStyle w:val="ab"/>
          </w:rPr>
          <w:t>http://demo.lab.sugimototatsuo.com/2016kobe/</w:t>
        </w:r>
      </w:hyperlink>
      <w:r>
        <w:t xml:space="preserve"> </w:t>
      </w:r>
    </w:p>
  </w:footnote>
  <w:footnote w:id="29">
    <w:p w14:paraId="7D939737" w14:textId="4017C133" w:rsidR="001C7CD2" w:rsidRPr="00DD1E04" w:rsidRDefault="001C7CD2">
      <w:pPr>
        <w:pStyle w:val="ac"/>
      </w:pPr>
      <w:r>
        <w:rPr>
          <w:rStyle w:val="ae"/>
        </w:rPr>
        <w:footnoteRef/>
      </w:r>
      <w:r>
        <w:t xml:space="preserve"> </w:t>
      </w:r>
      <w:hyperlink r:id="rId30" w:history="1">
        <w:r w:rsidRPr="004E0073">
          <w:rPr>
            <w:rStyle w:val="ab"/>
          </w:rPr>
          <w:t>https://www.aozora.gr.jp/</w:t>
        </w:r>
      </w:hyperlink>
      <w:r>
        <w:t xml:space="preserve"> </w:t>
      </w:r>
    </w:p>
  </w:footnote>
  <w:footnote w:id="30">
    <w:p w14:paraId="4AB4DD83" w14:textId="24713404" w:rsidR="001C7CD2" w:rsidRPr="00490132" w:rsidRDefault="001C7CD2">
      <w:pPr>
        <w:pStyle w:val="ac"/>
      </w:pPr>
      <w:r>
        <w:rPr>
          <w:rStyle w:val="ae"/>
        </w:rPr>
        <w:footnoteRef/>
      </w:r>
      <w:r>
        <w:t xml:space="preserve"> </w:t>
      </w:r>
      <w:r w:rsidRPr="006B2FC4">
        <w:rPr>
          <w:rFonts w:hint="eastAsia"/>
        </w:rPr>
        <w:t>SGML</w:t>
      </w:r>
      <w:r w:rsidRPr="006B2FC4">
        <w:rPr>
          <w:rFonts w:hint="eastAsia"/>
        </w:rPr>
        <w:t>で定義されていた</w:t>
      </w:r>
      <w:r w:rsidRPr="006B2FC4">
        <w:rPr>
          <w:rFonts w:hint="eastAsia"/>
        </w:rPr>
        <w:t>HTML</w:t>
      </w:r>
      <w:r w:rsidRPr="006B2FC4">
        <w:rPr>
          <w:rFonts w:hint="eastAsia"/>
        </w:rPr>
        <w:t>を</w:t>
      </w:r>
      <w:r w:rsidRPr="006B2FC4">
        <w:rPr>
          <w:rFonts w:hint="eastAsia"/>
        </w:rPr>
        <w:t>XML</w:t>
      </w:r>
      <w:r w:rsidRPr="006B2FC4">
        <w:rPr>
          <w:rFonts w:hint="eastAsia"/>
        </w:rPr>
        <w:t>の文法で定義しなおしたマークアップ言語</w:t>
      </w:r>
      <w:r>
        <w:rPr>
          <w:rFonts w:hint="eastAsia"/>
        </w:rPr>
        <w:t>（</w:t>
      </w:r>
      <w:r>
        <w:t>Wikipedia</w:t>
      </w:r>
      <w:r>
        <w:rPr>
          <w:rFonts w:hint="eastAsia"/>
        </w:rPr>
        <w:t>、</w:t>
      </w:r>
      <w:hyperlink r:id="rId31" w:history="1">
        <w:r w:rsidRPr="00594AF3">
          <w:rPr>
            <w:rStyle w:val="ab"/>
          </w:rPr>
          <w:t>https://ja.wikipedia.org/wiki/Extensible_HyperText_Markup_Language</w:t>
        </w:r>
      </w:hyperlink>
      <w:r>
        <w:rPr>
          <w:rStyle w:val="ab"/>
        </w:rPr>
        <w:t xml:space="preserve"> </w:t>
      </w:r>
      <w:r>
        <w:rPr>
          <w:rStyle w:val="ab"/>
          <w:rFonts w:hint="eastAsia"/>
        </w:rPr>
        <w:t>）</w:t>
      </w:r>
    </w:p>
  </w:footnote>
  <w:footnote w:id="31">
    <w:p w14:paraId="5F406B80" w14:textId="4A24CA24" w:rsidR="001C7CD2" w:rsidRDefault="001C7CD2">
      <w:pPr>
        <w:pStyle w:val="ac"/>
      </w:pPr>
      <w:r>
        <w:rPr>
          <w:rStyle w:val="ae"/>
        </w:rPr>
        <w:footnoteRef/>
      </w:r>
      <w:r>
        <w:t xml:space="preserve"> </w:t>
      </w:r>
      <w:hyperlink r:id="rId32" w:history="1">
        <w:r w:rsidRPr="000F732C">
          <w:rPr>
            <w:rStyle w:val="ab"/>
          </w:rPr>
          <w:t>http://mdg.main.jp/LOD2016/App/index.html</w:t>
        </w:r>
      </w:hyperlink>
      <w:r>
        <w:t xml:space="preserve"> </w:t>
      </w:r>
    </w:p>
  </w:footnote>
  <w:footnote w:id="32">
    <w:p w14:paraId="6507F20B" w14:textId="51E6A846" w:rsidR="001C7CD2" w:rsidRDefault="001C7CD2">
      <w:pPr>
        <w:pStyle w:val="ac"/>
      </w:pPr>
      <w:r>
        <w:rPr>
          <w:rStyle w:val="ae"/>
        </w:rPr>
        <w:footnoteRef/>
      </w:r>
      <w:r>
        <w:t xml:space="preserve"> </w:t>
      </w:r>
      <w:hyperlink r:id="rId33" w:history="1">
        <w:r w:rsidRPr="004E0073">
          <w:rPr>
            <w:rStyle w:val="ab"/>
          </w:rPr>
          <w:t>http://linkdata.org/</w:t>
        </w:r>
      </w:hyperlink>
      <w:r>
        <w:t xml:space="preserve"> </w:t>
      </w:r>
    </w:p>
  </w:footnote>
  <w:footnote w:id="33">
    <w:p w14:paraId="1979CAB3" w14:textId="25DAB5A2" w:rsidR="001C7CD2" w:rsidRPr="006810F6" w:rsidRDefault="001C7CD2">
      <w:pPr>
        <w:pStyle w:val="ac"/>
      </w:pPr>
      <w:r>
        <w:rPr>
          <w:rStyle w:val="ae"/>
        </w:rPr>
        <w:footnoteRef/>
      </w:r>
      <w:r>
        <w:t xml:space="preserve"> </w:t>
      </w:r>
      <w:hyperlink r:id="rId34" w:history="1">
        <w:r w:rsidRPr="004E0073">
          <w:rPr>
            <w:rStyle w:val="ab"/>
          </w:rPr>
          <w:t>https://ja.wikipedia.org/wiki/Linked_Open_Data</w:t>
        </w:r>
      </w:hyperlink>
      <w:r>
        <w:t xml:space="preserve"> </w:t>
      </w:r>
    </w:p>
  </w:footnote>
  <w:footnote w:id="34">
    <w:p w14:paraId="61F35765" w14:textId="23C9BA9A" w:rsidR="001C7CD2" w:rsidRDefault="001C7CD2">
      <w:pPr>
        <w:pStyle w:val="ac"/>
      </w:pPr>
      <w:r>
        <w:rPr>
          <w:rStyle w:val="ae"/>
        </w:rPr>
        <w:footnoteRef/>
      </w:r>
      <w:r>
        <w:t xml:space="preserve"> </w:t>
      </w:r>
      <w:r w:rsidRPr="007D1D7A">
        <w:rPr>
          <w:rFonts w:hint="eastAsia"/>
        </w:rPr>
        <w:t>ウェブ上にあるリソースのメタデータを記述するための枠組み</w:t>
      </w:r>
      <w:r>
        <w:rPr>
          <w:rFonts w:hint="eastAsia"/>
        </w:rPr>
        <w:t>、（</w:t>
      </w:r>
      <w:r>
        <w:t>Wikipedia</w:t>
      </w:r>
      <w:r>
        <w:rPr>
          <w:rFonts w:hint="eastAsia"/>
        </w:rPr>
        <w:t>、</w:t>
      </w:r>
      <w:hyperlink r:id="rId35" w:history="1">
        <w:r w:rsidRPr="004E0073">
          <w:rPr>
            <w:rStyle w:val="ab"/>
          </w:rPr>
          <w:t>https://ja.wikipedia.org/wiki/Resource_Description_Framework</w:t>
        </w:r>
      </w:hyperlink>
      <w:r>
        <w:rPr>
          <w:rFonts w:hint="eastAsia"/>
        </w:rPr>
        <w:t>）</w:t>
      </w:r>
      <w:r>
        <w:t xml:space="preserve"> </w:t>
      </w:r>
    </w:p>
  </w:footnote>
  <w:footnote w:id="35">
    <w:p w14:paraId="1013526C" w14:textId="5727EA0A" w:rsidR="001C7CD2" w:rsidRDefault="001C7CD2">
      <w:pPr>
        <w:pStyle w:val="ac"/>
      </w:pPr>
      <w:r>
        <w:rPr>
          <w:rStyle w:val="ae"/>
        </w:rPr>
        <w:footnoteRef/>
      </w:r>
      <w:r>
        <w:t xml:space="preserve"> </w:t>
      </w:r>
      <w:hyperlink r:id="rId36" w:history="1">
        <w:r w:rsidRPr="000F732C">
          <w:rPr>
            <w:rStyle w:val="ab"/>
          </w:rPr>
          <w:t>https://maps.bodik.jp/402036</w:t>
        </w:r>
      </w:hyperlink>
      <w:r>
        <w:t xml:space="preserve"> </w:t>
      </w:r>
    </w:p>
  </w:footnote>
  <w:footnote w:id="36">
    <w:p w14:paraId="3CC89DA9" w14:textId="66AB1C30" w:rsidR="001C7CD2" w:rsidRDefault="001C7CD2">
      <w:pPr>
        <w:pStyle w:val="ac"/>
      </w:pPr>
      <w:r>
        <w:rPr>
          <w:rStyle w:val="ae"/>
        </w:rPr>
        <w:footnoteRef/>
      </w:r>
      <w:r>
        <w:t xml:space="preserve"> </w:t>
      </w:r>
      <w:hyperlink r:id="rId37" w:history="1">
        <w:r w:rsidRPr="004E0073">
          <w:rPr>
            <w:rStyle w:val="ab"/>
          </w:rPr>
          <w:t>https://ckan.org/</w:t>
        </w:r>
      </w:hyperlink>
      <w:r>
        <w:t xml:space="preserve"> </w:t>
      </w:r>
    </w:p>
  </w:footnote>
  <w:footnote w:id="37">
    <w:p w14:paraId="4224D40B" w14:textId="0EB27C4D" w:rsidR="001C7CD2" w:rsidRDefault="001C7CD2">
      <w:pPr>
        <w:pStyle w:val="ac"/>
      </w:pPr>
      <w:r>
        <w:rPr>
          <w:rStyle w:val="ae"/>
        </w:rPr>
        <w:footnoteRef/>
      </w:r>
      <w:r>
        <w:t xml:space="preserve"> </w:t>
      </w:r>
      <w:hyperlink r:id="rId38" w:history="1">
        <w:r w:rsidRPr="004E0073">
          <w:rPr>
            <w:rStyle w:val="ab"/>
          </w:rPr>
          <w:t>http://odcs.bodik.jp/</w:t>
        </w:r>
      </w:hyperlink>
      <w:r>
        <w:t xml:space="preserve"> </w:t>
      </w:r>
    </w:p>
  </w:footnote>
  <w:footnote w:id="38">
    <w:p w14:paraId="49F61CA4" w14:textId="20CAF14B" w:rsidR="001C7CD2" w:rsidRDefault="001C7CD2">
      <w:pPr>
        <w:pStyle w:val="ac"/>
      </w:pPr>
      <w:r>
        <w:rPr>
          <w:rStyle w:val="ae"/>
        </w:rPr>
        <w:footnoteRef/>
      </w:r>
      <w:r>
        <w:t xml:space="preserve"> </w:t>
      </w:r>
      <w:hyperlink r:id="rId39" w:history="1">
        <w:r w:rsidRPr="000F732C">
          <w:rPr>
            <w:rStyle w:val="ab"/>
          </w:rPr>
          <w:t>https://korette.fun/</w:t>
        </w:r>
      </w:hyperlink>
      <w:r>
        <w:t xml:space="preserve"> </w:t>
      </w:r>
    </w:p>
  </w:footnote>
  <w:footnote w:id="39">
    <w:p w14:paraId="0FE55013" w14:textId="5264F33E" w:rsidR="001C7CD2" w:rsidRDefault="001C7CD2">
      <w:pPr>
        <w:pStyle w:val="ac"/>
      </w:pPr>
      <w:r>
        <w:rPr>
          <w:rStyle w:val="ae"/>
        </w:rPr>
        <w:footnoteRef/>
      </w:r>
      <w:r>
        <w:t xml:space="preserve"> </w:t>
      </w:r>
      <w:hyperlink r:id="rId40" w:history="1">
        <w:r w:rsidRPr="000F732C">
          <w:rPr>
            <w:rStyle w:val="ab"/>
          </w:rPr>
          <w:t>https://play.google.com/store/apps/details?id=com.agesystem.ishibumi&amp;hl=ja</w:t>
        </w:r>
      </w:hyperlink>
      <w:r>
        <w:t xml:space="preserve"> </w:t>
      </w:r>
    </w:p>
  </w:footnote>
  <w:footnote w:id="40">
    <w:p w14:paraId="3496D432" w14:textId="3F0DC795" w:rsidR="001C7CD2" w:rsidRPr="00FD5E3D" w:rsidRDefault="001C7CD2">
      <w:pPr>
        <w:pStyle w:val="ac"/>
      </w:pPr>
      <w:r>
        <w:rPr>
          <w:rStyle w:val="ae"/>
        </w:rPr>
        <w:footnoteRef/>
      </w:r>
      <w:r>
        <w:t xml:space="preserve"> </w:t>
      </w:r>
      <w:hyperlink r:id="rId41" w:history="1">
        <w:r w:rsidRPr="004E0073">
          <w:rPr>
            <w:rStyle w:val="ab"/>
          </w:rPr>
          <w:t>https://kyonaka-gozan.kyoto/</w:t>
        </w:r>
      </w:hyperlink>
      <w:r>
        <w:t xml:space="preserve"> </w:t>
      </w:r>
    </w:p>
  </w:footnote>
  <w:footnote w:id="41">
    <w:p w14:paraId="4752BBD6" w14:textId="380C9216" w:rsidR="001C7CD2" w:rsidRDefault="001C7CD2">
      <w:pPr>
        <w:pStyle w:val="ac"/>
      </w:pPr>
      <w:r>
        <w:rPr>
          <w:rStyle w:val="ae"/>
        </w:rPr>
        <w:footnoteRef/>
      </w:r>
      <w:r>
        <w:t xml:space="preserve"> </w:t>
      </w:r>
      <w:hyperlink r:id="rId42" w:history="1">
        <w:r w:rsidRPr="000F732C">
          <w:rPr>
            <w:rStyle w:val="ab"/>
          </w:rPr>
          <w:t>https://bicycle.rakusaba.jp/</w:t>
        </w:r>
      </w:hyperlink>
      <w:r>
        <w:t xml:space="preserve"> </w:t>
      </w:r>
    </w:p>
  </w:footnote>
  <w:footnote w:id="42">
    <w:p w14:paraId="7835E50F" w14:textId="77777777" w:rsidR="001C7CD2" w:rsidRDefault="001C7CD2">
      <w:pPr>
        <w:pStyle w:val="ac"/>
      </w:pPr>
      <w:r>
        <w:rPr>
          <w:rStyle w:val="ae"/>
        </w:rPr>
        <w:footnoteRef/>
      </w:r>
      <w:r>
        <w:t xml:space="preserve"> </w:t>
      </w:r>
      <w:hyperlink r:id="rId43" w:history="1">
        <w:r w:rsidRPr="000F732C">
          <w:rPr>
            <w:rStyle w:val="ab"/>
          </w:rPr>
          <w:t>https://play.google.com/store/apps/details?id=world.bmaps.app&amp;referrer=adjust_reftag%3Dcc7QD7ghWYYCC%26utm_source%3D%25E3%2580%2590Android%25E3%2580%2591201805_BmapsWEB</w:t>
        </w:r>
      </w:hyperlink>
      <w:r>
        <w:t xml:space="preserve"> </w:t>
      </w:r>
      <w:r>
        <w:rPr>
          <w:rFonts w:hint="eastAsia"/>
        </w:rPr>
        <w:t>、</w:t>
      </w:r>
    </w:p>
    <w:p w14:paraId="18A4206E" w14:textId="193097A2" w:rsidR="001C7CD2" w:rsidRDefault="001C7CD2">
      <w:pPr>
        <w:pStyle w:val="ac"/>
      </w:pPr>
      <w:hyperlink r:id="rId44" w:history="1">
        <w:r w:rsidRPr="000F732C">
          <w:rPr>
            <w:rStyle w:val="ab"/>
          </w:rPr>
          <w:t>https://itunes.apple.com/jp/app/bmaps/id1088807625</w:t>
        </w:r>
      </w:hyperlink>
    </w:p>
  </w:footnote>
  <w:footnote w:id="43">
    <w:p w14:paraId="3FDAA122" w14:textId="31A56065" w:rsidR="001C7CD2" w:rsidRPr="0067628D" w:rsidRDefault="001C7CD2">
      <w:pPr>
        <w:pStyle w:val="ac"/>
      </w:pPr>
      <w:r>
        <w:rPr>
          <w:rStyle w:val="ae"/>
        </w:rPr>
        <w:footnoteRef/>
      </w:r>
      <w:r>
        <w:t xml:space="preserve"> </w:t>
      </w:r>
      <w:hyperlink r:id="rId45" w:history="1">
        <w:r w:rsidRPr="004E0073">
          <w:rPr>
            <w:rStyle w:val="ab"/>
          </w:rPr>
          <w:t>https://www.canpan.jp/</w:t>
        </w:r>
      </w:hyperlink>
      <w:r>
        <w:t xml:space="preserve"> </w:t>
      </w:r>
    </w:p>
  </w:footnote>
  <w:footnote w:id="44">
    <w:p w14:paraId="7B5E3EA0" w14:textId="7BFC80BB" w:rsidR="001C7CD2" w:rsidRPr="0067628D" w:rsidRDefault="001C7CD2">
      <w:pPr>
        <w:pStyle w:val="ac"/>
      </w:pPr>
      <w:r>
        <w:rPr>
          <w:rStyle w:val="ae"/>
        </w:rPr>
        <w:footnoteRef/>
      </w:r>
      <w:r>
        <w:t xml:space="preserve"> </w:t>
      </w:r>
      <w:hyperlink r:id="rId46" w:history="1">
        <w:r w:rsidRPr="004E0073">
          <w:rPr>
            <w:rStyle w:val="ab"/>
          </w:rPr>
          <w:t>https://www.mirairo.co.jp/</w:t>
        </w:r>
      </w:hyperlink>
      <w:r>
        <w:t xml:space="preserve"> </w:t>
      </w:r>
    </w:p>
  </w:footnote>
  <w:footnote w:id="45">
    <w:p w14:paraId="4D296F8D" w14:textId="0906581D" w:rsidR="001C7CD2" w:rsidRDefault="001C7CD2">
      <w:pPr>
        <w:pStyle w:val="ac"/>
      </w:pPr>
      <w:r>
        <w:rPr>
          <w:rStyle w:val="ae"/>
        </w:rPr>
        <w:footnoteRef/>
      </w:r>
      <w:r>
        <w:t xml:space="preserve"> </w:t>
      </w:r>
      <w:hyperlink r:id="rId47" w:history="1">
        <w:r w:rsidRPr="000F732C">
          <w:rPr>
            <w:rStyle w:val="ab"/>
          </w:rPr>
          <w:t>https://line.me/R/ti/p/Ib_b5f9gY2</w:t>
        </w:r>
      </w:hyperlink>
      <w:r>
        <w:t xml:space="preserve"> </w:t>
      </w:r>
    </w:p>
  </w:footnote>
  <w:footnote w:id="46">
    <w:p w14:paraId="50295A9C" w14:textId="02711ED1" w:rsidR="001C7CD2" w:rsidRDefault="001C7CD2">
      <w:pPr>
        <w:pStyle w:val="ac"/>
      </w:pPr>
      <w:r>
        <w:rPr>
          <w:rStyle w:val="ae"/>
        </w:rPr>
        <w:footnoteRef/>
      </w:r>
      <w:r>
        <w:t xml:space="preserve"> </w:t>
      </w:r>
      <w:hyperlink r:id="rId48" w:history="1">
        <w:r w:rsidRPr="00866377">
          <w:rPr>
            <w:rStyle w:val="ab"/>
          </w:rPr>
          <w:t>https://github.com/kentaro-m/kanazawa-avaiable-bike-line-bot</w:t>
        </w:r>
      </w:hyperlink>
      <w:r>
        <w:t xml:space="preserve"> </w:t>
      </w:r>
    </w:p>
  </w:footnote>
  <w:footnote w:id="47">
    <w:p w14:paraId="16388F12" w14:textId="3EEC631E" w:rsidR="001C7CD2" w:rsidRDefault="001C7CD2">
      <w:pPr>
        <w:pStyle w:val="ac"/>
      </w:pPr>
      <w:r>
        <w:rPr>
          <w:rStyle w:val="ae"/>
        </w:rPr>
        <w:footnoteRef/>
      </w:r>
      <w:r>
        <w:t xml:space="preserve"> </w:t>
      </w:r>
      <w:hyperlink r:id="rId49" w:history="1">
        <w:r w:rsidRPr="000F732C">
          <w:rPr>
            <w:rStyle w:val="ab"/>
          </w:rPr>
          <w:t>https://play.google.com/store/apps/details?id=jp.co.ablecomputer.kokonandroid</w:t>
        </w:r>
      </w:hyperlink>
      <w:r>
        <w:t xml:space="preserve"> </w:t>
      </w:r>
      <w:r>
        <w:rPr>
          <w:rFonts w:hint="eastAsia"/>
        </w:rPr>
        <w:t>、</w:t>
      </w:r>
    </w:p>
    <w:p w14:paraId="0DA341E1" w14:textId="4B230F42" w:rsidR="001C7CD2" w:rsidRPr="009268DC" w:rsidRDefault="001C7CD2">
      <w:pPr>
        <w:pStyle w:val="ac"/>
      </w:pPr>
      <w:hyperlink r:id="rId50" w:history="1">
        <w:r w:rsidRPr="000F732C">
          <w:rPr>
            <w:rStyle w:val="ab"/>
          </w:rPr>
          <w:t>https://itunes.apple.com/jp/app/gu-jin-jin-ze-jin-zewo-gu/id1150224843?l=ja&amp;ls=1&amp;mt=8</w:t>
        </w:r>
      </w:hyperlink>
    </w:p>
  </w:footnote>
  <w:footnote w:id="48">
    <w:p w14:paraId="2F25B02B" w14:textId="5F88F4E7" w:rsidR="001C7CD2" w:rsidRPr="00BC61FC" w:rsidRDefault="001C7CD2">
      <w:pPr>
        <w:pStyle w:val="ac"/>
      </w:pPr>
      <w:r>
        <w:rPr>
          <w:rStyle w:val="ae"/>
        </w:rPr>
        <w:footnoteRef/>
      </w:r>
      <w:r>
        <w:t xml:space="preserve"> </w:t>
      </w:r>
      <w:hyperlink r:id="rId51" w:history="1">
        <w:r w:rsidRPr="004E0073">
          <w:rPr>
            <w:rStyle w:val="ab"/>
          </w:rPr>
          <w:t>http://ablecomputer.co.jp/</w:t>
        </w:r>
      </w:hyperlink>
      <w:r>
        <w:t xml:space="preserve"> </w:t>
      </w:r>
    </w:p>
  </w:footnote>
  <w:footnote w:id="49">
    <w:p w14:paraId="29317BDA" w14:textId="48BE958C" w:rsidR="001C7CD2" w:rsidRDefault="001C7CD2">
      <w:pPr>
        <w:pStyle w:val="ac"/>
      </w:pPr>
      <w:r>
        <w:rPr>
          <w:rStyle w:val="ae"/>
        </w:rPr>
        <w:footnoteRef/>
      </w:r>
      <w:r>
        <w:t xml:space="preserve"> </w:t>
      </w:r>
      <w:hyperlink r:id="rId52" w:history="1">
        <w:r w:rsidRPr="000F732C">
          <w:rPr>
            <w:rStyle w:val="ab"/>
          </w:rPr>
          <w:t>https://play.google.com/store/apps/details?id=com.beyondfloodsapp&amp;hl=en_US</w:t>
        </w:r>
      </w:hyperlink>
      <w:r>
        <w:t xml:space="preserve"> </w:t>
      </w:r>
      <w:r>
        <w:rPr>
          <w:rFonts w:hint="eastAsia"/>
        </w:rPr>
        <w:t>、</w:t>
      </w:r>
    </w:p>
    <w:p w14:paraId="527BE48A" w14:textId="75FB6350" w:rsidR="001C7CD2" w:rsidRDefault="001C7CD2">
      <w:pPr>
        <w:pStyle w:val="ac"/>
      </w:pPr>
      <w:hyperlink r:id="rId53" w:history="1">
        <w:r w:rsidRPr="000F732C">
          <w:rPr>
            <w:rStyle w:val="ab"/>
          </w:rPr>
          <w:t>https://itunes.apple.com/us/app/beyond-floods-know-your-flood-risk-protect-your-property/id969955950?mt=8</w:t>
        </w:r>
      </w:hyperlink>
    </w:p>
  </w:footnote>
  <w:footnote w:id="50">
    <w:p w14:paraId="5F64C81A" w14:textId="15B5E563" w:rsidR="001C7CD2" w:rsidRPr="00BD6C53" w:rsidRDefault="001C7CD2">
      <w:pPr>
        <w:pStyle w:val="ac"/>
      </w:pPr>
      <w:r>
        <w:rPr>
          <w:rStyle w:val="ae"/>
        </w:rPr>
        <w:footnoteRef/>
      </w:r>
      <w:r>
        <w:t xml:space="preserve"> </w:t>
      </w:r>
      <w:hyperlink r:id="rId54" w:history="1">
        <w:r w:rsidRPr="000F732C">
          <w:rPr>
            <w:rStyle w:val="ab"/>
          </w:rPr>
          <w:t>https://carto.com/</w:t>
        </w:r>
      </w:hyperlink>
      <w:r>
        <w:t xml:space="preserve"> </w:t>
      </w:r>
    </w:p>
  </w:footnote>
  <w:footnote w:id="51">
    <w:p w14:paraId="6277014E" w14:textId="01487ACB" w:rsidR="001C7CD2" w:rsidRPr="009416FB" w:rsidRDefault="001C7CD2">
      <w:pPr>
        <w:pStyle w:val="ac"/>
      </w:pPr>
      <w:r>
        <w:rPr>
          <w:rStyle w:val="ae"/>
        </w:rPr>
        <w:footnoteRef/>
      </w:r>
      <w:r>
        <w:t xml:space="preserve"> </w:t>
      </w:r>
      <w:r w:rsidRPr="009416FB">
        <w:rPr>
          <w:rFonts w:hint="eastAsia"/>
        </w:rPr>
        <w:t>光を用いたリモートセンシング技術の一つ</w:t>
      </w:r>
      <w:r>
        <w:rPr>
          <w:rFonts w:hint="eastAsia"/>
        </w:rPr>
        <w:t>（</w:t>
      </w:r>
      <w:r>
        <w:t>Wikipedia</w:t>
      </w:r>
      <w:r>
        <w:rPr>
          <w:rFonts w:hint="eastAsia"/>
        </w:rPr>
        <w:t>、</w:t>
      </w:r>
      <w:hyperlink r:id="rId55" w:history="1">
        <w:r w:rsidRPr="000F732C">
          <w:rPr>
            <w:rStyle w:val="ab"/>
          </w:rPr>
          <w:t>https://ja.wikipedia.org/wiki/LIDAR</w:t>
        </w:r>
      </w:hyperlink>
      <w:r>
        <w:rPr>
          <w:rFonts w:hint="eastAsia"/>
        </w:rPr>
        <w:t>）</w:t>
      </w:r>
    </w:p>
  </w:footnote>
  <w:footnote w:id="52">
    <w:p w14:paraId="16EF8B1E" w14:textId="7A446AC2" w:rsidR="001C7CD2" w:rsidRPr="0064673A" w:rsidRDefault="001C7CD2">
      <w:pPr>
        <w:pStyle w:val="ac"/>
      </w:pPr>
      <w:r>
        <w:rPr>
          <w:rStyle w:val="ae"/>
        </w:rPr>
        <w:footnoteRef/>
      </w:r>
      <w:r>
        <w:t xml:space="preserve"> </w:t>
      </w:r>
      <w:r w:rsidRPr="0064673A">
        <w:rPr>
          <w:rFonts w:hint="eastAsia"/>
        </w:rPr>
        <w:t>コレラ菌（</w:t>
      </w:r>
      <w:r w:rsidRPr="0064673A">
        <w:rPr>
          <w:rFonts w:hint="eastAsia"/>
        </w:rPr>
        <w:t>Vibrio cholerae</w:t>
      </w:r>
      <w:r w:rsidRPr="0064673A">
        <w:rPr>
          <w:rFonts w:hint="eastAsia"/>
        </w:rPr>
        <w:t>）を病原体とする経口感染症の一つ</w:t>
      </w:r>
      <w:r>
        <w:rPr>
          <w:rFonts w:hint="eastAsia"/>
        </w:rPr>
        <w:t>（</w:t>
      </w:r>
      <w:r>
        <w:t>Wikipedia</w:t>
      </w:r>
      <w:r>
        <w:rPr>
          <w:rFonts w:hint="eastAsia"/>
        </w:rPr>
        <w:t>、</w:t>
      </w:r>
      <w:hyperlink r:id="rId56" w:history="1">
        <w:r w:rsidRPr="003F06BF">
          <w:rPr>
            <w:rStyle w:val="ab"/>
          </w:rPr>
          <w:t>https://ja.wikipedia.org/wiki/%E3%82%B3%E3%83%AC%E3%83%A9</w:t>
        </w:r>
      </w:hyperlink>
      <w:r>
        <w:t xml:space="preserve"> </w:t>
      </w:r>
      <w:r>
        <w:rPr>
          <w:rFonts w:hint="eastAsia"/>
        </w:rPr>
        <w:t>）</w:t>
      </w:r>
    </w:p>
  </w:footnote>
  <w:footnote w:id="53">
    <w:p w14:paraId="3A129FB4" w14:textId="111FADB6" w:rsidR="001C7CD2" w:rsidRPr="002A2F21" w:rsidRDefault="001C7CD2">
      <w:pPr>
        <w:pStyle w:val="ac"/>
      </w:pPr>
      <w:r>
        <w:rPr>
          <w:rStyle w:val="ae"/>
        </w:rPr>
        <w:footnoteRef/>
      </w:r>
      <w:r>
        <w:t xml:space="preserve"> </w:t>
      </w:r>
      <w:r w:rsidRPr="002A2F21">
        <w:rPr>
          <w:rFonts w:hint="eastAsia"/>
        </w:rPr>
        <w:t>サルモネラの一種であるチフス菌</w:t>
      </w:r>
      <w:r w:rsidRPr="002A2F21">
        <w:rPr>
          <w:rFonts w:hint="eastAsia"/>
        </w:rPr>
        <w:t xml:space="preserve"> (Salmonella enterica var enterica serovar Typhi) </w:t>
      </w:r>
      <w:r w:rsidRPr="002A2F21">
        <w:rPr>
          <w:rFonts w:hint="eastAsia"/>
        </w:rPr>
        <w:t>によって引き起こされる感染症の一種</w:t>
      </w:r>
      <w:r>
        <w:rPr>
          <w:rFonts w:hint="eastAsia"/>
        </w:rPr>
        <w:t>（</w:t>
      </w:r>
      <w:r>
        <w:t>Wikipedia</w:t>
      </w:r>
      <w:r>
        <w:rPr>
          <w:rFonts w:hint="eastAsia"/>
        </w:rPr>
        <w:t>、</w:t>
      </w:r>
      <w:hyperlink r:id="rId57" w:history="1">
        <w:r w:rsidRPr="003F06BF">
          <w:rPr>
            <w:rStyle w:val="ab"/>
          </w:rPr>
          <w:t>https://ja.wikipedia.org/wiki/%E8%85%B8%E3%83%81%E3%83%95%E3%82%B9</w:t>
        </w:r>
      </w:hyperlink>
      <w:r>
        <w:t xml:space="preserve"> </w:t>
      </w:r>
      <w:r>
        <w:rPr>
          <w:rFonts w:hint="eastAsia"/>
        </w:rPr>
        <w:t>）</w:t>
      </w:r>
    </w:p>
  </w:footnote>
  <w:footnote w:id="54">
    <w:p w14:paraId="7315545A" w14:textId="72B29EF3" w:rsidR="001C7CD2" w:rsidRDefault="001C7CD2">
      <w:pPr>
        <w:pStyle w:val="ac"/>
      </w:pPr>
      <w:r>
        <w:rPr>
          <w:rStyle w:val="ae"/>
        </w:rPr>
        <w:footnoteRef/>
      </w:r>
      <w:r>
        <w:t xml:space="preserve"> </w:t>
      </w:r>
      <w:hyperlink r:id="rId58" w:history="1">
        <w:r w:rsidRPr="000F732C">
          <w:rPr>
            <w:rStyle w:val="ab"/>
          </w:rPr>
          <w:t>https://www.viomedo.de/</w:t>
        </w:r>
      </w:hyperlink>
      <w:r>
        <w:t xml:space="preserve"> </w:t>
      </w:r>
    </w:p>
  </w:footnote>
  <w:footnote w:id="55">
    <w:p w14:paraId="5C1DAFED" w14:textId="4F7EC1DC" w:rsidR="001C7CD2" w:rsidRPr="00D93AFB" w:rsidRDefault="001C7CD2">
      <w:pPr>
        <w:pStyle w:val="ac"/>
      </w:pPr>
      <w:r>
        <w:rPr>
          <w:rStyle w:val="ae"/>
        </w:rPr>
        <w:footnoteRef/>
      </w:r>
      <w:r>
        <w:t xml:space="preserve"> </w:t>
      </w:r>
      <w:hyperlink r:id="rId59" w:history="1">
        <w:r w:rsidRPr="000F732C">
          <w:rPr>
            <w:rStyle w:val="ab"/>
          </w:rPr>
          <w:t>https://www.drks.de/drks_web/</w:t>
        </w:r>
      </w:hyperlink>
      <w:r>
        <w:t xml:space="preserve"> </w:t>
      </w:r>
    </w:p>
  </w:footnote>
  <w:footnote w:id="56">
    <w:p w14:paraId="33F6015B" w14:textId="759571E9" w:rsidR="001C7CD2" w:rsidRDefault="001C7CD2">
      <w:pPr>
        <w:pStyle w:val="ac"/>
      </w:pPr>
      <w:r>
        <w:rPr>
          <w:rStyle w:val="ae"/>
        </w:rPr>
        <w:footnoteRef/>
      </w:r>
      <w:r>
        <w:t xml:space="preserve"> </w:t>
      </w:r>
      <w:hyperlink r:id="rId60" w:history="1">
        <w:r w:rsidRPr="000F732C">
          <w:rPr>
            <w:rStyle w:val="ab"/>
          </w:rPr>
          <w:t>https://www.qmenta.com/</w:t>
        </w:r>
      </w:hyperlink>
      <w:r>
        <w:t xml:space="preserve"> </w:t>
      </w:r>
    </w:p>
  </w:footnote>
  <w:footnote w:id="57">
    <w:p w14:paraId="00D4C780" w14:textId="2E7E8148" w:rsidR="001C7CD2" w:rsidRPr="00DF6329" w:rsidRDefault="001C7CD2">
      <w:pPr>
        <w:pStyle w:val="ac"/>
      </w:pPr>
      <w:r>
        <w:rPr>
          <w:rStyle w:val="ae"/>
        </w:rPr>
        <w:footnoteRef/>
      </w:r>
      <w:r>
        <w:t xml:space="preserve"> </w:t>
      </w:r>
      <w:hyperlink r:id="rId61" w:history="1">
        <w:r w:rsidRPr="000F732C">
          <w:rPr>
            <w:rStyle w:val="ab"/>
          </w:rPr>
          <w:t>http://www.humanconnectomeproject.org/</w:t>
        </w:r>
      </w:hyperlink>
      <w:r>
        <w:t xml:space="preserve"> </w:t>
      </w:r>
    </w:p>
  </w:footnote>
  <w:footnote w:id="58">
    <w:p w14:paraId="766FEBBA" w14:textId="27587DFD" w:rsidR="001C7CD2" w:rsidRDefault="001C7CD2">
      <w:pPr>
        <w:pStyle w:val="ac"/>
      </w:pPr>
      <w:r>
        <w:rPr>
          <w:rStyle w:val="ae"/>
        </w:rPr>
        <w:footnoteRef/>
      </w:r>
      <w:r>
        <w:t xml:space="preserve"> </w:t>
      </w:r>
      <w:hyperlink r:id="rId62" w:history="1">
        <w:r w:rsidRPr="000F732C">
          <w:rPr>
            <w:rStyle w:val="ab"/>
          </w:rPr>
          <w:t>http://adni.loni.usc.edu/</w:t>
        </w:r>
      </w:hyperlink>
      <w:r>
        <w:t xml:space="preserve"> </w:t>
      </w:r>
    </w:p>
  </w:footnote>
  <w:footnote w:id="59">
    <w:p w14:paraId="6F3B69AC" w14:textId="4C7AACD4" w:rsidR="001C7CD2" w:rsidRDefault="001C7CD2">
      <w:pPr>
        <w:pStyle w:val="ac"/>
      </w:pPr>
      <w:r>
        <w:rPr>
          <w:rStyle w:val="ae"/>
        </w:rPr>
        <w:footnoteRef/>
      </w:r>
      <w:r>
        <w:t xml:space="preserve"> </w:t>
      </w:r>
      <w:hyperlink r:id="rId63" w:history="1">
        <w:r w:rsidRPr="000F732C">
          <w:rPr>
            <w:rStyle w:val="ab"/>
          </w:rPr>
          <w:t>http://fcon_1000.projects.nitrc.org/indi/adhd200/</w:t>
        </w:r>
      </w:hyperlink>
      <w:r>
        <w:t xml:space="preserve"> </w:t>
      </w:r>
    </w:p>
  </w:footnote>
  <w:footnote w:id="60">
    <w:p w14:paraId="4E82578C" w14:textId="040F9915" w:rsidR="001C7CD2" w:rsidRDefault="001C7CD2" w:rsidP="000175E0">
      <w:pPr>
        <w:pStyle w:val="ac"/>
      </w:pPr>
      <w:r>
        <w:rPr>
          <w:rStyle w:val="ae"/>
        </w:rPr>
        <w:footnoteRef/>
      </w:r>
      <w:r>
        <w:t xml:space="preserve"> </w:t>
      </w:r>
      <w:r>
        <w:rPr>
          <w:rFonts w:hint="eastAsia"/>
        </w:rPr>
        <w:t>コネクトーム、（</w:t>
      </w:r>
      <w:r>
        <w:t>Wikipedia</w:t>
      </w:r>
      <w:r>
        <w:rPr>
          <w:rFonts w:hint="eastAsia"/>
        </w:rPr>
        <w:t>、</w:t>
      </w:r>
      <w:hyperlink r:id="rId64" w:history="1">
        <w:r w:rsidRPr="000F732C">
          <w:rPr>
            <w:rStyle w:val="ab"/>
          </w:rPr>
          <w:t>https://ja.wikipedia.org/wiki/%E3%82%B3%E3%83%8D%E3%82%AF%E3%83%88%E3%83%BC%E3%83%A0</w:t>
        </w:r>
      </w:hyperlink>
      <w:r>
        <w:rPr>
          <w:rFonts w:hint="eastAsia"/>
        </w:rPr>
        <w:t>）</w:t>
      </w:r>
      <w:r>
        <w:t xml:space="preserve"> </w:t>
      </w:r>
    </w:p>
  </w:footnote>
  <w:footnote w:id="61">
    <w:p w14:paraId="3A42F44C" w14:textId="77FC2BDA" w:rsidR="001C7CD2" w:rsidRDefault="001C7CD2">
      <w:pPr>
        <w:pStyle w:val="ac"/>
      </w:pPr>
      <w:r>
        <w:rPr>
          <w:rStyle w:val="ae"/>
        </w:rPr>
        <w:footnoteRef/>
      </w:r>
      <w:r>
        <w:t xml:space="preserve"> </w:t>
      </w:r>
      <w:r w:rsidRPr="004D04AF">
        <w:rPr>
          <w:rFonts w:hint="eastAsia"/>
        </w:rPr>
        <w:t>医用画像のフォーマット</w:t>
      </w:r>
      <w:r>
        <w:rPr>
          <w:rFonts w:hint="eastAsia"/>
        </w:rPr>
        <w:t>で</w:t>
      </w:r>
      <w:r w:rsidRPr="004D04AF">
        <w:rPr>
          <w:rFonts w:hint="eastAsia"/>
        </w:rPr>
        <w:t>米国放射線学会とアメリカ電機工業会が制定した規格</w:t>
      </w:r>
      <w:r>
        <w:rPr>
          <w:rFonts w:hint="eastAsia"/>
        </w:rPr>
        <w:t>（</w:t>
      </w:r>
      <w:r>
        <w:t>Wikipedia</w:t>
      </w:r>
      <w:r>
        <w:rPr>
          <w:rFonts w:hint="eastAsia"/>
        </w:rPr>
        <w:t>、</w:t>
      </w:r>
      <w:hyperlink r:id="rId65" w:history="1">
        <w:r w:rsidRPr="000F732C">
          <w:rPr>
            <w:rStyle w:val="ab"/>
          </w:rPr>
          <w:t>https://ja.wikipedia.org/wiki/DICOM</w:t>
        </w:r>
      </w:hyperlink>
      <w:r>
        <w:rPr>
          <w:rFonts w:hint="eastAsia"/>
        </w:rPr>
        <w:t>）</w:t>
      </w:r>
    </w:p>
  </w:footnote>
  <w:footnote w:id="62">
    <w:p w14:paraId="3AF9EDE5" w14:textId="6CC4E7E5" w:rsidR="001C7CD2" w:rsidRDefault="001C7CD2">
      <w:pPr>
        <w:pStyle w:val="ac"/>
      </w:pPr>
      <w:r>
        <w:rPr>
          <w:rStyle w:val="ae"/>
        </w:rPr>
        <w:footnoteRef/>
      </w:r>
      <w:r>
        <w:t xml:space="preserve"> </w:t>
      </w:r>
      <w:r w:rsidRPr="001C4C83">
        <w:rPr>
          <w:rFonts w:hint="eastAsia"/>
        </w:rPr>
        <w:t>NIfTI</w:t>
      </w:r>
      <w:r w:rsidRPr="001C4C83">
        <w:rPr>
          <w:rFonts w:hint="eastAsia"/>
        </w:rPr>
        <w:t>データフォーマットワーキンググループ</w:t>
      </w:r>
      <w:r>
        <w:rPr>
          <w:rFonts w:hint="eastAsia"/>
        </w:rPr>
        <w:t>が定めたデータフォーマット、</w:t>
      </w:r>
      <w:hyperlink r:id="rId66" w:history="1">
        <w:r w:rsidRPr="000F732C">
          <w:rPr>
            <w:rStyle w:val="ab"/>
          </w:rPr>
          <w:t>https://nifti.nimh.nih.gov/</w:t>
        </w:r>
      </w:hyperlink>
      <w:r>
        <w:t xml:space="preserve"> </w:t>
      </w:r>
    </w:p>
  </w:footnote>
  <w:footnote w:id="63">
    <w:p w14:paraId="232F9769" w14:textId="7B6006CA" w:rsidR="001C7CD2" w:rsidRDefault="001C7CD2">
      <w:pPr>
        <w:pStyle w:val="ac"/>
      </w:pPr>
      <w:r>
        <w:rPr>
          <w:rStyle w:val="ae"/>
        </w:rPr>
        <w:footnoteRef/>
      </w:r>
      <w:r>
        <w:t xml:space="preserve"> </w:t>
      </w:r>
      <w:hyperlink r:id="rId67" w:history="1">
        <w:r w:rsidRPr="000F732C">
          <w:rPr>
            <w:rStyle w:val="ab"/>
          </w:rPr>
          <w:t>https://play.google.com/store/apps/details?id=com.bipsin.mentalcheck.app.android&amp;hl=ja</w:t>
        </w:r>
      </w:hyperlink>
      <w:r>
        <w:t xml:space="preserve"> </w:t>
      </w:r>
    </w:p>
  </w:footnote>
  <w:footnote w:id="64">
    <w:p w14:paraId="49EACCF3" w14:textId="77777777" w:rsidR="001C7CD2" w:rsidRDefault="001C7CD2" w:rsidP="00221D87">
      <w:pPr>
        <w:pStyle w:val="ac"/>
      </w:pPr>
      <w:r>
        <w:rPr>
          <w:rStyle w:val="ae"/>
        </w:rPr>
        <w:footnoteRef/>
      </w:r>
      <w:r>
        <w:t xml:space="preserve"> </w:t>
      </w:r>
      <w:r>
        <w:rPr>
          <w:rFonts w:hint="eastAsia"/>
        </w:rPr>
        <w:t>スマートソリューションを提供するためのオープンソースのプラットフォーム、</w:t>
      </w:r>
      <w:hyperlink r:id="rId68" w:history="1">
        <w:r w:rsidRPr="000F732C">
          <w:rPr>
            <w:rStyle w:val="ab"/>
          </w:rPr>
          <w:t>https://www.fiware.org/</w:t>
        </w:r>
      </w:hyperlink>
      <w:r>
        <w:t xml:space="preserve"> </w:t>
      </w:r>
    </w:p>
  </w:footnote>
  <w:footnote w:id="65">
    <w:p w14:paraId="4FC56F07" w14:textId="77777777" w:rsidR="001C7CD2" w:rsidRDefault="001C7CD2" w:rsidP="00221D87">
      <w:pPr>
        <w:pStyle w:val="ac"/>
      </w:pPr>
      <w:r>
        <w:rPr>
          <w:rStyle w:val="ae"/>
        </w:rPr>
        <w:footnoteRef/>
      </w:r>
      <w:r>
        <w:t xml:space="preserve"> FIWARE</w:t>
      </w:r>
      <w:r>
        <w:rPr>
          <w:rFonts w:hint="eastAsia"/>
        </w:rPr>
        <w:t>を利用したスタートアップを支援するプログラム</w:t>
      </w:r>
    </w:p>
  </w:footnote>
  <w:footnote w:id="66">
    <w:p w14:paraId="14AD3328" w14:textId="17B89B5A" w:rsidR="001C7CD2" w:rsidRDefault="001C7CD2">
      <w:pPr>
        <w:pStyle w:val="ac"/>
      </w:pPr>
      <w:r>
        <w:rPr>
          <w:rStyle w:val="ae"/>
        </w:rPr>
        <w:footnoteRef/>
      </w:r>
      <w:r>
        <w:t xml:space="preserve"> </w:t>
      </w:r>
      <w:hyperlink r:id="rId69" w:history="1">
        <w:r w:rsidRPr="000F732C">
          <w:rPr>
            <w:rStyle w:val="ab"/>
          </w:rPr>
          <w:t>https://www.neighborhoodscout.com/</w:t>
        </w:r>
      </w:hyperlink>
      <w:r>
        <w:t xml:space="preserve"> </w:t>
      </w:r>
    </w:p>
  </w:footnote>
  <w:footnote w:id="67">
    <w:p w14:paraId="12C47E40" w14:textId="17E3AC47" w:rsidR="001C7CD2" w:rsidRPr="00B93ABD" w:rsidRDefault="001C7CD2">
      <w:pPr>
        <w:pStyle w:val="ac"/>
      </w:pPr>
      <w:r>
        <w:rPr>
          <w:rStyle w:val="ae"/>
        </w:rPr>
        <w:footnoteRef/>
      </w:r>
      <w:r>
        <w:t xml:space="preserve"> </w:t>
      </w:r>
      <w:r w:rsidRPr="00B93ABD">
        <w:rPr>
          <w:rFonts w:hint="eastAsia"/>
        </w:rPr>
        <w:t>連邦住宅抵当公庫</w:t>
      </w:r>
      <w:r>
        <w:rPr>
          <w:rFonts w:hint="eastAsia"/>
        </w:rPr>
        <w:t>の通称（</w:t>
      </w:r>
      <w:r>
        <w:t>Wikipedia</w:t>
      </w:r>
      <w:r>
        <w:rPr>
          <w:rFonts w:hint="eastAsia"/>
        </w:rPr>
        <w:t>、</w:t>
      </w:r>
      <w:hyperlink r:id="rId70" w:history="1">
        <w:r w:rsidRPr="000C7BFD">
          <w:rPr>
            <w:rStyle w:val="ab"/>
          </w:rPr>
          <w:t>https://ja.wikipedia.org/wiki/%E9%80%A3%E9%82%A6%E4%BD%8F%E5%AE%85%E6%8A%B5%E5%BD%93%E5%85%AC%E5%BA%AB</w:t>
        </w:r>
      </w:hyperlink>
      <w:r>
        <w:t xml:space="preserve"> </w:t>
      </w:r>
      <w:r>
        <w:rPr>
          <w:rFonts w:hint="eastAsia"/>
        </w:rPr>
        <w:t>）</w:t>
      </w:r>
    </w:p>
  </w:footnote>
  <w:footnote w:id="68">
    <w:p w14:paraId="02E0FBF3" w14:textId="493DC691" w:rsidR="001C7CD2" w:rsidRPr="00B56AAC" w:rsidRDefault="001C7CD2">
      <w:pPr>
        <w:pStyle w:val="ac"/>
      </w:pPr>
      <w:r>
        <w:rPr>
          <w:rStyle w:val="ae"/>
        </w:rPr>
        <w:footnoteRef/>
      </w:r>
      <w:r>
        <w:t xml:space="preserve"> </w:t>
      </w:r>
      <w:r w:rsidRPr="00B56AAC">
        <w:rPr>
          <w:rFonts w:hint="eastAsia"/>
        </w:rPr>
        <w:t>連邦住宅金融抵当公庫</w:t>
      </w:r>
      <w:r>
        <w:rPr>
          <w:rFonts w:hint="eastAsia"/>
        </w:rPr>
        <w:t>の通称（</w:t>
      </w:r>
      <w:r>
        <w:t>Wikipedia</w:t>
      </w:r>
      <w:r>
        <w:rPr>
          <w:rFonts w:hint="eastAsia"/>
        </w:rPr>
        <w:t>、</w:t>
      </w:r>
      <w:hyperlink r:id="rId71" w:history="1">
        <w:r w:rsidRPr="000C7BFD">
          <w:rPr>
            <w:rStyle w:val="ab"/>
          </w:rPr>
          <w:t>https://ja.wikipedia.org/wiki/%E9%80%A3%E9%82%A6%E4%BD%8F%E5%AE%85%E9%87%91%E8%9E%8D%E6%8A%B5%E5%BD%93%E5%85%AC%E5%BA%AB</w:t>
        </w:r>
      </w:hyperlink>
      <w:r>
        <w:t xml:space="preserve"> </w:t>
      </w:r>
      <w:r>
        <w:rPr>
          <w:rFonts w:hint="eastAsia"/>
        </w:rPr>
        <w:t>）</w:t>
      </w:r>
    </w:p>
  </w:footnote>
  <w:footnote w:id="69">
    <w:p w14:paraId="157937EC" w14:textId="782355C9" w:rsidR="001C7CD2" w:rsidRPr="005D4D5C" w:rsidRDefault="001C7CD2">
      <w:pPr>
        <w:pStyle w:val="ac"/>
      </w:pPr>
      <w:r>
        <w:rPr>
          <w:rStyle w:val="ae"/>
        </w:rPr>
        <w:footnoteRef/>
      </w:r>
      <w:r>
        <w:t xml:space="preserve"> </w:t>
      </w:r>
      <w:r w:rsidRPr="005D4D5C">
        <w:rPr>
          <w:rFonts w:hint="eastAsia"/>
        </w:rPr>
        <w:t>譲渡抵当付き債権</w:t>
      </w:r>
      <w:r>
        <w:rPr>
          <w:rFonts w:hint="eastAsia"/>
        </w:rPr>
        <w:t>のこと（</w:t>
      </w:r>
      <w:r>
        <w:t>Wikipedia</w:t>
      </w:r>
      <w:r>
        <w:rPr>
          <w:rFonts w:hint="eastAsia"/>
        </w:rPr>
        <w:t>、</w:t>
      </w:r>
      <w:hyperlink r:id="rId72" w:history="1">
        <w:r w:rsidRPr="000C7BFD">
          <w:rPr>
            <w:rStyle w:val="ab"/>
          </w:rPr>
          <w:t>https://ja.wikipedia.org/wiki/%E8%AD%B2%E6%B8%A1%E6%8A%B5%E5%BD%93</w:t>
        </w:r>
      </w:hyperlink>
      <w:r>
        <w:t xml:space="preserve"> </w:t>
      </w:r>
      <w:r>
        <w:rPr>
          <w:rFonts w:hint="eastAsia"/>
        </w:rPr>
        <w:t>）</w:t>
      </w:r>
    </w:p>
  </w:footnote>
  <w:footnote w:id="70">
    <w:p w14:paraId="3EB0A4C8" w14:textId="5A39C2A4" w:rsidR="001C7CD2" w:rsidRDefault="001C7CD2">
      <w:pPr>
        <w:pStyle w:val="ac"/>
      </w:pPr>
      <w:r>
        <w:rPr>
          <w:rStyle w:val="ae"/>
        </w:rPr>
        <w:footnoteRef/>
      </w:r>
      <w:r>
        <w:t xml:space="preserve"> </w:t>
      </w:r>
      <w:hyperlink r:id="rId73" w:history="1">
        <w:r w:rsidRPr="000F732C">
          <w:rPr>
            <w:rStyle w:val="ab"/>
          </w:rPr>
          <w:t>https://banklocal.info/</w:t>
        </w:r>
      </w:hyperlink>
      <w:r>
        <w:t xml:space="preserve"> </w:t>
      </w:r>
    </w:p>
  </w:footnote>
  <w:footnote w:id="71">
    <w:p w14:paraId="07506E12" w14:textId="4A5F851A" w:rsidR="001C7CD2" w:rsidRDefault="001C7CD2">
      <w:pPr>
        <w:pStyle w:val="ac"/>
      </w:pPr>
      <w:r>
        <w:rPr>
          <w:rStyle w:val="ae"/>
        </w:rPr>
        <w:footnoteRef/>
      </w:r>
      <w:r>
        <w:t xml:space="preserve"> </w:t>
      </w:r>
      <w:hyperlink r:id="rId74" w:history="1">
        <w:r w:rsidRPr="000F732C">
          <w:rPr>
            <w:rStyle w:val="ab"/>
          </w:rPr>
          <w:t>https://www.openactive.io/getting-started/</w:t>
        </w:r>
      </w:hyperlink>
      <w:r>
        <w:t xml:space="preserve"> </w:t>
      </w:r>
    </w:p>
  </w:footnote>
  <w:footnote w:id="72">
    <w:p w14:paraId="17DFFB37" w14:textId="2374DBE7" w:rsidR="001C7CD2" w:rsidRDefault="001C7CD2">
      <w:pPr>
        <w:pStyle w:val="ac"/>
      </w:pPr>
      <w:r>
        <w:rPr>
          <w:rStyle w:val="ae"/>
        </w:rPr>
        <w:footnoteRef/>
      </w:r>
      <w:r>
        <w:t xml:space="preserve"> </w:t>
      </w:r>
      <w:hyperlink r:id="rId75" w:history="1">
        <w:r w:rsidRPr="000F732C">
          <w:rPr>
            <w:rStyle w:val="ab"/>
          </w:rPr>
          <w:t>https://theodi.org/</w:t>
        </w:r>
      </w:hyperlink>
      <w:r>
        <w:t xml:space="preserve"> </w:t>
      </w:r>
    </w:p>
  </w:footnote>
  <w:footnote w:id="73">
    <w:p w14:paraId="481E8510" w14:textId="3E91BC0D" w:rsidR="001C7CD2" w:rsidRDefault="001C7CD2">
      <w:pPr>
        <w:pStyle w:val="ac"/>
      </w:pPr>
      <w:r>
        <w:rPr>
          <w:rStyle w:val="ae"/>
        </w:rPr>
        <w:footnoteRef/>
      </w:r>
      <w:r>
        <w:t xml:space="preserve"> </w:t>
      </w:r>
      <w:r w:rsidRPr="00853C8C">
        <w:t>JavaScript Object Notation</w:t>
      </w:r>
      <w:r>
        <w:rPr>
          <w:rFonts w:hint="eastAsia"/>
        </w:rPr>
        <w:t>、ジェイソンと読む。</w:t>
      </w:r>
      <w:r w:rsidRPr="00FD5643">
        <w:rPr>
          <w:rFonts w:hint="eastAsia"/>
        </w:rPr>
        <w:t>データの受け渡しに使</w:t>
      </w:r>
      <w:r>
        <w:rPr>
          <w:rFonts w:hint="eastAsia"/>
        </w:rPr>
        <w:t>うデータ記述言語（</w:t>
      </w:r>
      <w:r>
        <w:t>Wikipedia</w:t>
      </w:r>
      <w:r>
        <w:rPr>
          <w:rFonts w:hint="eastAsia"/>
        </w:rPr>
        <w:t>、</w:t>
      </w:r>
      <w:hyperlink r:id="rId76" w:history="1">
        <w:r w:rsidRPr="000F732C">
          <w:rPr>
            <w:rStyle w:val="ab"/>
          </w:rPr>
          <w:t>https://ja.wikipedia.org/wiki/JavaScript_Object_Notation</w:t>
        </w:r>
      </w:hyperlink>
      <w:r>
        <w:rPr>
          <w:rFonts w:hint="eastAsia"/>
        </w:rPr>
        <w:t>）</w:t>
      </w:r>
    </w:p>
  </w:footnote>
  <w:footnote w:id="74">
    <w:p w14:paraId="3CD4C7C5" w14:textId="77777777" w:rsidR="001C7CD2" w:rsidRPr="00C1275A" w:rsidRDefault="001C7CD2" w:rsidP="00297E7C">
      <w:pPr>
        <w:pStyle w:val="ac"/>
      </w:pPr>
      <w:r>
        <w:rPr>
          <w:rStyle w:val="ae"/>
        </w:rPr>
        <w:footnoteRef/>
      </w:r>
      <w:r>
        <w:t xml:space="preserve"> </w:t>
      </w:r>
      <w:hyperlink r:id="rId77" w:history="1">
        <w:r w:rsidRPr="000F732C">
          <w:rPr>
            <w:rStyle w:val="ab"/>
          </w:rPr>
          <w:t>https://www.w3.org/2017/08/modelling-opportunity-data/</w:t>
        </w:r>
      </w:hyperlink>
      <w:r>
        <w:t xml:space="preserve"> </w:t>
      </w:r>
    </w:p>
  </w:footnote>
  <w:footnote w:id="75">
    <w:p w14:paraId="4A009BF2" w14:textId="77777777" w:rsidR="001C7CD2" w:rsidRDefault="001C7CD2" w:rsidP="00297E7C">
      <w:pPr>
        <w:pStyle w:val="ac"/>
      </w:pPr>
      <w:r>
        <w:rPr>
          <w:rStyle w:val="ae"/>
        </w:rPr>
        <w:footnoteRef/>
      </w:r>
      <w:r>
        <w:t xml:space="preserve"> </w:t>
      </w:r>
      <w:hyperlink r:id="rId78" w:history="1">
        <w:r w:rsidRPr="000F732C">
          <w:rPr>
            <w:rStyle w:val="ab"/>
          </w:rPr>
          <w:t>https://www.w3.org/2017/08/realtime-paged-data-exchange/</w:t>
        </w:r>
      </w:hyperlink>
      <w:r>
        <w:t xml:space="preserve"> </w:t>
      </w:r>
    </w:p>
  </w:footnote>
  <w:footnote w:id="76">
    <w:p w14:paraId="5F2E2451" w14:textId="4C13C342" w:rsidR="001C7CD2" w:rsidRDefault="001C7CD2">
      <w:pPr>
        <w:pStyle w:val="ac"/>
      </w:pPr>
      <w:r>
        <w:rPr>
          <w:rStyle w:val="ae"/>
        </w:rPr>
        <w:footnoteRef/>
      </w:r>
      <w:r>
        <w:t xml:space="preserve"> </w:t>
      </w:r>
      <w:hyperlink r:id="rId79" w:history="1">
        <w:r w:rsidRPr="000F732C">
          <w:rPr>
            <w:rStyle w:val="ab"/>
          </w:rPr>
          <w:t>https://www.spotify.com/jp/</w:t>
        </w:r>
      </w:hyperlink>
      <w:r>
        <w:t xml:space="preserve"> </w:t>
      </w:r>
    </w:p>
  </w:footnote>
  <w:footnote w:id="77">
    <w:p w14:paraId="4B9F5FAF" w14:textId="3DF35DC0" w:rsidR="001C7CD2" w:rsidRDefault="001C7CD2">
      <w:pPr>
        <w:pStyle w:val="ac"/>
      </w:pPr>
      <w:r>
        <w:rPr>
          <w:rStyle w:val="ae"/>
        </w:rPr>
        <w:footnoteRef/>
      </w:r>
      <w:r>
        <w:t xml:space="preserve"> </w:t>
      </w:r>
      <w:hyperlink r:id="rId80" w:history="1">
        <w:r w:rsidRPr="000F732C">
          <w:rPr>
            <w:rStyle w:val="ab"/>
          </w:rPr>
          <w:t>https://musicbrainz.org/</w:t>
        </w:r>
      </w:hyperlink>
      <w:r>
        <w:t xml:space="preserve"> </w:t>
      </w:r>
    </w:p>
  </w:footnote>
  <w:footnote w:id="78">
    <w:p w14:paraId="75D6D29D" w14:textId="48834F0F" w:rsidR="001C7CD2" w:rsidRDefault="001C7CD2">
      <w:pPr>
        <w:pStyle w:val="ac"/>
      </w:pPr>
      <w:r>
        <w:rPr>
          <w:rStyle w:val="ae"/>
        </w:rPr>
        <w:footnoteRef/>
      </w:r>
      <w:r>
        <w:t xml:space="preserve"> </w:t>
      </w:r>
      <w:hyperlink r:id="rId81" w:history="1">
        <w:r w:rsidRPr="000F732C">
          <w:rPr>
            <w:rStyle w:val="ab"/>
          </w:rPr>
          <w:t>https://creativecommons.org/publicdomain/zero/1.0/deed.ja</w:t>
        </w:r>
      </w:hyperlink>
      <w:r>
        <w:t xml:space="preserve"> </w:t>
      </w:r>
    </w:p>
  </w:footnote>
  <w:footnote w:id="79">
    <w:p w14:paraId="5E5594A1" w14:textId="34D77252" w:rsidR="001C7CD2" w:rsidRDefault="001C7CD2">
      <w:pPr>
        <w:pStyle w:val="ac"/>
      </w:pPr>
      <w:r>
        <w:rPr>
          <w:rStyle w:val="ae"/>
        </w:rPr>
        <w:footnoteRef/>
      </w:r>
      <w:r>
        <w:t xml:space="preserve"> </w:t>
      </w:r>
      <w:hyperlink r:id="rId82" w:history="1">
        <w:r w:rsidRPr="000F732C">
          <w:rPr>
            <w:rStyle w:val="ab"/>
          </w:rPr>
          <w:t>https://www.7digital.com/</w:t>
        </w:r>
      </w:hyperlink>
      <w:r>
        <w:t xml:space="preserve"> </w:t>
      </w:r>
    </w:p>
  </w:footnote>
  <w:footnote w:id="80">
    <w:p w14:paraId="716C4B3D" w14:textId="0558DF69" w:rsidR="001C7CD2" w:rsidRDefault="001C7CD2">
      <w:pPr>
        <w:pStyle w:val="ac"/>
      </w:pPr>
      <w:r>
        <w:rPr>
          <w:rStyle w:val="ae"/>
        </w:rPr>
        <w:footnoteRef/>
      </w:r>
      <w:r>
        <w:t xml:space="preserve"> </w:t>
      </w:r>
      <w:hyperlink r:id="rId83" w:history="1">
        <w:r w:rsidRPr="000F732C">
          <w:rPr>
            <w:rStyle w:val="ab"/>
          </w:rPr>
          <w:t>https://www.musixmatch.com/ja</w:t>
        </w:r>
      </w:hyperlink>
      <w:r>
        <w:t xml:space="preserve"> </w:t>
      </w:r>
    </w:p>
  </w:footnote>
  <w:footnote w:id="81">
    <w:p w14:paraId="48396168" w14:textId="1076B72E" w:rsidR="001C7CD2" w:rsidRDefault="001C7CD2">
      <w:pPr>
        <w:pStyle w:val="ac"/>
      </w:pPr>
      <w:r>
        <w:rPr>
          <w:rStyle w:val="ae"/>
        </w:rPr>
        <w:footnoteRef/>
      </w:r>
      <w:r>
        <w:t xml:space="preserve"> </w:t>
      </w:r>
      <w:hyperlink r:id="rId84" w:history="1">
        <w:r w:rsidRPr="000F732C">
          <w:rPr>
            <w:rStyle w:val="ab"/>
          </w:rPr>
          <w:t>https://8tracks.com/</w:t>
        </w:r>
      </w:hyperlink>
      <w:r>
        <w:t xml:space="preserve"> </w:t>
      </w:r>
    </w:p>
  </w:footnote>
  <w:footnote w:id="82">
    <w:p w14:paraId="735C79E5" w14:textId="7FBE69CC" w:rsidR="001C7CD2" w:rsidRDefault="001C7CD2">
      <w:pPr>
        <w:pStyle w:val="ac"/>
      </w:pPr>
      <w:r>
        <w:rPr>
          <w:rStyle w:val="ae"/>
        </w:rPr>
        <w:footnoteRef/>
      </w:r>
      <w:r>
        <w:t xml:space="preserve"> </w:t>
      </w:r>
      <w:hyperlink r:id="rId85" w:history="1">
        <w:r w:rsidRPr="000F732C">
          <w:rPr>
            <w:rStyle w:val="ab"/>
          </w:rPr>
          <w:t>https://play.google.com/store/apps/details?id=de.komoot.android&amp;referrer=adjust_reftag%3DcNFkGD3DgC2af%26utm_source%3Dwebclient%2Btrackers%26utm_campaign%3Dwebclient-app-store-referrals%26utm_content%3Dfooter</w:t>
        </w:r>
      </w:hyperlink>
      <w:r>
        <w:t xml:space="preserve"> </w:t>
      </w:r>
      <w:r>
        <w:rPr>
          <w:rFonts w:hint="eastAsia"/>
        </w:rPr>
        <w:t>、</w:t>
      </w:r>
    </w:p>
    <w:p w14:paraId="46EDA3E8" w14:textId="25B5CB3B" w:rsidR="001C7CD2" w:rsidRDefault="001C7CD2">
      <w:pPr>
        <w:pStyle w:val="ac"/>
      </w:pPr>
      <w:hyperlink r:id="rId86" w:history="1">
        <w:r w:rsidRPr="000F732C">
          <w:rPr>
            <w:rStyle w:val="ab"/>
          </w:rPr>
          <w:t>https://itunes.apple.com/app/komoot/id447374873</w:t>
        </w:r>
      </w:hyperlink>
    </w:p>
  </w:footnote>
  <w:footnote w:id="83">
    <w:p w14:paraId="53C96A28" w14:textId="77777777" w:rsidR="001C7CD2" w:rsidRPr="004F7F58" w:rsidRDefault="001C7CD2" w:rsidP="00C803AD">
      <w:pPr>
        <w:pStyle w:val="ac"/>
      </w:pPr>
      <w:r>
        <w:rPr>
          <w:rStyle w:val="ae"/>
        </w:rPr>
        <w:footnoteRef/>
      </w:r>
      <w:r>
        <w:t xml:space="preserve"> </w:t>
      </w:r>
      <w:r w:rsidRPr="004F7F58">
        <w:rPr>
          <w:rFonts w:hint="eastAsia"/>
        </w:rPr>
        <w:t>NASA</w:t>
      </w:r>
      <w:r w:rsidRPr="004F7F58">
        <w:rPr>
          <w:rFonts w:hint="eastAsia"/>
        </w:rPr>
        <w:t>の地球観測衛星「テラ」に搭載されている光学センサ</w:t>
      </w:r>
      <w:r>
        <w:rPr>
          <w:rFonts w:hint="eastAsia"/>
        </w:rPr>
        <w:t>、（</w:t>
      </w:r>
      <w:r>
        <w:t>Wikipedia</w:t>
      </w:r>
      <w:r>
        <w:rPr>
          <w:rFonts w:hint="eastAsia"/>
        </w:rPr>
        <w:t>、</w:t>
      </w:r>
      <w:hyperlink r:id="rId87" w:history="1">
        <w:r w:rsidRPr="000F732C">
          <w:rPr>
            <w:rStyle w:val="ab"/>
          </w:rPr>
          <w:t>https://ja.wikipedia.org/wiki/ASTER_(%E3%83%AA%E3%83%A2%E3%83%BC%E3%83%88%E3%82%BB%E3%83%B3%E3%82%B7%E3%83%B3%E3%82%B0)</w:t>
        </w:r>
      </w:hyperlink>
      <w:r>
        <w:rPr>
          <w:rFonts w:hint="eastAsia"/>
        </w:rPr>
        <w:t>）</w:t>
      </w:r>
    </w:p>
  </w:footnote>
  <w:footnote w:id="84">
    <w:p w14:paraId="0EFD8B60" w14:textId="73E28B47" w:rsidR="001C7CD2" w:rsidRDefault="001C7CD2">
      <w:pPr>
        <w:pStyle w:val="ac"/>
      </w:pPr>
      <w:r>
        <w:rPr>
          <w:rStyle w:val="ae"/>
        </w:rPr>
        <w:footnoteRef/>
      </w:r>
      <w:r>
        <w:t xml:space="preserve"> </w:t>
      </w:r>
      <w:hyperlink r:id="rId88" w:history="1">
        <w:r w:rsidRPr="000F732C">
          <w:rPr>
            <w:rStyle w:val="ab"/>
          </w:rPr>
          <w:t>https://play.google.com/store/apps/details?id=com.fitnow.loseit&amp;hl=en_US</w:t>
        </w:r>
      </w:hyperlink>
      <w:r>
        <w:t xml:space="preserve"> </w:t>
      </w:r>
      <w:r>
        <w:rPr>
          <w:rFonts w:hint="eastAsia"/>
        </w:rPr>
        <w:t>、</w:t>
      </w:r>
    </w:p>
    <w:p w14:paraId="5506246B" w14:textId="67B00000" w:rsidR="001C7CD2" w:rsidRDefault="001C7CD2">
      <w:pPr>
        <w:pStyle w:val="ac"/>
      </w:pPr>
      <w:hyperlink r:id="rId89" w:history="1">
        <w:r w:rsidRPr="000F732C">
          <w:rPr>
            <w:rStyle w:val="ab"/>
          </w:rPr>
          <w:t>https://itunes.apple.com/us/app/lose-it-calorie-counter/id297368629?mt=8</w:t>
        </w:r>
      </w:hyperlink>
    </w:p>
  </w:footnote>
  <w:footnote w:id="85">
    <w:p w14:paraId="53663A0F" w14:textId="1B5E12D6" w:rsidR="001C7CD2" w:rsidRDefault="001C7CD2">
      <w:pPr>
        <w:pStyle w:val="ac"/>
      </w:pPr>
      <w:r>
        <w:rPr>
          <w:rStyle w:val="ae"/>
        </w:rPr>
        <w:footnoteRef/>
      </w:r>
      <w:r>
        <w:t xml:space="preserve"> </w:t>
      </w:r>
      <w:hyperlink r:id="rId90" w:history="1">
        <w:r w:rsidRPr="000F732C">
          <w:rPr>
            <w:rStyle w:val="ab"/>
          </w:rPr>
          <w:t>https://www.fitbit.com/jp/home</w:t>
        </w:r>
      </w:hyperlink>
      <w:r>
        <w:t xml:space="preserve"> </w:t>
      </w:r>
    </w:p>
  </w:footnote>
  <w:footnote w:id="86">
    <w:p w14:paraId="7D753258" w14:textId="27557D35" w:rsidR="001C7CD2" w:rsidRDefault="001C7CD2">
      <w:pPr>
        <w:pStyle w:val="ac"/>
      </w:pPr>
      <w:r>
        <w:rPr>
          <w:rStyle w:val="ae"/>
        </w:rPr>
        <w:footnoteRef/>
      </w:r>
      <w:r>
        <w:t xml:space="preserve"> </w:t>
      </w:r>
      <w:hyperlink r:id="rId91" w:history="1">
        <w:r w:rsidRPr="000F732C">
          <w:rPr>
            <w:rStyle w:val="ab"/>
          </w:rPr>
          <w:t>https://misfit.com/</w:t>
        </w:r>
      </w:hyperlink>
      <w:r>
        <w:t xml:space="preserve"> </w:t>
      </w:r>
    </w:p>
  </w:footnote>
  <w:footnote w:id="87">
    <w:p w14:paraId="57691F84" w14:textId="2432DBAF" w:rsidR="001C7CD2" w:rsidRDefault="001C7CD2">
      <w:pPr>
        <w:pStyle w:val="ac"/>
      </w:pPr>
      <w:r>
        <w:rPr>
          <w:rStyle w:val="ae"/>
        </w:rPr>
        <w:footnoteRef/>
      </w:r>
      <w:r>
        <w:t xml:space="preserve"> </w:t>
      </w:r>
      <w:hyperlink r:id="rId92" w:history="1">
        <w:r w:rsidRPr="000F732C">
          <w:rPr>
            <w:rStyle w:val="ab"/>
          </w:rPr>
          <w:t>https://www.strava.com/</w:t>
        </w:r>
      </w:hyperlink>
      <w:r>
        <w:t xml:space="preserve"> </w:t>
      </w:r>
    </w:p>
  </w:footnote>
  <w:footnote w:id="88">
    <w:p w14:paraId="16B1071F" w14:textId="74B713E4" w:rsidR="001C7CD2" w:rsidRDefault="001C7CD2">
      <w:pPr>
        <w:pStyle w:val="ac"/>
      </w:pPr>
      <w:r>
        <w:rPr>
          <w:rStyle w:val="ae"/>
        </w:rPr>
        <w:footnoteRef/>
      </w:r>
      <w:r>
        <w:t xml:space="preserve"> </w:t>
      </w:r>
      <w:hyperlink r:id="rId93" w:history="1">
        <w:r w:rsidRPr="000F732C">
          <w:rPr>
            <w:rStyle w:val="ab"/>
          </w:rPr>
          <w:t>https://www.mapmyfitness.com/</w:t>
        </w:r>
      </w:hyperlink>
      <w:r>
        <w:t xml:space="preserve"> </w:t>
      </w:r>
    </w:p>
  </w:footnote>
  <w:footnote w:id="89">
    <w:p w14:paraId="3158F626" w14:textId="77501AE6" w:rsidR="001C7CD2" w:rsidRDefault="001C7CD2">
      <w:pPr>
        <w:pStyle w:val="ac"/>
      </w:pPr>
      <w:r>
        <w:rPr>
          <w:rStyle w:val="ae"/>
        </w:rPr>
        <w:footnoteRef/>
      </w:r>
      <w:r>
        <w:t xml:space="preserve"> </w:t>
      </w:r>
      <w:hyperlink r:id="rId94" w:history="1">
        <w:r w:rsidRPr="000F732C">
          <w:rPr>
            <w:rStyle w:val="ab"/>
          </w:rPr>
          <w:t>https://runkeeper.com/</w:t>
        </w:r>
      </w:hyperlink>
      <w:r>
        <w:t xml:space="preserve"> </w:t>
      </w:r>
    </w:p>
  </w:footnote>
  <w:footnote w:id="90">
    <w:p w14:paraId="6620D9CC" w14:textId="315CE2FF" w:rsidR="001C7CD2" w:rsidRDefault="001C7CD2">
      <w:pPr>
        <w:pStyle w:val="ac"/>
      </w:pPr>
      <w:r>
        <w:rPr>
          <w:rStyle w:val="ae"/>
        </w:rPr>
        <w:footnoteRef/>
      </w:r>
      <w:r>
        <w:t xml:space="preserve"> </w:t>
      </w:r>
      <w:hyperlink r:id="rId95" w:history="1">
        <w:r w:rsidRPr="000F732C">
          <w:rPr>
            <w:rStyle w:val="ab"/>
          </w:rPr>
          <w:t>https://play.google.com/store/apps/details?id=com.fooducate.nutritionapp&amp;referrer=utm_source%3Dfdct-redirect%26utm_campaign%3DFdct-Web-home-button-top%26utm_medium%3Dna</w:t>
        </w:r>
      </w:hyperlink>
      <w:r>
        <w:t xml:space="preserve"> </w:t>
      </w:r>
      <w:r>
        <w:rPr>
          <w:rFonts w:hint="eastAsia"/>
        </w:rPr>
        <w:t>、</w:t>
      </w:r>
    </w:p>
    <w:p w14:paraId="537D2082" w14:textId="02550D32" w:rsidR="001C7CD2" w:rsidRDefault="001C7CD2">
      <w:pPr>
        <w:pStyle w:val="ac"/>
      </w:pPr>
      <w:hyperlink r:id="rId96" w:history="1">
        <w:r w:rsidRPr="000F732C">
          <w:rPr>
            <w:rStyle w:val="ab"/>
          </w:rPr>
          <w:t>https://itunes.apple.com/us/app/fooducate/id398436747?mt=8&amp;ign-mpt=uo%3D4</w:t>
        </w:r>
      </w:hyperlink>
    </w:p>
  </w:footnote>
  <w:footnote w:id="91">
    <w:p w14:paraId="77F8DA22" w14:textId="1A47890B" w:rsidR="001C7CD2" w:rsidRPr="00314275" w:rsidRDefault="001C7CD2">
      <w:pPr>
        <w:pStyle w:val="ac"/>
      </w:pPr>
      <w:r>
        <w:rPr>
          <w:rStyle w:val="ae"/>
        </w:rPr>
        <w:footnoteRef/>
      </w:r>
      <w:r>
        <w:t xml:space="preserve"> </w:t>
      </w:r>
      <w:hyperlink r:id="rId97" w:history="1">
        <w:r w:rsidRPr="000F732C">
          <w:rPr>
            <w:rStyle w:val="ab"/>
          </w:rPr>
          <w:t>https://idalab.de/intelligent-zoning-engine</w:t>
        </w:r>
      </w:hyperlink>
      <w:r>
        <w:t xml:space="preserve"> </w:t>
      </w:r>
    </w:p>
  </w:footnote>
  <w:footnote w:id="92">
    <w:p w14:paraId="73F16B16" w14:textId="4BFC77F6" w:rsidR="001C7CD2" w:rsidRDefault="001C7CD2">
      <w:pPr>
        <w:pStyle w:val="ac"/>
      </w:pPr>
      <w:r>
        <w:rPr>
          <w:rStyle w:val="ae"/>
        </w:rPr>
        <w:footnoteRef/>
      </w:r>
      <w:r>
        <w:t xml:space="preserve"> </w:t>
      </w:r>
      <w:hyperlink r:id="rId98" w:history="1">
        <w:r w:rsidRPr="000F732C">
          <w:rPr>
            <w:rStyle w:val="ab"/>
          </w:rPr>
          <w:t>https://idalab.de/</w:t>
        </w:r>
      </w:hyperlink>
      <w:r>
        <w:t xml:space="preserve"> </w:t>
      </w:r>
    </w:p>
  </w:footnote>
  <w:footnote w:id="93">
    <w:p w14:paraId="02BEC5C1" w14:textId="0442B66D" w:rsidR="001C7CD2" w:rsidRDefault="001C7CD2">
      <w:pPr>
        <w:pStyle w:val="ac"/>
      </w:pPr>
      <w:r>
        <w:rPr>
          <w:rStyle w:val="ae"/>
        </w:rPr>
        <w:footnoteRef/>
      </w:r>
      <w:r>
        <w:t xml:space="preserve"> </w:t>
      </w:r>
      <w:hyperlink r:id="rId99" w:history="1">
        <w:r w:rsidRPr="000F732C">
          <w:rPr>
            <w:rStyle w:val="ab"/>
          </w:rPr>
          <w:t>https://opendataincubator.eu/</w:t>
        </w:r>
      </w:hyperlink>
      <w:r>
        <w:t xml:space="preserve"> </w:t>
      </w:r>
    </w:p>
  </w:footnote>
  <w:footnote w:id="94">
    <w:p w14:paraId="73747A5C" w14:textId="53B6A16B" w:rsidR="001C7CD2" w:rsidRDefault="001C7CD2">
      <w:pPr>
        <w:pStyle w:val="ac"/>
      </w:pPr>
      <w:r>
        <w:rPr>
          <w:rStyle w:val="ae"/>
        </w:rPr>
        <w:footnoteRef/>
      </w:r>
      <w:r>
        <w:t xml:space="preserve"> </w:t>
      </w:r>
      <w:hyperlink r:id="rId100" w:history="1">
        <w:r w:rsidRPr="000F732C">
          <w:rPr>
            <w:rStyle w:val="ab"/>
          </w:rPr>
          <w:t>https://www.cdc.gov/500cities/</w:t>
        </w:r>
      </w:hyperlink>
      <w:r>
        <w:t xml:space="preserve"> </w:t>
      </w:r>
    </w:p>
  </w:footnote>
  <w:footnote w:id="95">
    <w:p w14:paraId="0DCFE91B" w14:textId="6861540F" w:rsidR="001C7CD2" w:rsidRDefault="001C7CD2">
      <w:pPr>
        <w:pStyle w:val="ac"/>
      </w:pPr>
      <w:r>
        <w:rPr>
          <w:rStyle w:val="ae"/>
        </w:rPr>
        <w:footnoteRef/>
      </w:r>
      <w:r>
        <w:t xml:space="preserve"> </w:t>
      </w:r>
      <w:hyperlink r:id="rId101" w:history="1">
        <w:r w:rsidRPr="000F732C">
          <w:rPr>
            <w:rStyle w:val="ab"/>
          </w:rPr>
          <w:t>https://nccd.cdc.gov/500_Cities/rdPage.aspx?rdReport=DPH_500_Cities.InteractiveMap&amp;islCategories=HLTHOUT&amp;islMeasures=ARTHRITIS&amp;islStates=59&amp;rdRnd=86880</w:t>
        </w:r>
      </w:hyperlink>
      <w:r>
        <w:t xml:space="preserve"> </w:t>
      </w:r>
    </w:p>
  </w:footnote>
  <w:footnote w:id="96">
    <w:p w14:paraId="460BD489" w14:textId="4F406ABA" w:rsidR="001C7CD2" w:rsidRPr="00BD3298" w:rsidRDefault="001C7CD2">
      <w:pPr>
        <w:pStyle w:val="ac"/>
      </w:pPr>
      <w:r>
        <w:rPr>
          <w:rStyle w:val="ae"/>
        </w:rPr>
        <w:footnoteRef/>
      </w:r>
      <w:r>
        <w:t xml:space="preserve"> </w:t>
      </w:r>
      <w:hyperlink r:id="rId102" w:history="1">
        <w:r w:rsidRPr="000F732C">
          <w:rPr>
            <w:rStyle w:val="ab"/>
          </w:rPr>
          <w:t>http://www.vendorrank.io/</w:t>
        </w:r>
      </w:hyperlink>
      <w:r>
        <w:t xml:space="preserve"> </w:t>
      </w:r>
    </w:p>
  </w:footnote>
  <w:footnote w:id="97">
    <w:p w14:paraId="53208F65" w14:textId="5F1BBFA1" w:rsidR="001C7CD2" w:rsidRDefault="001C7CD2">
      <w:pPr>
        <w:pStyle w:val="ac"/>
      </w:pPr>
      <w:r>
        <w:rPr>
          <w:rStyle w:val="ae"/>
        </w:rPr>
        <w:footnoteRef/>
      </w:r>
      <w:r>
        <w:t xml:space="preserve"> </w:t>
      </w:r>
      <w:hyperlink r:id="rId103" w:history="1">
        <w:r w:rsidRPr="000F732C">
          <w:rPr>
            <w:rStyle w:val="ab"/>
          </w:rPr>
          <w:t>https://www.sba.gov/federal-contracting/contracting-assistance-programs/hubzone-program</w:t>
        </w:r>
      </w:hyperlink>
      <w:r>
        <w:t xml:space="preserve"> </w:t>
      </w:r>
    </w:p>
  </w:footnote>
  <w:footnote w:id="98">
    <w:p w14:paraId="53DF23F0" w14:textId="21F8E867" w:rsidR="001C7CD2" w:rsidRDefault="001C7CD2">
      <w:pPr>
        <w:pStyle w:val="ac"/>
      </w:pPr>
      <w:r>
        <w:rPr>
          <w:rStyle w:val="ae"/>
        </w:rPr>
        <w:footnoteRef/>
      </w:r>
      <w:r>
        <w:t xml:space="preserve"> </w:t>
      </w:r>
      <w:hyperlink r:id="rId104" w:history="1">
        <w:r w:rsidRPr="000F732C">
          <w:rPr>
            <w:rStyle w:val="ab"/>
          </w:rPr>
          <w:t>https://play.google.com/store/apps/details?id=com.gamfig.monitorabrasil</w:t>
        </w:r>
      </w:hyperlink>
      <w:r>
        <w:t xml:space="preserve"> </w:t>
      </w:r>
      <w:r>
        <w:rPr>
          <w:rFonts w:hint="eastAsia"/>
        </w:rPr>
        <w:t>、</w:t>
      </w:r>
    </w:p>
    <w:p w14:paraId="64F87DC6" w14:textId="2BFE0446" w:rsidR="001C7CD2" w:rsidRDefault="001C7CD2">
      <w:pPr>
        <w:pStyle w:val="ac"/>
      </w:pPr>
      <w:hyperlink r:id="rId105" w:history="1">
        <w:r w:rsidRPr="000F732C">
          <w:rPr>
            <w:rStyle w:val="ab"/>
          </w:rPr>
          <w:t>https://itunes.apple.com/br/app/monitora-brasil/id721186628?l=en&amp;mt=8</w:t>
        </w:r>
      </w:hyperlink>
    </w:p>
  </w:footnote>
  <w:footnote w:id="99">
    <w:p w14:paraId="319660CE" w14:textId="74E055A8" w:rsidR="001C7CD2" w:rsidRDefault="001C7CD2">
      <w:pPr>
        <w:pStyle w:val="ac"/>
      </w:pPr>
      <w:r>
        <w:rPr>
          <w:rStyle w:val="ae"/>
        </w:rPr>
        <w:footnoteRef/>
      </w:r>
      <w:r>
        <w:t xml:space="preserve"> </w:t>
      </w:r>
      <w:hyperlink r:id="rId106" w:history="1">
        <w:r w:rsidRPr="000F732C">
          <w:rPr>
            <w:rStyle w:val="ab"/>
          </w:rPr>
          <w:t>https://github.com/HackersAtivistas/MonitoraBrasil</w:t>
        </w:r>
      </w:hyperlink>
      <w:r>
        <w:t xml:space="preserve"> </w:t>
      </w:r>
    </w:p>
  </w:footnote>
  <w:footnote w:id="100">
    <w:p w14:paraId="1DBCBCFA" w14:textId="682BDB51" w:rsidR="001C7CD2" w:rsidRDefault="001C7CD2">
      <w:pPr>
        <w:pStyle w:val="ac"/>
      </w:pPr>
      <w:r>
        <w:rPr>
          <w:rStyle w:val="ae"/>
        </w:rPr>
        <w:footnoteRef/>
      </w:r>
      <w:r>
        <w:t xml:space="preserve"> </w:t>
      </w:r>
      <w:hyperlink r:id="rId107" w:history="1">
        <w:r w:rsidRPr="000F732C">
          <w:rPr>
            <w:rStyle w:val="ab"/>
          </w:rPr>
          <w:t>http://solar.oki.org/map/</w:t>
        </w:r>
      </w:hyperlink>
      <w:r>
        <w:t xml:space="preserve"> </w:t>
      </w:r>
    </w:p>
  </w:footnote>
  <w:footnote w:id="101">
    <w:p w14:paraId="7D158BFF" w14:textId="663E4E57" w:rsidR="001C7CD2" w:rsidRDefault="001C7CD2">
      <w:pPr>
        <w:pStyle w:val="ac"/>
      </w:pPr>
      <w:r>
        <w:rPr>
          <w:rStyle w:val="ae"/>
        </w:rPr>
        <w:footnoteRef/>
      </w:r>
      <w:r>
        <w:t xml:space="preserve"> </w:t>
      </w:r>
    </w:p>
  </w:footnote>
  <w:footnote w:id="102">
    <w:p w14:paraId="18214B03" w14:textId="6CF1EA5F" w:rsidR="001C7CD2" w:rsidRDefault="001C7CD2">
      <w:pPr>
        <w:pStyle w:val="ac"/>
      </w:pPr>
      <w:r>
        <w:rPr>
          <w:rStyle w:val="ae"/>
        </w:rPr>
        <w:footnoteRef/>
      </w:r>
      <w:r>
        <w:t xml:space="preserve"> </w:t>
      </w:r>
      <w:hyperlink r:id="rId108" w:history="1">
        <w:r w:rsidRPr="000F732C">
          <w:rPr>
            <w:rStyle w:val="ab"/>
          </w:rPr>
          <w:t>https://ec.europa.eu/eurostat/cache/infographs/youth/index_en.html</w:t>
        </w:r>
      </w:hyperlink>
      <w:r>
        <w:t xml:space="preserve"> </w:t>
      </w:r>
    </w:p>
  </w:footnote>
  <w:footnote w:id="103">
    <w:p w14:paraId="6A55A96B" w14:textId="16CB78CB" w:rsidR="001C7CD2" w:rsidRDefault="001C7CD2">
      <w:pPr>
        <w:pStyle w:val="ac"/>
      </w:pPr>
      <w:r>
        <w:rPr>
          <w:rStyle w:val="ae"/>
        </w:rPr>
        <w:footnoteRef/>
      </w:r>
      <w:r>
        <w:t xml:space="preserve"> </w:t>
      </w:r>
      <w:hyperlink r:id="rId109" w:history="1">
        <w:r w:rsidRPr="000F732C">
          <w:rPr>
            <w:rStyle w:val="ab"/>
          </w:rPr>
          <w:t>https://govtree.io/</w:t>
        </w:r>
      </w:hyperlink>
      <w:r>
        <w:t xml:space="preserve"> </w:t>
      </w:r>
    </w:p>
  </w:footnote>
  <w:footnote w:id="104">
    <w:p w14:paraId="6790152C" w14:textId="7D794A5F" w:rsidR="001C7CD2" w:rsidRDefault="001C7CD2">
      <w:pPr>
        <w:pStyle w:val="ac"/>
      </w:pPr>
      <w:r>
        <w:rPr>
          <w:rStyle w:val="ae"/>
        </w:rPr>
        <w:footnoteRef/>
      </w:r>
      <w:r>
        <w:t xml:space="preserve"> </w:t>
      </w:r>
      <w:hyperlink r:id="rId110" w:history="1">
        <w:r w:rsidRPr="000F732C">
          <w:rPr>
            <w:rStyle w:val="ab"/>
          </w:rPr>
          <w:t>https://play.google.com/store/apps/details?id=com.mo.kosaf</w:t>
        </w:r>
      </w:hyperlink>
      <w:r>
        <w:t xml:space="preserve"> </w:t>
      </w:r>
    </w:p>
  </w:footnote>
  <w:footnote w:id="105">
    <w:p w14:paraId="28D06D5A" w14:textId="50A9F839" w:rsidR="001C7CD2" w:rsidRDefault="001C7CD2">
      <w:pPr>
        <w:pStyle w:val="ac"/>
      </w:pPr>
      <w:r>
        <w:rPr>
          <w:rStyle w:val="ae"/>
        </w:rPr>
        <w:footnoteRef/>
      </w:r>
      <w:r>
        <w:t xml:space="preserve"> </w:t>
      </w:r>
      <w:hyperlink r:id="rId111" w:history="1">
        <w:r w:rsidRPr="000F732C">
          <w:rPr>
            <w:rStyle w:val="ab"/>
          </w:rPr>
          <w:t>http://www.kosaf.go.kr/</w:t>
        </w:r>
      </w:hyperlink>
      <w:r>
        <w:t xml:space="preserve"> </w:t>
      </w:r>
    </w:p>
  </w:footnote>
  <w:footnote w:id="106">
    <w:p w14:paraId="08DA4702" w14:textId="2D751D7C" w:rsidR="001C7CD2" w:rsidRPr="003F4EE4" w:rsidRDefault="001C7CD2" w:rsidP="003F4EE4">
      <w:pPr>
        <w:pStyle w:val="ac"/>
      </w:pPr>
      <w:r>
        <w:rPr>
          <w:rStyle w:val="ae"/>
        </w:rPr>
        <w:footnoteRef/>
      </w:r>
      <w:r>
        <w:rPr>
          <w:rFonts w:hint="eastAsia"/>
        </w:rPr>
        <w:t>政府</w:t>
      </w:r>
      <w:r>
        <w:t>CIO</w:t>
      </w:r>
      <w:r>
        <w:rPr>
          <w:rFonts w:hint="eastAsia"/>
        </w:rPr>
        <w:t>ポータル、</w:t>
      </w:r>
      <w:hyperlink r:id="rId112" w:history="1">
        <w:r w:rsidRPr="00D6065A">
          <w:rPr>
            <w:rStyle w:val="ab"/>
          </w:rPr>
          <w:t>https://cio.go.jp/policy-opendata</w:t>
        </w:r>
      </w:hyperlink>
    </w:p>
  </w:footnote>
  <w:footnote w:id="107">
    <w:p w14:paraId="30CCE9E1" w14:textId="6E2B1C62" w:rsidR="001C7CD2" w:rsidRDefault="001C7CD2" w:rsidP="009A32D7">
      <w:pPr>
        <w:pStyle w:val="ac"/>
      </w:pPr>
      <w:r>
        <w:rPr>
          <w:rStyle w:val="ae"/>
        </w:rPr>
        <w:footnoteRef/>
      </w:r>
      <w:r>
        <w:t xml:space="preserve"> </w:t>
      </w:r>
      <w:r>
        <w:rPr>
          <w:rFonts w:hint="eastAsia"/>
        </w:rPr>
        <w:t>公益財団法人九州先端科学技術研究所が自治体に対して無料で提供しているオープンデータを公開するためのカタログサイト</w:t>
      </w:r>
    </w:p>
  </w:footnote>
  <w:footnote w:id="108">
    <w:p w14:paraId="4989BBFF" w14:textId="7BE56425" w:rsidR="001C7CD2" w:rsidRDefault="001C7CD2" w:rsidP="005032CF">
      <w:pPr>
        <w:pStyle w:val="ac"/>
      </w:pPr>
      <w:r>
        <w:rPr>
          <w:rStyle w:val="ae"/>
        </w:rPr>
        <w:footnoteRef/>
      </w:r>
      <w:r>
        <w:t xml:space="preserve"> </w:t>
      </w:r>
      <w:r>
        <w:rPr>
          <w:rFonts w:hint="eastAsia"/>
        </w:rPr>
        <w:t>自治体のオープンデータ担当者がオープンデータ推進における課題を共有</w:t>
      </w:r>
      <w:proofErr w:type="gramStart"/>
      <w:r>
        <w:rPr>
          <w:rFonts w:hint="eastAsia"/>
        </w:rPr>
        <w:t>したり</w:t>
      </w:r>
      <w:proofErr w:type="gramEnd"/>
      <w:r>
        <w:rPr>
          <w:rFonts w:hint="eastAsia"/>
        </w:rPr>
        <w:t>、課題解決のための技術やノウハウを習得することを目的とする会議体で、メンバーとして</w:t>
      </w:r>
      <w:r>
        <w:rPr>
          <w:rFonts w:hint="eastAsia"/>
        </w:rPr>
        <w:t>5</w:t>
      </w:r>
      <w:r>
        <w:rPr>
          <w:rFonts w:hint="eastAsia"/>
        </w:rPr>
        <w:t>自治体、オブザーバーとして</w:t>
      </w:r>
      <w:r>
        <w:rPr>
          <w:rFonts w:hint="eastAsia"/>
        </w:rPr>
        <w:t>9</w:t>
      </w:r>
      <w:r>
        <w:rPr>
          <w:rFonts w:hint="eastAsia"/>
        </w:rPr>
        <w:t>自治体、計</w:t>
      </w:r>
      <w:r>
        <w:rPr>
          <w:rFonts w:hint="eastAsia"/>
        </w:rPr>
        <w:t>14</w:t>
      </w:r>
      <w:r>
        <w:rPr>
          <w:rFonts w:hint="eastAsia"/>
        </w:rPr>
        <w:t>自治体が参加している</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E1C9D"/>
    <w:multiLevelType w:val="hybridMultilevel"/>
    <w:tmpl w:val="C61CA85E"/>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 w15:restartNumberingAfterBreak="0">
    <w:nsid w:val="06743E10"/>
    <w:multiLevelType w:val="hybridMultilevel"/>
    <w:tmpl w:val="791236FE"/>
    <w:lvl w:ilvl="0" w:tplc="523ADB6E">
      <w:start w:val="1"/>
      <w:numFmt w:val="decimalEnclosedCircle"/>
      <w:lvlText w:val="%1"/>
      <w:lvlJc w:val="left"/>
      <w:pPr>
        <w:ind w:left="1260" w:hanging="420"/>
      </w:pPr>
      <w:rPr>
        <w:rFonts w:hint="eastAsia"/>
      </w:rPr>
    </w:lvl>
    <w:lvl w:ilvl="1" w:tplc="04090017" w:tentative="1">
      <w:start w:val="1"/>
      <w:numFmt w:val="aiueoFullWidth"/>
      <w:lvlText w:val="(%2)"/>
      <w:lvlJc w:val="left"/>
      <w:pPr>
        <w:ind w:left="630" w:hanging="420"/>
      </w:pPr>
    </w:lvl>
    <w:lvl w:ilvl="2" w:tplc="04090011" w:tentative="1">
      <w:start w:val="1"/>
      <w:numFmt w:val="decimalEnclosedCircle"/>
      <w:lvlText w:val="%3"/>
      <w:lvlJc w:val="left"/>
      <w:pPr>
        <w:ind w:left="1050" w:hanging="420"/>
      </w:pPr>
    </w:lvl>
    <w:lvl w:ilvl="3" w:tplc="0409000F" w:tentative="1">
      <w:start w:val="1"/>
      <w:numFmt w:val="decimal"/>
      <w:lvlText w:val="%4."/>
      <w:lvlJc w:val="left"/>
      <w:pPr>
        <w:ind w:left="1470" w:hanging="420"/>
      </w:pPr>
    </w:lvl>
    <w:lvl w:ilvl="4" w:tplc="04090017" w:tentative="1">
      <w:start w:val="1"/>
      <w:numFmt w:val="aiueoFullWidth"/>
      <w:lvlText w:val="(%5)"/>
      <w:lvlJc w:val="left"/>
      <w:pPr>
        <w:ind w:left="1890" w:hanging="420"/>
      </w:pPr>
    </w:lvl>
    <w:lvl w:ilvl="5" w:tplc="04090011" w:tentative="1">
      <w:start w:val="1"/>
      <w:numFmt w:val="decimalEnclosedCircle"/>
      <w:lvlText w:val="%6"/>
      <w:lvlJc w:val="left"/>
      <w:pPr>
        <w:ind w:left="2310" w:hanging="420"/>
      </w:pPr>
    </w:lvl>
    <w:lvl w:ilvl="6" w:tplc="0409000F" w:tentative="1">
      <w:start w:val="1"/>
      <w:numFmt w:val="decimal"/>
      <w:lvlText w:val="%7."/>
      <w:lvlJc w:val="left"/>
      <w:pPr>
        <w:ind w:left="2730" w:hanging="420"/>
      </w:pPr>
    </w:lvl>
    <w:lvl w:ilvl="7" w:tplc="04090017" w:tentative="1">
      <w:start w:val="1"/>
      <w:numFmt w:val="aiueoFullWidth"/>
      <w:lvlText w:val="(%8)"/>
      <w:lvlJc w:val="left"/>
      <w:pPr>
        <w:ind w:left="3150" w:hanging="420"/>
      </w:pPr>
    </w:lvl>
    <w:lvl w:ilvl="8" w:tplc="04090011" w:tentative="1">
      <w:start w:val="1"/>
      <w:numFmt w:val="decimalEnclosedCircle"/>
      <w:lvlText w:val="%9"/>
      <w:lvlJc w:val="left"/>
      <w:pPr>
        <w:ind w:left="3570" w:hanging="420"/>
      </w:pPr>
    </w:lvl>
  </w:abstractNum>
  <w:abstractNum w:abstractNumId="2" w15:restartNumberingAfterBreak="0">
    <w:nsid w:val="0B4C0958"/>
    <w:multiLevelType w:val="hybridMultilevel"/>
    <w:tmpl w:val="37D68F98"/>
    <w:lvl w:ilvl="0" w:tplc="40ECFC46">
      <w:start w:val="1"/>
      <w:numFmt w:val="bullet"/>
      <w:lvlText w:val=""/>
      <w:lvlJc w:val="left"/>
      <w:pPr>
        <w:ind w:left="420" w:hanging="420"/>
      </w:pPr>
      <w:rPr>
        <w:rFonts w:ascii="Wingdings" w:hAnsi="Wingdings" w:hint="default"/>
        <w:color w:val="auto"/>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4E13BDC"/>
    <w:multiLevelType w:val="hybridMultilevel"/>
    <w:tmpl w:val="552C02B6"/>
    <w:lvl w:ilvl="0" w:tplc="0409000F">
      <w:start w:val="1"/>
      <w:numFmt w:val="decimal"/>
      <w:lvlText w:val="%1."/>
      <w:lvlJc w:val="left"/>
      <w:pPr>
        <w:ind w:left="630" w:hanging="420"/>
      </w:pPr>
    </w:lvl>
    <w:lvl w:ilvl="1" w:tplc="0409000F">
      <w:start w:val="1"/>
      <w:numFmt w:val="decimal"/>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 w15:restartNumberingAfterBreak="0">
    <w:nsid w:val="1B8A455B"/>
    <w:multiLevelType w:val="hybridMultilevel"/>
    <w:tmpl w:val="CF8EFAF4"/>
    <w:lvl w:ilvl="0" w:tplc="40ECFC46">
      <w:start w:val="1"/>
      <w:numFmt w:val="bullet"/>
      <w:lvlText w:val=""/>
      <w:lvlJc w:val="left"/>
      <w:pPr>
        <w:ind w:left="420" w:hanging="42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F7A327C"/>
    <w:multiLevelType w:val="hybridMultilevel"/>
    <w:tmpl w:val="9F3AEA4A"/>
    <w:lvl w:ilvl="0" w:tplc="0409000F">
      <w:start w:val="1"/>
      <w:numFmt w:val="decimal"/>
      <w:lvlText w:val="%1."/>
      <w:lvlJc w:val="left"/>
      <w:pPr>
        <w:ind w:left="630" w:hanging="420"/>
      </w:pPr>
    </w:lvl>
    <w:lvl w:ilvl="1" w:tplc="04090011">
      <w:start w:val="1"/>
      <w:numFmt w:val="decimalEnclosedCircle"/>
      <w:lvlText w:val="%2"/>
      <w:lvlJc w:val="left"/>
      <w:pPr>
        <w:ind w:left="420" w:hanging="420"/>
      </w:pPr>
    </w:lvl>
    <w:lvl w:ilvl="2" w:tplc="523ADB6E">
      <w:start w:val="1"/>
      <w:numFmt w:val="decimalEnclosedCircle"/>
      <w:lvlText w:val="%3"/>
      <w:lvlJc w:val="left"/>
      <w:pPr>
        <w:ind w:left="1470" w:hanging="420"/>
      </w:pPr>
      <w:rPr>
        <w:rFonts w:hint="eastAsia"/>
      </w:r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 w15:restartNumberingAfterBreak="0">
    <w:nsid w:val="20657E29"/>
    <w:multiLevelType w:val="hybridMultilevel"/>
    <w:tmpl w:val="90020AE2"/>
    <w:lvl w:ilvl="0" w:tplc="40ECFC46">
      <w:start w:val="1"/>
      <w:numFmt w:val="bullet"/>
      <w:lvlText w:val=""/>
      <w:lvlJc w:val="left"/>
      <w:pPr>
        <w:ind w:left="420" w:hanging="42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9C639EF"/>
    <w:multiLevelType w:val="hybridMultilevel"/>
    <w:tmpl w:val="A4501E3A"/>
    <w:lvl w:ilvl="0" w:tplc="0409000F">
      <w:start w:val="1"/>
      <w:numFmt w:val="decimal"/>
      <w:lvlText w:val="%1."/>
      <w:lvlJc w:val="left"/>
      <w:pPr>
        <w:ind w:left="630" w:hanging="420"/>
      </w:p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 w15:restartNumberingAfterBreak="0">
    <w:nsid w:val="2B102F1D"/>
    <w:multiLevelType w:val="hybridMultilevel"/>
    <w:tmpl w:val="35B27D2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2E1236D9"/>
    <w:multiLevelType w:val="hybridMultilevel"/>
    <w:tmpl w:val="AB8A8202"/>
    <w:lvl w:ilvl="0" w:tplc="40ECFC46">
      <w:start w:val="1"/>
      <w:numFmt w:val="bullet"/>
      <w:lvlText w:val=""/>
      <w:lvlJc w:val="left"/>
      <w:pPr>
        <w:ind w:left="420" w:hanging="42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ED143BC"/>
    <w:multiLevelType w:val="hybridMultilevel"/>
    <w:tmpl w:val="2B527262"/>
    <w:lvl w:ilvl="0" w:tplc="04090015">
      <w:start w:val="1"/>
      <w:numFmt w:val="upperLetter"/>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15:restartNumberingAfterBreak="0">
    <w:nsid w:val="3B7F3485"/>
    <w:multiLevelType w:val="hybridMultilevel"/>
    <w:tmpl w:val="17EE68B2"/>
    <w:lvl w:ilvl="0" w:tplc="40ECFC46">
      <w:start w:val="1"/>
      <w:numFmt w:val="bullet"/>
      <w:lvlText w:val=""/>
      <w:lvlJc w:val="left"/>
      <w:pPr>
        <w:ind w:left="630" w:hanging="420"/>
      </w:pPr>
      <w:rPr>
        <w:rFonts w:ascii="Wingdings" w:hAnsi="Wingdings" w:hint="default"/>
        <w:color w:val="auto"/>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2" w15:restartNumberingAfterBreak="0">
    <w:nsid w:val="3DC87177"/>
    <w:multiLevelType w:val="hybridMultilevel"/>
    <w:tmpl w:val="530C55EC"/>
    <w:lvl w:ilvl="0" w:tplc="B72A6E00">
      <w:start w:val="1"/>
      <w:numFmt w:val="decimal"/>
      <w:lvlText w:val="%1."/>
      <w:lvlJc w:val="left"/>
      <w:pPr>
        <w:tabs>
          <w:tab w:val="num" w:pos="720"/>
        </w:tabs>
        <w:ind w:left="720" w:hanging="360"/>
      </w:pPr>
    </w:lvl>
    <w:lvl w:ilvl="1" w:tplc="775EEE2E" w:tentative="1">
      <w:start w:val="1"/>
      <w:numFmt w:val="decimal"/>
      <w:lvlText w:val="%2."/>
      <w:lvlJc w:val="left"/>
      <w:pPr>
        <w:tabs>
          <w:tab w:val="num" w:pos="1440"/>
        </w:tabs>
        <w:ind w:left="1440" w:hanging="360"/>
      </w:pPr>
    </w:lvl>
    <w:lvl w:ilvl="2" w:tplc="FEC6A6AC" w:tentative="1">
      <w:start w:val="1"/>
      <w:numFmt w:val="decimal"/>
      <w:lvlText w:val="%3."/>
      <w:lvlJc w:val="left"/>
      <w:pPr>
        <w:tabs>
          <w:tab w:val="num" w:pos="2160"/>
        </w:tabs>
        <w:ind w:left="2160" w:hanging="360"/>
      </w:pPr>
    </w:lvl>
    <w:lvl w:ilvl="3" w:tplc="BE126BC6" w:tentative="1">
      <w:start w:val="1"/>
      <w:numFmt w:val="decimal"/>
      <w:lvlText w:val="%4."/>
      <w:lvlJc w:val="left"/>
      <w:pPr>
        <w:tabs>
          <w:tab w:val="num" w:pos="2880"/>
        </w:tabs>
        <w:ind w:left="2880" w:hanging="360"/>
      </w:pPr>
    </w:lvl>
    <w:lvl w:ilvl="4" w:tplc="F1C0F252" w:tentative="1">
      <w:start w:val="1"/>
      <w:numFmt w:val="decimal"/>
      <w:lvlText w:val="%5."/>
      <w:lvlJc w:val="left"/>
      <w:pPr>
        <w:tabs>
          <w:tab w:val="num" w:pos="3600"/>
        </w:tabs>
        <w:ind w:left="3600" w:hanging="360"/>
      </w:pPr>
    </w:lvl>
    <w:lvl w:ilvl="5" w:tplc="C4ACA456" w:tentative="1">
      <w:start w:val="1"/>
      <w:numFmt w:val="decimal"/>
      <w:lvlText w:val="%6."/>
      <w:lvlJc w:val="left"/>
      <w:pPr>
        <w:tabs>
          <w:tab w:val="num" w:pos="4320"/>
        </w:tabs>
        <w:ind w:left="4320" w:hanging="360"/>
      </w:pPr>
    </w:lvl>
    <w:lvl w:ilvl="6" w:tplc="F5BCBAAC" w:tentative="1">
      <w:start w:val="1"/>
      <w:numFmt w:val="decimal"/>
      <w:lvlText w:val="%7."/>
      <w:lvlJc w:val="left"/>
      <w:pPr>
        <w:tabs>
          <w:tab w:val="num" w:pos="5040"/>
        </w:tabs>
        <w:ind w:left="5040" w:hanging="360"/>
      </w:pPr>
    </w:lvl>
    <w:lvl w:ilvl="7" w:tplc="112654C2" w:tentative="1">
      <w:start w:val="1"/>
      <w:numFmt w:val="decimal"/>
      <w:lvlText w:val="%8."/>
      <w:lvlJc w:val="left"/>
      <w:pPr>
        <w:tabs>
          <w:tab w:val="num" w:pos="5760"/>
        </w:tabs>
        <w:ind w:left="5760" w:hanging="360"/>
      </w:pPr>
    </w:lvl>
    <w:lvl w:ilvl="8" w:tplc="2068957C" w:tentative="1">
      <w:start w:val="1"/>
      <w:numFmt w:val="decimal"/>
      <w:lvlText w:val="%9."/>
      <w:lvlJc w:val="left"/>
      <w:pPr>
        <w:tabs>
          <w:tab w:val="num" w:pos="6480"/>
        </w:tabs>
        <w:ind w:left="6480" w:hanging="360"/>
      </w:pPr>
    </w:lvl>
  </w:abstractNum>
  <w:abstractNum w:abstractNumId="13" w15:restartNumberingAfterBreak="0">
    <w:nsid w:val="40AA7DE5"/>
    <w:multiLevelType w:val="hybridMultilevel"/>
    <w:tmpl w:val="0018DBBA"/>
    <w:lvl w:ilvl="0" w:tplc="F0B87074">
      <w:start w:val="2"/>
      <w:numFmt w:val="decimal"/>
      <w:lvlText w:val="%1."/>
      <w:lvlJc w:val="left"/>
      <w:pPr>
        <w:tabs>
          <w:tab w:val="num" w:pos="720"/>
        </w:tabs>
        <w:ind w:left="720" w:hanging="360"/>
      </w:pPr>
    </w:lvl>
    <w:lvl w:ilvl="1" w:tplc="82EAF3A2" w:tentative="1">
      <w:start w:val="1"/>
      <w:numFmt w:val="decimal"/>
      <w:lvlText w:val="%2."/>
      <w:lvlJc w:val="left"/>
      <w:pPr>
        <w:tabs>
          <w:tab w:val="num" w:pos="1440"/>
        </w:tabs>
        <w:ind w:left="1440" w:hanging="360"/>
      </w:pPr>
    </w:lvl>
    <w:lvl w:ilvl="2" w:tplc="15688324" w:tentative="1">
      <w:start w:val="1"/>
      <w:numFmt w:val="decimal"/>
      <w:lvlText w:val="%3."/>
      <w:lvlJc w:val="left"/>
      <w:pPr>
        <w:tabs>
          <w:tab w:val="num" w:pos="2160"/>
        </w:tabs>
        <w:ind w:left="2160" w:hanging="360"/>
      </w:pPr>
    </w:lvl>
    <w:lvl w:ilvl="3" w:tplc="7616BE08" w:tentative="1">
      <w:start w:val="1"/>
      <w:numFmt w:val="decimal"/>
      <w:lvlText w:val="%4."/>
      <w:lvlJc w:val="left"/>
      <w:pPr>
        <w:tabs>
          <w:tab w:val="num" w:pos="2880"/>
        </w:tabs>
        <w:ind w:left="2880" w:hanging="360"/>
      </w:pPr>
    </w:lvl>
    <w:lvl w:ilvl="4" w:tplc="D0B08998" w:tentative="1">
      <w:start w:val="1"/>
      <w:numFmt w:val="decimal"/>
      <w:lvlText w:val="%5."/>
      <w:lvlJc w:val="left"/>
      <w:pPr>
        <w:tabs>
          <w:tab w:val="num" w:pos="3600"/>
        </w:tabs>
        <w:ind w:left="3600" w:hanging="360"/>
      </w:pPr>
    </w:lvl>
    <w:lvl w:ilvl="5" w:tplc="18EC6356" w:tentative="1">
      <w:start w:val="1"/>
      <w:numFmt w:val="decimal"/>
      <w:lvlText w:val="%6."/>
      <w:lvlJc w:val="left"/>
      <w:pPr>
        <w:tabs>
          <w:tab w:val="num" w:pos="4320"/>
        </w:tabs>
        <w:ind w:left="4320" w:hanging="360"/>
      </w:pPr>
    </w:lvl>
    <w:lvl w:ilvl="6" w:tplc="60FAC6D6" w:tentative="1">
      <w:start w:val="1"/>
      <w:numFmt w:val="decimal"/>
      <w:lvlText w:val="%7."/>
      <w:lvlJc w:val="left"/>
      <w:pPr>
        <w:tabs>
          <w:tab w:val="num" w:pos="5040"/>
        </w:tabs>
        <w:ind w:left="5040" w:hanging="360"/>
      </w:pPr>
    </w:lvl>
    <w:lvl w:ilvl="7" w:tplc="B748E67C" w:tentative="1">
      <w:start w:val="1"/>
      <w:numFmt w:val="decimal"/>
      <w:lvlText w:val="%8."/>
      <w:lvlJc w:val="left"/>
      <w:pPr>
        <w:tabs>
          <w:tab w:val="num" w:pos="5760"/>
        </w:tabs>
        <w:ind w:left="5760" w:hanging="360"/>
      </w:pPr>
    </w:lvl>
    <w:lvl w:ilvl="8" w:tplc="A8925BC8" w:tentative="1">
      <w:start w:val="1"/>
      <w:numFmt w:val="decimal"/>
      <w:lvlText w:val="%9."/>
      <w:lvlJc w:val="left"/>
      <w:pPr>
        <w:tabs>
          <w:tab w:val="num" w:pos="6480"/>
        </w:tabs>
        <w:ind w:left="6480" w:hanging="360"/>
      </w:pPr>
    </w:lvl>
  </w:abstractNum>
  <w:abstractNum w:abstractNumId="14" w15:restartNumberingAfterBreak="0">
    <w:nsid w:val="4647567A"/>
    <w:multiLevelType w:val="hybridMultilevel"/>
    <w:tmpl w:val="A4501E3A"/>
    <w:lvl w:ilvl="0" w:tplc="0409000F">
      <w:start w:val="1"/>
      <w:numFmt w:val="decimal"/>
      <w:lvlText w:val="%1."/>
      <w:lvlJc w:val="left"/>
      <w:pPr>
        <w:ind w:left="630" w:hanging="420"/>
      </w:p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15:restartNumberingAfterBreak="0">
    <w:nsid w:val="48DF4D02"/>
    <w:multiLevelType w:val="hybridMultilevel"/>
    <w:tmpl w:val="FC6C4416"/>
    <w:lvl w:ilvl="0" w:tplc="40ECFC46">
      <w:start w:val="1"/>
      <w:numFmt w:val="bullet"/>
      <w:lvlText w:val=""/>
      <w:lvlJc w:val="left"/>
      <w:pPr>
        <w:ind w:left="420" w:hanging="42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D2558BD"/>
    <w:multiLevelType w:val="hybridMultilevel"/>
    <w:tmpl w:val="28DA9378"/>
    <w:lvl w:ilvl="0" w:tplc="40ECFC46">
      <w:start w:val="1"/>
      <w:numFmt w:val="bullet"/>
      <w:lvlText w:val=""/>
      <w:lvlJc w:val="left"/>
      <w:pPr>
        <w:ind w:left="420" w:hanging="420"/>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61C3A73"/>
    <w:multiLevelType w:val="hybridMultilevel"/>
    <w:tmpl w:val="20F6C08A"/>
    <w:lvl w:ilvl="0" w:tplc="169007C4">
      <w:start w:val="3"/>
      <w:numFmt w:val="decimal"/>
      <w:lvlText w:val="%1."/>
      <w:lvlJc w:val="left"/>
      <w:pPr>
        <w:tabs>
          <w:tab w:val="num" w:pos="720"/>
        </w:tabs>
        <w:ind w:left="720" w:hanging="360"/>
      </w:pPr>
    </w:lvl>
    <w:lvl w:ilvl="1" w:tplc="44888AF0" w:tentative="1">
      <w:start w:val="1"/>
      <w:numFmt w:val="decimal"/>
      <w:lvlText w:val="%2."/>
      <w:lvlJc w:val="left"/>
      <w:pPr>
        <w:tabs>
          <w:tab w:val="num" w:pos="1440"/>
        </w:tabs>
        <w:ind w:left="1440" w:hanging="360"/>
      </w:pPr>
    </w:lvl>
    <w:lvl w:ilvl="2" w:tplc="9BAA6B50" w:tentative="1">
      <w:start w:val="1"/>
      <w:numFmt w:val="decimal"/>
      <w:lvlText w:val="%3."/>
      <w:lvlJc w:val="left"/>
      <w:pPr>
        <w:tabs>
          <w:tab w:val="num" w:pos="2160"/>
        </w:tabs>
        <w:ind w:left="2160" w:hanging="360"/>
      </w:pPr>
    </w:lvl>
    <w:lvl w:ilvl="3" w:tplc="52D4ECB6" w:tentative="1">
      <w:start w:val="1"/>
      <w:numFmt w:val="decimal"/>
      <w:lvlText w:val="%4."/>
      <w:lvlJc w:val="left"/>
      <w:pPr>
        <w:tabs>
          <w:tab w:val="num" w:pos="2880"/>
        </w:tabs>
        <w:ind w:left="2880" w:hanging="360"/>
      </w:pPr>
    </w:lvl>
    <w:lvl w:ilvl="4" w:tplc="A44C8AB6" w:tentative="1">
      <w:start w:val="1"/>
      <w:numFmt w:val="decimal"/>
      <w:lvlText w:val="%5."/>
      <w:lvlJc w:val="left"/>
      <w:pPr>
        <w:tabs>
          <w:tab w:val="num" w:pos="3600"/>
        </w:tabs>
        <w:ind w:left="3600" w:hanging="360"/>
      </w:pPr>
    </w:lvl>
    <w:lvl w:ilvl="5" w:tplc="CC62676E" w:tentative="1">
      <w:start w:val="1"/>
      <w:numFmt w:val="decimal"/>
      <w:lvlText w:val="%6."/>
      <w:lvlJc w:val="left"/>
      <w:pPr>
        <w:tabs>
          <w:tab w:val="num" w:pos="4320"/>
        </w:tabs>
        <w:ind w:left="4320" w:hanging="360"/>
      </w:pPr>
    </w:lvl>
    <w:lvl w:ilvl="6" w:tplc="6D143810" w:tentative="1">
      <w:start w:val="1"/>
      <w:numFmt w:val="decimal"/>
      <w:lvlText w:val="%7."/>
      <w:lvlJc w:val="left"/>
      <w:pPr>
        <w:tabs>
          <w:tab w:val="num" w:pos="5040"/>
        </w:tabs>
        <w:ind w:left="5040" w:hanging="360"/>
      </w:pPr>
    </w:lvl>
    <w:lvl w:ilvl="7" w:tplc="3E0811E8" w:tentative="1">
      <w:start w:val="1"/>
      <w:numFmt w:val="decimal"/>
      <w:lvlText w:val="%8."/>
      <w:lvlJc w:val="left"/>
      <w:pPr>
        <w:tabs>
          <w:tab w:val="num" w:pos="5760"/>
        </w:tabs>
        <w:ind w:left="5760" w:hanging="360"/>
      </w:pPr>
    </w:lvl>
    <w:lvl w:ilvl="8" w:tplc="48C410FC" w:tentative="1">
      <w:start w:val="1"/>
      <w:numFmt w:val="decimal"/>
      <w:lvlText w:val="%9."/>
      <w:lvlJc w:val="left"/>
      <w:pPr>
        <w:tabs>
          <w:tab w:val="num" w:pos="6480"/>
        </w:tabs>
        <w:ind w:left="6480" w:hanging="360"/>
      </w:pPr>
    </w:lvl>
  </w:abstractNum>
  <w:abstractNum w:abstractNumId="18" w15:restartNumberingAfterBreak="0">
    <w:nsid w:val="5F4B7868"/>
    <w:multiLevelType w:val="multilevel"/>
    <w:tmpl w:val="0D5E13C8"/>
    <w:lvl w:ilvl="0">
      <w:start w:val="1"/>
      <w:numFmt w:val="decimal"/>
      <w:lvlText w:val="%1."/>
      <w:lvlJc w:val="left"/>
      <w:pPr>
        <w:tabs>
          <w:tab w:val="num" w:pos="425"/>
        </w:tabs>
        <w:ind w:left="425" w:hanging="425"/>
      </w:pPr>
      <w:rPr>
        <w:rFonts w:hint="eastAsia"/>
      </w:rPr>
    </w:lvl>
    <w:lvl w:ilvl="1">
      <w:start w:val="1"/>
      <w:numFmt w:val="decimal"/>
      <w:lvlText w:val="%1.%2."/>
      <w:lvlJc w:val="left"/>
      <w:pPr>
        <w:tabs>
          <w:tab w:val="num" w:pos="567"/>
        </w:tabs>
        <w:ind w:left="284" w:hanging="284"/>
      </w:pPr>
      <w:rPr>
        <w:rFonts w:hint="eastAsia"/>
      </w:rPr>
    </w:lvl>
    <w:lvl w:ilvl="2">
      <w:start w:val="1"/>
      <w:numFmt w:val="decimal"/>
      <w:lvlText w:val="%1.%2.%3."/>
      <w:lvlJc w:val="left"/>
      <w:pPr>
        <w:ind w:left="709" w:hanging="709"/>
      </w:pPr>
      <w:rPr>
        <w:rFonts w:hint="eastAsia"/>
      </w:rPr>
    </w:lvl>
    <w:lvl w:ilvl="3">
      <w:start w:val="1"/>
      <w:numFmt w:val="decimal"/>
      <w:lvlText w:val="%1.%2.%3.%4."/>
      <w:lvlJc w:val="left"/>
      <w:pPr>
        <w:tabs>
          <w:tab w:val="num" w:pos="851"/>
        </w:tabs>
        <w:ind w:left="851" w:hanging="851"/>
      </w:pPr>
      <w:rPr>
        <w:rFonts w:hint="eastAsia"/>
      </w:rPr>
    </w:lvl>
    <w:lvl w:ilvl="4">
      <w:start w:val="1"/>
      <w:numFmt w:val="decimal"/>
      <w:lvlText w:val="%1.%2.%3.%4.%5."/>
      <w:lvlJc w:val="left"/>
      <w:pPr>
        <w:tabs>
          <w:tab w:val="num" w:pos="992"/>
        </w:tabs>
        <w:ind w:left="992" w:hanging="992"/>
      </w:pPr>
      <w:rPr>
        <w:rFonts w:hint="eastAsia"/>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19" w15:restartNumberingAfterBreak="0">
    <w:nsid w:val="605A1F8D"/>
    <w:multiLevelType w:val="hybridMultilevel"/>
    <w:tmpl w:val="737CECF0"/>
    <w:lvl w:ilvl="0" w:tplc="04090015">
      <w:start w:val="1"/>
      <w:numFmt w:val="upperLetter"/>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0" w15:restartNumberingAfterBreak="0">
    <w:nsid w:val="65C75A72"/>
    <w:multiLevelType w:val="hybridMultilevel"/>
    <w:tmpl w:val="3B00BB90"/>
    <w:lvl w:ilvl="0" w:tplc="523ADB6E">
      <w:start w:val="1"/>
      <w:numFmt w:val="decimalEnclosedCircle"/>
      <w:lvlText w:val="%1"/>
      <w:lvlJc w:val="left"/>
      <w:pPr>
        <w:ind w:left="147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6BD765C5"/>
    <w:multiLevelType w:val="hybridMultilevel"/>
    <w:tmpl w:val="F6E8B0F8"/>
    <w:lvl w:ilvl="0" w:tplc="40ECFC46">
      <w:start w:val="1"/>
      <w:numFmt w:val="bullet"/>
      <w:lvlText w:val=""/>
      <w:lvlJc w:val="left"/>
      <w:pPr>
        <w:ind w:left="630" w:hanging="420"/>
      </w:pPr>
      <w:rPr>
        <w:rFonts w:ascii="Wingdings" w:hAnsi="Wingdings" w:hint="default"/>
        <w:color w:val="auto"/>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2" w15:restartNumberingAfterBreak="0">
    <w:nsid w:val="6CD56D83"/>
    <w:multiLevelType w:val="hybridMultilevel"/>
    <w:tmpl w:val="23062340"/>
    <w:lvl w:ilvl="0" w:tplc="40ECFC46">
      <w:start w:val="1"/>
      <w:numFmt w:val="bullet"/>
      <w:lvlText w:val=""/>
      <w:lvlJc w:val="left"/>
      <w:pPr>
        <w:ind w:left="630" w:hanging="420"/>
      </w:pPr>
      <w:rPr>
        <w:rFonts w:ascii="Wingdings" w:hAnsi="Wingdings" w:hint="default"/>
        <w:color w:val="auto"/>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3" w15:restartNumberingAfterBreak="0">
    <w:nsid w:val="7A6C550D"/>
    <w:multiLevelType w:val="hybridMultilevel"/>
    <w:tmpl w:val="2B7A52D2"/>
    <w:lvl w:ilvl="0" w:tplc="40ECFC46">
      <w:start w:val="1"/>
      <w:numFmt w:val="bullet"/>
      <w:lvlText w:val=""/>
      <w:lvlJc w:val="left"/>
      <w:pPr>
        <w:ind w:left="630" w:hanging="420"/>
      </w:pPr>
      <w:rPr>
        <w:rFonts w:ascii="Wingdings" w:hAnsi="Wingdings" w:hint="default"/>
        <w:color w:val="auto"/>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4" w15:restartNumberingAfterBreak="0">
    <w:nsid w:val="7DC67835"/>
    <w:multiLevelType w:val="hybridMultilevel"/>
    <w:tmpl w:val="3B00BB90"/>
    <w:lvl w:ilvl="0" w:tplc="523ADB6E">
      <w:start w:val="1"/>
      <w:numFmt w:val="decimalEnclosedCircle"/>
      <w:lvlText w:val="%1"/>
      <w:lvlJc w:val="left"/>
      <w:pPr>
        <w:ind w:left="147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8"/>
  </w:num>
  <w:num w:numId="2">
    <w:abstractNumId w:val="21"/>
  </w:num>
  <w:num w:numId="3">
    <w:abstractNumId w:val="8"/>
  </w:num>
  <w:num w:numId="4">
    <w:abstractNumId w:val="16"/>
  </w:num>
  <w:num w:numId="5">
    <w:abstractNumId w:val="2"/>
  </w:num>
  <w:num w:numId="6">
    <w:abstractNumId w:val="9"/>
  </w:num>
  <w:num w:numId="7">
    <w:abstractNumId w:val="3"/>
  </w:num>
  <w:num w:numId="8">
    <w:abstractNumId w:val="11"/>
  </w:num>
  <w:num w:numId="9">
    <w:abstractNumId w:val="22"/>
  </w:num>
  <w:num w:numId="10">
    <w:abstractNumId w:val="23"/>
  </w:num>
  <w:num w:numId="11">
    <w:abstractNumId w:val="6"/>
  </w:num>
  <w:num w:numId="12">
    <w:abstractNumId w:val="4"/>
  </w:num>
  <w:num w:numId="13">
    <w:abstractNumId w:val="15"/>
  </w:num>
  <w:num w:numId="14">
    <w:abstractNumId w:val="19"/>
  </w:num>
  <w:num w:numId="15">
    <w:abstractNumId w:val="14"/>
  </w:num>
  <w:num w:numId="16">
    <w:abstractNumId w:val="5"/>
  </w:num>
  <w:num w:numId="17">
    <w:abstractNumId w:val="20"/>
  </w:num>
  <w:num w:numId="18">
    <w:abstractNumId w:val="10"/>
  </w:num>
  <w:num w:numId="19">
    <w:abstractNumId w:val="7"/>
  </w:num>
  <w:num w:numId="20">
    <w:abstractNumId w:val="1"/>
  </w:num>
  <w:num w:numId="21">
    <w:abstractNumId w:val="24"/>
  </w:num>
  <w:num w:numId="22">
    <w:abstractNumId w:val="12"/>
  </w:num>
  <w:num w:numId="23">
    <w:abstractNumId w:val="13"/>
  </w:num>
  <w:num w:numId="24">
    <w:abstractNumId w:val="17"/>
  </w:num>
  <w:num w:numId="25">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removePersonalInformation/>
  <w:removeDateAndTime/>
  <w:bordersDoNotSurroundHeader/>
  <w:bordersDoNotSurroundFooter/>
  <w:hideSpellingErrors/>
  <w:activeWritingStyle w:appName="MSWord" w:lang="en-US" w:vendorID="64" w:dllVersion="6" w:nlCheck="1" w:checkStyle="1"/>
  <w:activeWritingStyle w:appName="MSWord" w:lang="ja-JP" w:vendorID="64" w:dllVersion="6" w:nlCheck="1" w:checkStyle="1"/>
  <w:activeWritingStyle w:appName="MSWord" w:lang="fr-FR" w:vendorID="64" w:dllVersion="6" w:nlCheck="1" w:checkStyle="1"/>
  <w:activeWritingStyle w:appName="MSWord" w:lang="ja-JP" w:vendorID="64" w:dllVersion="0" w:nlCheck="1" w:checkStyle="1"/>
  <w:activeWritingStyle w:appName="MSWord" w:lang="en-US" w:vendorID="64" w:dllVersion="4096" w:nlCheck="1" w:checkStyle="0"/>
  <w:activeWritingStyle w:appName="MSWord" w:lang="fr-FR" w:vendorID="64" w:dllVersion="4096" w:nlCheck="1" w:checkStyle="0"/>
  <w:proofState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style="mso-position-vertical-relative:line" fill="f" fillcolor="white" stroke="f">
      <v:fill color="white" on="f"/>
      <v:stroke on="f"/>
      <v:textbox inset="5.85pt,.7pt,5.85pt,.7pt"/>
    </o:shapedefaults>
  </w:hdrShapeDefaults>
  <w:footnotePr>
    <w:footnote w:id="-1"/>
    <w:footnote w:id="0"/>
  </w:footnotePr>
  <w:endnotePr>
    <w:pos w:val="sectEnd"/>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6C31"/>
    <w:rsid w:val="0000067C"/>
    <w:rsid w:val="000007DB"/>
    <w:rsid w:val="000007FF"/>
    <w:rsid w:val="00000C7F"/>
    <w:rsid w:val="00000CDB"/>
    <w:rsid w:val="00001061"/>
    <w:rsid w:val="000013A2"/>
    <w:rsid w:val="000013A8"/>
    <w:rsid w:val="0000156F"/>
    <w:rsid w:val="00001B15"/>
    <w:rsid w:val="0000215E"/>
    <w:rsid w:val="000022B7"/>
    <w:rsid w:val="000024E2"/>
    <w:rsid w:val="00002912"/>
    <w:rsid w:val="00002C7B"/>
    <w:rsid w:val="00002F04"/>
    <w:rsid w:val="00003345"/>
    <w:rsid w:val="00003363"/>
    <w:rsid w:val="00003410"/>
    <w:rsid w:val="000034C9"/>
    <w:rsid w:val="00003660"/>
    <w:rsid w:val="000036DE"/>
    <w:rsid w:val="00003A85"/>
    <w:rsid w:val="0000468A"/>
    <w:rsid w:val="0000546B"/>
    <w:rsid w:val="00005ADB"/>
    <w:rsid w:val="000064C2"/>
    <w:rsid w:val="0000695A"/>
    <w:rsid w:val="00006E0B"/>
    <w:rsid w:val="00006EE4"/>
    <w:rsid w:val="00006FDC"/>
    <w:rsid w:val="00007060"/>
    <w:rsid w:val="00007CA6"/>
    <w:rsid w:val="00007D24"/>
    <w:rsid w:val="00007D5E"/>
    <w:rsid w:val="00007EF7"/>
    <w:rsid w:val="00010188"/>
    <w:rsid w:val="00010255"/>
    <w:rsid w:val="00010915"/>
    <w:rsid w:val="00010A13"/>
    <w:rsid w:val="00010D5B"/>
    <w:rsid w:val="00011466"/>
    <w:rsid w:val="00011632"/>
    <w:rsid w:val="00011C07"/>
    <w:rsid w:val="00012580"/>
    <w:rsid w:val="000128C9"/>
    <w:rsid w:val="00012AA4"/>
    <w:rsid w:val="00012D73"/>
    <w:rsid w:val="00012E05"/>
    <w:rsid w:val="00012EB2"/>
    <w:rsid w:val="000133CB"/>
    <w:rsid w:val="00013536"/>
    <w:rsid w:val="000136BB"/>
    <w:rsid w:val="000139E3"/>
    <w:rsid w:val="0001436C"/>
    <w:rsid w:val="00014B07"/>
    <w:rsid w:val="00014F3F"/>
    <w:rsid w:val="00015066"/>
    <w:rsid w:val="000150AA"/>
    <w:rsid w:val="00015BCC"/>
    <w:rsid w:val="00015CFE"/>
    <w:rsid w:val="00015E2F"/>
    <w:rsid w:val="00015F29"/>
    <w:rsid w:val="0001600F"/>
    <w:rsid w:val="000163AD"/>
    <w:rsid w:val="000167F1"/>
    <w:rsid w:val="00016832"/>
    <w:rsid w:val="00016AC7"/>
    <w:rsid w:val="00016F43"/>
    <w:rsid w:val="00016FCE"/>
    <w:rsid w:val="000173E1"/>
    <w:rsid w:val="000175E0"/>
    <w:rsid w:val="000178B7"/>
    <w:rsid w:val="0001798B"/>
    <w:rsid w:val="00017A9E"/>
    <w:rsid w:val="00017F3A"/>
    <w:rsid w:val="000203CC"/>
    <w:rsid w:val="00021027"/>
    <w:rsid w:val="00021465"/>
    <w:rsid w:val="000218D5"/>
    <w:rsid w:val="00021991"/>
    <w:rsid w:val="00021AD2"/>
    <w:rsid w:val="00021B6D"/>
    <w:rsid w:val="00022084"/>
    <w:rsid w:val="0002217D"/>
    <w:rsid w:val="000221E0"/>
    <w:rsid w:val="00022F44"/>
    <w:rsid w:val="00023188"/>
    <w:rsid w:val="000231FA"/>
    <w:rsid w:val="0002344A"/>
    <w:rsid w:val="00023F3A"/>
    <w:rsid w:val="0002431A"/>
    <w:rsid w:val="00025564"/>
    <w:rsid w:val="00025603"/>
    <w:rsid w:val="00025F59"/>
    <w:rsid w:val="000264C3"/>
    <w:rsid w:val="00026601"/>
    <w:rsid w:val="0002676A"/>
    <w:rsid w:val="00026A35"/>
    <w:rsid w:val="00026A62"/>
    <w:rsid w:val="00026BAD"/>
    <w:rsid w:val="000272AA"/>
    <w:rsid w:val="0002740B"/>
    <w:rsid w:val="00027963"/>
    <w:rsid w:val="00027C21"/>
    <w:rsid w:val="00027CDF"/>
    <w:rsid w:val="0003039A"/>
    <w:rsid w:val="000304C8"/>
    <w:rsid w:val="00030991"/>
    <w:rsid w:val="00030C7B"/>
    <w:rsid w:val="000313CF"/>
    <w:rsid w:val="00031451"/>
    <w:rsid w:val="000315AC"/>
    <w:rsid w:val="0003247F"/>
    <w:rsid w:val="000327A8"/>
    <w:rsid w:val="0003284D"/>
    <w:rsid w:val="00032BF3"/>
    <w:rsid w:val="00032D74"/>
    <w:rsid w:val="00032F56"/>
    <w:rsid w:val="00032FA7"/>
    <w:rsid w:val="00033114"/>
    <w:rsid w:val="00033490"/>
    <w:rsid w:val="000336B0"/>
    <w:rsid w:val="000339E3"/>
    <w:rsid w:val="000341DD"/>
    <w:rsid w:val="0003451A"/>
    <w:rsid w:val="00035596"/>
    <w:rsid w:val="00035D17"/>
    <w:rsid w:val="00036397"/>
    <w:rsid w:val="00036504"/>
    <w:rsid w:val="00036ADA"/>
    <w:rsid w:val="00036CE2"/>
    <w:rsid w:val="00036D19"/>
    <w:rsid w:val="0003731A"/>
    <w:rsid w:val="00037515"/>
    <w:rsid w:val="000375C0"/>
    <w:rsid w:val="000375D8"/>
    <w:rsid w:val="000379EC"/>
    <w:rsid w:val="000400B8"/>
    <w:rsid w:val="0004099D"/>
    <w:rsid w:val="000411B7"/>
    <w:rsid w:val="0004137F"/>
    <w:rsid w:val="000415DB"/>
    <w:rsid w:val="000415E2"/>
    <w:rsid w:val="0004223C"/>
    <w:rsid w:val="00042575"/>
    <w:rsid w:val="0004351E"/>
    <w:rsid w:val="00043780"/>
    <w:rsid w:val="0004447E"/>
    <w:rsid w:val="00044990"/>
    <w:rsid w:val="000455C2"/>
    <w:rsid w:val="000456EB"/>
    <w:rsid w:val="000458B6"/>
    <w:rsid w:val="00045C2E"/>
    <w:rsid w:val="000460B3"/>
    <w:rsid w:val="0004610C"/>
    <w:rsid w:val="0004618E"/>
    <w:rsid w:val="0004662F"/>
    <w:rsid w:val="000467A4"/>
    <w:rsid w:val="000469C0"/>
    <w:rsid w:val="00046B7F"/>
    <w:rsid w:val="00046D5F"/>
    <w:rsid w:val="00046FF1"/>
    <w:rsid w:val="00047072"/>
    <w:rsid w:val="000470B2"/>
    <w:rsid w:val="00047101"/>
    <w:rsid w:val="00047712"/>
    <w:rsid w:val="00047BEE"/>
    <w:rsid w:val="00047D40"/>
    <w:rsid w:val="000503E6"/>
    <w:rsid w:val="000505A4"/>
    <w:rsid w:val="00050611"/>
    <w:rsid w:val="00050694"/>
    <w:rsid w:val="0005094B"/>
    <w:rsid w:val="00050CF4"/>
    <w:rsid w:val="000515D5"/>
    <w:rsid w:val="00051832"/>
    <w:rsid w:val="00051F77"/>
    <w:rsid w:val="00051FCD"/>
    <w:rsid w:val="000523F8"/>
    <w:rsid w:val="00052448"/>
    <w:rsid w:val="00052461"/>
    <w:rsid w:val="0005254D"/>
    <w:rsid w:val="0005263D"/>
    <w:rsid w:val="000532B6"/>
    <w:rsid w:val="000539F9"/>
    <w:rsid w:val="00053B0E"/>
    <w:rsid w:val="00053E3A"/>
    <w:rsid w:val="000542AE"/>
    <w:rsid w:val="000545F4"/>
    <w:rsid w:val="00054626"/>
    <w:rsid w:val="00054967"/>
    <w:rsid w:val="00054A18"/>
    <w:rsid w:val="00054B14"/>
    <w:rsid w:val="00054D34"/>
    <w:rsid w:val="000551D1"/>
    <w:rsid w:val="000555C2"/>
    <w:rsid w:val="00055A91"/>
    <w:rsid w:val="0005635E"/>
    <w:rsid w:val="00056C09"/>
    <w:rsid w:val="00056E16"/>
    <w:rsid w:val="00057481"/>
    <w:rsid w:val="00057A43"/>
    <w:rsid w:val="00057B94"/>
    <w:rsid w:val="00057F32"/>
    <w:rsid w:val="000600C0"/>
    <w:rsid w:val="00060940"/>
    <w:rsid w:val="00060A3B"/>
    <w:rsid w:val="00060AF7"/>
    <w:rsid w:val="00060D6C"/>
    <w:rsid w:val="000610B5"/>
    <w:rsid w:val="00061197"/>
    <w:rsid w:val="00061C18"/>
    <w:rsid w:val="00061C1D"/>
    <w:rsid w:val="00061EFC"/>
    <w:rsid w:val="00061F44"/>
    <w:rsid w:val="000621A4"/>
    <w:rsid w:val="0006259C"/>
    <w:rsid w:val="0006329B"/>
    <w:rsid w:val="000636B6"/>
    <w:rsid w:val="00063A7A"/>
    <w:rsid w:val="00063D1E"/>
    <w:rsid w:val="00063DC2"/>
    <w:rsid w:val="00063DF6"/>
    <w:rsid w:val="00064D8B"/>
    <w:rsid w:val="00064E5F"/>
    <w:rsid w:val="00064FC4"/>
    <w:rsid w:val="000651D7"/>
    <w:rsid w:val="00065331"/>
    <w:rsid w:val="0006540E"/>
    <w:rsid w:val="00065686"/>
    <w:rsid w:val="000658B6"/>
    <w:rsid w:val="00065BBF"/>
    <w:rsid w:val="00065FB2"/>
    <w:rsid w:val="000662D9"/>
    <w:rsid w:val="00066562"/>
    <w:rsid w:val="00066613"/>
    <w:rsid w:val="00067094"/>
    <w:rsid w:val="0006748D"/>
    <w:rsid w:val="00070452"/>
    <w:rsid w:val="000708C7"/>
    <w:rsid w:val="00070B6D"/>
    <w:rsid w:val="00070BA5"/>
    <w:rsid w:val="00070C02"/>
    <w:rsid w:val="00070F27"/>
    <w:rsid w:val="0007127D"/>
    <w:rsid w:val="000713E8"/>
    <w:rsid w:val="00071646"/>
    <w:rsid w:val="00071D62"/>
    <w:rsid w:val="0007204B"/>
    <w:rsid w:val="0007229C"/>
    <w:rsid w:val="00072549"/>
    <w:rsid w:val="0007262D"/>
    <w:rsid w:val="00072F6B"/>
    <w:rsid w:val="00073AC5"/>
    <w:rsid w:val="00073C12"/>
    <w:rsid w:val="00073D29"/>
    <w:rsid w:val="00073DDE"/>
    <w:rsid w:val="00074363"/>
    <w:rsid w:val="000745D5"/>
    <w:rsid w:val="000746F3"/>
    <w:rsid w:val="00074ACD"/>
    <w:rsid w:val="00074BB2"/>
    <w:rsid w:val="00074E1E"/>
    <w:rsid w:val="00075CCE"/>
    <w:rsid w:val="00075F6B"/>
    <w:rsid w:val="000769E3"/>
    <w:rsid w:val="00076D92"/>
    <w:rsid w:val="0007712E"/>
    <w:rsid w:val="000771DA"/>
    <w:rsid w:val="00077305"/>
    <w:rsid w:val="000774D4"/>
    <w:rsid w:val="00077997"/>
    <w:rsid w:val="000779C5"/>
    <w:rsid w:val="00080254"/>
    <w:rsid w:val="00080602"/>
    <w:rsid w:val="00080C14"/>
    <w:rsid w:val="00080D5F"/>
    <w:rsid w:val="00081477"/>
    <w:rsid w:val="00081485"/>
    <w:rsid w:val="000815D2"/>
    <w:rsid w:val="00081802"/>
    <w:rsid w:val="000819A5"/>
    <w:rsid w:val="00081ABB"/>
    <w:rsid w:val="00081B3D"/>
    <w:rsid w:val="00082094"/>
    <w:rsid w:val="00082D78"/>
    <w:rsid w:val="00083091"/>
    <w:rsid w:val="000833D3"/>
    <w:rsid w:val="0008351B"/>
    <w:rsid w:val="00083773"/>
    <w:rsid w:val="00083EB0"/>
    <w:rsid w:val="0008435E"/>
    <w:rsid w:val="00084785"/>
    <w:rsid w:val="000847F9"/>
    <w:rsid w:val="00084A95"/>
    <w:rsid w:val="0008545E"/>
    <w:rsid w:val="000857D5"/>
    <w:rsid w:val="00085B38"/>
    <w:rsid w:val="00086207"/>
    <w:rsid w:val="0008642E"/>
    <w:rsid w:val="0008687A"/>
    <w:rsid w:val="00086D28"/>
    <w:rsid w:val="000871BE"/>
    <w:rsid w:val="000877F4"/>
    <w:rsid w:val="00087893"/>
    <w:rsid w:val="00087BFF"/>
    <w:rsid w:val="0009028C"/>
    <w:rsid w:val="00090294"/>
    <w:rsid w:val="00090F7D"/>
    <w:rsid w:val="000911D8"/>
    <w:rsid w:val="000914E1"/>
    <w:rsid w:val="000917C4"/>
    <w:rsid w:val="00091886"/>
    <w:rsid w:val="00091B3E"/>
    <w:rsid w:val="0009254C"/>
    <w:rsid w:val="00092C02"/>
    <w:rsid w:val="00092C2D"/>
    <w:rsid w:val="0009324E"/>
    <w:rsid w:val="000935FA"/>
    <w:rsid w:val="00093686"/>
    <w:rsid w:val="0009382C"/>
    <w:rsid w:val="000939AA"/>
    <w:rsid w:val="00093A35"/>
    <w:rsid w:val="00093D12"/>
    <w:rsid w:val="00093F4C"/>
    <w:rsid w:val="00094529"/>
    <w:rsid w:val="000946D6"/>
    <w:rsid w:val="000951A4"/>
    <w:rsid w:val="0009531A"/>
    <w:rsid w:val="00095479"/>
    <w:rsid w:val="0009591C"/>
    <w:rsid w:val="0009595E"/>
    <w:rsid w:val="00095A8D"/>
    <w:rsid w:val="00095DD2"/>
    <w:rsid w:val="00096235"/>
    <w:rsid w:val="000964D9"/>
    <w:rsid w:val="00096675"/>
    <w:rsid w:val="0009680C"/>
    <w:rsid w:val="00096F31"/>
    <w:rsid w:val="000971BB"/>
    <w:rsid w:val="00097607"/>
    <w:rsid w:val="00097AAA"/>
    <w:rsid w:val="00097D02"/>
    <w:rsid w:val="00097ECB"/>
    <w:rsid w:val="000A01CE"/>
    <w:rsid w:val="000A0440"/>
    <w:rsid w:val="000A088E"/>
    <w:rsid w:val="000A08CC"/>
    <w:rsid w:val="000A0AC7"/>
    <w:rsid w:val="000A1152"/>
    <w:rsid w:val="000A157D"/>
    <w:rsid w:val="000A181B"/>
    <w:rsid w:val="000A18D2"/>
    <w:rsid w:val="000A1A2C"/>
    <w:rsid w:val="000A2415"/>
    <w:rsid w:val="000A2AFB"/>
    <w:rsid w:val="000A2EB1"/>
    <w:rsid w:val="000A2FFA"/>
    <w:rsid w:val="000A336D"/>
    <w:rsid w:val="000A3476"/>
    <w:rsid w:val="000A36D9"/>
    <w:rsid w:val="000A3C34"/>
    <w:rsid w:val="000A3C91"/>
    <w:rsid w:val="000A3DBD"/>
    <w:rsid w:val="000A42F2"/>
    <w:rsid w:val="000A47C1"/>
    <w:rsid w:val="000A48B0"/>
    <w:rsid w:val="000A5199"/>
    <w:rsid w:val="000A521A"/>
    <w:rsid w:val="000A5345"/>
    <w:rsid w:val="000A551D"/>
    <w:rsid w:val="000A5ABE"/>
    <w:rsid w:val="000A61C9"/>
    <w:rsid w:val="000A62B4"/>
    <w:rsid w:val="000A66C4"/>
    <w:rsid w:val="000A6A2A"/>
    <w:rsid w:val="000A71D9"/>
    <w:rsid w:val="000A770E"/>
    <w:rsid w:val="000A7B15"/>
    <w:rsid w:val="000A7B4F"/>
    <w:rsid w:val="000A7EDF"/>
    <w:rsid w:val="000B02C6"/>
    <w:rsid w:val="000B0639"/>
    <w:rsid w:val="000B0EB6"/>
    <w:rsid w:val="000B0EF2"/>
    <w:rsid w:val="000B124F"/>
    <w:rsid w:val="000B1519"/>
    <w:rsid w:val="000B1C02"/>
    <w:rsid w:val="000B22A5"/>
    <w:rsid w:val="000B2709"/>
    <w:rsid w:val="000B2D12"/>
    <w:rsid w:val="000B3576"/>
    <w:rsid w:val="000B3617"/>
    <w:rsid w:val="000B3647"/>
    <w:rsid w:val="000B39BC"/>
    <w:rsid w:val="000B3E5A"/>
    <w:rsid w:val="000B40B2"/>
    <w:rsid w:val="000B432D"/>
    <w:rsid w:val="000B443A"/>
    <w:rsid w:val="000B4750"/>
    <w:rsid w:val="000B49ED"/>
    <w:rsid w:val="000B4E0D"/>
    <w:rsid w:val="000B4E7B"/>
    <w:rsid w:val="000B500F"/>
    <w:rsid w:val="000B5019"/>
    <w:rsid w:val="000B5139"/>
    <w:rsid w:val="000B520E"/>
    <w:rsid w:val="000B533B"/>
    <w:rsid w:val="000B554D"/>
    <w:rsid w:val="000B5764"/>
    <w:rsid w:val="000B58B2"/>
    <w:rsid w:val="000B5CED"/>
    <w:rsid w:val="000B6003"/>
    <w:rsid w:val="000B707B"/>
    <w:rsid w:val="000B758F"/>
    <w:rsid w:val="000B75D2"/>
    <w:rsid w:val="000B7AC6"/>
    <w:rsid w:val="000C0710"/>
    <w:rsid w:val="000C0B33"/>
    <w:rsid w:val="000C0D8C"/>
    <w:rsid w:val="000C0FFD"/>
    <w:rsid w:val="000C1B04"/>
    <w:rsid w:val="000C1B05"/>
    <w:rsid w:val="000C1E51"/>
    <w:rsid w:val="000C301E"/>
    <w:rsid w:val="000C3F99"/>
    <w:rsid w:val="000C4597"/>
    <w:rsid w:val="000C48FE"/>
    <w:rsid w:val="000C4CBD"/>
    <w:rsid w:val="000C5687"/>
    <w:rsid w:val="000C583A"/>
    <w:rsid w:val="000C5873"/>
    <w:rsid w:val="000C5D2B"/>
    <w:rsid w:val="000C5FD9"/>
    <w:rsid w:val="000C63D8"/>
    <w:rsid w:val="000C64CD"/>
    <w:rsid w:val="000C66B6"/>
    <w:rsid w:val="000C686C"/>
    <w:rsid w:val="000C6ABB"/>
    <w:rsid w:val="000C6F75"/>
    <w:rsid w:val="000C788D"/>
    <w:rsid w:val="000C7E58"/>
    <w:rsid w:val="000D00E0"/>
    <w:rsid w:val="000D02D3"/>
    <w:rsid w:val="000D0989"/>
    <w:rsid w:val="000D0FA8"/>
    <w:rsid w:val="000D1226"/>
    <w:rsid w:val="000D1B01"/>
    <w:rsid w:val="000D1BF3"/>
    <w:rsid w:val="000D1FA4"/>
    <w:rsid w:val="000D207C"/>
    <w:rsid w:val="000D2EB5"/>
    <w:rsid w:val="000D382F"/>
    <w:rsid w:val="000D4204"/>
    <w:rsid w:val="000D4246"/>
    <w:rsid w:val="000D43EF"/>
    <w:rsid w:val="000D4568"/>
    <w:rsid w:val="000D4B0C"/>
    <w:rsid w:val="000D4B78"/>
    <w:rsid w:val="000D4FFA"/>
    <w:rsid w:val="000D5352"/>
    <w:rsid w:val="000D5BD1"/>
    <w:rsid w:val="000D5D35"/>
    <w:rsid w:val="000D6222"/>
    <w:rsid w:val="000D6472"/>
    <w:rsid w:val="000D6534"/>
    <w:rsid w:val="000D6733"/>
    <w:rsid w:val="000D6766"/>
    <w:rsid w:val="000D687E"/>
    <w:rsid w:val="000D6BA6"/>
    <w:rsid w:val="000D6D4D"/>
    <w:rsid w:val="000D6EEB"/>
    <w:rsid w:val="000D71B5"/>
    <w:rsid w:val="000D747F"/>
    <w:rsid w:val="000D75BD"/>
    <w:rsid w:val="000D761B"/>
    <w:rsid w:val="000D799B"/>
    <w:rsid w:val="000D7FC9"/>
    <w:rsid w:val="000E02AC"/>
    <w:rsid w:val="000E0A86"/>
    <w:rsid w:val="000E0D4E"/>
    <w:rsid w:val="000E0DFF"/>
    <w:rsid w:val="000E10AF"/>
    <w:rsid w:val="000E13B2"/>
    <w:rsid w:val="000E1477"/>
    <w:rsid w:val="000E17C6"/>
    <w:rsid w:val="000E258F"/>
    <w:rsid w:val="000E2600"/>
    <w:rsid w:val="000E2A92"/>
    <w:rsid w:val="000E2B71"/>
    <w:rsid w:val="000E2BD6"/>
    <w:rsid w:val="000E2C79"/>
    <w:rsid w:val="000E2E06"/>
    <w:rsid w:val="000E2FFB"/>
    <w:rsid w:val="000E3082"/>
    <w:rsid w:val="000E3201"/>
    <w:rsid w:val="000E368B"/>
    <w:rsid w:val="000E3ABF"/>
    <w:rsid w:val="000E3D3E"/>
    <w:rsid w:val="000E3F12"/>
    <w:rsid w:val="000E42E0"/>
    <w:rsid w:val="000E4353"/>
    <w:rsid w:val="000E48D7"/>
    <w:rsid w:val="000E4900"/>
    <w:rsid w:val="000E4FF1"/>
    <w:rsid w:val="000E5159"/>
    <w:rsid w:val="000E5191"/>
    <w:rsid w:val="000E5338"/>
    <w:rsid w:val="000E55AF"/>
    <w:rsid w:val="000E5A9B"/>
    <w:rsid w:val="000E5BFE"/>
    <w:rsid w:val="000E615A"/>
    <w:rsid w:val="000E6B83"/>
    <w:rsid w:val="000E6DE1"/>
    <w:rsid w:val="000E7112"/>
    <w:rsid w:val="000E7464"/>
    <w:rsid w:val="000E75D1"/>
    <w:rsid w:val="000E78D1"/>
    <w:rsid w:val="000E7A6B"/>
    <w:rsid w:val="000E7D5B"/>
    <w:rsid w:val="000E7D91"/>
    <w:rsid w:val="000E7E32"/>
    <w:rsid w:val="000E7E97"/>
    <w:rsid w:val="000F02B1"/>
    <w:rsid w:val="000F0501"/>
    <w:rsid w:val="000F0846"/>
    <w:rsid w:val="000F0D3D"/>
    <w:rsid w:val="000F1541"/>
    <w:rsid w:val="000F1BA4"/>
    <w:rsid w:val="000F1D6C"/>
    <w:rsid w:val="000F2266"/>
    <w:rsid w:val="000F2468"/>
    <w:rsid w:val="000F24A1"/>
    <w:rsid w:val="000F2E7F"/>
    <w:rsid w:val="000F3CB1"/>
    <w:rsid w:val="000F3D12"/>
    <w:rsid w:val="000F3DB8"/>
    <w:rsid w:val="000F488F"/>
    <w:rsid w:val="000F4B1F"/>
    <w:rsid w:val="000F4DE4"/>
    <w:rsid w:val="000F4F4A"/>
    <w:rsid w:val="000F5109"/>
    <w:rsid w:val="000F5593"/>
    <w:rsid w:val="000F5A39"/>
    <w:rsid w:val="000F5CA0"/>
    <w:rsid w:val="000F5DDF"/>
    <w:rsid w:val="000F65EF"/>
    <w:rsid w:val="000F6C3B"/>
    <w:rsid w:val="000F7338"/>
    <w:rsid w:val="000F7776"/>
    <w:rsid w:val="000F795D"/>
    <w:rsid w:val="000F7EEB"/>
    <w:rsid w:val="0010022E"/>
    <w:rsid w:val="00100871"/>
    <w:rsid w:val="001009AD"/>
    <w:rsid w:val="00100D22"/>
    <w:rsid w:val="00100E97"/>
    <w:rsid w:val="001011E2"/>
    <w:rsid w:val="001011FC"/>
    <w:rsid w:val="00101298"/>
    <w:rsid w:val="00102497"/>
    <w:rsid w:val="00102635"/>
    <w:rsid w:val="00102997"/>
    <w:rsid w:val="00102F9F"/>
    <w:rsid w:val="00103027"/>
    <w:rsid w:val="001032F3"/>
    <w:rsid w:val="0010342F"/>
    <w:rsid w:val="00103968"/>
    <w:rsid w:val="00104450"/>
    <w:rsid w:val="001046CD"/>
    <w:rsid w:val="00104811"/>
    <w:rsid w:val="00104A3E"/>
    <w:rsid w:val="00105379"/>
    <w:rsid w:val="0010544A"/>
    <w:rsid w:val="00105E7D"/>
    <w:rsid w:val="00105F3B"/>
    <w:rsid w:val="00106181"/>
    <w:rsid w:val="00106431"/>
    <w:rsid w:val="001068BC"/>
    <w:rsid w:val="001069CB"/>
    <w:rsid w:val="001072C3"/>
    <w:rsid w:val="001075B4"/>
    <w:rsid w:val="00107860"/>
    <w:rsid w:val="001079B1"/>
    <w:rsid w:val="00107AF1"/>
    <w:rsid w:val="00107BB5"/>
    <w:rsid w:val="00107D58"/>
    <w:rsid w:val="00107F07"/>
    <w:rsid w:val="00107F21"/>
    <w:rsid w:val="0011009D"/>
    <w:rsid w:val="00110536"/>
    <w:rsid w:val="00110595"/>
    <w:rsid w:val="0011075E"/>
    <w:rsid w:val="00110B37"/>
    <w:rsid w:val="00110DB5"/>
    <w:rsid w:val="00110E8F"/>
    <w:rsid w:val="00111581"/>
    <w:rsid w:val="00111834"/>
    <w:rsid w:val="00111C1C"/>
    <w:rsid w:val="00112288"/>
    <w:rsid w:val="0011233C"/>
    <w:rsid w:val="00112378"/>
    <w:rsid w:val="001126A6"/>
    <w:rsid w:val="0011289B"/>
    <w:rsid w:val="00112965"/>
    <w:rsid w:val="00112BFA"/>
    <w:rsid w:val="00112E74"/>
    <w:rsid w:val="00113125"/>
    <w:rsid w:val="0011337F"/>
    <w:rsid w:val="00113764"/>
    <w:rsid w:val="00113799"/>
    <w:rsid w:val="0011380C"/>
    <w:rsid w:val="001139CC"/>
    <w:rsid w:val="00114144"/>
    <w:rsid w:val="00114D4D"/>
    <w:rsid w:val="00114DA2"/>
    <w:rsid w:val="0011506F"/>
    <w:rsid w:val="001156DC"/>
    <w:rsid w:val="001157BB"/>
    <w:rsid w:val="00115B84"/>
    <w:rsid w:val="00115C83"/>
    <w:rsid w:val="00115CF5"/>
    <w:rsid w:val="00115D03"/>
    <w:rsid w:val="00115F5C"/>
    <w:rsid w:val="0011649A"/>
    <w:rsid w:val="001165A6"/>
    <w:rsid w:val="001167A9"/>
    <w:rsid w:val="001168C8"/>
    <w:rsid w:val="00116EF7"/>
    <w:rsid w:val="001175F6"/>
    <w:rsid w:val="001178AC"/>
    <w:rsid w:val="001201A1"/>
    <w:rsid w:val="00120FB3"/>
    <w:rsid w:val="001210C3"/>
    <w:rsid w:val="00122727"/>
    <w:rsid w:val="00122F14"/>
    <w:rsid w:val="0012397E"/>
    <w:rsid w:val="00123A34"/>
    <w:rsid w:val="00123AE5"/>
    <w:rsid w:val="00123B27"/>
    <w:rsid w:val="00123D9D"/>
    <w:rsid w:val="001240BB"/>
    <w:rsid w:val="00124162"/>
    <w:rsid w:val="001242BF"/>
    <w:rsid w:val="00124326"/>
    <w:rsid w:val="001246CC"/>
    <w:rsid w:val="00124937"/>
    <w:rsid w:val="00124C47"/>
    <w:rsid w:val="00124D36"/>
    <w:rsid w:val="00124D5B"/>
    <w:rsid w:val="00124F6B"/>
    <w:rsid w:val="00125033"/>
    <w:rsid w:val="001253B1"/>
    <w:rsid w:val="00125A24"/>
    <w:rsid w:val="00125F64"/>
    <w:rsid w:val="00126082"/>
    <w:rsid w:val="001262E4"/>
    <w:rsid w:val="0012634A"/>
    <w:rsid w:val="00126D03"/>
    <w:rsid w:val="00126D28"/>
    <w:rsid w:val="00127417"/>
    <w:rsid w:val="0012755F"/>
    <w:rsid w:val="001277CD"/>
    <w:rsid w:val="00127827"/>
    <w:rsid w:val="00127A24"/>
    <w:rsid w:val="0013014C"/>
    <w:rsid w:val="0013094D"/>
    <w:rsid w:val="00130C1E"/>
    <w:rsid w:val="0013138E"/>
    <w:rsid w:val="00131576"/>
    <w:rsid w:val="00131BF5"/>
    <w:rsid w:val="001327D8"/>
    <w:rsid w:val="0013288B"/>
    <w:rsid w:val="0013308C"/>
    <w:rsid w:val="00133169"/>
    <w:rsid w:val="0013323B"/>
    <w:rsid w:val="001339A2"/>
    <w:rsid w:val="00133C56"/>
    <w:rsid w:val="00133C65"/>
    <w:rsid w:val="001346F7"/>
    <w:rsid w:val="00134DE3"/>
    <w:rsid w:val="00135101"/>
    <w:rsid w:val="001352D2"/>
    <w:rsid w:val="00135437"/>
    <w:rsid w:val="001354D9"/>
    <w:rsid w:val="001355AE"/>
    <w:rsid w:val="00135A8E"/>
    <w:rsid w:val="001360FF"/>
    <w:rsid w:val="0013674A"/>
    <w:rsid w:val="001367B6"/>
    <w:rsid w:val="00136B78"/>
    <w:rsid w:val="00136FA9"/>
    <w:rsid w:val="00136FDF"/>
    <w:rsid w:val="001372E5"/>
    <w:rsid w:val="00137309"/>
    <w:rsid w:val="00137390"/>
    <w:rsid w:val="00137A5E"/>
    <w:rsid w:val="00137BB2"/>
    <w:rsid w:val="00140F4B"/>
    <w:rsid w:val="0014112E"/>
    <w:rsid w:val="00141426"/>
    <w:rsid w:val="00142011"/>
    <w:rsid w:val="001423DC"/>
    <w:rsid w:val="00142887"/>
    <w:rsid w:val="00142910"/>
    <w:rsid w:val="001429A8"/>
    <w:rsid w:val="00142A2D"/>
    <w:rsid w:val="00142F78"/>
    <w:rsid w:val="00143599"/>
    <w:rsid w:val="00143962"/>
    <w:rsid w:val="00144291"/>
    <w:rsid w:val="001443E4"/>
    <w:rsid w:val="00144D8E"/>
    <w:rsid w:val="00144DC8"/>
    <w:rsid w:val="00144F4A"/>
    <w:rsid w:val="00145607"/>
    <w:rsid w:val="001458BE"/>
    <w:rsid w:val="001460DF"/>
    <w:rsid w:val="0014636A"/>
    <w:rsid w:val="00146A38"/>
    <w:rsid w:val="00147399"/>
    <w:rsid w:val="001473BD"/>
    <w:rsid w:val="001473C6"/>
    <w:rsid w:val="00147BDE"/>
    <w:rsid w:val="00147BFC"/>
    <w:rsid w:val="0015010F"/>
    <w:rsid w:val="00150677"/>
    <w:rsid w:val="00150C46"/>
    <w:rsid w:val="00150E83"/>
    <w:rsid w:val="00151044"/>
    <w:rsid w:val="00151076"/>
    <w:rsid w:val="001514AD"/>
    <w:rsid w:val="00151766"/>
    <w:rsid w:val="00151998"/>
    <w:rsid w:val="00151CB5"/>
    <w:rsid w:val="00151FFB"/>
    <w:rsid w:val="00152040"/>
    <w:rsid w:val="001523D5"/>
    <w:rsid w:val="00152AD9"/>
    <w:rsid w:val="00152BC9"/>
    <w:rsid w:val="00153375"/>
    <w:rsid w:val="00153CF3"/>
    <w:rsid w:val="00153D71"/>
    <w:rsid w:val="00154384"/>
    <w:rsid w:val="0015485D"/>
    <w:rsid w:val="001550CC"/>
    <w:rsid w:val="001556C1"/>
    <w:rsid w:val="00155867"/>
    <w:rsid w:val="00155874"/>
    <w:rsid w:val="00155A0F"/>
    <w:rsid w:val="00155AB7"/>
    <w:rsid w:val="00155B3D"/>
    <w:rsid w:val="00156873"/>
    <w:rsid w:val="00156B1F"/>
    <w:rsid w:val="001571EC"/>
    <w:rsid w:val="001573A1"/>
    <w:rsid w:val="001573F4"/>
    <w:rsid w:val="001577F0"/>
    <w:rsid w:val="001578A4"/>
    <w:rsid w:val="00157946"/>
    <w:rsid w:val="00157B51"/>
    <w:rsid w:val="00157C21"/>
    <w:rsid w:val="001603A1"/>
    <w:rsid w:val="0016049C"/>
    <w:rsid w:val="001605E0"/>
    <w:rsid w:val="00160825"/>
    <w:rsid w:val="00160DF0"/>
    <w:rsid w:val="00160EFB"/>
    <w:rsid w:val="00161107"/>
    <w:rsid w:val="001613CD"/>
    <w:rsid w:val="001619C3"/>
    <w:rsid w:val="0016203E"/>
    <w:rsid w:val="00162170"/>
    <w:rsid w:val="00162800"/>
    <w:rsid w:val="00162F08"/>
    <w:rsid w:val="00163173"/>
    <w:rsid w:val="001642EF"/>
    <w:rsid w:val="00164415"/>
    <w:rsid w:val="00164BA8"/>
    <w:rsid w:val="00164E45"/>
    <w:rsid w:val="0016516E"/>
    <w:rsid w:val="0016536A"/>
    <w:rsid w:val="00165548"/>
    <w:rsid w:val="001655C8"/>
    <w:rsid w:val="00165AAC"/>
    <w:rsid w:val="00165EBF"/>
    <w:rsid w:val="00166131"/>
    <w:rsid w:val="00166308"/>
    <w:rsid w:val="001664C1"/>
    <w:rsid w:val="00166855"/>
    <w:rsid w:val="00166BA7"/>
    <w:rsid w:val="00166BC9"/>
    <w:rsid w:val="00166FD8"/>
    <w:rsid w:val="001671CB"/>
    <w:rsid w:val="00167AE1"/>
    <w:rsid w:val="00167D1F"/>
    <w:rsid w:val="00167FCB"/>
    <w:rsid w:val="0017040C"/>
    <w:rsid w:val="0017125F"/>
    <w:rsid w:val="00171554"/>
    <w:rsid w:val="001715FA"/>
    <w:rsid w:val="00171900"/>
    <w:rsid w:val="00171D05"/>
    <w:rsid w:val="00171E10"/>
    <w:rsid w:val="00171F06"/>
    <w:rsid w:val="001720ED"/>
    <w:rsid w:val="00172421"/>
    <w:rsid w:val="00172D61"/>
    <w:rsid w:val="00172D6C"/>
    <w:rsid w:val="00172D6D"/>
    <w:rsid w:val="00172EA0"/>
    <w:rsid w:val="001734A4"/>
    <w:rsid w:val="001734B0"/>
    <w:rsid w:val="001736FB"/>
    <w:rsid w:val="00173D0E"/>
    <w:rsid w:val="00173F40"/>
    <w:rsid w:val="001743AE"/>
    <w:rsid w:val="00174427"/>
    <w:rsid w:val="0017497B"/>
    <w:rsid w:val="00174B3E"/>
    <w:rsid w:val="00174F72"/>
    <w:rsid w:val="00175E99"/>
    <w:rsid w:val="001765F9"/>
    <w:rsid w:val="00176801"/>
    <w:rsid w:val="00176825"/>
    <w:rsid w:val="0017685D"/>
    <w:rsid w:val="00176CAD"/>
    <w:rsid w:val="00176CB7"/>
    <w:rsid w:val="0017709E"/>
    <w:rsid w:val="00177112"/>
    <w:rsid w:val="00177209"/>
    <w:rsid w:val="001772D6"/>
    <w:rsid w:val="001774EC"/>
    <w:rsid w:val="0017772C"/>
    <w:rsid w:val="00177CCE"/>
    <w:rsid w:val="00177D13"/>
    <w:rsid w:val="00177E5B"/>
    <w:rsid w:val="0018048E"/>
    <w:rsid w:val="001806A4"/>
    <w:rsid w:val="001806FA"/>
    <w:rsid w:val="00180786"/>
    <w:rsid w:val="001807A4"/>
    <w:rsid w:val="00180A63"/>
    <w:rsid w:val="00180BCC"/>
    <w:rsid w:val="00180DA2"/>
    <w:rsid w:val="001811D6"/>
    <w:rsid w:val="00181980"/>
    <w:rsid w:val="00181A81"/>
    <w:rsid w:val="00181C60"/>
    <w:rsid w:val="00182054"/>
    <w:rsid w:val="0018207F"/>
    <w:rsid w:val="001825C8"/>
    <w:rsid w:val="001825CF"/>
    <w:rsid w:val="00182653"/>
    <w:rsid w:val="001826E1"/>
    <w:rsid w:val="00182E4B"/>
    <w:rsid w:val="00182E66"/>
    <w:rsid w:val="001832B3"/>
    <w:rsid w:val="00183488"/>
    <w:rsid w:val="00183881"/>
    <w:rsid w:val="00183B72"/>
    <w:rsid w:val="00183EF8"/>
    <w:rsid w:val="00184438"/>
    <w:rsid w:val="0018468C"/>
    <w:rsid w:val="00184900"/>
    <w:rsid w:val="00184A02"/>
    <w:rsid w:val="001850B7"/>
    <w:rsid w:val="00185950"/>
    <w:rsid w:val="00185DF2"/>
    <w:rsid w:val="00185E8E"/>
    <w:rsid w:val="00185F6A"/>
    <w:rsid w:val="001860AA"/>
    <w:rsid w:val="00186229"/>
    <w:rsid w:val="001865DA"/>
    <w:rsid w:val="00186B2F"/>
    <w:rsid w:val="00186BE9"/>
    <w:rsid w:val="001870D5"/>
    <w:rsid w:val="00187337"/>
    <w:rsid w:val="001873D5"/>
    <w:rsid w:val="00187A64"/>
    <w:rsid w:val="00190269"/>
    <w:rsid w:val="00190351"/>
    <w:rsid w:val="00190632"/>
    <w:rsid w:val="00190AD4"/>
    <w:rsid w:val="00190B71"/>
    <w:rsid w:val="00190CE4"/>
    <w:rsid w:val="00191237"/>
    <w:rsid w:val="001912B1"/>
    <w:rsid w:val="001918C3"/>
    <w:rsid w:val="001918ED"/>
    <w:rsid w:val="00192198"/>
    <w:rsid w:val="00192209"/>
    <w:rsid w:val="0019238D"/>
    <w:rsid w:val="00192580"/>
    <w:rsid w:val="00192C9B"/>
    <w:rsid w:val="00192CED"/>
    <w:rsid w:val="00192ECF"/>
    <w:rsid w:val="00193540"/>
    <w:rsid w:val="00193F5F"/>
    <w:rsid w:val="00194323"/>
    <w:rsid w:val="00194E40"/>
    <w:rsid w:val="00195040"/>
    <w:rsid w:val="0019534C"/>
    <w:rsid w:val="00195791"/>
    <w:rsid w:val="001958AB"/>
    <w:rsid w:val="00195B4F"/>
    <w:rsid w:val="00195D9D"/>
    <w:rsid w:val="001961B7"/>
    <w:rsid w:val="00196275"/>
    <w:rsid w:val="001962ED"/>
    <w:rsid w:val="00196901"/>
    <w:rsid w:val="00196B26"/>
    <w:rsid w:val="00196E48"/>
    <w:rsid w:val="001973FE"/>
    <w:rsid w:val="0019760E"/>
    <w:rsid w:val="00197C97"/>
    <w:rsid w:val="001A00F3"/>
    <w:rsid w:val="001A0634"/>
    <w:rsid w:val="001A0E0B"/>
    <w:rsid w:val="001A0E9D"/>
    <w:rsid w:val="001A0F74"/>
    <w:rsid w:val="001A10D3"/>
    <w:rsid w:val="001A1318"/>
    <w:rsid w:val="001A17CC"/>
    <w:rsid w:val="001A1B94"/>
    <w:rsid w:val="001A27FC"/>
    <w:rsid w:val="001A2951"/>
    <w:rsid w:val="001A2954"/>
    <w:rsid w:val="001A2D2B"/>
    <w:rsid w:val="001A364D"/>
    <w:rsid w:val="001A4151"/>
    <w:rsid w:val="001A43FA"/>
    <w:rsid w:val="001A4868"/>
    <w:rsid w:val="001A48C5"/>
    <w:rsid w:val="001A492B"/>
    <w:rsid w:val="001A4E4F"/>
    <w:rsid w:val="001A4FA3"/>
    <w:rsid w:val="001A5043"/>
    <w:rsid w:val="001A531E"/>
    <w:rsid w:val="001A663E"/>
    <w:rsid w:val="001A6890"/>
    <w:rsid w:val="001A6C51"/>
    <w:rsid w:val="001A6C5D"/>
    <w:rsid w:val="001A6D5F"/>
    <w:rsid w:val="001A70A4"/>
    <w:rsid w:val="001A7354"/>
    <w:rsid w:val="001A7871"/>
    <w:rsid w:val="001A7881"/>
    <w:rsid w:val="001A7DE6"/>
    <w:rsid w:val="001B08CC"/>
    <w:rsid w:val="001B0924"/>
    <w:rsid w:val="001B0A4E"/>
    <w:rsid w:val="001B0B6D"/>
    <w:rsid w:val="001B0CC9"/>
    <w:rsid w:val="001B0E2A"/>
    <w:rsid w:val="001B1524"/>
    <w:rsid w:val="001B169E"/>
    <w:rsid w:val="001B17BF"/>
    <w:rsid w:val="001B1991"/>
    <w:rsid w:val="001B1B43"/>
    <w:rsid w:val="001B1B51"/>
    <w:rsid w:val="001B2758"/>
    <w:rsid w:val="001B2A26"/>
    <w:rsid w:val="001B2B6A"/>
    <w:rsid w:val="001B2C86"/>
    <w:rsid w:val="001B300F"/>
    <w:rsid w:val="001B344E"/>
    <w:rsid w:val="001B360F"/>
    <w:rsid w:val="001B3A72"/>
    <w:rsid w:val="001B3EAC"/>
    <w:rsid w:val="001B3FA2"/>
    <w:rsid w:val="001B4057"/>
    <w:rsid w:val="001B43D7"/>
    <w:rsid w:val="001B4504"/>
    <w:rsid w:val="001B45D0"/>
    <w:rsid w:val="001B4A60"/>
    <w:rsid w:val="001B4D18"/>
    <w:rsid w:val="001B5360"/>
    <w:rsid w:val="001B53B7"/>
    <w:rsid w:val="001B5B61"/>
    <w:rsid w:val="001B5F98"/>
    <w:rsid w:val="001B6216"/>
    <w:rsid w:val="001B621B"/>
    <w:rsid w:val="001B639F"/>
    <w:rsid w:val="001B6576"/>
    <w:rsid w:val="001B690B"/>
    <w:rsid w:val="001B6EF0"/>
    <w:rsid w:val="001B70C2"/>
    <w:rsid w:val="001B721E"/>
    <w:rsid w:val="001B730D"/>
    <w:rsid w:val="001B7318"/>
    <w:rsid w:val="001B7A5F"/>
    <w:rsid w:val="001B7CD0"/>
    <w:rsid w:val="001C0134"/>
    <w:rsid w:val="001C0CA7"/>
    <w:rsid w:val="001C0E6A"/>
    <w:rsid w:val="001C0EBC"/>
    <w:rsid w:val="001C1067"/>
    <w:rsid w:val="001C14D9"/>
    <w:rsid w:val="001C1665"/>
    <w:rsid w:val="001C1C57"/>
    <w:rsid w:val="001C226A"/>
    <w:rsid w:val="001C2584"/>
    <w:rsid w:val="001C29A0"/>
    <w:rsid w:val="001C29B2"/>
    <w:rsid w:val="001C2AC6"/>
    <w:rsid w:val="001C2ED2"/>
    <w:rsid w:val="001C3211"/>
    <w:rsid w:val="001C361B"/>
    <w:rsid w:val="001C36B0"/>
    <w:rsid w:val="001C36BD"/>
    <w:rsid w:val="001C396A"/>
    <w:rsid w:val="001C3C59"/>
    <w:rsid w:val="001C4088"/>
    <w:rsid w:val="001C49DA"/>
    <w:rsid w:val="001C4C83"/>
    <w:rsid w:val="001C5036"/>
    <w:rsid w:val="001C509C"/>
    <w:rsid w:val="001C54B5"/>
    <w:rsid w:val="001C56F2"/>
    <w:rsid w:val="001C589C"/>
    <w:rsid w:val="001C5C12"/>
    <w:rsid w:val="001C5CAE"/>
    <w:rsid w:val="001C5DBB"/>
    <w:rsid w:val="001C5DFB"/>
    <w:rsid w:val="001C6179"/>
    <w:rsid w:val="001C625E"/>
    <w:rsid w:val="001C682B"/>
    <w:rsid w:val="001C69FC"/>
    <w:rsid w:val="001C6E1F"/>
    <w:rsid w:val="001C6EAB"/>
    <w:rsid w:val="001C75D1"/>
    <w:rsid w:val="001C7CD2"/>
    <w:rsid w:val="001C7FD7"/>
    <w:rsid w:val="001D03A9"/>
    <w:rsid w:val="001D05A0"/>
    <w:rsid w:val="001D0674"/>
    <w:rsid w:val="001D06EF"/>
    <w:rsid w:val="001D0706"/>
    <w:rsid w:val="001D0FD5"/>
    <w:rsid w:val="001D11FF"/>
    <w:rsid w:val="001D131E"/>
    <w:rsid w:val="001D14E4"/>
    <w:rsid w:val="001D1A87"/>
    <w:rsid w:val="001D20D8"/>
    <w:rsid w:val="001D21CE"/>
    <w:rsid w:val="001D2663"/>
    <w:rsid w:val="001D287D"/>
    <w:rsid w:val="001D2E21"/>
    <w:rsid w:val="001D31D0"/>
    <w:rsid w:val="001D3353"/>
    <w:rsid w:val="001D33EF"/>
    <w:rsid w:val="001D3AD5"/>
    <w:rsid w:val="001D3C9A"/>
    <w:rsid w:val="001D3D1B"/>
    <w:rsid w:val="001D3D4F"/>
    <w:rsid w:val="001D3FB4"/>
    <w:rsid w:val="001D42D4"/>
    <w:rsid w:val="001D447C"/>
    <w:rsid w:val="001D4776"/>
    <w:rsid w:val="001D5227"/>
    <w:rsid w:val="001D53C7"/>
    <w:rsid w:val="001D5BEE"/>
    <w:rsid w:val="001D61BC"/>
    <w:rsid w:val="001D663A"/>
    <w:rsid w:val="001D68BB"/>
    <w:rsid w:val="001D6BE4"/>
    <w:rsid w:val="001D746F"/>
    <w:rsid w:val="001D74C0"/>
    <w:rsid w:val="001D7711"/>
    <w:rsid w:val="001D7AB4"/>
    <w:rsid w:val="001D7D1E"/>
    <w:rsid w:val="001D7E76"/>
    <w:rsid w:val="001E02D7"/>
    <w:rsid w:val="001E05EE"/>
    <w:rsid w:val="001E08C1"/>
    <w:rsid w:val="001E0A0E"/>
    <w:rsid w:val="001E0AE1"/>
    <w:rsid w:val="001E0BE5"/>
    <w:rsid w:val="001E0E69"/>
    <w:rsid w:val="001E0F1C"/>
    <w:rsid w:val="001E115D"/>
    <w:rsid w:val="001E14C8"/>
    <w:rsid w:val="001E19F4"/>
    <w:rsid w:val="001E1C5F"/>
    <w:rsid w:val="001E1E0D"/>
    <w:rsid w:val="001E213C"/>
    <w:rsid w:val="001E221D"/>
    <w:rsid w:val="001E2787"/>
    <w:rsid w:val="001E2CDF"/>
    <w:rsid w:val="001E2CFF"/>
    <w:rsid w:val="001E2EF7"/>
    <w:rsid w:val="001E3005"/>
    <w:rsid w:val="001E3230"/>
    <w:rsid w:val="001E3276"/>
    <w:rsid w:val="001E32D0"/>
    <w:rsid w:val="001E33D2"/>
    <w:rsid w:val="001E3ACE"/>
    <w:rsid w:val="001E3E8B"/>
    <w:rsid w:val="001E3F02"/>
    <w:rsid w:val="001E41A0"/>
    <w:rsid w:val="001E42B3"/>
    <w:rsid w:val="001E45A8"/>
    <w:rsid w:val="001E4679"/>
    <w:rsid w:val="001E4831"/>
    <w:rsid w:val="001E4A2E"/>
    <w:rsid w:val="001E4CF4"/>
    <w:rsid w:val="001E4D28"/>
    <w:rsid w:val="001E4E24"/>
    <w:rsid w:val="001E534D"/>
    <w:rsid w:val="001E5B84"/>
    <w:rsid w:val="001E5D93"/>
    <w:rsid w:val="001E5DAB"/>
    <w:rsid w:val="001E62A3"/>
    <w:rsid w:val="001E6316"/>
    <w:rsid w:val="001E6572"/>
    <w:rsid w:val="001E67C4"/>
    <w:rsid w:val="001E6D79"/>
    <w:rsid w:val="001E7121"/>
    <w:rsid w:val="001E71A7"/>
    <w:rsid w:val="001E779D"/>
    <w:rsid w:val="001E7F72"/>
    <w:rsid w:val="001F0209"/>
    <w:rsid w:val="001F0267"/>
    <w:rsid w:val="001F0798"/>
    <w:rsid w:val="001F0A8A"/>
    <w:rsid w:val="001F0F92"/>
    <w:rsid w:val="001F127E"/>
    <w:rsid w:val="001F16CB"/>
    <w:rsid w:val="001F1771"/>
    <w:rsid w:val="001F1C25"/>
    <w:rsid w:val="001F1F76"/>
    <w:rsid w:val="001F2326"/>
    <w:rsid w:val="001F2334"/>
    <w:rsid w:val="001F277D"/>
    <w:rsid w:val="001F2990"/>
    <w:rsid w:val="001F2F46"/>
    <w:rsid w:val="001F350E"/>
    <w:rsid w:val="001F3542"/>
    <w:rsid w:val="001F3B07"/>
    <w:rsid w:val="001F410A"/>
    <w:rsid w:val="001F416F"/>
    <w:rsid w:val="001F4317"/>
    <w:rsid w:val="001F4318"/>
    <w:rsid w:val="001F4551"/>
    <w:rsid w:val="001F4ADA"/>
    <w:rsid w:val="001F4B33"/>
    <w:rsid w:val="001F58B7"/>
    <w:rsid w:val="001F58B8"/>
    <w:rsid w:val="001F59E2"/>
    <w:rsid w:val="001F5B8E"/>
    <w:rsid w:val="001F608F"/>
    <w:rsid w:val="001F6529"/>
    <w:rsid w:val="001F65EB"/>
    <w:rsid w:val="001F718C"/>
    <w:rsid w:val="001F74B1"/>
    <w:rsid w:val="001F7BE8"/>
    <w:rsid w:val="001F7F00"/>
    <w:rsid w:val="0020005A"/>
    <w:rsid w:val="002003BC"/>
    <w:rsid w:val="0020051F"/>
    <w:rsid w:val="00200ADA"/>
    <w:rsid w:val="00200CF5"/>
    <w:rsid w:val="00200D37"/>
    <w:rsid w:val="00201935"/>
    <w:rsid w:val="00201A39"/>
    <w:rsid w:val="00201CBA"/>
    <w:rsid w:val="00201CFB"/>
    <w:rsid w:val="0020209F"/>
    <w:rsid w:val="00202455"/>
    <w:rsid w:val="00202597"/>
    <w:rsid w:val="00202E69"/>
    <w:rsid w:val="002030D4"/>
    <w:rsid w:val="00203FC3"/>
    <w:rsid w:val="002046E9"/>
    <w:rsid w:val="00204986"/>
    <w:rsid w:val="00204E23"/>
    <w:rsid w:val="00204E8C"/>
    <w:rsid w:val="00205075"/>
    <w:rsid w:val="00205215"/>
    <w:rsid w:val="00205386"/>
    <w:rsid w:val="00205E54"/>
    <w:rsid w:val="00205EAC"/>
    <w:rsid w:val="00206052"/>
    <w:rsid w:val="002068CA"/>
    <w:rsid w:val="00206CDA"/>
    <w:rsid w:val="00206EFE"/>
    <w:rsid w:val="0020742F"/>
    <w:rsid w:val="002102C9"/>
    <w:rsid w:val="0021080D"/>
    <w:rsid w:val="002109C6"/>
    <w:rsid w:val="00211083"/>
    <w:rsid w:val="00211295"/>
    <w:rsid w:val="00211716"/>
    <w:rsid w:val="00211799"/>
    <w:rsid w:val="0021181E"/>
    <w:rsid w:val="002119C1"/>
    <w:rsid w:val="00211B3C"/>
    <w:rsid w:val="00211CB5"/>
    <w:rsid w:val="00211D6C"/>
    <w:rsid w:val="002120F4"/>
    <w:rsid w:val="0021274C"/>
    <w:rsid w:val="00212929"/>
    <w:rsid w:val="00212A85"/>
    <w:rsid w:val="00212AF8"/>
    <w:rsid w:val="00212B5F"/>
    <w:rsid w:val="00212CD1"/>
    <w:rsid w:val="00213009"/>
    <w:rsid w:val="00213167"/>
    <w:rsid w:val="0021391D"/>
    <w:rsid w:val="00213B1E"/>
    <w:rsid w:val="002140F0"/>
    <w:rsid w:val="002147DD"/>
    <w:rsid w:val="002148BD"/>
    <w:rsid w:val="00214AAF"/>
    <w:rsid w:val="00214ABB"/>
    <w:rsid w:val="00214C0F"/>
    <w:rsid w:val="00214C94"/>
    <w:rsid w:val="002150BA"/>
    <w:rsid w:val="0021510A"/>
    <w:rsid w:val="002152D0"/>
    <w:rsid w:val="002152E7"/>
    <w:rsid w:val="00215846"/>
    <w:rsid w:val="002160C9"/>
    <w:rsid w:val="0021650C"/>
    <w:rsid w:val="002166D5"/>
    <w:rsid w:val="00216859"/>
    <w:rsid w:val="00216C56"/>
    <w:rsid w:val="00216D37"/>
    <w:rsid w:val="00216F2E"/>
    <w:rsid w:val="00216F8B"/>
    <w:rsid w:val="0021700E"/>
    <w:rsid w:val="00217166"/>
    <w:rsid w:val="00217715"/>
    <w:rsid w:val="00217763"/>
    <w:rsid w:val="00217C46"/>
    <w:rsid w:val="00217C6A"/>
    <w:rsid w:val="00217C83"/>
    <w:rsid w:val="00217EFD"/>
    <w:rsid w:val="00220036"/>
    <w:rsid w:val="0022037D"/>
    <w:rsid w:val="00220472"/>
    <w:rsid w:val="002205E9"/>
    <w:rsid w:val="00220FB5"/>
    <w:rsid w:val="00221819"/>
    <w:rsid w:val="002219AD"/>
    <w:rsid w:val="00221D87"/>
    <w:rsid w:val="00221F77"/>
    <w:rsid w:val="00221FE0"/>
    <w:rsid w:val="002221D9"/>
    <w:rsid w:val="002228FF"/>
    <w:rsid w:val="00222943"/>
    <w:rsid w:val="00222A42"/>
    <w:rsid w:val="00222B10"/>
    <w:rsid w:val="00222C10"/>
    <w:rsid w:val="002233D7"/>
    <w:rsid w:val="0022352E"/>
    <w:rsid w:val="002235E3"/>
    <w:rsid w:val="00223993"/>
    <w:rsid w:val="00223B1A"/>
    <w:rsid w:val="00223C28"/>
    <w:rsid w:val="00223CA1"/>
    <w:rsid w:val="00223EBA"/>
    <w:rsid w:val="00223F13"/>
    <w:rsid w:val="002242DA"/>
    <w:rsid w:val="00224308"/>
    <w:rsid w:val="0022431D"/>
    <w:rsid w:val="0022462B"/>
    <w:rsid w:val="00224B72"/>
    <w:rsid w:val="00224EE7"/>
    <w:rsid w:val="00224FA5"/>
    <w:rsid w:val="00224FFA"/>
    <w:rsid w:val="002256E3"/>
    <w:rsid w:val="00225986"/>
    <w:rsid w:val="00225ADB"/>
    <w:rsid w:val="00225BE6"/>
    <w:rsid w:val="00225D98"/>
    <w:rsid w:val="00225F8E"/>
    <w:rsid w:val="002279DB"/>
    <w:rsid w:val="00230343"/>
    <w:rsid w:val="002306F3"/>
    <w:rsid w:val="002307DB"/>
    <w:rsid w:val="00230815"/>
    <w:rsid w:val="0023087F"/>
    <w:rsid w:val="00230AB6"/>
    <w:rsid w:val="00230C9E"/>
    <w:rsid w:val="00230CDB"/>
    <w:rsid w:val="0023138D"/>
    <w:rsid w:val="002314DF"/>
    <w:rsid w:val="00231621"/>
    <w:rsid w:val="00231C9B"/>
    <w:rsid w:val="00232379"/>
    <w:rsid w:val="00232DB5"/>
    <w:rsid w:val="00232EA8"/>
    <w:rsid w:val="002330B3"/>
    <w:rsid w:val="002333EA"/>
    <w:rsid w:val="00233CE8"/>
    <w:rsid w:val="00233CFB"/>
    <w:rsid w:val="00234616"/>
    <w:rsid w:val="00234635"/>
    <w:rsid w:val="002346ED"/>
    <w:rsid w:val="00234CD5"/>
    <w:rsid w:val="00234DAF"/>
    <w:rsid w:val="00234FC5"/>
    <w:rsid w:val="00235D9C"/>
    <w:rsid w:val="00235FCC"/>
    <w:rsid w:val="0023602D"/>
    <w:rsid w:val="00236A79"/>
    <w:rsid w:val="00236B0C"/>
    <w:rsid w:val="00236FA8"/>
    <w:rsid w:val="0023745D"/>
    <w:rsid w:val="00237521"/>
    <w:rsid w:val="002377EB"/>
    <w:rsid w:val="00237820"/>
    <w:rsid w:val="00237A09"/>
    <w:rsid w:val="00237A19"/>
    <w:rsid w:val="00237AF2"/>
    <w:rsid w:val="00237B99"/>
    <w:rsid w:val="00237FE3"/>
    <w:rsid w:val="00240EC7"/>
    <w:rsid w:val="002410BF"/>
    <w:rsid w:val="002417C7"/>
    <w:rsid w:val="00241F1B"/>
    <w:rsid w:val="002423B9"/>
    <w:rsid w:val="002424EB"/>
    <w:rsid w:val="00242600"/>
    <w:rsid w:val="00242746"/>
    <w:rsid w:val="00242C77"/>
    <w:rsid w:val="00242F53"/>
    <w:rsid w:val="0024331E"/>
    <w:rsid w:val="002437C7"/>
    <w:rsid w:val="0024398F"/>
    <w:rsid w:val="00243ECE"/>
    <w:rsid w:val="002446B9"/>
    <w:rsid w:val="00244F3E"/>
    <w:rsid w:val="0024500C"/>
    <w:rsid w:val="0024517B"/>
    <w:rsid w:val="00245673"/>
    <w:rsid w:val="002456C1"/>
    <w:rsid w:val="00245881"/>
    <w:rsid w:val="002458D6"/>
    <w:rsid w:val="00245C35"/>
    <w:rsid w:val="00245F4F"/>
    <w:rsid w:val="00246050"/>
    <w:rsid w:val="00246C86"/>
    <w:rsid w:val="00247211"/>
    <w:rsid w:val="00247383"/>
    <w:rsid w:val="002475B3"/>
    <w:rsid w:val="0024791B"/>
    <w:rsid w:val="00247D62"/>
    <w:rsid w:val="0025101B"/>
    <w:rsid w:val="002510F1"/>
    <w:rsid w:val="00251377"/>
    <w:rsid w:val="00251B1B"/>
    <w:rsid w:val="00252245"/>
    <w:rsid w:val="002526B4"/>
    <w:rsid w:val="00252707"/>
    <w:rsid w:val="002528D7"/>
    <w:rsid w:val="00252A8D"/>
    <w:rsid w:val="00252A90"/>
    <w:rsid w:val="00252BD4"/>
    <w:rsid w:val="00252D8F"/>
    <w:rsid w:val="00252E93"/>
    <w:rsid w:val="00252EC4"/>
    <w:rsid w:val="0025311C"/>
    <w:rsid w:val="002532FB"/>
    <w:rsid w:val="00253885"/>
    <w:rsid w:val="002538D5"/>
    <w:rsid w:val="00253A17"/>
    <w:rsid w:val="00253B0E"/>
    <w:rsid w:val="00253D53"/>
    <w:rsid w:val="0025425F"/>
    <w:rsid w:val="00254ACA"/>
    <w:rsid w:val="00254C57"/>
    <w:rsid w:val="00255987"/>
    <w:rsid w:val="002564A4"/>
    <w:rsid w:val="0025686E"/>
    <w:rsid w:val="00256C2C"/>
    <w:rsid w:val="00256D0F"/>
    <w:rsid w:val="0025711C"/>
    <w:rsid w:val="00257708"/>
    <w:rsid w:val="0025791A"/>
    <w:rsid w:val="00257CBE"/>
    <w:rsid w:val="0026039D"/>
    <w:rsid w:val="002603CF"/>
    <w:rsid w:val="002604D8"/>
    <w:rsid w:val="0026063F"/>
    <w:rsid w:val="00260831"/>
    <w:rsid w:val="00261023"/>
    <w:rsid w:val="002613A0"/>
    <w:rsid w:val="00261470"/>
    <w:rsid w:val="002619A0"/>
    <w:rsid w:val="00261CD9"/>
    <w:rsid w:val="00261F58"/>
    <w:rsid w:val="00262080"/>
    <w:rsid w:val="00262130"/>
    <w:rsid w:val="002623EF"/>
    <w:rsid w:val="002624B6"/>
    <w:rsid w:val="00262914"/>
    <w:rsid w:val="00262C5E"/>
    <w:rsid w:val="00262C86"/>
    <w:rsid w:val="00262C8F"/>
    <w:rsid w:val="0026317A"/>
    <w:rsid w:val="00263374"/>
    <w:rsid w:val="002635A4"/>
    <w:rsid w:val="00263A18"/>
    <w:rsid w:val="00263E89"/>
    <w:rsid w:val="00264DB9"/>
    <w:rsid w:val="00265876"/>
    <w:rsid w:val="00265E4E"/>
    <w:rsid w:val="00266354"/>
    <w:rsid w:val="002663C7"/>
    <w:rsid w:val="00266D5F"/>
    <w:rsid w:val="00266D6B"/>
    <w:rsid w:val="00266D90"/>
    <w:rsid w:val="0026765E"/>
    <w:rsid w:val="00267822"/>
    <w:rsid w:val="00267B5C"/>
    <w:rsid w:val="00267FCA"/>
    <w:rsid w:val="0027093A"/>
    <w:rsid w:val="00270EBF"/>
    <w:rsid w:val="00271336"/>
    <w:rsid w:val="002713E2"/>
    <w:rsid w:val="0027195A"/>
    <w:rsid w:val="00271982"/>
    <w:rsid w:val="00271BEC"/>
    <w:rsid w:val="00272003"/>
    <w:rsid w:val="0027212D"/>
    <w:rsid w:val="002725D1"/>
    <w:rsid w:val="00272639"/>
    <w:rsid w:val="00272BC9"/>
    <w:rsid w:val="00273052"/>
    <w:rsid w:val="00273644"/>
    <w:rsid w:val="00273870"/>
    <w:rsid w:val="00273F5F"/>
    <w:rsid w:val="00274284"/>
    <w:rsid w:val="00275536"/>
    <w:rsid w:val="0027557C"/>
    <w:rsid w:val="0027660D"/>
    <w:rsid w:val="00276919"/>
    <w:rsid w:val="00276BBC"/>
    <w:rsid w:val="00276D5C"/>
    <w:rsid w:val="00277037"/>
    <w:rsid w:val="002775D0"/>
    <w:rsid w:val="00277611"/>
    <w:rsid w:val="002776A9"/>
    <w:rsid w:val="002800E4"/>
    <w:rsid w:val="0028046F"/>
    <w:rsid w:val="00280586"/>
    <w:rsid w:val="00280D6B"/>
    <w:rsid w:val="00280E3A"/>
    <w:rsid w:val="0028178C"/>
    <w:rsid w:val="00281B31"/>
    <w:rsid w:val="00281B6F"/>
    <w:rsid w:val="0028234E"/>
    <w:rsid w:val="0028265C"/>
    <w:rsid w:val="00282B71"/>
    <w:rsid w:val="0028301B"/>
    <w:rsid w:val="0028303E"/>
    <w:rsid w:val="0028314B"/>
    <w:rsid w:val="002833C5"/>
    <w:rsid w:val="00283505"/>
    <w:rsid w:val="00283578"/>
    <w:rsid w:val="00283A1C"/>
    <w:rsid w:val="00283C5A"/>
    <w:rsid w:val="00283CEB"/>
    <w:rsid w:val="00283E32"/>
    <w:rsid w:val="00284154"/>
    <w:rsid w:val="002841E0"/>
    <w:rsid w:val="002844E1"/>
    <w:rsid w:val="002845AB"/>
    <w:rsid w:val="0028467C"/>
    <w:rsid w:val="00284AD8"/>
    <w:rsid w:val="00284BCB"/>
    <w:rsid w:val="002850AD"/>
    <w:rsid w:val="002851F8"/>
    <w:rsid w:val="00285281"/>
    <w:rsid w:val="00285440"/>
    <w:rsid w:val="00285861"/>
    <w:rsid w:val="0028613F"/>
    <w:rsid w:val="00286717"/>
    <w:rsid w:val="002868EE"/>
    <w:rsid w:val="00286919"/>
    <w:rsid w:val="002869BD"/>
    <w:rsid w:val="00286C45"/>
    <w:rsid w:val="0028706A"/>
    <w:rsid w:val="002872B8"/>
    <w:rsid w:val="002876E9"/>
    <w:rsid w:val="002877C1"/>
    <w:rsid w:val="00287AA0"/>
    <w:rsid w:val="00287C54"/>
    <w:rsid w:val="0029028E"/>
    <w:rsid w:val="002909A8"/>
    <w:rsid w:val="00290A4D"/>
    <w:rsid w:val="00290B01"/>
    <w:rsid w:val="00290E3C"/>
    <w:rsid w:val="0029141D"/>
    <w:rsid w:val="00291490"/>
    <w:rsid w:val="002914B7"/>
    <w:rsid w:val="002914C2"/>
    <w:rsid w:val="002918D3"/>
    <w:rsid w:val="00291BAA"/>
    <w:rsid w:val="00291C07"/>
    <w:rsid w:val="00291CFD"/>
    <w:rsid w:val="00291D27"/>
    <w:rsid w:val="00291ECE"/>
    <w:rsid w:val="00292049"/>
    <w:rsid w:val="00292340"/>
    <w:rsid w:val="002926B7"/>
    <w:rsid w:val="00292B30"/>
    <w:rsid w:val="00292CC0"/>
    <w:rsid w:val="00293770"/>
    <w:rsid w:val="002937C6"/>
    <w:rsid w:val="00293A4B"/>
    <w:rsid w:val="00293CA8"/>
    <w:rsid w:val="00293E90"/>
    <w:rsid w:val="00293F30"/>
    <w:rsid w:val="00294321"/>
    <w:rsid w:val="0029482F"/>
    <w:rsid w:val="00294F7F"/>
    <w:rsid w:val="002951BE"/>
    <w:rsid w:val="002957B6"/>
    <w:rsid w:val="00295853"/>
    <w:rsid w:val="00295DC1"/>
    <w:rsid w:val="00295F4E"/>
    <w:rsid w:val="00296FA9"/>
    <w:rsid w:val="00297A94"/>
    <w:rsid w:val="00297E7C"/>
    <w:rsid w:val="002A0300"/>
    <w:rsid w:val="002A0B87"/>
    <w:rsid w:val="002A0C01"/>
    <w:rsid w:val="002A0F55"/>
    <w:rsid w:val="002A17F9"/>
    <w:rsid w:val="002A1A5F"/>
    <w:rsid w:val="002A1B57"/>
    <w:rsid w:val="002A20DE"/>
    <w:rsid w:val="002A2373"/>
    <w:rsid w:val="002A2727"/>
    <w:rsid w:val="002A297A"/>
    <w:rsid w:val="002A2CC4"/>
    <w:rsid w:val="002A2F21"/>
    <w:rsid w:val="002A31C3"/>
    <w:rsid w:val="002A327A"/>
    <w:rsid w:val="002A3B4D"/>
    <w:rsid w:val="002A3CFF"/>
    <w:rsid w:val="002A4060"/>
    <w:rsid w:val="002A441C"/>
    <w:rsid w:val="002A46E8"/>
    <w:rsid w:val="002A4EB2"/>
    <w:rsid w:val="002A5495"/>
    <w:rsid w:val="002A5668"/>
    <w:rsid w:val="002A5981"/>
    <w:rsid w:val="002A5ADC"/>
    <w:rsid w:val="002A5DCA"/>
    <w:rsid w:val="002A61E4"/>
    <w:rsid w:val="002A66D5"/>
    <w:rsid w:val="002A6976"/>
    <w:rsid w:val="002A709E"/>
    <w:rsid w:val="002A7473"/>
    <w:rsid w:val="002A7572"/>
    <w:rsid w:val="002A7653"/>
    <w:rsid w:val="002A775B"/>
    <w:rsid w:val="002A7A61"/>
    <w:rsid w:val="002A7B9E"/>
    <w:rsid w:val="002B0134"/>
    <w:rsid w:val="002B02D5"/>
    <w:rsid w:val="002B0479"/>
    <w:rsid w:val="002B04E7"/>
    <w:rsid w:val="002B082E"/>
    <w:rsid w:val="002B0EE2"/>
    <w:rsid w:val="002B15D8"/>
    <w:rsid w:val="002B17E7"/>
    <w:rsid w:val="002B1CA4"/>
    <w:rsid w:val="002B1E24"/>
    <w:rsid w:val="002B1E2B"/>
    <w:rsid w:val="002B1E54"/>
    <w:rsid w:val="002B21BA"/>
    <w:rsid w:val="002B27AF"/>
    <w:rsid w:val="002B2ACF"/>
    <w:rsid w:val="002B2DD2"/>
    <w:rsid w:val="002B3074"/>
    <w:rsid w:val="002B3573"/>
    <w:rsid w:val="002B35AF"/>
    <w:rsid w:val="002B3CC6"/>
    <w:rsid w:val="002B4029"/>
    <w:rsid w:val="002B455B"/>
    <w:rsid w:val="002B500D"/>
    <w:rsid w:val="002B502E"/>
    <w:rsid w:val="002B51F6"/>
    <w:rsid w:val="002B535B"/>
    <w:rsid w:val="002B5701"/>
    <w:rsid w:val="002B5C11"/>
    <w:rsid w:val="002B5F61"/>
    <w:rsid w:val="002B637E"/>
    <w:rsid w:val="002B6890"/>
    <w:rsid w:val="002B6BA3"/>
    <w:rsid w:val="002C0105"/>
    <w:rsid w:val="002C0316"/>
    <w:rsid w:val="002C03B1"/>
    <w:rsid w:val="002C043D"/>
    <w:rsid w:val="002C04A2"/>
    <w:rsid w:val="002C0711"/>
    <w:rsid w:val="002C0714"/>
    <w:rsid w:val="002C0899"/>
    <w:rsid w:val="002C0DC4"/>
    <w:rsid w:val="002C0FAA"/>
    <w:rsid w:val="002C11EC"/>
    <w:rsid w:val="002C12B8"/>
    <w:rsid w:val="002C1875"/>
    <w:rsid w:val="002C1E4F"/>
    <w:rsid w:val="002C2052"/>
    <w:rsid w:val="002C2424"/>
    <w:rsid w:val="002C2467"/>
    <w:rsid w:val="002C2558"/>
    <w:rsid w:val="002C33EA"/>
    <w:rsid w:val="002C3A75"/>
    <w:rsid w:val="002C3C0E"/>
    <w:rsid w:val="002C41B9"/>
    <w:rsid w:val="002C468A"/>
    <w:rsid w:val="002C515E"/>
    <w:rsid w:val="002C54AF"/>
    <w:rsid w:val="002C56CC"/>
    <w:rsid w:val="002C5F3F"/>
    <w:rsid w:val="002C5F7C"/>
    <w:rsid w:val="002C61EB"/>
    <w:rsid w:val="002C635F"/>
    <w:rsid w:val="002C68D7"/>
    <w:rsid w:val="002C6A11"/>
    <w:rsid w:val="002C6B19"/>
    <w:rsid w:val="002C6DAE"/>
    <w:rsid w:val="002C6E46"/>
    <w:rsid w:val="002C7158"/>
    <w:rsid w:val="002C785D"/>
    <w:rsid w:val="002C78C9"/>
    <w:rsid w:val="002C7AEF"/>
    <w:rsid w:val="002D0E19"/>
    <w:rsid w:val="002D1500"/>
    <w:rsid w:val="002D165C"/>
    <w:rsid w:val="002D1813"/>
    <w:rsid w:val="002D1C37"/>
    <w:rsid w:val="002D1F44"/>
    <w:rsid w:val="002D21E6"/>
    <w:rsid w:val="002D2651"/>
    <w:rsid w:val="002D324D"/>
    <w:rsid w:val="002D34AB"/>
    <w:rsid w:val="002D3660"/>
    <w:rsid w:val="002D36CF"/>
    <w:rsid w:val="002D40BF"/>
    <w:rsid w:val="002D4DED"/>
    <w:rsid w:val="002D566D"/>
    <w:rsid w:val="002D5900"/>
    <w:rsid w:val="002D5C74"/>
    <w:rsid w:val="002D5D8A"/>
    <w:rsid w:val="002D5E55"/>
    <w:rsid w:val="002D61E2"/>
    <w:rsid w:val="002D629C"/>
    <w:rsid w:val="002D6349"/>
    <w:rsid w:val="002D635B"/>
    <w:rsid w:val="002D6492"/>
    <w:rsid w:val="002D6912"/>
    <w:rsid w:val="002D69F9"/>
    <w:rsid w:val="002D6A93"/>
    <w:rsid w:val="002D6C25"/>
    <w:rsid w:val="002D792F"/>
    <w:rsid w:val="002D7A64"/>
    <w:rsid w:val="002D7CA9"/>
    <w:rsid w:val="002D7CF8"/>
    <w:rsid w:val="002D7F51"/>
    <w:rsid w:val="002E035E"/>
    <w:rsid w:val="002E03FC"/>
    <w:rsid w:val="002E0BAE"/>
    <w:rsid w:val="002E14BE"/>
    <w:rsid w:val="002E1D1C"/>
    <w:rsid w:val="002E1E76"/>
    <w:rsid w:val="002E23EF"/>
    <w:rsid w:val="002E2595"/>
    <w:rsid w:val="002E29F6"/>
    <w:rsid w:val="002E2E25"/>
    <w:rsid w:val="002E3130"/>
    <w:rsid w:val="002E39BE"/>
    <w:rsid w:val="002E39E1"/>
    <w:rsid w:val="002E3DCE"/>
    <w:rsid w:val="002E3DEA"/>
    <w:rsid w:val="002E3F5E"/>
    <w:rsid w:val="002E403D"/>
    <w:rsid w:val="002E420D"/>
    <w:rsid w:val="002E4296"/>
    <w:rsid w:val="002E4713"/>
    <w:rsid w:val="002E485E"/>
    <w:rsid w:val="002E4953"/>
    <w:rsid w:val="002E509D"/>
    <w:rsid w:val="002E54D8"/>
    <w:rsid w:val="002E550D"/>
    <w:rsid w:val="002E56C1"/>
    <w:rsid w:val="002E5718"/>
    <w:rsid w:val="002E5818"/>
    <w:rsid w:val="002E59EF"/>
    <w:rsid w:val="002E5B8E"/>
    <w:rsid w:val="002E6096"/>
    <w:rsid w:val="002E6B56"/>
    <w:rsid w:val="002E72AC"/>
    <w:rsid w:val="002E7400"/>
    <w:rsid w:val="002E793C"/>
    <w:rsid w:val="002E7BC2"/>
    <w:rsid w:val="002F0495"/>
    <w:rsid w:val="002F0817"/>
    <w:rsid w:val="002F09C0"/>
    <w:rsid w:val="002F0A44"/>
    <w:rsid w:val="002F0AF7"/>
    <w:rsid w:val="002F0BD0"/>
    <w:rsid w:val="002F13DD"/>
    <w:rsid w:val="002F1636"/>
    <w:rsid w:val="002F1698"/>
    <w:rsid w:val="002F1BF3"/>
    <w:rsid w:val="002F2121"/>
    <w:rsid w:val="002F22D0"/>
    <w:rsid w:val="002F2495"/>
    <w:rsid w:val="002F25B5"/>
    <w:rsid w:val="002F2845"/>
    <w:rsid w:val="002F28AB"/>
    <w:rsid w:val="002F2CB6"/>
    <w:rsid w:val="002F2E4C"/>
    <w:rsid w:val="002F32BF"/>
    <w:rsid w:val="002F3840"/>
    <w:rsid w:val="002F3C1F"/>
    <w:rsid w:val="002F3DCC"/>
    <w:rsid w:val="002F43E8"/>
    <w:rsid w:val="002F4524"/>
    <w:rsid w:val="002F4824"/>
    <w:rsid w:val="002F4949"/>
    <w:rsid w:val="002F49AF"/>
    <w:rsid w:val="002F49CA"/>
    <w:rsid w:val="002F4B09"/>
    <w:rsid w:val="002F560C"/>
    <w:rsid w:val="002F5C09"/>
    <w:rsid w:val="002F5F6B"/>
    <w:rsid w:val="002F627B"/>
    <w:rsid w:val="002F6766"/>
    <w:rsid w:val="002F6C8B"/>
    <w:rsid w:val="002F6F7B"/>
    <w:rsid w:val="002F7AC9"/>
    <w:rsid w:val="002F7EF0"/>
    <w:rsid w:val="00300504"/>
    <w:rsid w:val="00300CBB"/>
    <w:rsid w:val="00300D40"/>
    <w:rsid w:val="00301284"/>
    <w:rsid w:val="00301425"/>
    <w:rsid w:val="0030228F"/>
    <w:rsid w:val="00302485"/>
    <w:rsid w:val="00302736"/>
    <w:rsid w:val="00302A6B"/>
    <w:rsid w:val="00302A6C"/>
    <w:rsid w:val="00303049"/>
    <w:rsid w:val="00303058"/>
    <w:rsid w:val="003031A0"/>
    <w:rsid w:val="003032B6"/>
    <w:rsid w:val="00303719"/>
    <w:rsid w:val="00303B31"/>
    <w:rsid w:val="00304364"/>
    <w:rsid w:val="00304807"/>
    <w:rsid w:val="003048BC"/>
    <w:rsid w:val="00304A47"/>
    <w:rsid w:val="00304A50"/>
    <w:rsid w:val="00304F43"/>
    <w:rsid w:val="0030528F"/>
    <w:rsid w:val="00305328"/>
    <w:rsid w:val="00305A60"/>
    <w:rsid w:val="00305E0C"/>
    <w:rsid w:val="00305EC4"/>
    <w:rsid w:val="00305EEB"/>
    <w:rsid w:val="0030664E"/>
    <w:rsid w:val="00306B7B"/>
    <w:rsid w:val="00306BCC"/>
    <w:rsid w:val="00306E85"/>
    <w:rsid w:val="00306F4D"/>
    <w:rsid w:val="003070B9"/>
    <w:rsid w:val="003072FA"/>
    <w:rsid w:val="00307CBF"/>
    <w:rsid w:val="00310268"/>
    <w:rsid w:val="003103F6"/>
    <w:rsid w:val="0031057F"/>
    <w:rsid w:val="0031081E"/>
    <w:rsid w:val="00310A08"/>
    <w:rsid w:val="00310A24"/>
    <w:rsid w:val="00310FFB"/>
    <w:rsid w:val="003113D4"/>
    <w:rsid w:val="00311B20"/>
    <w:rsid w:val="003124E7"/>
    <w:rsid w:val="00312A6B"/>
    <w:rsid w:val="00312D69"/>
    <w:rsid w:val="00313C52"/>
    <w:rsid w:val="00314275"/>
    <w:rsid w:val="003145C2"/>
    <w:rsid w:val="003145D2"/>
    <w:rsid w:val="00314621"/>
    <w:rsid w:val="00314B4C"/>
    <w:rsid w:val="00314BCB"/>
    <w:rsid w:val="0031537E"/>
    <w:rsid w:val="003153B2"/>
    <w:rsid w:val="0031550A"/>
    <w:rsid w:val="003155BE"/>
    <w:rsid w:val="0031565F"/>
    <w:rsid w:val="00315916"/>
    <w:rsid w:val="00315A81"/>
    <w:rsid w:val="00315B5B"/>
    <w:rsid w:val="0031637C"/>
    <w:rsid w:val="00317546"/>
    <w:rsid w:val="00317A27"/>
    <w:rsid w:val="00317E59"/>
    <w:rsid w:val="003200DF"/>
    <w:rsid w:val="00320263"/>
    <w:rsid w:val="00320318"/>
    <w:rsid w:val="00320834"/>
    <w:rsid w:val="00320D87"/>
    <w:rsid w:val="0032101E"/>
    <w:rsid w:val="0032109D"/>
    <w:rsid w:val="00321204"/>
    <w:rsid w:val="003217D1"/>
    <w:rsid w:val="00321A1D"/>
    <w:rsid w:val="00321A7F"/>
    <w:rsid w:val="00322427"/>
    <w:rsid w:val="00322E03"/>
    <w:rsid w:val="00322F70"/>
    <w:rsid w:val="003235B8"/>
    <w:rsid w:val="0032361F"/>
    <w:rsid w:val="003238BD"/>
    <w:rsid w:val="003239B9"/>
    <w:rsid w:val="00324146"/>
    <w:rsid w:val="003249A5"/>
    <w:rsid w:val="003249D7"/>
    <w:rsid w:val="00324B07"/>
    <w:rsid w:val="00324B61"/>
    <w:rsid w:val="00324E64"/>
    <w:rsid w:val="00324FC5"/>
    <w:rsid w:val="003253A5"/>
    <w:rsid w:val="00325A57"/>
    <w:rsid w:val="00325EFD"/>
    <w:rsid w:val="00326262"/>
    <w:rsid w:val="003263CD"/>
    <w:rsid w:val="00326446"/>
    <w:rsid w:val="00326506"/>
    <w:rsid w:val="003267FD"/>
    <w:rsid w:val="00326F4E"/>
    <w:rsid w:val="00327744"/>
    <w:rsid w:val="003278B5"/>
    <w:rsid w:val="00327E97"/>
    <w:rsid w:val="00327F55"/>
    <w:rsid w:val="00330256"/>
    <w:rsid w:val="003302D9"/>
    <w:rsid w:val="003307A3"/>
    <w:rsid w:val="0033199D"/>
    <w:rsid w:val="00331F37"/>
    <w:rsid w:val="00332378"/>
    <w:rsid w:val="0033268C"/>
    <w:rsid w:val="00332750"/>
    <w:rsid w:val="003327E0"/>
    <w:rsid w:val="00332FE8"/>
    <w:rsid w:val="0033354E"/>
    <w:rsid w:val="00333591"/>
    <w:rsid w:val="00333751"/>
    <w:rsid w:val="003338A0"/>
    <w:rsid w:val="00333A92"/>
    <w:rsid w:val="0033408F"/>
    <w:rsid w:val="00334F75"/>
    <w:rsid w:val="003352CF"/>
    <w:rsid w:val="0033562C"/>
    <w:rsid w:val="00335904"/>
    <w:rsid w:val="00335EA6"/>
    <w:rsid w:val="0033748F"/>
    <w:rsid w:val="0033763C"/>
    <w:rsid w:val="00337664"/>
    <w:rsid w:val="00337BC5"/>
    <w:rsid w:val="00337DBB"/>
    <w:rsid w:val="003403F1"/>
    <w:rsid w:val="0034049E"/>
    <w:rsid w:val="00340607"/>
    <w:rsid w:val="003406AE"/>
    <w:rsid w:val="00340857"/>
    <w:rsid w:val="00340A9F"/>
    <w:rsid w:val="00341041"/>
    <w:rsid w:val="00341353"/>
    <w:rsid w:val="003414D2"/>
    <w:rsid w:val="00341B9F"/>
    <w:rsid w:val="00341DE5"/>
    <w:rsid w:val="00341E58"/>
    <w:rsid w:val="00342278"/>
    <w:rsid w:val="00342620"/>
    <w:rsid w:val="0034277F"/>
    <w:rsid w:val="003427B2"/>
    <w:rsid w:val="00343195"/>
    <w:rsid w:val="00343582"/>
    <w:rsid w:val="00343F04"/>
    <w:rsid w:val="003442F6"/>
    <w:rsid w:val="00344B97"/>
    <w:rsid w:val="00344C49"/>
    <w:rsid w:val="00344F94"/>
    <w:rsid w:val="0034529E"/>
    <w:rsid w:val="003453BC"/>
    <w:rsid w:val="00345B3B"/>
    <w:rsid w:val="00345D10"/>
    <w:rsid w:val="00345D7E"/>
    <w:rsid w:val="00345EB9"/>
    <w:rsid w:val="00346375"/>
    <w:rsid w:val="00346695"/>
    <w:rsid w:val="00346961"/>
    <w:rsid w:val="00346B59"/>
    <w:rsid w:val="00347115"/>
    <w:rsid w:val="003471B9"/>
    <w:rsid w:val="00347A40"/>
    <w:rsid w:val="00347B49"/>
    <w:rsid w:val="00347BBF"/>
    <w:rsid w:val="003502F6"/>
    <w:rsid w:val="00350404"/>
    <w:rsid w:val="003506D1"/>
    <w:rsid w:val="0035149F"/>
    <w:rsid w:val="003518B4"/>
    <w:rsid w:val="00351BFA"/>
    <w:rsid w:val="00351E44"/>
    <w:rsid w:val="00352253"/>
    <w:rsid w:val="003528A7"/>
    <w:rsid w:val="00352CFF"/>
    <w:rsid w:val="00352EA2"/>
    <w:rsid w:val="00352FCF"/>
    <w:rsid w:val="003536DF"/>
    <w:rsid w:val="00353796"/>
    <w:rsid w:val="0035398B"/>
    <w:rsid w:val="003539F2"/>
    <w:rsid w:val="003548CE"/>
    <w:rsid w:val="00354901"/>
    <w:rsid w:val="00354903"/>
    <w:rsid w:val="00354E20"/>
    <w:rsid w:val="00354F86"/>
    <w:rsid w:val="00354FE9"/>
    <w:rsid w:val="003550B8"/>
    <w:rsid w:val="003554BC"/>
    <w:rsid w:val="003556E0"/>
    <w:rsid w:val="00355740"/>
    <w:rsid w:val="00355802"/>
    <w:rsid w:val="00355B4A"/>
    <w:rsid w:val="00355C7C"/>
    <w:rsid w:val="003560E0"/>
    <w:rsid w:val="00356103"/>
    <w:rsid w:val="00356181"/>
    <w:rsid w:val="0035629F"/>
    <w:rsid w:val="003562B2"/>
    <w:rsid w:val="00356891"/>
    <w:rsid w:val="00356B4E"/>
    <w:rsid w:val="00356C92"/>
    <w:rsid w:val="003574D3"/>
    <w:rsid w:val="00357590"/>
    <w:rsid w:val="00357B5E"/>
    <w:rsid w:val="00357C57"/>
    <w:rsid w:val="00360463"/>
    <w:rsid w:val="003606D6"/>
    <w:rsid w:val="003606E9"/>
    <w:rsid w:val="003609DA"/>
    <w:rsid w:val="00360AA9"/>
    <w:rsid w:val="00360C10"/>
    <w:rsid w:val="00360CA1"/>
    <w:rsid w:val="00361A14"/>
    <w:rsid w:val="00361E3B"/>
    <w:rsid w:val="003620E0"/>
    <w:rsid w:val="003621B0"/>
    <w:rsid w:val="003626F1"/>
    <w:rsid w:val="00362924"/>
    <w:rsid w:val="00362959"/>
    <w:rsid w:val="00362DF1"/>
    <w:rsid w:val="00362F08"/>
    <w:rsid w:val="00362F4C"/>
    <w:rsid w:val="003631BE"/>
    <w:rsid w:val="003634EA"/>
    <w:rsid w:val="0036354C"/>
    <w:rsid w:val="0036361B"/>
    <w:rsid w:val="0036386E"/>
    <w:rsid w:val="00363B55"/>
    <w:rsid w:val="0036408F"/>
    <w:rsid w:val="003643DD"/>
    <w:rsid w:val="003643FF"/>
    <w:rsid w:val="00364B95"/>
    <w:rsid w:val="00365483"/>
    <w:rsid w:val="0036577C"/>
    <w:rsid w:val="00366155"/>
    <w:rsid w:val="00366244"/>
    <w:rsid w:val="00366295"/>
    <w:rsid w:val="00366514"/>
    <w:rsid w:val="0036651C"/>
    <w:rsid w:val="003665CB"/>
    <w:rsid w:val="00366A1F"/>
    <w:rsid w:val="00366B6F"/>
    <w:rsid w:val="00367788"/>
    <w:rsid w:val="00367D68"/>
    <w:rsid w:val="00367DF1"/>
    <w:rsid w:val="003709C2"/>
    <w:rsid w:val="00370E16"/>
    <w:rsid w:val="00371355"/>
    <w:rsid w:val="00371D1B"/>
    <w:rsid w:val="00372008"/>
    <w:rsid w:val="003722FE"/>
    <w:rsid w:val="003724F8"/>
    <w:rsid w:val="00372EA6"/>
    <w:rsid w:val="00372F2C"/>
    <w:rsid w:val="0037319C"/>
    <w:rsid w:val="003738A6"/>
    <w:rsid w:val="00373B4C"/>
    <w:rsid w:val="0037426B"/>
    <w:rsid w:val="00374595"/>
    <w:rsid w:val="00374623"/>
    <w:rsid w:val="00374717"/>
    <w:rsid w:val="0037478F"/>
    <w:rsid w:val="0037514C"/>
    <w:rsid w:val="0037553F"/>
    <w:rsid w:val="003755BE"/>
    <w:rsid w:val="00375927"/>
    <w:rsid w:val="00375AF5"/>
    <w:rsid w:val="00375DB3"/>
    <w:rsid w:val="0037641D"/>
    <w:rsid w:val="00376927"/>
    <w:rsid w:val="0037699F"/>
    <w:rsid w:val="003773F2"/>
    <w:rsid w:val="00377688"/>
    <w:rsid w:val="003777EA"/>
    <w:rsid w:val="00380025"/>
    <w:rsid w:val="00380085"/>
    <w:rsid w:val="00380277"/>
    <w:rsid w:val="00380853"/>
    <w:rsid w:val="00380B6A"/>
    <w:rsid w:val="00380B83"/>
    <w:rsid w:val="00380DF4"/>
    <w:rsid w:val="00381143"/>
    <w:rsid w:val="00381349"/>
    <w:rsid w:val="00382032"/>
    <w:rsid w:val="0038233B"/>
    <w:rsid w:val="00382B58"/>
    <w:rsid w:val="00382B71"/>
    <w:rsid w:val="00382F8D"/>
    <w:rsid w:val="0038319B"/>
    <w:rsid w:val="00383397"/>
    <w:rsid w:val="0038382C"/>
    <w:rsid w:val="00383A46"/>
    <w:rsid w:val="00383BE9"/>
    <w:rsid w:val="00383F84"/>
    <w:rsid w:val="00383FFE"/>
    <w:rsid w:val="0038408C"/>
    <w:rsid w:val="00384AB8"/>
    <w:rsid w:val="00384E66"/>
    <w:rsid w:val="00384F6A"/>
    <w:rsid w:val="00385107"/>
    <w:rsid w:val="003852A7"/>
    <w:rsid w:val="00385581"/>
    <w:rsid w:val="003858A1"/>
    <w:rsid w:val="0038664B"/>
    <w:rsid w:val="003866AF"/>
    <w:rsid w:val="00387A67"/>
    <w:rsid w:val="00387AB6"/>
    <w:rsid w:val="00387E57"/>
    <w:rsid w:val="003904F3"/>
    <w:rsid w:val="0039078B"/>
    <w:rsid w:val="00390D8A"/>
    <w:rsid w:val="003911E4"/>
    <w:rsid w:val="00391837"/>
    <w:rsid w:val="003918C4"/>
    <w:rsid w:val="00391AC2"/>
    <w:rsid w:val="00391B4C"/>
    <w:rsid w:val="00392476"/>
    <w:rsid w:val="00392828"/>
    <w:rsid w:val="003930DA"/>
    <w:rsid w:val="003939D2"/>
    <w:rsid w:val="00393AFE"/>
    <w:rsid w:val="00393CB7"/>
    <w:rsid w:val="00393FA5"/>
    <w:rsid w:val="00394852"/>
    <w:rsid w:val="00394D24"/>
    <w:rsid w:val="003951F6"/>
    <w:rsid w:val="00395338"/>
    <w:rsid w:val="003956F5"/>
    <w:rsid w:val="0039577E"/>
    <w:rsid w:val="00396002"/>
    <w:rsid w:val="003963CC"/>
    <w:rsid w:val="003973D5"/>
    <w:rsid w:val="00397489"/>
    <w:rsid w:val="00397521"/>
    <w:rsid w:val="003978AA"/>
    <w:rsid w:val="00397C70"/>
    <w:rsid w:val="00397F3B"/>
    <w:rsid w:val="003A039D"/>
    <w:rsid w:val="003A05B4"/>
    <w:rsid w:val="003A07D4"/>
    <w:rsid w:val="003A082F"/>
    <w:rsid w:val="003A09D7"/>
    <w:rsid w:val="003A10E7"/>
    <w:rsid w:val="003A11BB"/>
    <w:rsid w:val="003A1434"/>
    <w:rsid w:val="003A1758"/>
    <w:rsid w:val="003A1A37"/>
    <w:rsid w:val="003A1C65"/>
    <w:rsid w:val="003A1C98"/>
    <w:rsid w:val="003A267F"/>
    <w:rsid w:val="003A2D75"/>
    <w:rsid w:val="003A37C6"/>
    <w:rsid w:val="003A3A1C"/>
    <w:rsid w:val="003A3C43"/>
    <w:rsid w:val="003A3D7C"/>
    <w:rsid w:val="003A48BD"/>
    <w:rsid w:val="003A4A87"/>
    <w:rsid w:val="003A4E47"/>
    <w:rsid w:val="003A4E96"/>
    <w:rsid w:val="003A4EFB"/>
    <w:rsid w:val="003A5331"/>
    <w:rsid w:val="003A547F"/>
    <w:rsid w:val="003A54DF"/>
    <w:rsid w:val="003A56B0"/>
    <w:rsid w:val="003A5EA5"/>
    <w:rsid w:val="003A608B"/>
    <w:rsid w:val="003A64D7"/>
    <w:rsid w:val="003A6691"/>
    <w:rsid w:val="003A6699"/>
    <w:rsid w:val="003A6AAC"/>
    <w:rsid w:val="003A6CC3"/>
    <w:rsid w:val="003A73B0"/>
    <w:rsid w:val="003A75D5"/>
    <w:rsid w:val="003A7774"/>
    <w:rsid w:val="003A7A79"/>
    <w:rsid w:val="003A7D3A"/>
    <w:rsid w:val="003A7DB9"/>
    <w:rsid w:val="003B00B5"/>
    <w:rsid w:val="003B00C5"/>
    <w:rsid w:val="003B0451"/>
    <w:rsid w:val="003B0526"/>
    <w:rsid w:val="003B06FD"/>
    <w:rsid w:val="003B0735"/>
    <w:rsid w:val="003B0AEB"/>
    <w:rsid w:val="003B0D39"/>
    <w:rsid w:val="003B115F"/>
    <w:rsid w:val="003B1493"/>
    <w:rsid w:val="003B1511"/>
    <w:rsid w:val="003B1531"/>
    <w:rsid w:val="003B1776"/>
    <w:rsid w:val="003B1F46"/>
    <w:rsid w:val="003B1FEA"/>
    <w:rsid w:val="003B3209"/>
    <w:rsid w:val="003B34B8"/>
    <w:rsid w:val="003B3F77"/>
    <w:rsid w:val="003B42AD"/>
    <w:rsid w:val="003B4C6F"/>
    <w:rsid w:val="003B53C2"/>
    <w:rsid w:val="003B549C"/>
    <w:rsid w:val="003B54BC"/>
    <w:rsid w:val="003B55EF"/>
    <w:rsid w:val="003B56C2"/>
    <w:rsid w:val="003B5778"/>
    <w:rsid w:val="003B5CC5"/>
    <w:rsid w:val="003B62F1"/>
    <w:rsid w:val="003B64B9"/>
    <w:rsid w:val="003B66D5"/>
    <w:rsid w:val="003B704B"/>
    <w:rsid w:val="003B7902"/>
    <w:rsid w:val="003B7BED"/>
    <w:rsid w:val="003B7EF9"/>
    <w:rsid w:val="003C015E"/>
    <w:rsid w:val="003C01F1"/>
    <w:rsid w:val="003C054E"/>
    <w:rsid w:val="003C09AE"/>
    <w:rsid w:val="003C0BCA"/>
    <w:rsid w:val="003C1579"/>
    <w:rsid w:val="003C15CF"/>
    <w:rsid w:val="003C1883"/>
    <w:rsid w:val="003C1EDD"/>
    <w:rsid w:val="003C26D4"/>
    <w:rsid w:val="003C27E5"/>
    <w:rsid w:val="003C29B3"/>
    <w:rsid w:val="003C2A0D"/>
    <w:rsid w:val="003C355B"/>
    <w:rsid w:val="003C3955"/>
    <w:rsid w:val="003C39B5"/>
    <w:rsid w:val="003C3C9A"/>
    <w:rsid w:val="003C46FE"/>
    <w:rsid w:val="003C4C4E"/>
    <w:rsid w:val="003C4D7B"/>
    <w:rsid w:val="003C4FF3"/>
    <w:rsid w:val="003C5051"/>
    <w:rsid w:val="003C5482"/>
    <w:rsid w:val="003C5A2F"/>
    <w:rsid w:val="003C5EF7"/>
    <w:rsid w:val="003C6492"/>
    <w:rsid w:val="003C68B1"/>
    <w:rsid w:val="003C694C"/>
    <w:rsid w:val="003C6A7D"/>
    <w:rsid w:val="003C6AD4"/>
    <w:rsid w:val="003C6C0A"/>
    <w:rsid w:val="003C6D88"/>
    <w:rsid w:val="003C7093"/>
    <w:rsid w:val="003C7336"/>
    <w:rsid w:val="003C7C9A"/>
    <w:rsid w:val="003C7E46"/>
    <w:rsid w:val="003D018F"/>
    <w:rsid w:val="003D0483"/>
    <w:rsid w:val="003D05A1"/>
    <w:rsid w:val="003D1064"/>
    <w:rsid w:val="003D10A5"/>
    <w:rsid w:val="003D1267"/>
    <w:rsid w:val="003D12C8"/>
    <w:rsid w:val="003D1713"/>
    <w:rsid w:val="003D1746"/>
    <w:rsid w:val="003D17DE"/>
    <w:rsid w:val="003D1856"/>
    <w:rsid w:val="003D1E62"/>
    <w:rsid w:val="003D27EA"/>
    <w:rsid w:val="003D2B69"/>
    <w:rsid w:val="003D2D83"/>
    <w:rsid w:val="003D3445"/>
    <w:rsid w:val="003D35B8"/>
    <w:rsid w:val="003D3B3B"/>
    <w:rsid w:val="003D3C69"/>
    <w:rsid w:val="003D4566"/>
    <w:rsid w:val="003D4E6C"/>
    <w:rsid w:val="003D52C4"/>
    <w:rsid w:val="003D58FD"/>
    <w:rsid w:val="003D5FAA"/>
    <w:rsid w:val="003D6923"/>
    <w:rsid w:val="003D6C2B"/>
    <w:rsid w:val="003D767F"/>
    <w:rsid w:val="003D78DD"/>
    <w:rsid w:val="003D7A86"/>
    <w:rsid w:val="003D7B7A"/>
    <w:rsid w:val="003E01BB"/>
    <w:rsid w:val="003E0372"/>
    <w:rsid w:val="003E07B3"/>
    <w:rsid w:val="003E07BA"/>
    <w:rsid w:val="003E0983"/>
    <w:rsid w:val="003E1240"/>
    <w:rsid w:val="003E1844"/>
    <w:rsid w:val="003E198E"/>
    <w:rsid w:val="003E1A68"/>
    <w:rsid w:val="003E2A5E"/>
    <w:rsid w:val="003E2FD0"/>
    <w:rsid w:val="003E3321"/>
    <w:rsid w:val="003E3330"/>
    <w:rsid w:val="003E35A4"/>
    <w:rsid w:val="003E382C"/>
    <w:rsid w:val="003E3CBE"/>
    <w:rsid w:val="003E4053"/>
    <w:rsid w:val="003E42BD"/>
    <w:rsid w:val="003E4320"/>
    <w:rsid w:val="003E464F"/>
    <w:rsid w:val="003E4752"/>
    <w:rsid w:val="003E5479"/>
    <w:rsid w:val="003E5560"/>
    <w:rsid w:val="003E5632"/>
    <w:rsid w:val="003E5D99"/>
    <w:rsid w:val="003E61C9"/>
    <w:rsid w:val="003E6440"/>
    <w:rsid w:val="003E6D10"/>
    <w:rsid w:val="003E6E36"/>
    <w:rsid w:val="003E70D1"/>
    <w:rsid w:val="003E75A4"/>
    <w:rsid w:val="003E7E1A"/>
    <w:rsid w:val="003E7F2D"/>
    <w:rsid w:val="003F0113"/>
    <w:rsid w:val="003F0238"/>
    <w:rsid w:val="003F0D28"/>
    <w:rsid w:val="003F0D33"/>
    <w:rsid w:val="003F112B"/>
    <w:rsid w:val="003F14D2"/>
    <w:rsid w:val="003F1B39"/>
    <w:rsid w:val="003F1D41"/>
    <w:rsid w:val="003F1E9C"/>
    <w:rsid w:val="003F22A4"/>
    <w:rsid w:val="003F2696"/>
    <w:rsid w:val="003F2704"/>
    <w:rsid w:val="003F2ADE"/>
    <w:rsid w:val="003F2BA1"/>
    <w:rsid w:val="003F3847"/>
    <w:rsid w:val="003F39C2"/>
    <w:rsid w:val="003F3C48"/>
    <w:rsid w:val="003F3D1B"/>
    <w:rsid w:val="003F3D8E"/>
    <w:rsid w:val="003F3DD0"/>
    <w:rsid w:val="003F3F59"/>
    <w:rsid w:val="003F4723"/>
    <w:rsid w:val="003F4789"/>
    <w:rsid w:val="003F482E"/>
    <w:rsid w:val="003F49D7"/>
    <w:rsid w:val="003F4A28"/>
    <w:rsid w:val="003F4C83"/>
    <w:rsid w:val="003F4EE4"/>
    <w:rsid w:val="003F4F35"/>
    <w:rsid w:val="003F57DB"/>
    <w:rsid w:val="003F585B"/>
    <w:rsid w:val="003F5890"/>
    <w:rsid w:val="003F5A7E"/>
    <w:rsid w:val="003F5CB2"/>
    <w:rsid w:val="003F61F2"/>
    <w:rsid w:val="003F673A"/>
    <w:rsid w:val="003F6753"/>
    <w:rsid w:val="003F6CA4"/>
    <w:rsid w:val="003F6E63"/>
    <w:rsid w:val="003F75BF"/>
    <w:rsid w:val="00400A92"/>
    <w:rsid w:val="00400EDD"/>
    <w:rsid w:val="00401059"/>
    <w:rsid w:val="00401249"/>
    <w:rsid w:val="004021E1"/>
    <w:rsid w:val="00402402"/>
    <w:rsid w:val="004026F9"/>
    <w:rsid w:val="00402AA1"/>
    <w:rsid w:val="00402D58"/>
    <w:rsid w:val="00403059"/>
    <w:rsid w:val="0040306A"/>
    <w:rsid w:val="004030B2"/>
    <w:rsid w:val="00403313"/>
    <w:rsid w:val="00403477"/>
    <w:rsid w:val="004034C3"/>
    <w:rsid w:val="004039EF"/>
    <w:rsid w:val="00403B68"/>
    <w:rsid w:val="004042D8"/>
    <w:rsid w:val="00404B4C"/>
    <w:rsid w:val="00404FFB"/>
    <w:rsid w:val="0040535F"/>
    <w:rsid w:val="004054F5"/>
    <w:rsid w:val="00405642"/>
    <w:rsid w:val="00405E08"/>
    <w:rsid w:val="004066E5"/>
    <w:rsid w:val="0040679A"/>
    <w:rsid w:val="00406963"/>
    <w:rsid w:val="00406CD3"/>
    <w:rsid w:val="00406D03"/>
    <w:rsid w:val="00406EF4"/>
    <w:rsid w:val="0040761A"/>
    <w:rsid w:val="00410205"/>
    <w:rsid w:val="00410568"/>
    <w:rsid w:val="00410845"/>
    <w:rsid w:val="00410D94"/>
    <w:rsid w:val="00411161"/>
    <w:rsid w:val="00411395"/>
    <w:rsid w:val="0041187C"/>
    <w:rsid w:val="004122FC"/>
    <w:rsid w:val="00412CC9"/>
    <w:rsid w:val="00412F28"/>
    <w:rsid w:val="004136D6"/>
    <w:rsid w:val="004136FD"/>
    <w:rsid w:val="00414167"/>
    <w:rsid w:val="004146C4"/>
    <w:rsid w:val="00414CFC"/>
    <w:rsid w:val="004159EF"/>
    <w:rsid w:val="00415ADB"/>
    <w:rsid w:val="00415BFC"/>
    <w:rsid w:val="00415D6F"/>
    <w:rsid w:val="00415FB6"/>
    <w:rsid w:val="0041607B"/>
    <w:rsid w:val="0041612B"/>
    <w:rsid w:val="00416850"/>
    <w:rsid w:val="0041691C"/>
    <w:rsid w:val="004171B0"/>
    <w:rsid w:val="004172F3"/>
    <w:rsid w:val="0041741B"/>
    <w:rsid w:val="0041790F"/>
    <w:rsid w:val="00417A1A"/>
    <w:rsid w:val="0042001A"/>
    <w:rsid w:val="0042023E"/>
    <w:rsid w:val="00420403"/>
    <w:rsid w:val="0042074D"/>
    <w:rsid w:val="004207CB"/>
    <w:rsid w:val="00420F1E"/>
    <w:rsid w:val="0042158A"/>
    <w:rsid w:val="004215E4"/>
    <w:rsid w:val="00421822"/>
    <w:rsid w:val="00421AAA"/>
    <w:rsid w:val="00421B7B"/>
    <w:rsid w:val="00421CAC"/>
    <w:rsid w:val="004220A8"/>
    <w:rsid w:val="00422561"/>
    <w:rsid w:val="00422698"/>
    <w:rsid w:val="004226C1"/>
    <w:rsid w:val="00422B78"/>
    <w:rsid w:val="00423371"/>
    <w:rsid w:val="004233C4"/>
    <w:rsid w:val="00423532"/>
    <w:rsid w:val="004236FD"/>
    <w:rsid w:val="00423A3A"/>
    <w:rsid w:val="00423F3D"/>
    <w:rsid w:val="00423F80"/>
    <w:rsid w:val="00424023"/>
    <w:rsid w:val="00424B96"/>
    <w:rsid w:val="00424CD1"/>
    <w:rsid w:val="004250AC"/>
    <w:rsid w:val="004258CC"/>
    <w:rsid w:val="0042598F"/>
    <w:rsid w:val="00425AE1"/>
    <w:rsid w:val="00425DCC"/>
    <w:rsid w:val="004261F9"/>
    <w:rsid w:val="0042679F"/>
    <w:rsid w:val="00426CCC"/>
    <w:rsid w:val="00427263"/>
    <w:rsid w:val="00427C00"/>
    <w:rsid w:val="00427CE5"/>
    <w:rsid w:val="00430A2A"/>
    <w:rsid w:val="00431468"/>
    <w:rsid w:val="0043158D"/>
    <w:rsid w:val="00432320"/>
    <w:rsid w:val="004327BB"/>
    <w:rsid w:val="004336ED"/>
    <w:rsid w:val="00433E94"/>
    <w:rsid w:val="00433EE8"/>
    <w:rsid w:val="004344FC"/>
    <w:rsid w:val="004346CD"/>
    <w:rsid w:val="00434B8F"/>
    <w:rsid w:val="00434EBE"/>
    <w:rsid w:val="00434F05"/>
    <w:rsid w:val="00434F0B"/>
    <w:rsid w:val="00435936"/>
    <w:rsid w:val="0043615E"/>
    <w:rsid w:val="00436200"/>
    <w:rsid w:val="00436325"/>
    <w:rsid w:val="0043640E"/>
    <w:rsid w:val="0043684B"/>
    <w:rsid w:val="00436991"/>
    <w:rsid w:val="00436ADA"/>
    <w:rsid w:val="0043720D"/>
    <w:rsid w:val="004373A4"/>
    <w:rsid w:val="00437560"/>
    <w:rsid w:val="00437765"/>
    <w:rsid w:val="00440019"/>
    <w:rsid w:val="004401A5"/>
    <w:rsid w:val="004407B8"/>
    <w:rsid w:val="00440B43"/>
    <w:rsid w:val="00440BF3"/>
    <w:rsid w:val="00440EE2"/>
    <w:rsid w:val="004411AE"/>
    <w:rsid w:val="004413E6"/>
    <w:rsid w:val="0044151D"/>
    <w:rsid w:val="004415A5"/>
    <w:rsid w:val="00441757"/>
    <w:rsid w:val="004418CD"/>
    <w:rsid w:val="004419C1"/>
    <w:rsid w:val="00441B68"/>
    <w:rsid w:val="00441FC9"/>
    <w:rsid w:val="0044220C"/>
    <w:rsid w:val="00442240"/>
    <w:rsid w:val="004424D0"/>
    <w:rsid w:val="00442517"/>
    <w:rsid w:val="004425EB"/>
    <w:rsid w:val="004427A9"/>
    <w:rsid w:val="00442AC8"/>
    <w:rsid w:val="0044308F"/>
    <w:rsid w:val="004430D5"/>
    <w:rsid w:val="00443628"/>
    <w:rsid w:val="00443DAB"/>
    <w:rsid w:val="00443DCF"/>
    <w:rsid w:val="0044470D"/>
    <w:rsid w:val="00444ECC"/>
    <w:rsid w:val="0044519A"/>
    <w:rsid w:val="00445253"/>
    <w:rsid w:val="00445418"/>
    <w:rsid w:val="00445550"/>
    <w:rsid w:val="00445658"/>
    <w:rsid w:val="004465D2"/>
    <w:rsid w:val="0044661F"/>
    <w:rsid w:val="004468E6"/>
    <w:rsid w:val="004470C0"/>
    <w:rsid w:val="00447271"/>
    <w:rsid w:val="004509F5"/>
    <w:rsid w:val="00450EFB"/>
    <w:rsid w:val="00451009"/>
    <w:rsid w:val="004510D7"/>
    <w:rsid w:val="004514EB"/>
    <w:rsid w:val="0045170B"/>
    <w:rsid w:val="00451C89"/>
    <w:rsid w:val="00451EBE"/>
    <w:rsid w:val="00451F3E"/>
    <w:rsid w:val="00452819"/>
    <w:rsid w:val="00452821"/>
    <w:rsid w:val="00452C6B"/>
    <w:rsid w:val="00452E46"/>
    <w:rsid w:val="0045301D"/>
    <w:rsid w:val="00453138"/>
    <w:rsid w:val="004537A2"/>
    <w:rsid w:val="004538D6"/>
    <w:rsid w:val="004539D5"/>
    <w:rsid w:val="00453C7A"/>
    <w:rsid w:val="0045439C"/>
    <w:rsid w:val="004543D3"/>
    <w:rsid w:val="00454915"/>
    <w:rsid w:val="00454B5B"/>
    <w:rsid w:val="0045508F"/>
    <w:rsid w:val="00455415"/>
    <w:rsid w:val="00455572"/>
    <w:rsid w:val="00455635"/>
    <w:rsid w:val="00455772"/>
    <w:rsid w:val="00455794"/>
    <w:rsid w:val="00455993"/>
    <w:rsid w:val="00455CF9"/>
    <w:rsid w:val="004562D4"/>
    <w:rsid w:val="00456360"/>
    <w:rsid w:val="00456475"/>
    <w:rsid w:val="00456956"/>
    <w:rsid w:val="00456B53"/>
    <w:rsid w:val="00456C58"/>
    <w:rsid w:val="00456D51"/>
    <w:rsid w:val="00456DA7"/>
    <w:rsid w:val="00457582"/>
    <w:rsid w:val="004576A1"/>
    <w:rsid w:val="00457885"/>
    <w:rsid w:val="00457913"/>
    <w:rsid w:val="004579C3"/>
    <w:rsid w:val="00460654"/>
    <w:rsid w:val="0046070A"/>
    <w:rsid w:val="0046071A"/>
    <w:rsid w:val="00462631"/>
    <w:rsid w:val="004626B9"/>
    <w:rsid w:val="0046291E"/>
    <w:rsid w:val="0046293D"/>
    <w:rsid w:val="004629D2"/>
    <w:rsid w:val="00462FB1"/>
    <w:rsid w:val="004630A3"/>
    <w:rsid w:val="00463348"/>
    <w:rsid w:val="00463625"/>
    <w:rsid w:val="004638D7"/>
    <w:rsid w:val="004638E3"/>
    <w:rsid w:val="004639C8"/>
    <w:rsid w:val="00463E25"/>
    <w:rsid w:val="00463EFB"/>
    <w:rsid w:val="00464135"/>
    <w:rsid w:val="004642B1"/>
    <w:rsid w:val="00464641"/>
    <w:rsid w:val="00464BA4"/>
    <w:rsid w:val="004650CE"/>
    <w:rsid w:val="004652B4"/>
    <w:rsid w:val="0046539C"/>
    <w:rsid w:val="00465653"/>
    <w:rsid w:val="00465A9A"/>
    <w:rsid w:val="00466178"/>
    <w:rsid w:val="0046625C"/>
    <w:rsid w:val="0046679E"/>
    <w:rsid w:val="00466925"/>
    <w:rsid w:val="00466FFD"/>
    <w:rsid w:val="004672AB"/>
    <w:rsid w:val="00467DD5"/>
    <w:rsid w:val="0047069C"/>
    <w:rsid w:val="00470895"/>
    <w:rsid w:val="00470DD3"/>
    <w:rsid w:val="00471072"/>
    <w:rsid w:val="004712F6"/>
    <w:rsid w:val="0047155D"/>
    <w:rsid w:val="0047193C"/>
    <w:rsid w:val="00471E8F"/>
    <w:rsid w:val="004721DE"/>
    <w:rsid w:val="00472459"/>
    <w:rsid w:val="004725A3"/>
    <w:rsid w:val="0047387E"/>
    <w:rsid w:val="00473922"/>
    <w:rsid w:val="00473B79"/>
    <w:rsid w:val="00473DC1"/>
    <w:rsid w:val="00474313"/>
    <w:rsid w:val="00474CC2"/>
    <w:rsid w:val="00474EA3"/>
    <w:rsid w:val="0047586E"/>
    <w:rsid w:val="00475ABE"/>
    <w:rsid w:val="00475D26"/>
    <w:rsid w:val="00476128"/>
    <w:rsid w:val="0047651D"/>
    <w:rsid w:val="00476541"/>
    <w:rsid w:val="00476631"/>
    <w:rsid w:val="004766F6"/>
    <w:rsid w:val="00476722"/>
    <w:rsid w:val="00476773"/>
    <w:rsid w:val="0047684C"/>
    <w:rsid w:val="00476948"/>
    <w:rsid w:val="00477709"/>
    <w:rsid w:val="00477BF9"/>
    <w:rsid w:val="004806BD"/>
    <w:rsid w:val="00480AB8"/>
    <w:rsid w:val="00481304"/>
    <w:rsid w:val="0048147E"/>
    <w:rsid w:val="0048151B"/>
    <w:rsid w:val="004817C1"/>
    <w:rsid w:val="00481820"/>
    <w:rsid w:val="00481B17"/>
    <w:rsid w:val="00481F14"/>
    <w:rsid w:val="00481F20"/>
    <w:rsid w:val="0048218F"/>
    <w:rsid w:val="004821F3"/>
    <w:rsid w:val="0048224B"/>
    <w:rsid w:val="0048244B"/>
    <w:rsid w:val="00482917"/>
    <w:rsid w:val="00482A91"/>
    <w:rsid w:val="00482CA0"/>
    <w:rsid w:val="00482D03"/>
    <w:rsid w:val="00483190"/>
    <w:rsid w:val="0048446B"/>
    <w:rsid w:val="004844A1"/>
    <w:rsid w:val="0048506E"/>
    <w:rsid w:val="004855E3"/>
    <w:rsid w:val="00485644"/>
    <w:rsid w:val="004859ED"/>
    <w:rsid w:val="00485C2D"/>
    <w:rsid w:val="00485DBD"/>
    <w:rsid w:val="004867E3"/>
    <w:rsid w:val="004869E7"/>
    <w:rsid w:val="00486B0E"/>
    <w:rsid w:val="0048784D"/>
    <w:rsid w:val="00487E0B"/>
    <w:rsid w:val="00490132"/>
    <w:rsid w:val="004901F1"/>
    <w:rsid w:val="00490227"/>
    <w:rsid w:val="00490903"/>
    <w:rsid w:val="00490ACC"/>
    <w:rsid w:val="00490BB9"/>
    <w:rsid w:val="00490BE0"/>
    <w:rsid w:val="00491134"/>
    <w:rsid w:val="00491180"/>
    <w:rsid w:val="004912A6"/>
    <w:rsid w:val="004913D9"/>
    <w:rsid w:val="00491437"/>
    <w:rsid w:val="004917A2"/>
    <w:rsid w:val="00491DAE"/>
    <w:rsid w:val="00491E08"/>
    <w:rsid w:val="004925A6"/>
    <w:rsid w:val="004931FD"/>
    <w:rsid w:val="0049341E"/>
    <w:rsid w:val="004935B3"/>
    <w:rsid w:val="00493AA5"/>
    <w:rsid w:val="00494096"/>
    <w:rsid w:val="0049418E"/>
    <w:rsid w:val="004946CE"/>
    <w:rsid w:val="00494DBC"/>
    <w:rsid w:val="00494FF3"/>
    <w:rsid w:val="0049524A"/>
    <w:rsid w:val="00495AC1"/>
    <w:rsid w:val="00495B3B"/>
    <w:rsid w:val="004963E5"/>
    <w:rsid w:val="004967BC"/>
    <w:rsid w:val="00496B09"/>
    <w:rsid w:val="00497306"/>
    <w:rsid w:val="00497336"/>
    <w:rsid w:val="0049746B"/>
    <w:rsid w:val="004976A7"/>
    <w:rsid w:val="004976B7"/>
    <w:rsid w:val="00497896"/>
    <w:rsid w:val="00497D41"/>
    <w:rsid w:val="004A001E"/>
    <w:rsid w:val="004A06DE"/>
    <w:rsid w:val="004A0A67"/>
    <w:rsid w:val="004A0BC7"/>
    <w:rsid w:val="004A0FC1"/>
    <w:rsid w:val="004A134D"/>
    <w:rsid w:val="004A1C1D"/>
    <w:rsid w:val="004A270C"/>
    <w:rsid w:val="004A29A8"/>
    <w:rsid w:val="004A2A5B"/>
    <w:rsid w:val="004A3B55"/>
    <w:rsid w:val="004A431F"/>
    <w:rsid w:val="004A48E5"/>
    <w:rsid w:val="004A4CD7"/>
    <w:rsid w:val="004A54F3"/>
    <w:rsid w:val="004A6051"/>
    <w:rsid w:val="004A60DB"/>
    <w:rsid w:val="004A6415"/>
    <w:rsid w:val="004A6774"/>
    <w:rsid w:val="004A6C25"/>
    <w:rsid w:val="004A6D43"/>
    <w:rsid w:val="004A6DD0"/>
    <w:rsid w:val="004A754B"/>
    <w:rsid w:val="004A776C"/>
    <w:rsid w:val="004A7E2A"/>
    <w:rsid w:val="004A7ED1"/>
    <w:rsid w:val="004B00A1"/>
    <w:rsid w:val="004B0D96"/>
    <w:rsid w:val="004B0EC0"/>
    <w:rsid w:val="004B1326"/>
    <w:rsid w:val="004B17CD"/>
    <w:rsid w:val="004B1DF6"/>
    <w:rsid w:val="004B22A9"/>
    <w:rsid w:val="004B2365"/>
    <w:rsid w:val="004B2422"/>
    <w:rsid w:val="004B2C10"/>
    <w:rsid w:val="004B2CEF"/>
    <w:rsid w:val="004B2CF7"/>
    <w:rsid w:val="004B2E57"/>
    <w:rsid w:val="004B2FB1"/>
    <w:rsid w:val="004B3165"/>
    <w:rsid w:val="004B37E5"/>
    <w:rsid w:val="004B3BE6"/>
    <w:rsid w:val="004B4511"/>
    <w:rsid w:val="004B4A53"/>
    <w:rsid w:val="004B5340"/>
    <w:rsid w:val="004B5763"/>
    <w:rsid w:val="004B5960"/>
    <w:rsid w:val="004B5EBB"/>
    <w:rsid w:val="004B6119"/>
    <w:rsid w:val="004B655F"/>
    <w:rsid w:val="004B6AA9"/>
    <w:rsid w:val="004B6D12"/>
    <w:rsid w:val="004B7300"/>
    <w:rsid w:val="004B75BE"/>
    <w:rsid w:val="004B78BF"/>
    <w:rsid w:val="004B7DE3"/>
    <w:rsid w:val="004B7E48"/>
    <w:rsid w:val="004C0141"/>
    <w:rsid w:val="004C03AD"/>
    <w:rsid w:val="004C06D3"/>
    <w:rsid w:val="004C0CE4"/>
    <w:rsid w:val="004C1233"/>
    <w:rsid w:val="004C17EA"/>
    <w:rsid w:val="004C2184"/>
    <w:rsid w:val="004C297D"/>
    <w:rsid w:val="004C2FF4"/>
    <w:rsid w:val="004C376A"/>
    <w:rsid w:val="004C3B3C"/>
    <w:rsid w:val="004C3C1F"/>
    <w:rsid w:val="004C3C8D"/>
    <w:rsid w:val="004C490C"/>
    <w:rsid w:val="004C5154"/>
    <w:rsid w:val="004C52AB"/>
    <w:rsid w:val="004C5691"/>
    <w:rsid w:val="004C6BDA"/>
    <w:rsid w:val="004C7988"/>
    <w:rsid w:val="004C7AF8"/>
    <w:rsid w:val="004C7DA5"/>
    <w:rsid w:val="004D04AF"/>
    <w:rsid w:val="004D0BFA"/>
    <w:rsid w:val="004D1BC2"/>
    <w:rsid w:val="004D1E64"/>
    <w:rsid w:val="004D1F8E"/>
    <w:rsid w:val="004D21EA"/>
    <w:rsid w:val="004D243E"/>
    <w:rsid w:val="004D28EF"/>
    <w:rsid w:val="004D2902"/>
    <w:rsid w:val="004D2D26"/>
    <w:rsid w:val="004D2D34"/>
    <w:rsid w:val="004D37E7"/>
    <w:rsid w:val="004D38C8"/>
    <w:rsid w:val="004D4468"/>
    <w:rsid w:val="004D454C"/>
    <w:rsid w:val="004D4A65"/>
    <w:rsid w:val="004D4ADA"/>
    <w:rsid w:val="004D4F7D"/>
    <w:rsid w:val="004D51B5"/>
    <w:rsid w:val="004D52D9"/>
    <w:rsid w:val="004D54AD"/>
    <w:rsid w:val="004D576D"/>
    <w:rsid w:val="004D5B85"/>
    <w:rsid w:val="004D5C58"/>
    <w:rsid w:val="004D6013"/>
    <w:rsid w:val="004D634B"/>
    <w:rsid w:val="004D6722"/>
    <w:rsid w:val="004D67ED"/>
    <w:rsid w:val="004D6C7E"/>
    <w:rsid w:val="004D6DB0"/>
    <w:rsid w:val="004D6FB2"/>
    <w:rsid w:val="004D758B"/>
    <w:rsid w:val="004D75AE"/>
    <w:rsid w:val="004D7E46"/>
    <w:rsid w:val="004E034A"/>
    <w:rsid w:val="004E0379"/>
    <w:rsid w:val="004E0E8C"/>
    <w:rsid w:val="004E14F6"/>
    <w:rsid w:val="004E166B"/>
    <w:rsid w:val="004E16B6"/>
    <w:rsid w:val="004E1A9A"/>
    <w:rsid w:val="004E1B20"/>
    <w:rsid w:val="004E2EBA"/>
    <w:rsid w:val="004E3395"/>
    <w:rsid w:val="004E362E"/>
    <w:rsid w:val="004E37FF"/>
    <w:rsid w:val="004E3805"/>
    <w:rsid w:val="004E3934"/>
    <w:rsid w:val="004E3952"/>
    <w:rsid w:val="004E3A1A"/>
    <w:rsid w:val="004E3A8D"/>
    <w:rsid w:val="004E3CD9"/>
    <w:rsid w:val="004E406B"/>
    <w:rsid w:val="004E46A4"/>
    <w:rsid w:val="004E48BB"/>
    <w:rsid w:val="004E50F1"/>
    <w:rsid w:val="004E52EA"/>
    <w:rsid w:val="004E5A89"/>
    <w:rsid w:val="004E5AB7"/>
    <w:rsid w:val="004E5ED4"/>
    <w:rsid w:val="004E629B"/>
    <w:rsid w:val="004E6403"/>
    <w:rsid w:val="004E654D"/>
    <w:rsid w:val="004E6886"/>
    <w:rsid w:val="004E6ADC"/>
    <w:rsid w:val="004E6B5D"/>
    <w:rsid w:val="004E6BBE"/>
    <w:rsid w:val="004E6CF6"/>
    <w:rsid w:val="004E6D08"/>
    <w:rsid w:val="004E6ED2"/>
    <w:rsid w:val="004E766C"/>
    <w:rsid w:val="004E7E72"/>
    <w:rsid w:val="004F0274"/>
    <w:rsid w:val="004F04B6"/>
    <w:rsid w:val="004F0701"/>
    <w:rsid w:val="004F081E"/>
    <w:rsid w:val="004F0B20"/>
    <w:rsid w:val="004F0B74"/>
    <w:rsid w:val="004F0D97"/>
    <w:rsid w:val="004F1C65"/>
    <w:rsid w:val="004F22AE"/>
    <w:rsid w:val="004F2385"/>
    <w:rsid w:val="004F23B8"/>
    <w:rsid w:val="004F24D0"/>
    <w:rsid w:val="004F2757"/>
    <w:rsid w:val="004F2904"/>
    <w:rsid w:val="004F30A5"/>
    <w:rsid w:val="004F36C3"/>
    <w:rsid w:val="004F36CF"/>
    <w:rsid w:val="004F37EB"/>
    <w:rsid w:val="004F39B1"/>
    <w:rsid w:val="004F41BE"/>
    <w:rsid w:val="004F4362"/>
    <w:rsid w:val="004F4651"/>
    <w:rsid w:val="004F4F7E"/>
    <w:rsid w:val="004F52FF"/>
    <w:rsid w:val="004F5461"/>
    <w:rsid w:val="004F5E01"/>
    <w:rsid w:val="004F5FB8"/>
    <w:rsid w:val="004F600A"/>
    <w:rsid w:val="004F60EB"/>
    <w:rsid w:val="004F6613"/>
    <w:rsid w:val="004F6854"/>
    <w:rsid w:val="004F72DF"/>
    <w:rsid w:val="004F738B"/>
    <w:rsid w:val="004F750C"/>
    <w:rsid w:val="004F7E41"/>
    <w:rsid w:val="004F7F58"/>
    <w:rsid w:val="00500035"/>
    <w:rsid w:val="005005A1"/>
    <w:rsid w:val="00500765"/>
    <w:rsid w:val="005007C1"/>
    <w:rsid w:val="0050095F"/>
    <w:rsid w:val="00500DF2"/>
    <w:rsid w:val="005014F2"/>
    <w:rsid w:val="005016A5"/>
    <w:rsid w:val="005019D7"/>
    <w:rsid w:val="00501D8C"/>
    <w:rsid w:val="00502429"/>
    <w:rsid w:val="005026DA"/>
    <w:rsid w:val="005028F8"/>
    <w:rsid w:val="00502D6F"/>
    <w:rsid w:val="00502E35"/>
    <w:rsid w:val="005032CF"/>
    <w:rsid w:val="005035BC"/>
    <w:rsid w:val="005036FA"/>
    <w:rsid w:val="0050386C"/>
    <w:rsid w:val="005039DE"/>
    <w:rsid w:val="00504298"/>
    <w:rsid w:val="0050466E"/>
    <w:rsid w:val="00504E5A"/>
    <w:rsid w:val="00504E62"/>
    <w:rsid w:val="00504E95"/>
    <w:rsid w:val="0050543E"/>
    <w:rsid w:val="0050575C"/>
    <w:rsid w:val="005059AF"/>
    <w:rsid w:val="00505A0D"/>
    <w:rsid w:val="00506002"/>
    <w:rsid w:val="0050620D"/>
    <w:rsid w:val="0050661D"/>
    <w:rsid w:val="00506A29"/>
    <w:rsid w:val="00506AEF"/>
    <w:rsid w:val="00506B9B"/>
    <w:rsid w:val="00506DBD"/>
    <w:rsid w:val="00506F25"/>
    <w:rsid w:val="00507821"/>
    <w:rsid w:val="00507864"/>
    <w:rsid w:val="005078E4"/>
    <w:rsid w:val="00507B5D"/>
    <w:rsid w:val="00507B6A"/>
    <w:rsid w:val="00510217"/>
    <w:rsid w:val="005103C4"/>
    <w:rsid w:val="00510B32"/>
    <w:rsid w:val="00510B41"/>
    <w:rsid w:val="00510DBC"/>
    <w:rsid w:val="005110F1"/>
    <w:rsid w:val="005122D0"/>
    <w:rsid w:val="0051231F"/>
    <w:rsid w:val="0051246D"/>
    <w:rsid w:val="005125FB"/>
    <w:rsid w:val="00512B08"/>
    <w:rsid w:val="00512F31"/>
    <w:rsid w:val="005130BC"/>
    <w:rsid w:val="00513758"/>
    <w:rsid w:val="005138EA"/>
    <w:rsid w:val="00513913"/>
    <w:rsid w:val="00513B43"/>
    <w:rsid w:val="00514AB6"/>
    <w:rsid w:val="00514DAD"/>
    <w:rsid w:val="005154FF"/>
    <w:rsid w:val="00515964"/>
    <w:rsid w:val="00515DCF"/>
    <w:rsid w:val="00515FF9"/>
    <w:rsid w:val="00516027"/>
    <w:rsid w:val="005160D7"/>
    <w:rsid w:val="0051653C"/>
    <w:rsid w:val="0051680A"/>
    <w:rsid w:val="00516E7C"/>
    <w:rsid w:val="005179E9"/>
    <w:rsid w:val="00517D1F"/>
    <w:rsid w:val="00517E70"/>
    <w:rsid w:val="0052000F"/>
    <w:rsid w:val="00520181"/>
    <w:rsid w:val="00520282"/>
    <w:rsid w:val="00520CEB"/>
    <w:rsid w:val="00520EE0"/>
    <w:rsid w:val="00521959"/>
    <w:rsid w:val="00521E37"/>
    <w:rsid w:val="00522082"/>
    <w:rsid w:val="005220C7"/>
    <w:rsid w:val="00522208"/>
    <w:rsid w:val="005223DF"/>
    <w:rsid w:val="005224ED"/>
    <w:rsid w:val="00522764"/>
    <w:rsid w:val="0052285B"/>
    <w:rsid w:val="00523411"/>
    <w:rsid w:val="005237F5"/>
    <w:rsid w:val="00523A77"/>
    <w:rsid w:val="00524047"/>
    <w:rsid w:val="005240F6"/>
    <w:rsid w:val="005240FE"/>
    <w:rsid w:val="00524407"/>
    <w:rsid w:val="00524712"/>
    <w:rsid w:val="005247B9"/>
    <w:rsid w:val="00524B2C"/>
    <w:rsid w:val="00524B90"/>
    <w:rsid w:val="00525350"/>
    <w:rsid w:val="00525694"/>
    <w:rsid w:val="00525C08"/>
    <w:rsid w:val="0052605D"/>
    <w:rsid w:val="00526230"/>
    <w:rsid w:val="00526569"/>
    <w:rsid w:val="0052656B"/>
    <w:rsid w:val="0052668A"/>
    <w:rsid w:val="005266AB"/>
    <w:rsid w:val="00526BB6"/>
    <w:rsid w:val="005271CB"/>
    <w:rsid w:val="005271E9"/>
    <w:rsid w:val="00527504"/>
    <w:rsid w:val="00527D21"/>
    <w:rsid w:val="00530044"/>
    <w:rsid w:val="00530344"/>
    <w:rsid w:val="0053071A"/>
    <w:rsid w:val="00530C0D"/>
    <w:rsid w:val="00530EB5"/>
    <w:rsid w:val="005310A4"/>
    <w:rsid w:val="0053144F"/>
    <w:rsid w:val="00531518"/>
    <w:rsid w:val="00531D0B"/>
    <w:rsid w:val="00532091"/>
    <w:rsid w:val="00532099"/>
    <w:rsid w:val="00532910"/>
    <w:rsid w:val="005329C5"/>
    <w:rsid w:val="00532A34"/>
    <w:rsid w:val="00533050"/>
    <w:rsid w:val="00533337"/>
    <w:rsid w:val="00533F4E"/>
    <w:rsid w:val="005347E7"/>
    <w:rsid w:val="00534CA3"/>
    <w:rsid w:val="0053504B"/>
    <w:rsid w:val="0053596D"/>
    <w:rsid w:val="00535F01"/>
    <w:rsid w:val="00536D71"/>
    <w:rsid w:val="00536DF2"/>
    <w:rsid w:val="005372D9"/>
    <w:rsid w:val="005375A7"/>
    <w:rsid w:val="005400E8"/>
    <w:rsid w:val="00540469"/>
    <w:rsid w:val="00540584"/>
    <w:rsid w:val="00540901"/>
    <w:rsid w:val="00540D1D"/>
    <w:rsid w:val="005410D9"/>
    <w:rsid w:val="00541518"/>
    <w:rsid w:val="0054174D"/>
    <w:rsid w:val="0054180D"/>
    <w:rsid w:val="005419EA"/>
    <w:rsid w:val="00542160"/>
    <w:rsid w:val="00542531"/>
    <w:rsid w:val="00542584"/>
    <w:rsid w:val="005426BD"/>
    <w:rsid w:val="00542C42"/>
    <w:rsid w:val="00542DE2"/>
    <w:rsid w:val="00542E80"/>
    <w:rsid w:val="00543067"/>
    <w:rsid w:val="005434BE"/>
    <w:rsid w:val="005435E1"/>
    <w:rsid w:val="00543A03"/>
    <w:rsid w:val="00544087"/>
    <w:rsid w:val="005443E3"/>
    <w:rsid w:val="0054447C"/>
    <w:rsid w:val="00544AEA"/>
    <w:rsid w:val="00545344"/>
    <w:rsid w:val="0054554A"/>
    <w:rsid w:val="00545873"/>
    <w:rsid w:val="00545E03"/>
    <w:rsid w:val="00545F52"/>
    <w:rsid w:val="0054604E"/>
    <w:rsid w:val="00546195"/>
    <w:rsid w:val="00546249"/>
    <w:rsid w:val="00546301"/>
    <w:rsid w:val="005463A2"/>
    <w:rsid w:val="005465BE"/>
    <w:rsid w:val="005466B2"/>
    <w:rsid w:val="00546873"/>
    <w:rsid w:val="00546A21"/>
    <w:rsid w:val="00546E0F"/>
    <w:rsid w:val="00546E68"/>
    <w:rsid w:val="00546E84"/>
    <w:rsid w:val="00547022"/>
    <w:rsid w:val="00547323"/>
    <w:rsid w:val="005478E5"/>
    <w:rsid w:val="00547A5E"/>
    <w:rsid w:val="00547B93"/>
    <w:rsid w:val="005504F1"/>
    <w:rsid w:val="0055069D"/>
    <w:rsid w:val="00550837"/>
    <w:rsid w:val="00550978"/>
    <w:rsid w:val="00550A02"/>
    <w:rsid w:val="00550BED"/>
    <w:rsid w:val="00550C1A"/>
    <w:rsid w:val="0055184E"/>
    <w:rsid w:val="0055199B"/>
    <w:rsid w:val="00551DC2"/>
    <w:rsid w:val="00551E25"/>
    <w:rsid w:val="005524E7"/>
    <w:rsid w:val="005526FF"/>
    <w:rsid w:val="00552F79"/>
    <w:rsid w:val="0055303F"/>
    <w:rsid w:val="00553395"/>
    <w:rsid w:val="005534D6"/>
    <w:rsid w:val="00553A49"/>
    <w:rsid w:val="00553AFB"/>
    <w:rsid w:val="00553C40"/>
    <w:rsid w:val="00553CF2"/>
    <w:rsid w:val="00553DA9"/>
    <w:rsid w:val="00554156"/>
    <w:rsid w:val="005546D1"/>
    <w:rsid w:val="005548EE"/>
    <w:rsid w:val="005553F8"/>
    <w:rsid w:val="00555514"/>
    <w:rsid w:val="005559A2"/>
    <w:rsid w:val="00555AA6"/>
    <w:rsid w:val="00555B24"/>
    <w:rsid w:val="00555B40"/>
    <w:rsid w:val="00555F19"/>
    <w:rsid w:val="00556164"/>
    <w:rsid w:val="00556BFE"/>
    <w:rsid w:val="00557342"/>
    <w:rsid w:val="0055795B"/>
    <w:rsid w:val="005579D8"/>
    <w:rsid w:val="005579E9"/>
    <w:rsid w:val="00557D96"/>
    <w:rsid w:val="00560385"/>
    <w:rsid w:val="00560956"/>
    <w:rsid w:val="00560AAD"/>
    <w:rsid w:val="00560B3F"/>
    <w:rsid w:val="00560BB4"/>
    <w:rsid w:val="0056104C"/>
    <w:rsid w:val="00561264"/>
    <w:rsid w:val="00561324"/>
    <w:rsid w:val="005615B4"/>
    <w:rsid w:val="00561862"/>
    <w:rsid w:val="005618EF"/>
    <w:rsid w:val="00561B18"/>
    <w:rsid w:val="00561BEB"/>
    <w:rsid w:val="00561C3A"/>
    <w:rsid w:val="005620CB"/>
    <w:rsid w:val="00562163"/>
    <w:rsid w:val="005623A4"/>
    <w:rsid w:val="00562557"/>
    <w:rsid w:val="00562B71"/>
    <w:rsid w:val="00562E03"/>
    <w:rsid w:val="00563237"/>
    <w:rsid w:val="00563685"/>
    <w:rsid w:val="00563D04"/>
    <w:rsid w:val="00563E39"/>
    <w:rsid w:val="00564458"/>
    <w:rsid w:val="0056453D"/>
    <w:rsid w:val="00565243"/>
    <w:rsid w:val="005652EA"/>
    <w:rsid w:val="005653B1"/>
    <w:rsid w:val="005654C9"/>
    <w:rsid w:val="005656AF"/>
    <w:rsid w:val="00566176"/>
    <w:rsid w:val="005661A4"/>
    <w:rsid w:val="0056634B"/>
    <w:rsid w:val="00566357"/>
    <w:rsid w:val="005666DD"/>
    <w:rsid w:val="00566A79"/>
    <w:rsid w:val="00566B56"/>
    <w:rsid w:val="00566C64"/>
    <w:rsid w:val="0056776F"/>
    <w:rsid w:val="00567AAB"/>
    <w:rsid w:val="00567D34"/>
    <w:rsid w:val="00567FA1"/>
    <w:rsid w:val="00570249"/>
    <w:rsid w:val="00570405"/>
    <w:rsid w:val="005704A6"/>
    <w:rsid w:val="0057086B"/>
    <w:rsid w:val="00570ABF"/>
    <w:rsid w:val="00571069"/>
    <w:rsid w:val="005710C0"/>
    <w:rsid w:val="0057199C"/>
    <w:rsid w:val="00572269"/>
    <w:rsid w:val="005727B3"/>
    <w:rsid w:val="00572B00"/>
    <w:rsid w:val="00572CE1"/>
    <w:rsid w:val="00572D05"/>
    <w:rsid w:val="00572ED8"/>
    <w:rsid w:val="005730FC"/>
    <w:rsid w:val="00573424"/>
    <w:rsid w:val="00573B6A"/>
    <w:rsid w:val="00573C2C"/>
    <w:rsid w:val="00574194"/>
    <w:rsid w:val="00574299"/>
    <w:rsid w:val="00574354"/>
    <w:rsid w:val="00574E1C"/>
    <w:rsid w:val="00574F71"/>
    <w:rsid w:val="0057506E"/>
    <w:rsid w:val="005758D0"/>
    <w:rsid w:val="0057645C"/>
    <w:rsid w:val="005764D6"/>
    <w:rsid w:val="00576807"/>
    <w:rsid w:val="00576CC4"/>
    <w:rsid w:val="00576E10"/>
    <w:rsid w:val="005770D5"/>
    <w:rsid w:val="00577595"/>
    <w:rsid w:val="00577D70"/>
    <w:rsid w:val="00580349"/>
    <w:rsid w:val="005804C2"/>
    <w:rsid w:val="00580661"/>
    <w:rsid w:val="00580D46"/>
    <w:rsid w:val="00580EEF"/>
    <w:rsid w:val="00581134"/>
    <w:rsid w:val="005817FE"/>
    <w:rsid w:val="0058190B"/>
    <w:rsid w:val="00582789"/>
    <w:rsid w:val="00582B30"/>
    <w:rsid w:val="00582B82"/>
    <w:rsid w:val="005830C1"/>
    <w:rsid w:val="00583732"/>
    <w:rsid w:val="00583742"/>
    <w:rsid w:val="0058377D"/>
    <w:rsid w:val="00583C82"/>
    <w:rsid w:val="00583F38"/>
    <w:rsid w:val="005842CB"/>
    <w:rsid w:val="005842E6"/>
    <w:rsid w:val="0058450F"/>
    <w:rsid w:val="005845E2"/>
    <w:rsid w:val="00584FB6"/>
    <w:rsid w:val="00585827"/>
    <w:rsid w:val="00585973"/>
    <w:rsid w:val="00586178"/>
    <w:rsid w:val="00586998"/>
    <w:rsid w:val="00586A81"/>
    <w:rsid w:val="00586C1D"/>
    <w:rsid w:val="00586E48"/>
    <w:rsid w:val="00586E5A"/>
    <w:rsid w:val="00587368"/>
    <w:rsid w:val="00587792"/>
    <w:rsid w:val="00587F09"/>
    <w:rsid w:val="005901B8"/>
    <w:rsid w:val="00590562"/>
    <w:rsid w:val="0059064C"/>
    <w:rsid w:val="00591D6E"/>
    <w:rsid w:val="00591F0C"/>
    <w:rsid w:val="00592766"/>
    <w:rsid w:val="00592902"/>
    <w:rsid w:val="00592981"/>
    <w:rsid w:val="00592AF8"/>
    <w:rsid w:val="0059344D"/>
    <w:rsid w:val="00593887"/>
    <w:rsid w:val="00593888"/>
    <w:rsid w:val="00593C6F"/>
    <w:rsid w:val="00593F4E"/>
    <w:rsid w:val="00593FEC"/>
    <w:rsid w:val="00594119"/>
    <w:rsid w:val="00594139"/>
    <w:rsid w:val="00594477"/>
    <w:rsid w:val="005944F4"/>
    <w:rsid w:val="00594755"/>
    <w:rsid w:val="0059482C"/>
    <w:rsid w:val="005948B6"/>
    <w:rsid w:val="00595CA7"/>
    <w:rsid w:val="0059615C"/>
    <w:rsid w:val="005968AC"/>
    <w:rsid w:val="005969CF"/>
    <w:rsid w:val="00596FE4"/>
    <w:rsid w:val="005972E6"/>
    <w:rsid w:val="00597558"/>
    <w:rsid w:val="00597606"/>
    <w:rsid w:val="005977D0"/>
    <w:rsid w:val="00597B07"/>
    <w:rsid w:val="00597D8B"/>
    <w:rsid w:val="005A01BE"/>
    <w:rsid w:val="005A03D2"/>
    <w:rsid w:val="005A0B6F"/>
    <w:rsid w:val="005A1019"/>
    <w:rsid w:val="005A133E"/>
    <w:rsid w:val="005A13A9"/>
    <w:rsid w:val="005A1860"/>
    <w:rsid w:val="005A1881"/>
    <w:rsid w:val="005A1B0F"/>
    <w:rsid w:val="005A1BED"/>
    <w:rsid w:val="005A1C3E"/>
    <w:rsid w:val="005A1E47"/>
    <w:rsid w:val="005A1F34"/>
    <w:rsid w:val="005A230D"/>
    <w:rsid w:val="005A247B"/>
    <w:rsid w:val="005A2AB3"/>
    <w:rsid w:val="005A2BA8"/>
    <w:rsid w:val="005A2E59"/>
    <w:rsid w:val="005A3329"/>
    <w:rsid w:val="005A34B5"/>
    <w:rsid w:val="005A3FE0"/>
    <w:rsid w:val="005A43D9"/>
    <w:rsid w:val="005A44E4"/>
    <w:rsid w:val="005A4989"/>
    <w:rsid w:val="005A51F9"/>
    <w:rsid w:val="005A5377"/>
    <w:rsid w:val="005A5A74"/>
    <w:rsid w:val="005A5C45"/>
    <w:rsid w:val="005A5EAE"/>
    <w:rsid w:val="005A60F7"/>
    <w:rsid w:val="005A646E"/>
    <w:rsid w:val="005A68FC"/>
    <w:rsid w:val="005A6B6C"/>
    <w:rsid w:val="005A6B7F"/>
    <w:rsid w:val="005A6BEA"/>
    <w:rsid w:val="005A720D"/>
    <w:rsid w:val="005A7342"/>
    <w:rsid w:val="005A73F0"/>
    <w:rsid w:val="005A75DB"/>
    <w:rsid w:val="005A77E1"/>
    <w:rsid w:val="005A77FC"/>
    <w:rsid w:val="005B00C3"/>
    <w:rsid w:val="005B03A1"/>
    <w:rsid w:val="005B0735"/>
    <w:rsid w:val="005B0A80"/>
    <w:rsid w:val="005B0C40"/>
    <w:rsid w:val="005B0C9A"/>
    <w:rsid w:val="005B0E35"/>
    <w:rsid w:val="005B1035"/>
    <w:rsid w:val="005B1687"/>
    <w:rsid w:val="005B193C"/>
    <w:rsid w:val="005B1D68"/>
    <w:rsid w:val="005B1F41"/>
    <w:rsid w:val="005B2113"/>
    <w:rsid w:val="005B2A45"/>
    <w:rsid w:val="005B2FF7"/>
    <w:rsid w:val="005B31E7"/>
    <w:rsid w:val="005B36CB"/>
    <w:rsid w:val="005B3B7E"/>
    <w:rsid w:val="005B3C4E"/>
    <w:rsid w:val="005B402C"/>
    <w:rsid w:val="005B45C6"/>
    <w:rsid w:val="005B45D8"/>
    <w:rsid w:val="005B479B"/>
    <w:rsid w:val="005B4978"/>
    <w:rsid w:val="005B53F4"/>
    <w:rsid w:val="005B559E"/>
    <w:rsid w:val="005B5883"/>
    <w:rsid w:val="005B6174"/>
    <w:rsid w:val="005B61F5"/>
    <w:rsid w:val="005B6327"/>
    <w:rsid w:val="005B685E"/>
    <w:rsid w:val="005B6A25"/>
    <w:rsid w:val="005B6A2F"/>
    <w:rsid w:val="005B6B17"/>
    <w:rsid w:val="005B6CA2"/>
    <w:rsid w:val="005B6FAC"/>
    <w:rsid w:val="005B7174"/>
    <w:rsid w:val="005B7441"/>
    <w:rsid w:val="005B7679"/>
    <w:rsid w:val="005B786F"/>
    <w:rsid w:val="005B7C5C"/>
    <w:rsid w:val="005B7F43"/>
    <w:rsid w:val="005C00FE"/>
    <w:rsid w:val="005C0493"/>
    <w:rsid w:val="005C0660"/>
    <w:rsid w:val="005C06CE"/>
    <w:rsid w:val="005C1353"/>
    <w:rsid w:val="005C1A30"/>
    <w:rsid w:val="005C1A95"/>
    <w:rsid w:val="005C1E77"/>
    <w:rsid w:val="005C22C7"/>
    <w:rsid w:val="005C2385"/>
    <w:rsid w:val="005C269C"/>
    <w:rsid w:val="005C2C29"/>
    <w:rsid w:val="005C2CAD"/>
    <w:rsid w:val="005C30C1"/>
    <w:rsid w:val="005C3597"/>
    <w:rsid w:val="005C38B3"/>
    <w:rsid w:val="005C3B13"/>
    <w:rsid w:val="005C3E55"/>
    <w:rsid w:val="005C3E87"/>
    <w:rsid w:val="005C4665"/>
    <w:rsid w:val="005C469C"/>
    <w:rsid w:val="005C4C16"/>
    <w:rsid w:val="005C4FBA"/>
    <w:rsid w:val="005C54A2"/>
    <w:rsid w:val="005C5914"/>
    <w:rsid w:val="005C5D92"/>
    <w:rsid w:val="005C5E06"/>
    <w:rsid w:val="005C605A"/>
    <w:rsid w:val="005C64E1"/>
    <w:rsid w:val="005C69E0"/>
    <w:rsid w:val="005C71F5"/>
    <w:rsid w:val="005C72DE"/>
    <w:rsid w:val="005C7590"/>
    <w:rsid w:val="005C7B92"/>
    <w:rsid w:val="005D04F5"/>
    <w:rsid w:val="005D0929"/>
    <w:rsid w:val="005D09ED"/>
    <w:rsid w:val="005D1818"/>
    <w:rsid w:val="005D2199"/>
    <w:rsid w:val="005D28D3"/>
    <w:rsid w:val="005D2D87"/>
    <w:rsid w:val="005D30E3"/>
    <w:rsid w:val="005D33F1"/>
    <w:rsid w:val="005D3A0B"/>
    <w:rsid w:val="005D4211"/>
    <w:rsid w:val="005D4D5C"/>
    <w:rsid w:val="005D4F58"/>
    <w:rsid w:val="005D51A0"/>
    <w:rsid w:val="005D5BAA"/>
    <w:rsid w:val="005D5BC7"/>
    <w:rsid w:val="005D5DE0"/>
    <w:rsid w:val="005D65E8"/>
    <w:rsid w:val="005D6842"/>
    <w:rsid w:val="005D68F9"/>
    <w:rsid w:val="005D6C71"/>
    <w:rsid w:val="005D75CD"/>
    <w:rsid w:val="005D783A"/>
    <w:rsid w:val="005E0202"/>
    <w:rsid w:val="005E101D"/>
    <w:rsid w:val="005E15E1"/>
    <w:rsid w:val="005E170E"/>
    <w:rsid w:val="005E1995"/>
    <w:rsid w:val="005E1E7C"/>
    <w:rsid w:val="005E1FA8"/>
    <w:rsid w:val="005E257E"/>
    <w:rsid w:val="005E28D9"/>
    <w:rsid w:val="005E29D3"/>
    <w:rsid w:val="005E2A9C"/>
    <w:rsid w:val="005E2E1A"/>
    <w:rsid w:val="005E2E90"/>
    <w:rsid w:val="005E30F6"/>
    <w:rsid w:val="005E3358"/>
    <w:rsid w:val="005E3481"/>
    <w:rsid w:val="005E3646"/>
    <w:rsid w:val="005E3889"/>
    <w:rsid w:val="005E3A70"/>
    <w:rsid w:val="005E3ABF"/>
    <w:rsid w:val="005E3BB1"/>
    <w:rsid w:val="005E4340"/>
    <w:rsid w:val="005E4F9A"/>
    <w:rsid w:val="005E51AC"/>
    <w:rsid w:val="005E55C5"/>
    <w:rsid w:val="005E590C"/>
    <w:rsid w:val="005E5AEE"/>
    <w:rsid w:val="005E5E78"/>
    <w:rsid w:val="005E5EF6"/>
    <w:rsid w:val="005E6047"/>
    <w:rsid w:val="005E645D"/>
    <w:rsid w:val="005E671B"/>
    <w:rsid w:val="005E6EF8"/>
    <w:rsid w:val="005E7EC8"/>
    <w:rsid w:val="005E7FF8"/>
    <w:rsid w:val="005F00F4"/>
    <w:rsid w:val="005F0523"/>
    <w:rsid w:val="005F070C"/>
    <w:rsid w:val="005F08B0"/>
    <w:rsid w:val="005F092F"/>
    <w:rsid w:val="005F0AD4"/>
    <w:rsid w:val="005F1EA3"/>
    <w:rsid w:val="005F22CF"/>
    <w:rsid w:val="005F294B"/>
    <w:rsid w:val="005F2A0B"/>
    <w:rsid w:val="005F2B68"/>
    <w:rsid w:val="005F33F9"/>
    <w:rsid w:val="005F3673"/>
    <w:rsid w:val="005F369A"/>
    <w:rsid w:val="005F39C7"/>
    <w:rsid w:val="005F3AF4"/>
    <w:rsid w:val="005F3F29"/>
    <w:rsid w:val="005F41E8"/>
    <w:rsid w:val="005F48A5"/>
    <w:rsid w:val="005F4B3B"/>
    <w:rsid w:val="005F4B57"/>
    <w:rsid w:val="005F4C8F"/>
    <w:rsid w:val="005F4D92"/>
    <w:rsid w:val="005F511B"/>
    <w:rsid w:val="005F5160"/>
    <w:rsid w:val="005F5567"/>
    <w:rsid w:val="005F5612"/>
    <w:rsid w:val="005F5682"/>
    <w:rsid w:val="005F56A1"/>
    <w:rsid w:val="005F5E03"/>
    <w:rsid w:val="005F5EDD"/>
    <w:rsid w:val="005F5F5C"/>
    <w:rsid w:val="005F6127"/>
    <w:rsid w:val="005F63B5"/>
    <w:rsid w:val="005F6D27"/>
    <w:rsid w:val="005F6ED5"/>
    <w:rsid w:val="005F6FBB"/>
    <w:rsid w:val="005F721D"/>
    <w:rsid w:val="005F76D6"/>
    <w:rsid w:val="005F7C0C"/>
    <w:rsid w:val="005F7EA4"/>
    <w:rsid w:val="0060031C"/>
    <w:rsid w:val="00600363"/>
    <w:rsid w:val="00600400"/>
    <w:rsid w:val="00600770"/>
    <w:rsid w:val="0060082B"/>
    <w:rsid w:val="006009E3"/>
    <w:rsid w:val="00600BB8"/>
    <w:rsid w:val="00600EAD"/>
    <w:rsid w:val="0060157B"/>
    <w:rsid w:val="0060189C"/>
    <w:rsid w:val="00601966"/>
    <w:rsid w:val="00601E6D"/>
    <w:rsid w:val="00603423"/>
    <w:rsid w:val="00603535"/>
    <w:rsid w:val="00604981"/>
    <w:rsid w:val="00604ED2"/>
    <w:rsid w:val="006055AD"/>
    <w:rsid w:val="00605921"/>
    <w:rsid w:val="00605B0C"/>
    <w:rsid w:val="00605CE2"/>
    <w:rsid w:val="006061B2"/>
    <w:rsid w:val="00606287"/>
    <w:rsid w:val="00606519"/>
    <w:rsid w:val="00606C08"/>
    <w:rsid w:val="006078DE"/>
    <w:rsid w:val="00607963"/>
    <w:rsid w:val="00607B1D"/>
    <w:rsid w:val="0061094E"/>
    <w:rsid w:val="00610B02"/>
    <w:rsid w:val="00610D5F"/>
    <w:rsid w:val="00611007"/>
    <w:rsid w:val="00611AB0"/>
    <w:rsid w:val="00611EE5"/>
    <w:rsid w:val="006121B3"/>
    <w:rsid w:val="0061224E"/>
    <w:rsid w:val="00612C67"/>
    <w:rsid w:val="0061312B"/>
    <w:rsid w:val="00613C82"/>
    <w:rsid w:val="00613EF9"/>
    <w:rsid w:val="006143E8"/>
    <w:rsid w:val="006144F2"/>
    <w:rsid w:val="00614909"/>
    <w:rsid w:val="0061506F"/>
    <w:rsid w:val="00615149"/>
    <w:rsid w:val="0061540F"/>
    <w:rsid w:val="00615584"/>
    <w:rsid w:val="00615D28"/>
    <w:rsid w:val="00615D86"/>
    <w:rsid w:val="006168A1"/>
    <w:rsid w:val="006174A0"/>
    <w:rsid w:val="006175C5"/>
    <w:rsid w:val="0061779A"/>
    <w:rsid w:val="006179FA"/>
    <w:rsid w:val="00617B7C"/>
    <w:rsid w:val="00617DE4"/>
    <w:rsid w:val="0062016F"/>
    <w:rsid w:val="006201F4"/>
    <w:rsid w:val="00620303"/>
    <w:rsid w:val="006203F6"/>
    <w:rsid w:val="0062046F"/>
    <w:rsid w:val="006208F4"/>
    <w:rsid w:val="006209F7"/>
    <w:rsid w:val="00620C24"/>
    <w:rsid w:val="00620FF5"/>
    <w:rsid w:val="00620FF7"/>
    <w:rsid w:val="0062192B"/>
    <w:rsid w:val="00621F12"/>
    <w:rsid w:val="0062263B"/>
    <w:rsid w:val="0062269C"/>
    <w:rsid w:val="006227B3"/>
    <w:rsid w:val="006229B3"/>
    <w:rsid w:val="00622B44"/>
    <w:rsid w:val="00622CCB"/>
    <w:rsid w:val="00623C6C"/>
    <w:rsid w:val="00623D5F"/>
    <w:rsid w:val="00623E16"/>
    <w:rsid w:val="00624F77"/>
    <w:rsid w:val="006250B4"/>
    <w:rsid w:val="00625241"/>
    <w:rsid w:val="00625282"/>
    <w:rsid w:val="00625873"/>
    <w:rsid w:val="006259EE"/>
    <w:rsid w:val="00625A37"/>
    <w:rsid w:val="00625CE1"/>
    <w:rsid w:val="00625D19"/>
    <w:rsid w:val="00626349"/>
    <w:rsid w:val="00626483"/>
    <w:rsid w:val="00626591"/>
    <w:rsid w:val="0062666B"/>
    <w:rsid w:val="00626C0A"/>
    <w:rsid w:val="00626C6D"/>
    <w:rsid w:val="00626FDF"/>
    <w:rsid w:val="0062712F"/>
    <w:rsid w:val="0062768B"/>
    <w:rsid w:val="00627CC8"/>
    <w:rsid w:val="00627D9B"/>
    <w:rsid w:val="0063015F"/>
    <w:rsid w:val="006301CE"/>
    <w:rsid w:val="006303EC"/>
    <w:rsid w:val="006308D2"/>
    <w:rsid w:val="00630A81"/>
    <w:rsid w:val="00630BF5"/>
    <w:rsid w:val="00630E4D"/>
    <w:rsid w:val="00631732"/>
    <w:rsid w:val="00631B73"/>
    <w:rsid w:val="00631CF2"/>
    <w:rsid w:val="00631D81"/>
    <w:rsid w:val="00632236"/>
    <w:rsid w:val="00632263"/>
    <w:rsid w:val="006328AF"/>
    <w:rsid w:val="00633198"/>
    <w:rsid w:val="00633605"/>
    <w:rsid w:val="00633BE9"/>
    <w:rsid w:val="0063435E"/>
    <w:rsid w:val="00634634"/>
    <w:rsid w:val="00634AC3"/>
    <w:rsid w:val="00634FC4"/>
    <w:rsid w:val="0063506E"/>
    <w:rsid w:val="00635880"/>
    <w:rsid w:val="00635B31"/>
    <w:rsid w:val="00635E77"/>
    <w:rsid w:val="00635F3E"/>
    <w:rsid w:val="00635FDE"/>
    <w:rsid w:val="0063616A"/>
    <w:rsid w:val="00636639"/>
    <w:rsid w:val="00636891"/>
    <w:rsid w:val="006369DD"/>
    <w:rsid w:val="006369E4"/>
    <w:rsid w:val="00636D1F"/>
    <w:rsid w:val="00636D4B"/>
    <w:rsid w:val="00636E8B"/>
    <w:rsid w:val="006377D2"/>
    <w:rsid w:val="0063788B"/>
    <w:rsid w:val="00637B03"/>
    <w:rsid w:val="00637E68"/>
    <w:rsid w:val="00640257"/>
    <w:rsid w:val="00640632"/>
    <w:rsid w:val="006410EE"/>
    <w:rsid w:val="0064155D"/>
    <w:rsid w:val="006417B9"/>
    <w:rsid w:val="00641995"/>
    <w:rsid w:val="00641C53"/>
    <w:rsid w:val="00642548"/>
    <w:rsid w:val="006426C8"/>
    <w:rsid w:val="006427EA"/>
    <w:rsid w:val="00642947"/>
    <w:rsid w:val="00642E36"/>
    <w:rsid w:val="00643312"/>
    <w:rsid w:val="00643EA6"/>
    <w:rsid w:val="0064477B"/>
    <w:rsid w:val="006449DD"/>
    <w:rsid w:val="00644A4E"/>
    <w:rsid w:val="00644C45"/>
    <w:rsid w:val="00644CBC"/>
    <w:rsid w:val="0064549E"/>
    <w:rsid w:val="00645568"/>
    <w:rsid w:val="006458A1"/>
    <w:rsid w:val="00645EA5"/>
    <w:rsid w:val="0064673A"/>
    <w:rsid w:val="006467E9"/>
    <w:rsid w:val="0064688C"/>
    <w:rsid w:val="006468AF"/>
    <w:rsid w:val="00646CEB"/>
    <w:rsid w:val="00646E1E"/>
    <w:rsid w:val="006471DF"/>
    <w:rsid w:val="006477F1"/>
    <w:rsid w:val="00647BAD"/>
    <w:rsid w:val="00650018"/>
    <w:rsid w:val="00650472"/>
    <w:rsid w:val="00650627"/>
    <w:rsid w:val="00650823"/>
    <w:rsid w:val="0065084A"/>
    <w:rsid w:val="00650E4B"/>
    <w:rsid w:val="00650FAE"/>
    <w:rsid w:val="00651CB4"/>
    <w:rsid w:val="00651D45"/>
    <w:rsid w:val="00651E8D"/>
    <w:rsid w:val="00651F35"/>
    <w:rsid w:val="00651F9B"/>
    <w:rsid w:val="00652210"/>
    <w:rsid w:val="006524C0"/>
    <w:rsid w:val="00652673"/>
    <w:rsid w:val="006528D1"/>
    <w:rsid w:val="006530C8"/>
    <w:rsid w:val="00653105"/>
    <w:rsid w:val="006539D6"/>
    <w:rsid w:val="00653B44"/>
    <w:rsid w:val="00653B9F"/>
    <w:rsid w:val="0065406F"/>
    <w:rsid w:val="006540EE"/>
    <w:rsid w:val="006544B8"/>
    <w:rsid w:val="00654774"/>
    <w:rsid w:val="00654AA4"/>
    <w:rsid w:val="00654B81"/>
    <w:rsid w:val="00655184"/>
    <w:rsid w:val="006555B3"/>
    <w:rsid w:val="006555BF"/>
    <w:rsid w:val="00655636"/>
    <w:rsid w:val="006557BD"/>
    <w:rsid w:val="006559E6"/>
    <w:rsid w:val="006560A7"/>
    <w:rsid w:val="006566D7"/>
    <w:rsid w:val="00656F77"/>
    <w:rsid w:val="006572AB"/>
    <w:rsid w:val="00657363"/>
    <w:rsid w:val="0065740E"/>
    <w:rsid w:val="00657747"/>
    <w:rsid w:val="00657CC9"/>
    <w:rsid w:val="00660043"/>
    <w:rsid w:val="0066023C"/>
    <w:rsid w:val="00660787"/>
    <w:rsid w:val="00660B22"/>
    <w:rsid w:val="00660B9C"/>
    <w:rsid w:val="00660CB7"/>
    <w:rsid w:val="00660D92"/>
    <w:rsid w:val="00660E71"/>
    <w:rsid w:val="006616B5"/>
    <w:rsid w:val="00661AFA"/>
    <w:rsid w:val="006620BB"/>
    <w:rsid w:val="00662189"/>
    <w:rsid w:val="0066226C"/>
    <w:rsid w:val="00662746"/>
    <w:rsid w:val="00663D5A"/>
    <w:rsid w:val="00663FB9"/>
    <w:rsid w:val="00664239"/>
    <w:rsid w:val="006642E8"/>
    <w:rsid w:val="006648A8"/>
    <w:rsid w:val="00664D99"/>
    <w:rsid w:val="00664FB1"/>
    <w:rsid w:val="006650A8"/>
    <w:rsid w:val="006655B1"/>
    <w:rsid w:val="00665B78"/>
    <w:rsid w:val="00665F58"/>
    <w:rsid w:val="006663E3"/>
    <w:rsid w:val="006666C0"/>
    <w:rsid w:val="00666CF8"/>
    <w:rsid w:val="00667459"/>
    <w:rsid w:val="00667B7D"/>
    <w:rsid w:val="0067021A"/>
    <w:rsid w:val="00670C50"/>
    <w:rsid w:val="00670D48"/>
    <w:rsid w:val="00670DCC"/>
    <w:rsid w:val="00670ECD"/>
    <w:rsid w:val="00670FF9"/>
    <w:rsid w:val="00671109"/>
    <w:rsid w:val="00671288"/>
    <w:rsid w:val="0067150E"/>
    <w:rsid w:val="00671585"/>
    <w:rsid w:val="006718E9"/>
    <w:rsid w:val="00671BA9"/>
    <w:rsid w:val="00671C28"/>
    <w:rsid w:val="00671CC2"/>
    <w:rsid w:val="00671F50"/>
    <w:rsid w:val="006720C1"/>
    <w:rsid w:val="0067210E"/>
    <w:rsid w:val="006724A7"/>
    <w:rsid w:val="00672839"/>
    <w:rsid w:val="006728F8"/>
    <w:rsid w:val="0067311A"/>
    <w:rsid w:val="0067323A"/>
    <w:rsid w:val="00673254"/>
    <w:rsid w:val="006732D9"/>
    <w:rsid w:val="00673546"/>
    <w:rsid w:val="00673DDF"/>
    <w:rsid w:val="006746A2"/>
    <w:rsid w:val="00674818"/>
    <w:rsid w:val="00674D89"/>
    <w:rsid w:val="00674F51"/>
    <w:rsid w:val="00675384"/>
    <w:rsid w:val="0067587C"/>
    <w:rsid w:val="00675A21"/>
    <w:rsid w:val="00675A6A"/>
    <w:rsid w:val="0067628D"/>
    <w:rsid w:val="0067631B"/>
    <w:rsid w:val="00676485"/>
    <w:rsid w:val="00676D42"/>
    <w:rsid w:val="00677BF2"/>
    <w:rsid w:val="00677F4F"/>
    <w:rsid w:val="0068016B"/>
    <w:rsid w:val="006803BE"/>
    <w:rsid w:val="00680579"/>
    <w:rsid w:val="00680BED"/>
    <w:rsid w:val="00680C10"/>
    <w:rsid w:val="00680E08"/>
    <w:rsid w:val="00680F68"/>
    <w:rsid w:val="006810F6"/>
    <w:rsid w:val="006810FD"/>
    <w:rsid w:val="0068138D"/>
    <w:rsid w:val="0068150D"/>
    <w:rsid w:val="00681E08"/>
    <w:rsid w:val="006822F5"/>
    <w:rsid w:val="00682307"/>
    <w:rsid w:val="0068235C"/>
    <w:rsid w:val="006824E9"/>
    <w:rsid w:val="0068254A"/>
    <w:rsid w:val="00682928"/>
    <w:rsid w:val="00683B92"/>
    <w:rsid w:val="00683D3C"/>
    <w:rsid w:val="00683F22"/>
    <w:rsid w:val="006842F9"/>
    <w:rsid w:val="00684418"/>
    <w:rsid w:val="00684D63"/>
    <w:rsid w:val="00685125"/>
    <w:rsid w:val="006854B4"/>
    <w:rsid w:val="006855B5"/>
    <w:rsid w:val="006859B8"/>
    <w:rsid w:val="00685A28"/>
    <w:rsid w:val="00685D45"/>
    <w:rsid w:val="006860AB"/>
    <w:rsid w:val="00686CE1"/>
    <w:rsid w:val="006870F7"/>
    <w:rsid w:val="006871E4"/>
    <w:rsid w:val="006872E1"/>
    <w:rsid w:val="006874D6"/>
    <w:rsid w:val="006900A6"/>
    <w:rsid w:val="0069028C"/>
    <w:rsid w:val="00690347"/>
    <w:rsid w:val="006908B7"/>
    <w:rsid w:val="006908C2"/>
    <w:rsid w:val="00690A16"/>
    <w:rsid w:val="006913CE"/>
    <w:rsid w:val="00691A04"/>
    <w:rsid w:val="00691A75"/>
    <w:rsid w:val="00691F87"/>
    <w:rsid w:val="00692ACE"/>
    <w:rsid w:val="00692B5D"/>
    <w:rsid w:val="00692CFD"/>
    <w:rsid w:val="00692FE0"/>
    <w:rsid w:val="006934E0"/>
    <w:rsid w:val="0069368A"/>
    <w:rsid w:val="00693800"/>
    <w:rsid w:val="00693A32"/>
    <w:rsid w:val="006941FA"/>
    <w:rsid w:val="0069465D"/>
    <w:rsid w:val="00695175"/>
    <w:rsid w:val="006954F3"/>
    <w:rsid w:val="00695811"/>
    <w:rsid w:val="00695AD2"/>
    <w:rsid w:val="00695C08"/>
    <w:rsid w:val="00695F27"/>
    <w:rsid w:val="00696A13"/>
    <w:rsid w:val="00696BA5"/>
    <w:rsid w:val="00696BD3"/>
    <w:rsid w:val="006972AC"/>
    <w:rsid w:val="006979E3"/>
    <w:rsid w:val="00697CC5"/>
    <w:rsid w:val="00697EFA"/>
    <w:rsid w:val="006A0AF0"/>
    <w:rsid w:val="006A0F28"/>
    <w:rsid w:val="006A0F32"/>
    <w:rsid w:val="006A14A6"/>
    <w:rsid w:val="006A176D"/>
    <w:rsid w:val="006A1CCD"/>
    <w:rsid w:val="006A1EBF"/>
    <w:rsid w:val="006A1EF2"/>
    <w:rsid w:val="006A2479"/>
    <w:rsid w:val="006A2940"/>
    <w:rsid w:val="006A2B1F"/>
    <w:rsid w:val="006A330C"/>
    <w:rsid w:val="006A411B"/>
    <w:rsid w:val="006A426E"/>
    <w:rsid w:val="006A448B"/>
    <w:rsid w:val="006A494D"/>
    <w:rsid w:val="006A4DD8"/>
    <w:rsid w:val="006A4E8B"/>
    <w:rsid w:val="006A52F7"/>
    <w:rsid w:val="006A59C9"/>
    <w:rsid w:val="006A5AD7"/>
    <w:rsid w:val="006A5B82"/>
    <w:rsid w:val="006A5E8C"/>
    <w:rsid w:val="006A6756"/>
    <w:rsid w:val="006A6E17"/>
    <w:rsid w:val="006A75CC"/>
    <w:rsid w:val="006A7907"/>
    <w:rsid w:val="006A7D17"/>
    <w:rsid w:val="006A7F4D"/>
    <w:rsid w:val="006B03DC"/>
    <w:rsid w:val="006B0441"/>
    <w:rsid w:val="006B0526"/>
    <w:rsid w:val="006B0A10"/>
    <w:rsid w:val="006B0F2A"/>
    <w:rsid w:val="006B1AC9"/>
    <w:rsid w:val="006B2495"/>
    <w:rsid w:val="006B33CD"/>
    <w:rsid w:val="006B3B26"/>
    <w:rsid w:val="006B431A"/>
    <w:rsid w:val="006B4ABC"/>
    <w:rsid w:val="006B5C95"/>
    <w:rsid w:val="006B616D"/>
    <w:rsid w:val="006B6226"/>
    <w:rsid w:val="006B670A"/>
    <w:rsid w:val="006B6CE0"/>
    <w:rsid w:val="006B6F1B"/>
    <w:rsid w:val="006B71F1"/>
    <w:rsid w:val="006B73EC"/>
    <w:rsid w:val="006B7765"/>
    <w:rsid w:val="006B77F9"/>
    <w:rsid w:val="006C0148"/>
    <w:rsid w:val="006C028D"/>
    <w:rsid w:val="006C0415"/>
    <w:rsid w:val="006C0602"/>
    <w:rsid w:val="006C0CCE"/>
    <w:rsid w:val="006C1476"/>
    <w:rsid w:val="006C15C4"/>
    <w:rsid w:val="006C15C6"/>
    <w:rsid w:val="006C1B26"/>
    <w:rsid w:val="006C1EA9"/>
    <w:rsid w:val="006C1F52"/>
    <w:rsid w:val="006C1FDF"/>
    <w:rsid w:val="006C2076"/>
    <w:rsid w:val="006C2248"/>
    <w:rsid w:val="006C2BEB"/>
    <w:rsid w:val="006C2D74"/>
    <w:rsid w:val="006C2DE5"/>
    <w:rsid w:val="006C301A"/>
    <w:rsid w:val="006C30CB"/>
    <w:rsid w:val="006C3159"/>
    <w:rsid w:val="006C345A"/>
    <w:rsid w:val="006C3BC1"/>
    <w:rsid w:val="006C3DF9"/>
    <w:rsid w:val="006C3F56"/>
    <w:rsid w:val="006C3FCB"/>
    <w:rsid w:val="006C40CC"/>
    <w:rsid w:val="006C432D"/>
    <w:rsid w:val="006C47A7"/>
    <w:rsid w:val="006C4900"/>
    <w:rsid w:val="006C4A3F"/>
    <w:rsid w:val="006C4A84"/>
    <w:rsid w:val="006C4E30"/>
    <w:rsid w:val="006C4E57"/>
    <w:rsid w:val="006C54B7"/>
    <w:rsid w:val="006C5728"/>
    <w:rsid w:val="006C59E5"/>
    <w:rsid w:val="006C5A86"/>
    <w:rsid w:val="006C5C65"/>
    <w:rsid w:val="006C6199"/>
    <w:rsid w:val="006C62B9"/>
    <w:rsid w:val="006C65CB"/>
    <w:rsid w:val="006C699E"/>
    <w:rsid w:val="006C6CE3"/>
    <w:rsid w:val="006C6F75"/>
    <w:rsid w:val="006C7286"/>
    <w:rsid w:val="006C7387"/>
    <w:rsid w:val="006D02F3"/>
    <w:rsid w:val="006D0305"/>
    <w:rsid w:val="006D0C84"/>
    <w:rsid w:val="006D0FE5"/>
    <w:rsid w:val="006D1532"/>
    <w:rsid w:val="006D1783"/>
    <w:rsid w:val="006D17E8"/>
    <w:rsid w:val="006D1889"/>
    <w:rsid w:val="006D18BB"/>
    <w:rsid w:val="006D1AD5"/>
    <w:rsid w:val="006D1D4C"/>
    <w:rsid w:val="006D242A"/>
    <w:rsid w:val="006D27DF"/>
    <w:rsid w:val="006D2886"/>
    <w:rsid w:val="006D2A90"/>
    <w:rsid w:val="006D314C"/>
    <w:rsid w:val="006D3A3C"/>
    <w:rsid w:val="006D3AC4"/>
    <w:rsid w:val="006D3C58"/>
    <w:rsid w:val="006D3F64"/>
    <w:rsid w:val="006D4089"/>
    <w:rsid w:val="006D40D2"/>
    <w:rsid w:val="006D4257"/>
    <w:rsid w:val="006D4779"/>
    <w:rsid w:val="006D4D95"/>
    <w:rsid w:val="006D4E45"/>
    <w:rsid w:val="006D5257"/>
    <w:rsid w:val="006D55F0"/>
    <w:rsid w:val="006D5724"/>
    <w:rsid w:val="006D58B8"/>
    <w:rsid w:val="006D6388"/>
    <w:rsid w:val="006D6499"/>
    <w:rsid w:val="006D6778"/>
    <w:rsid w:val="006D68BE"/>
    <w:rsid w:val="006D6A5E"/>
    <w:rsid w:val="006D6C58"/>
    <w:rsid w:val="006D6FBA"/>
    <w:rsid w:val="006D73C5"/>
    <w:rsid w:val="006D78F8"/>
    <w:rsid w:val="006D7C14"/>
    <w:rsid w:val="006D7F55"/>
    <w:rsid w:val="006E01E8"/>
    <w:rsid w:val="006E0ECD"/>
    <w:rsid w:val="006E110E"/>
    <w:rsid w:val="006E13AB"/>
    <w:rsid w:val="006E1F99"/>
    <w:rsid w:val="006E20DD"/>
    <w:rsid w:val="006E246F"/>
    <w:rsid w:val="006E2732"/>
    <w:rsid w:val="006E2972"/>
    <w:rsid w:val="006E2AFB"/>
    <w:rsid w:val="006E2F14"/>
    <w:rsid w:val="006E2F55"/>
    <w:rsid w:val="006E2FB3"/>
    <w:rsid w:val="006E3104"/>
    <w:rsid w:val="006E3637"/>
    <w:rsid w:val="006E3708"/>
    <w:rsid w:val="006E3825"/>
    <w:rsid w:val="006E3852"/>
    <w:rsid w:val="006E39C6"/>
    <w:rsid w:val="006E3A65"/>
    <w:rsid w:val="006E3CC5"/>
    <w:rsid w:val="006E3DD1"/>
    <w:rsid w:val="006E3DD8"/>
    <w:rsid w:val="006E422A"/>
    <w:rsid w:val="006E425E"/>
    <w:rsid w:val="006E446D"/>
    <w:rsid w:val="006E4492"/>
    <w:rsid w:val="006E4564"/>
    <w:rsid w:val="006E45A4"/>
    <w:rsid w:val="006E491E"/>
    <w:rsid w:val="006E4EFB"/>
    <w:rsid w:val="006E5589"/>
    <w:rsid w:val="006E559C"/>
    <w:rsid w:val="006E5C48"/>
    <w:rsid w:val="006E650E"/>
    <w:rsid w:val="006E65EB"/>
    <w:rsid w:val="006E6A0A"/>
    <w:rsid w:val="006E6B3A"/>
    <w:rsid w:val="006E74E5"/>
    <w:rsid w:val="006E76D3"/>
    <w:rsid w:val="006E7B90"/>
    <w:rsid w:val="006E7DDF"/>
    <w:rsid w:val="006E7E35"/>
    <w:rsid w:val="006F024B"/>
    <w:rsid w:val="006F0955"/>
    <w:rsid w:val="006F0AC4"/>
    <w:rsid w:val="006F0C4B"/>
    <w:rsid w:val="006F13D4"/>
    <w:rsid w:val="006F153C"/>
    <w:rsid w:val="006F161F"/>
    <w:rsid w:val="006F1826"/>
    <w:rsid w:val="006F1BDC"/>
    <w:rsid w:val="006F1C14"/>
    <w:rsid w:val="006F21CE"/>
    <w:rsid w:val="006F280A"/>
    <w:rsid w:val="006F2967"/>
    <w:rsid w:val="006F2B1F"/>
    <w:rsid w:val="006F2B46"/>
    <w:rsid w:val="006F2CAA"/>
    <w:rsid w:val="006F2D08"/>
    <w:rsid w:val="006F3010"/>
    <w:rsid w:val="006F3581"/>
    <w:rsid w:val="006F371B"/>
    <w:rsid w:val="006F407C"/>
    <w:rsid w:val="006F4418"/>
    <w:rsid w:val="006F4CBD"/>
    <w:rsid w:val="006F4E05"/>
    <w:rsid w:val="006F54F9"/>
    <w:rsid w:val="006F5612"/>
    <w:rsid w:val="006F609B"/>
    <w:rsid w:val="006F6ED6"/>
    <w:rsid w:val="006F73DD"/>
    <w:rsid w:val="006F7517"/>
    <w:rsid w:val="006F768C"/>
    <w:rsid w:val="006F79F0"/>
    <w:rsid w:val="006F7C7F"/>
    <w:rsid w:val="007007C5"/>
    <w:rsid w:val="007007E7"/>
    <w:rsid w:val="00700B72"/>
    <w:rsid w:val="00701323"/>
    <w:rsid w:val="00701443"/>
    <w:rsid w:val="00702142"/>
    <w:rsid w:val="00702170"/>
    <w:rsid w:val="0070220E"/>
    <w:rsid w:val="0070258F"/>
    <w:rsid w:val="00702DF8"/>
    <w:rsid w:val="00702E2C"/>
    <w:rsid w:val="007031F4"/>
    <w:rsid w:val="00703219"/>
    <w:rsid w:val="00703734"/>
    <w:rsid w:val="007039C5"/>
    <w:rsid w:val="00703A2E"/>
    <w:rsid w:val="00703E73"/>
    <w:rsid w:val="007041F0"/>
    <w:rsid w:val="00705066"/>
    <w:rsid w:val="0070509C"/>
    <w:rsid w:val="00705401"/>
    <w:rsid w:val="00705610"/>
    <w:rsid w:val="00705992"/>
    <w:rsid w:val="00706011"/>
    <w:rsid w:val="007069BF"/>
    <w:rsid w:val="00706CC5"/>
    <w:rsid w:val="007072D2"/>
    <w:rsid w:val="0070735E"/>
    <w:rsid w:val="00707602"/>
    <w:rsid w:val="007078DD"/>
    <w:rsid w:val="00707AB2"/>
    <w:rsid w:val="00707CED"/>
    <w:rsid w:val="00707F3B"/>
    <w:rsid w:val="007108C6"/>
    <w:rsid w:val="00710983"/>
    <w:rsid w:val="00710AEC"/>
    <w:rsid w:val="00710B9B"/>
    <w:rsid w:val="00710C3A"/>
    <w:rsid w:val="00711176"/>
    <w:rsid w:val="007114EB"/>
    <w:rsid w:val="00711CAC"/>
    <w:rsid w:val="00711E2B"/>
    <w:rsid w:val="00712A99"/>
    <w:rsid w:val="00712ACD"/>
    <w:rsid w:val="00712AEE"/>
    <w:rsid w:val="007132A6"/>
    <w:rsid w:val="0071347E"/>
    <w:rsid w:val="00713B1C"/>
    <w:rsid w:val="00713CF4"/>
    <w:rsid w:val="00714104"/>
    <w:rsid w:val="007141FD"/>
    <w:rsid w:val="00714208"/>
    <w:rsid w:val="0071438D"/>
    <w:rsid w:val="00714459"/>
    <w:rsid w:val="00714B3C"/>
    <w:rsid w:val="007156C5"/>
    <w:rsid w:val="0071582C"/>
    <w:rsid w:val="00715A26"/>
    <w:rsid w:val="00715ACE"/>
    <w:rsid w:val="00715BD7"/>
    <w:rsid w:val="00715E05"/>
    <w:rsid w:val="00715E47"/>
    <w:rsid w:val="00715E7E"/>
    <w:rsid w:val="007160A1"/>
    <w:rsid w:val="0071614C"/>
    <w:rsid w:val="00716552"/>
    <w:rsid w:val="0071667A"/>
    <w:rsid w:val="00716B8D"/>
    <w:rsid w:val="007171AA"/>
    <w:rsid w:val="007174E6"/>
    <w:rsid w:val="00717783"/>
    <w:rsid w:val="007178C0"/>
    <w:rsid w:val="00720336"/>
    <w:rsid w:val="0072042F"/>
    <w:rsid w:val="007206BF"/>
    <w:rsid w:val="0072080C"/>
    <w:rsid w:val="007208F7"/>
    <w:rsid w:val="00721227"/>
    <w:rsid w:val="0072143B"/>
    <w:rsid w:val="0072168E"/>
    <w:rsid w:val="00721C61"/>
    <w:rsid w:val="00722359"/>
    <w:rsid w:val="0072235B"/>
    <w:rsid w:val="0072237A"/>
    <w:rsid w:val="0072294A"/>
    <w:rsid w:val="00722DDB"/>
    <w:rsid w:val="00723DE0"/>
    <w:rsid w:val="007240AA"/>
    <w:rsid w:val="00724ABE"/>
    <w:rsid w:val="00724BE0"/>
    <w:rsid w:val="00724CC9"/>
    <w:rsid w:val="007250BD"/>
    <w:rsid w:val="007251F9"/>
    <w:rsid w:val="007252C8"/>
    <w:rsid w:val="007259C8"/>
    <w:rsid w:val="00725B22"/>
    <w:rsid w:val="00725B52"/>
    <w:rsid w:val="00725CF5"/>
    <w:rsid w:val="00725F7B"/>
    <w:rsid w:val="0072631D"/>
    <w:rsid w:val="00726358"/>
    <w:rsid w:val="00726747"/>
    <w:rsid w:val="0072675F"/>
    <w:rsid w:val="00726A66"/>
    <w:rsid w:val="00726C30"/>
    <w:rsid w:val="00727004"/>
    <w:rsid w:val="007270FF"/>
    <w:rsid w:val="0072784B"/>
    <w:rsid w:val="00727872"/>
    <w:rsid w:val="00727947"/>
    <w:rsid w:val="007300C0"/>
    <w:rsid w:val="007301A3"/>
    <w:rsid w:val="0073043C"/>
    <w:rsid w:val="007304B1"/>
    <w:rsid w:val="00730565"/>
    <w:rsid w:val="0073060C"/>
    <w:rsid w:val="007308A7"/>
    <w:rsid w:val="00731035"/>
    <w:rsid w:val="00731131"/>
    <w:rsid w:val="00731440"/>
    <w:rsid w:val="00731E2A"/>
    <w:rsid w:val="00731EB6"/>
    <w:rsid w:val="00732414"/>
    <w:rsid w:val="00732659"/>
    <w:rsid w:val="0073297E"/>
    <w:rsid w:val="00732FF3"/>
    <w:rsid w:val="0073342B"/>
    <w:rsid w:val="0073354F"/>
    <w:rsid w:val="00733A6C"/>
    <w:rsid w:val="00733A75"/>
    <w:rsid w:val="00733C8A"/>
    <w:rsid w:val="00733FD3"/>
    <w:rsid w:val="00734038"/>
    <w:rsid w:val="007341A6"/>
    <w:rsid w:val="0073439A"/>
    <w:rsid w:val="00734938"/>
    <w:rsid w:val="00734AF9"/>
    <w:rsid w:val="007357EF"/>
    <w:rsid w:val="00736140"/>
    <w:rsid w:val="00736659"/>
    <w:rsid w:val="0073671B"/>
    <w:rsid w:val="007367E7"/>
    <w:rsid w:val="00736D7B"/>
    <w:rsid w:val="00736F94"/>
    <w:rsid w:val="007377EA"/>
    <w:rsid w:val="00737C03"/>
    <w:rsid w:val="00740569"/>
    <w:rsid w:val="0074073F"/>
    <w:rsid w:val="0074089E"/>
    <w:rsid w:val="00740EC3"/>
    <w:rsid w:val="00741135"/>
    <w:rsid w:val="0074184F"/>
    <w:rsid w:val="00741AA0"/>
    <w:rsid w:val="00741CC8"/>
    <w:rsid w:val="00741DC5"/>
    <w:rsid w:val="00741E8F"/>
    <w:rsid w:val="007428AC"/>
    <w:rsid w:val="00742B04"/>
    <w:rsid w:val="00742D97"/>
    <w:rsid w:val="00742F0A"/>
    <w:rsid w:val="00743089"/>
    <w:rsid w:val="00743376"/>
    <w:rsid w:val="00743524"/>
    <w:rsid w:val="00743FCA"/>
    <w:rsid w:val="007442F4"/>
    <w:rsid w:val="007446FB"/>
    <w:rsid w:val="00744907"/>
    <w:rsid w:val="00744DD1"/>
    <w:rsid w:val="00744FD5"/>
    <w:rsid w:val="007458BD"/>
    <w:rsid w:val="00745BC2"/>
    <w:rsid w:val="00745CB6"/>
    <w:rsid w:val="00746653"/>
    <w:rsid w:val="00746C3A"/>
    <w:rsid w:val="00746DFF"/>
    <w:rsid w:val="007473FE"/>
    <w:rsid w:val="00747634"/>
    <w:rsid w:val="0075020A"/>
    <w:rsid w:val="007505D5"/>
    <w:rsid w:val="00750641"/>
    <w:rsid w:val="0075074C"/>
    <w:rsid w:val="007508FB"/>
    <w:rsid w:val="007509E1"/>
    <w:rsid w:val="00750F86"/>
    <w:rsid w:val="00751132"/>
    <w:rsid w:val="00751668"/>
    <w:rsid w:val="00751A78"/>
    <w:rsid w:val="00751AE2"/>
    <w:rsid w:val="00751D81"/>
    <w:rsid w:val="007521CC"/>
    <w:rsid w:val="00752219"/>
    <w:rsid w:val="007523E0"/>
    <w:rsid w:val="007526A3"/>
    <w:rsid w:val="007528E9"/>
    <w:rsid w:val="00752A9E"/>
    <w:rsid w:val="00752AA4"/>
    <w:rsid w:val="00752B58"/>
    <w:rsid w:val="00752E16"/>
    <w:rsid w:val="00752EE1"/>
    <w:rsid w:val="00753670"/>
    <w:rsid w:val="0075380C"/>
    <w:rsid w:val="007541EC"/>
    <w:rsid w:val="0075446F"/>
    <w:rsid w:val="0075487D"/>
    <w:rsid w:val="0075536B"/>
    <w:rsid w:val="007554E9"/>
    <w:rsid w:val="0075604E"/>
    <w:rsid w:val="00756078"/>
    <w:rsid w:val="007562A9"/>
    <w:rsid w:val="00756334"/>
    <w:rsid w:val="00756F81"/>
    <w:rsid w:val="007570EC"/>
    <w:rsid w:val="0075726B"/>
    <w:rsid w:val="00757827"/>
    <w:rsid w:val="00760C90"/>
    <w:rsid w:val="00760F47"/>
    <w:rsid w:val="0076152B"/>
    <w:rsid w:val="0076167A"/>
    <w:rsid w:val="00761BC3"/>
    <w:rsid w:val="00761E75"/>
    <w:rsid w:val="00761F11"/>
    <w:rsid w:val="007620AF"/>
    <w:rsid w:val="00762156"/>
    <w:rsid w:val="0076247E"/>
    <w:rsid w:val="007626E1"/>
    <w:rsid w:val="00762EDC"/>
    <w:rsid w:val="007642A4"/>
    <w:rsid w:val="007645B2"/>
    <w:rsid w:val="007645C5"/>
    <w:rsid w:val="00764625"/>
    <w:rsid w:val="00764A78"/>
    <w:rsid w:val="00764AC9"/>
    <w:rsid w:val="00764C62"/>
    <w:rsid w:val="007651BC"/>
    <w:rsid w:val="00765206"/>
    <w:rsid w:val="00765305"/>
    <w:rsid w:val="007653F4"/>
    <w:rsid w:val="00765488"/>
    <w:rsid w:val="00766344"/>
    <w:rsid w:val="00766362"/>
    <w:rsid w:val="007663E2"/>
    <w:rsid w:val="00766BE5"/>
    <w:rsid w:val="00766D84"/>
    <w:rsid w:val="00766E7D"/>
    <w:rsid w:val="0076707A"/>
    <w:rsid w:val="0076757B"/>
    <w:rsid w:val="007675E4"/>
    <w:rsid w:val="0076769E"/>
    <w:rsid w:val="00767759"/>
    <w:rsid w:val="007677A2"/>
    <w:rsid w:val="00767910"/>
    <w:rsid w:val="00767B44"/>
    <w:rsid w:val="00767DEB"/>
    <w:rsid w:val="00767EA8"/>
    <w:rsid w:val="007703C5"/>
    <w:rsid w:val="00770CD0"/>
    <w:rsid w:val="00770CD1"/>
    <w:rsid w:val="00770DE0"/>
    <w:rsid w:val="00770F5A"/>
    <w:rsid w:val="00771274"/>
    <w:rsid w:val="00771873"/>
    <w:rsid w:val="00771F2D"/>
    <w:rsid w:val="007721AF"/>
    <w:rsid w:val="007721C1"/>
    <w:rsid w:val="0077235E"/>
    <w:rsid w:val="00772830"/>
    <w:rsid w:val="007728C1"/>
    <w:rsid w:val="00772B5F"/>
    <w:rsid w:val="00772FD2"/>
    <w:rsid w:val="0077344F"/>
    <w:rsid w:val="007739EB"/>
    <w:rsid w:val="00773B79"/>
    <w:rsid w:val="00773E18"/>
    <w:rsid w:val="0077477B"/>
    <w:rsid w:val="0077489E"/>
    <w:rsid w:val="00774D7C"/>
    <w:rsid w:val="00774EB2"/>
    <w:rsid w:val="00774FD1"/>
    <w:rsid w:val="0077509C"/>
    <w:rsid w:val="007750A0"/>
    <w:rsid w:val="00775A18"/>
    <w:rsid w:val="00775AC6"/>
    <w:rsid w:val="00775BE1"/>
    <w:rsid w:val="007761E5"/>
    <w:rsid w:val="00776652"/>
    <w:rsid w:val="0077676E"/>
    <w:rsid w:val="007767BB"/>
    <w:rsid w:val="007767EA"/>
    <w:rsid w:val="00776ADD"/>
    <w:rsid w:val="007772AE"/>
    <w:rsid w:val="007772D7"/>
    <w:rsid w:val="00777590"/>
    <w:rsid w:val="00777D63"/>
    <w:rsid w:val="0078000F"/>
    <w:rsid w:val="00780086"/>
    <w:rsid w:val="0078029F"/>
    <w:rsid w:val="007802A3"/>
    <w:rsid w:val="00780361"/>
    <w:rsid w:val="00780557"/>
    <w:rsid w:val="00780600"/>
    <w:rsid w:val="00780772"/>
    <w:rsid w:val="007809B4"/>
    <w:rsid w:val="007811DC"/>
    <w:rsid w:val="00781375"/>
    <w:rsid w:val="0078137A"/>
    <w:rsid w:val="00781553"/>
    <w:rsid w:val="0078172B"/>
    <w:rsid w:val="00781D0C"/>
    <w:rsid w:val="00782069"/>
    <w:rsid w:val="007820CE"/>
    <w:rsid w:val="0078268A"/>
    <w:rsid w:val="007827C0"/>
    <w:rsid w:val="00782C4C"/>
    <w:rsid w:val="00782ECC"/>
    <w:rsid w:val="00783259"/>
    <w:rsid w:val="0078355F"/>
    <w:rsid w:val="00783D37"/>
    <w:rsid w:val="007844AB"/>
    <w:rsid w:val="007852EC"/>
    <w:rsid w:val="00785812"/>
    <w:rsid w:val="00785C4E"/>
    <w:rsid w:val="007860F8"/>
    <w:rsid w:val="00786B3D"/>
    <w:rsid w:val="00786BA1"/>
    <w:rsid w:val="00786D92"/>
    <w:rsid w:val="00786DE6"/>
    <w:rsid w:val="007870CC"/>
    <w:rsid w:val="00787472"/>
    <w:rsid w:val="00787ADA"/>
    <w:rsid w:val="00790277"/>
    <w:rsid w:val="0079035B"/>
    <w:rsid w:val="00790833"/>
    <w:rsid w:val="007908D0"/>
    <w:rsid w:val="00790DFA"/>
    <w:rsid w:val="00790E3D"/>
    <w:rsid w:val="00791136"/>
    <w:rsid w:val="0079132E"/>
    <w:rsid w:val="007913A6"/>
    <w:rsid w:val="00791409"/>
    <w:rsid w:val="0079151F"/>
    <w:rsid w:val="00791C75"/>
    <w:rsid w:val="00792071"/>
    <w:rsid w:val="0079243D"/>
    <w:rsid w:val="007926FC"/>
    <w:rsid w:val="00792CF0"/>
    <w:rsid w:val="0079326F"/>
    <w:rsid w:val="00793986"/>
    <w:rsid w:val="007939E0"/>
    <w:rsid w:val="00793B11"/>
    <w:rsid w:val="00793BF7"/>
    <w:rsid w:val="00793C98"/>
    <w:rsid w:val="00794004"/>
    <w:rsid w:val="007944DA"/>
    <w:rsid w:val="00794D22"/>
    <w:rsid w:val="00794EEA"/>
    <w:rsid w:val="0079511D"/>
    <w:rsid w:val="00795B23"/>
    <w:rsid w:val="00795EF3"/>
    <w:rsid w:val="00796044"/>
    <w:rsid w:val="00796089"/>
    <w:rsid w:val="00796649"/>
    <w:rsid w:val="00796B80"/>
    <w:rsid w:val="00796D97"/>
    <w:rsid w:val="007970D0"/>
    <w:rsid w:val="0079729C"/>
    <w:rsid w:val="007A0006"/>
    <w:rsid w:val="007A00BC"/>
    <w:rsid w:val="007A034B"/>
    <w:rsid w:val="007A075F"/>
    <w:rsid w:val="007A0AED"/>
    <w:rsid w:val="007A0CDA"/>
    <w:rsid w:val="007A0D22"/>
    <w:rsid w:val="007A1124"/>
    <w:rsid w:val="007A1388"/>
    <w:rsid w:val="007A1396"/>
    <w:rsid w:val="007A1502"/>
    <w:rsid w:val="007A1792"/>
    <w:rsid w:val="007A18AF"/>
    <w:rsid w:val="007A1918"/>
    <w:rsid w:val="007A1A62"/>
    <w:rsid w:val="007A1B2F"/>
    <w:rsid w:val="007A1BEC"/>
    <w:rsid w:val="007A1F80"/>
    <w:rsid w:val="007A2052"/>
    <w:rsid w:val="007A20A2"/>
    <w:rsid w:val="007A2163"/>
    <w:rsid w:val="007A25B2"/>
    <w:rsid w:val="007A26D9"/>
    <w:rsid w:val="007A2F0D"/>
    <w:rsid w:val="007A30BE"/>
    <w:rsid w:val="007A3418"/>
    <w:rsid w:val="007A3438"/>
    <w:rsid w:val="007A351D"/>
    <w:rsid w:val="007A3A31"/>
    <w:rsid w:val="007A3B76"/>
    <w:rsid w:val="007A3BCE"/>
    <w:rsid w:val="007A3FD9"/>
    <w:rsid w:val="007A47C9"/>
    <w:rsid w:val="007A4ADD"/>
    <w:rsid w:val="007A4FFE"/>
    <w:rsid w:val="007A52F4"/>
    <w:rsid w:val="007A5412"/>
    <w:rsid w:val="007A576E"/>
    <w:rsid w:val="007A5D0C"/>
    <w:rsid w:val="007A649B"/>
    <w:rsid w:val="007A64C5"/>
    <w:rsid w:val="007A685C"/>
    <w:rsid w:val="007A6AA5"/>
    <w:rsid w:val="007A6C3D"/>
    <w:rsid w:val="007A6C5E"/>
    <w:rsid w:val="007A70B7"/>
    <w:rsid w:val="007A718E"/>
    <w:rsid w:val="007A740F"/>
    <w:rsid w:val="007A748A"/>
    <w:rsid w:val="007A76E5"/>
    <w:rsid w:val="007A7C7B"/>
    <w:rsid w:val="007B0AD1"/>
    <w:rsid w:val="007B0B82"/>
    <w:rsid w:val="007B126D"/>
    <w:rsid w:val="007B16FA"/>
    <w:rsid w:val="007B1882"/>
    <w:rsid w:val="007B1D2B"/>
    <w:rsid w:val="007B1DAF"/>
    <w:rsid w:val="007B1EEB"/>
    <w:rsid w:val="007B1F77"/>
    <w:rsid w:val="007B28A8"/>
    <w:rsid w:val="007B29BA"/>
    <w:rsid w:val="007B2FC5"/>
    <w:rsid w:val="007B3216"/>
    <w:rsid w:val="007B32A7"/>
    <w:rsid w:val="007B32F1"/>
    <w:rsid w:val="007B38CC"/>
    <w:rsid w:val="007B3B44"/>
    <w:rsid w:val="007B3F15"/>
    <w:rsid w:val="007B4087"/>
    <w:rsid w:val="007B411F"/>
    <w:rsid w:val="007B44F3"/>
    <w:rsid w:val="007B4B94"/>
    <w:rsid w:val="007B4BC3"/>
    <w:rsid w:val="007B5354"/>
    <w:rsid w:val="007B54DE"/>
    <w:rsid w:val="007B57CC"/>
    <w:rsid w:val="007B5E07"/>
    <w:rsid w:val="007B6593"/>
    <w:rsid w:val="007B69BC"/>
    <w:rsid w:val="007B6A89"/>
    <w:rsid w:val="007B6B4B"/>
    <w:rsid w:val="007B6C8B"/>
    <w:rsid w:val="007B76A1"/>
    <w:rsid w:val="007B7705"/>
    <w:rsid w:val="007B777E"/>
    <w:rsid w:val="007B798B"/>
    <w:rsid w:val="007B7CB0"/>
    <w:rsid w:val="007B7DAB"/>
    <w:rsid w:val="007B7F40"/>
    <w:rsid w:val="007B7FE7"/>
    <w:rsid w:val="007C025E"/>
    <w:rsid w:val="007C0329"/>
    <w:rsid w:val="007C035E"/>
    <w:rsid w:val="007C0574"/>
    <w:rsid w:val="007C06EA"/>
    <w:rsid w:val="007C084F"/>
    <w:rsid w:val="007C0AF2"/>
    <w:rsid w:val="007C0BFF"/>
    <w:rsid w:val="007C10DC"/>
    <w:rsid w:val="007C180B"/>
    <w:rsid w:val="007C21AD"/>
    <w:rsid w:val="007C2660"/>
    <w:rsid w:val="007C26CA"/>
    <w:rsid w:val="007C2906"/>
    <w:rsid w:val="007C2D9E"/>
    <w:rsid w:val="007C2FE1"/>
    <w:rsid w:val="007C3394"/>
    <w:rsid w:val="007C33BF"/>
    <w:rsid w:val="007C38D0"/>
    <w:rsid w:val="007C3B57"/>
    <w:rsid w:val="007C4392"/>
    <w:rsid w:val="007C466B"/>
    <w:rsid w:val="007C4A57"/>
    <w:rsid w:val="007C4B60"/>
    <w:rsid w:val="007C4C4F"/>
    <w:rsid w:val="007C531B"/>
    <w:rsid w:val="007C5422"/>
    <w:rsid w:val="007C5699"/>
    <w:rsid w:val="007C5A0E"/>
    <w:rsid w:val="007C5B35"/>
    <w:rsid w:val="007C71F4"/>
    <w:rsid w:val="007C7211"/>
    <w:rsid w:val="007C73AE"/>
    <w:rsid w:val="007C73FD"/>
    <w:rsid w:val="007C7980"/>
    <w:rsid w:val="007C7B35"/>
    <w:rsid w:val="007C7E06"/>
    <w:rsid w:val="007C7E7F"/>
    <w:rsid w:val="007D055A"/>
    <w:rsid w:val="007D0C48"/>
    <w:rsid w:val="007D0F9D"/>
    <w:rsid w:val="007D106C"/>
    <w:rsid w:val="007D1426"/>
    <w:rsid w:val="007D1719"/>
    <w:rsid w:val="007D1829"/>
    <w:rsid w:val="007D1D7A"/>
    <w:rsid w:val="007D1DF9"/>
    <w:rsid w:val="007D208A"/>
    <w:rsid w:val="007D2278"/>
    <w:rsid w:val="007D2305"/>
    <w:rsid w:val="007D237F"/>
    <w:rsid w:val="007D2EA5"/>
    <w:rsid w:val="007D346A"/>
    <w:rsid w:val="007D34E1"/>
    <w:rsid w:val="007D3518"/>
    <w:rsid w:val="007D35D9"/>
    <w:rsid w:val="007D3642"/>
    <w:rsid w:val="007D3CBC"/>
    <w:rsid w:val="007D3E9D"/>
    <w:rsid w:val="007D4488"/>
    <w:rsid w:val="007D47CE"/>
    <w:rsid w:val="007D497E"/>
    <w:rsid w:val="007D4B35"/>
    <w:rsid w:val="007D4C2B"/>
    <w:rsid w:val="007D4FDA"/>
    <w:rsid w:val="007D5084"/>
    <w:rsid w:val="007D5656"/>
    <w:rsid w:val="007D575A"/>
    <w:rsid w:val="007D59A8"/>
    <w:rsid w:val="007D59D2"/>
    <w:rsid w:val="007D5CCF"/>
    <w:rsid w:val="007D6582"/>
    <w:rsid w:val="007D67E9"/>
    <w:rsid w:val="007D6BAD"/>
    <w:rsid w:val="007D6F0D"/>
    <w:rsid w:val="007D6FCD"/>
    <w:rsid w:val="007D7009"/>
    <w:rsid w:val="007D708A"/>
    <w:rsid w:val="007D7099"/>
    <w:rsid w:val="007D71C3"/>
    <w:rsid w:val="007D7242"/>
    <w:rsid w:val="007D7405"/>
    <w:rsid w:val="007D7502"/>
    <w:rsid w:val="007D768E"/>
    <w:rsid w:val="007D793A"/>
    <w:rsid w:val="007D79A8"/>
    <w:rsid w:val="007D7AC5"/>
    <w:rsid w:val="007D7B14"/>
    <w:rsid w:val="007D7C39"/>
    <w:rsid w:val="007D7D7F"/>
    <w:rsid w:val="007E0650"/>
    <w:rsid w:val="007E0694"/>
    <w:rsid w:val="007E0BC1"/>
    <w:rsid w:val="007E0DC6"/>
    <w:rsid w:val="007E0ED2"/>
    <w:rsid w:val="007E1179"/>
    <w:rsid w:val="007E1388"/>
    <w:rsid w:val="007E1552"/>
    <w:rsid w:val="007E159A"/>
    <w:rsid w:val="007E17AB"/>
    <w:rsid w:val="007E18EC"/>
    <w:rsid w:val="007E1D8D"/>
    <w:rsid w:val="007E21A2"/>
    <w:rsid w:val="007E279E"/>
    <w:rsid w:val="007E3958"/>
    <w:rsid w:val="007E45DD"/>
    <w:rsid w:val="007E4947"/>
    <w:rsid w:val="007E4B5B"/>
    <w:rsid w:val="007E4C2F"/>
    <w:rsid w:val="007E4C40"/>
    <w:rsid w:val="007E58CB"/>
    <w:rsid w:val="007E58E8"/>
    <w:rsid w:val="007E6674"/>
    <w:rsid w:val="007E6E01"/>
    <w:rsid w:val="007E6E2B"/>
    <w:rsid w:val="007E78AA"/>
    <w:rsid w:val="007E78B7"/>
    <w:rsid w:val="007E7C39"/>
    <w:rsid w:val="007E7F45"/>
    <w:rsid w:val="007F090B"/>
    <w:rsid w:val="007F0B79"/>
    <w:rsid w:val="007F0E8F"/>
    <w:rsid w:val="007F0F98"/>
    <w:rsid w:val="007F1710"/>
    <w:rsid w:val="007F18C4"/>
    <w:rsid w:val="007F21EB"/>
    <w:rsid w:val="007F2227"/>
    <w:rsid w:val="007F22CC"/>
    <w:rsid w:val="007F247B"/>
    <w:rsid w:val="007F2715"/>
    <w:rsid w:val="007F27BE"/>
    <w:rsid w:val="007F2816"/>
    <w:rsid w:val="007F2E3B"/>
    <w:rsid w:val="007F301A"/>
    <w:rsid w:val="007F3387"/>
    <w:rsid w:val="007F3DAD"/>
    <w:rsid w:val="007F4334"/>
    <w:rsid w:val="007F43BC"/>
    <w:rsid w:val="007F43C2"/>
    <w:rsid w:val="007F4F58"/>
    <w:rsid w:val="007F50F7"/>
    <w:rsid w:val="007F5924"/>
    <w:rsid w:val="007F5B67"/>
    <w:rsid w:val="007F5CCC"/>
    <w:rsid w:val="007F5D90"/>
    <w:rsid w:val="007F6E04"/>
    <w:rsid w:val="007F6FC5"/>
    <w:rsid w:val="007F7002"/>
    <w:rsid w:val="007F746D"/>
    <w:rsid w:val="007F764B"/>
    <w:rsid w:val="007F77C6"/>
    <w:rsid w:val="007F7AFD"/>
    <w:rsid w:val="00800A7E"/>
    <w:rsid w:val="00800FC6"/>
    <w:rsid w:val="00801343"/>
    <w:rsid w:val="00801631"/>
    <w:rsid w:val="00801805"/>
    <w:rsid w:val="008018AF"/>
    <w:rsid w:val="00801CC7"/>
    <w:rsid w:val="00801F2D"/>
    <w:rsid w:val="008021ED"/>
    <w:rsid w:val="00802534"/>
    <w:rsid w:val="0080266C"/>
    <w:rsid w:val="008028BE"/>
    <w:rsid w:val="00802AF9"/>
    <w:rsid w:val="00802EE4"/>
    <w:rsid w:val="0080310C"/>
    <w:rsid w:val="00803163"/>
    <w:rsid w:val="00803181"/>
    <w:rsid w:val="00803CCB"/>
    <w:rsid w:val="00803D75"/>
    <w:rsid w:val="00803FE3"/>
    <w:rsid w:val="0080442D"/>
    <w:rsid w:val="00804D76"/>
    <w:rsid w:val="00804E8D"/>
    <w:rsid w:val="00805440"/>
    <w:rsid w:val="0080562D"/>
    <w:rsid w:val="008059C8"/>
    <w:rsid w:val="00805E5D"/>
    <w:rsid w:val="00805F89"/>
    <w:rsid w:val="00805F8A"/>
    <w:rsid w:val="008060C3"/>
    <w:rsid w:val="00806349"/>
    <w:rsid w:val="00806561"/>
    <w:rsid w:val="00806563"/>
    <w:rsid w:val="008067A8"/>
    <w:rsid w:val="00806982"/>
    <w:rsid w:val="00806E9B"/>
    <w:rsid w:val="00807185"/>
    <w:rsid w:val="008075A6"/>
    <w:rsid w:val="008077A4"/>
    <w:rsid w:val="00810329"/>
    <w:rsid w:val="0081035C"/>
    <w:rsid w:val="0081060E"/>
    <w:rsid w:val="008108AC"/>
    <w:rsid w:val="008108F1"/>
    <w:rsid w:val="00810DE5"/>
    <w:rsid w:val="0081115E"/>
    <w:rsid w:val="0081135C"/>
    <w:rsid w:val="008113CE"/>
    <w:rsid w:val="008114A4"/>
    <w:rsid w:val="00811C8F"/>
    <w:rsid w:val="00811D56"/>
    <w:rsid w:val="00811E9F"/>
    <w:rsid w:val="0081209D"/>
    <w:rsid w:val="0081243A"/>
    <w:rsid w:val="00812BFA"/>
    <w:rsid w:val="00812C8C"/>
    <w:rsid w:val="00812EC4"/>
    <w:rsid w:val="008137F2"/>
    <w:rsid w:val="00813BAE"/>
    <w:rsid w:val="00813BDA"/>
    <w:rsid w:val="00813D3E"/>
    <w:rsid w:val="00813FCA"/>
    <w:rsid w:val="0081500E"/>
    <w:rsid w:val="0081511E"/>
    <w:rsid w:val="00815443"/>
    <w:rsid w:val="00815515"/>
    <w:rsid w:val="00815A92"/>
    <w:rsid w:val="00815E5D"/>
    <w:rsid w:val="00816810"/>
    <w:rsid w:val="0081714E"/>
    <w:rsid w:val="00817222"/>
    <w:rsid w:val="00817362"/>
    <w:rsid w:val="0081737D"/>
    <w:rsid w:val="008173E5"/>
    <w:rsid w:val="0081754A"/>
    <w:rsid w:val="00817B5F"/>
    <w:rsid w:val="0082040D"/>
    <w:rsid w:val="00820681"/>
    <w:rsid w:val="00820B40"/>
    <w:rsid w:val="00820BA8"/>
    <w:rsid w:val="008211E2"/>
    <w:rsid w:val="008212EF"/>
    <w:rsid w:val="00821586"/>
    <w:rsid w:val="00821CA9"/>
    <w:rsid w:val="00821D79"/>
    <w:rsid w:val="00821FE3"/>
    <w:rsid w:val="008220C8"/>
    <w:rsid w:val="00822211"/>
    <w:rsid w:val="00822251"/>
    <w:rsid w:val="008222AC"/>
    <w:rsid w:val="00822565"/>
    <w:rsid w:val="008226E0"/>
    <w:rsid w:val="00822E04"/>
    <w:rsid w:val="00823015"/>
    <w:rsid w:val="008236F5"/>
    <w:rsid w:val="008239B1"/>
    <w:rsid w:val="00823BE6"/>
    <w:rsid w:val="00823F5B"/>
    <w:rsid w:val="00823F8B"/>
    <w:rsid w:val="008242DD"/>
    <w:rsid w:val="008243A1"/>
    <w:rsid w:val="008247BF"/>
    <w:rsid w:val="00824B63"/>
    <w:rsid w:val="00824D98"/>
    <w:rsid w:val="00824EF4"/>
    <w:rsid w:val="0082543E"/>
    <w:rsid w:val="0082568F"/>
    <w:rsid w:val="008258AD"/>
    <w:rsid w:val="00825BA7"/>
    <w:rsid w:val="00825D15"/>
    <w:rsid w:val="00825E29"/>
    <w:rsid w:val="0082674C"/>
    <w:rsid w:val="008269DE"/>
    <w:rsid w:val="00826A64"/>
    <w:rsid w:val="00826B36"/>
    <w:rsid w:val="00826E8E"/>
    <w:rsid w:val="008278B7"/>
    <w:rsid w:val="00827CF7"/>
    <w:rsid w:val="00827D0B"/>
    <w:rsid w:val="00830B3E"/>
    <w:rsid w:val="00830C57"/>
    <w:rsid w:val="00830F15"/>
    <w:rsid w:val="0083191E"/>
    <w:rsid w:val="008319EA"/>
    <w:rsid w:val="00831A70"/>
    <w:rsid w:val="00831D12"/>
    <w:rsid w:val="00831F0F"/>
    <w:rsid w:val="008329D7"/>
    <w:rsid w:val="00833954"/>
    <w:rsid w:val="00833AF2"/>
    <w:rsid w:val="00833B60"/>
    <w:rsid w:val="00834611"/>
    <w:rsid w:val="0083465E"/>
    <w:rsid w:val="00834B48"/>
    <w:rsid w:val="00834EB1"/>
    <w:rsid w:val="00834FE7"/>
    <w:rsid w:val="008351A5"/>
    <w:rsid w:val="008354EC"/>
    <w:rsid w:val="008358CE"/>
    <w:rsid w:val="00836356"/>
    <w:rsid w:val="00836814"/>
    <w:rsid w:val="00837133"/>
    <w:rsid w:val="008374D8"/>
    <w:rsid w:val="008377EC"/>
    <w:rsid w:val="00837E24"/>
    <w:rsid w:val="00840068"/>
    <w:rsid w:val="008402B8"/>
    <w:rsid w:val="008402C3"/>
    <w:rsid w:val="0084052D"/>
    <w:rsid w:val="00840869"/>
    <w:rsid w:val="00840F7F"/>
    <w:rsid w:val="00841009"/>
    <w:rsid w:val="008412BB"/>
    <w:rsid w:val="00841A17"/>
    <w:rsid w:val="00841AD8"/>
    <w:rsid w:val="00841C71"/>
    <w:rsid w:val="00841CAC"/>
    <w:rsid w:val="008422F5"/>
    <w:rsid w:val="00842AAF"/>
    <w:rsid w:val="00842BA5"/>
    <w:rsid w:val="008434E3"/>
    <w:rsid w:val="00843633"/>
    <w:rsid w:val="0084387F"/>
    <w:rsid w:val="00843DD0"/>
    <w:rsid w:val="0084404D"/>
    <w:rsid w:val="008445A4"/>
    <w:rsid w:val="008445E5"/>
    <w:rsid w:val="0084464B"/>
    <w:rsid w:val="00844835"/>
    <w:rsid w:val="00844863"/>
    <w:rsid w:val="00844958"/>
    <w:rsid w:val="00844E32"/>
    <w:rsid w:val="00844F4B"/>
    <w:rsid w:val="00845D37"/>
    <w:rsid w:val="00845E79"/>
    <w:rsid w:val="00845F6D"/>
    <w:rsid w:val="00846178"/>
    <w:rsid w:val="00846A14"/>
    <w:rsid w:val="00846C1F"/>
    <w:rsid w:val="0084711D"/>
    <w:rsid w:val="00847972"/>
    <w:rsid w:val="00847BD2"/>
    <w:rsid w:val="00847CF2"/>
    <w:rsid w:val="00847FC6"/>
    <w:rsid w:val="00850B3F"/>
    <w:rsid w:val="0085146A"/>
    <w:rsid w:val="008514FD"/>
    <w:rsid w:val="00851878"/>
    <w:rsid w:val="0085189F"/>
    <w:rsid w:val="0085192F"/>
    <w:rsid w:val="008519AA"/>
    <w:rsid w:val="00851CCD"/>
    <w:rsid w:val="0085274F"/>
    <w:rsid w:val="00852818"/>
    <w:rsid w:val="008528A3"/>
    <w:rsid w:val="00852987"/>
    <w:rsid w:val="00852F47"/>
    <w:rsid w:val="008534B6"/>
    <w:rsid w:val="008538B1"/>
    <w:rsid w:val="00853983"/>
    <w:rsid w:val="00853B39"/>
    <w:rsid w:val="00853C8C"/>
    <w:rsid w:val="00853E43"/>
    <w:rsid w:val="0085433E"/>
    <w:rsid w:val="00854AD7"/>
    <w:rsid w:val="00854C33"/>
    <w:rsid w:val="008555D9"/>
    <w:rsid w:val="00855B61"/>
    <w:rsid w:val="00855F4D"/>
    <w:rsid w:val="0085609D"/>
    <w:rsid w:val="00856138"/>
    <w:rsid w:val="008562BF"/>
    <w:rsid w:val="008565C9"/>
    <w:rsid w:val="0085680C"/>
    <w:rsid w:val="00856946"/>
    <w:rsid w:val="00856AE7"/>
    <w:rsid w:val="0085703B"/>
    <w:rsid w:val="008578F6"/>
    <w:rsid w:val="0086010F"/>
    <w:rsid w:val="00860B19"/>
    <w:rsid w:val="00860D10"/>
    <w:rsid w:val="0086117F"/>
    <w:rsid w:val="00861593"/>
    <w:rsid w:val="00861615"/>
    <w:rsid w:val="00861F9E"/>
    <w:rsid w:val="00861FF6"/>
    <w:rsid w:val="00862131"/>
    <w:rsid w:val="00862326"/>
    <w:rsid w:val="00862BCA"/>
    <w:rsid w:val="00862C20"/>
    <w:rsid w:val="008631FE"/>
    <w:rsid w:val="008636C7"/>
    <w:rsid w:val="00863986"/>
    <w:rsid w:val="00863A57"/>
    <w:rsid w:val="00863F84"/>
    <w:rsid w:val="00864345"/>
    <w:rsid w:val="0086463F"/>
    <w:rsid w:val="00865018"/>
    <w:rsid w:val="00865044"/>
    <w:rsid w:val="0086577E"/>
    <w:rsid w:val="00865906"/>
    <w:rsid w:val="00865A29"/>
    <w:rsid w:val="00865ADA"/>
    <w:rsid w:val="00865B25"/>
    <w:rsid w:val="00865CBC"/>
    <w:rsid w:val="00866047"/>
    <w:rsid w:val="008661A3"/>
    <w:rsid w:val="008663EF"/>
    <w:rsid w:val="00866627"/>
    <w:rsid w:val="00866830"/>
    <w:rsid w:val="00866CDC"/>
    <w:rsid w:val="008672FD"/>
    <w:rsid w:val="0086730D"/>
    <w:rsid w:val="00867336"/>
    <w:rsid w:val="008674C6"/>
    <w:rsid w:val="0087085F"/>
    <w:rsid w:val="00870B47"/>
    <w:rsid w:val="00870F54"/>
    <w:rsid w:val="0087120F"/>
    <w:rsid w:val="00871D74"/>
    <w:rsid w:val="00871D7E"/>
    <w:rsid w:val="00871FDA"/>
    <w:rsid w:val="0087201A"/>
    <w:rsid w:val="008727FC"/>
    <w:rsid w:val="00872B3A"/>
    <w:rsid w:val="00872E06"/>
    <w:rsid w:val="00872F91"/>
    <w:rsid w:val="008734FA"/>
    <w:rsid w:val="00873786"/>
    <w:rsid w:val="008738DD"/>
    <w:rsid w:val="00873986"/>
    <w:rsid w:val="008739C4"/>
    <w:rsid w:val="00873A0F"/>
    <w:rsid w:val="00873A26"/>
    <w:rsid w:val="00873BA7"/>
    <w:rsid w:val="008748D8"/>
    <w:rsid w:val="00874A7A"/>
    <w:rsid w:val="00874B3D"/>
    <w:rsid w:val="00874BDF"/>
    <w:rsid w:val="00875B20"/>
    <w:rsid w:val="00875FA6"/>
    <w:rsid w:val="00876134"/>
    <w:rsid w:val="008761FF"/>
    <w:rsid w:val="008764BB"/>
    <w:rsid w:val="0087652F"/>
    <w:rsid w:val="00876622"/>
    <w:rsid w:val="008768EE"/>
    <w:rsid w:val="00876C91"/>
    <w:rsid w:val="00876D3A"/>
    <w:rsid w:val="00876EC6"/>
    <w:rsid w:val="008774FC"/>
    <w:rsid w:val="008775F6"/>
    <w:rsid w:val="00877614"/>
    <w:rsid w:val="00877B2C"/>
    <w:rsid w:val="00877F28"/>
    <w:rsid w:val="00880052"/>
    <w:rsid w:val="008800CA"/>
    <w:rsid w:val="00880F65"/>
    <w:rsid w:val="008811C8"/>
    <w:rsid w:val="00881315"/>
    <w:rsid w:val="0088168E"/>
    <w:rsid w:val="00881AFD"/>
    <w:rsid w:val="00881C21"/>
    <w:rsid w:val="00881E4A"/>
    <w:rsid w:val="008826A9"/>
    <w:rsid w:val="00882714"/>
    <w:rsid w:val="00882D7B"/>
    <w:rsid w:val="0088302D"/>
    <w:rsid w:val="00883243"/>
    <w:rsid w:val="008834FE"/>
    <w:rsid w:val="0088384A"/>
    <w:rsid w:val="00883981"/>
    <w:rsid w:val="00883C6B"/>
    <w:rsid w:val="00883C99"/>
    <w:rsid w:val="008842F0"/>
    <w:rsid w:val="008845D0"/>
    <w:rsid w:val="008848A6"/>
    <w:rsid w:val="00884B8C"/>
    <w:rsid w:val="008851D2"/>
    <w:rsid w:val="00885231"/>
    <w:rsid w:val="008858AD"/>
    <w:rsid w:val="00885902"/>
    <w:rsid w:val="00885A35"/>
    <w:rsid w:val="00885A74"/>
    <w:rsid w:val="00885D41"/>
    <w:rsid w:val="0088648A"/>
    <w:rsid w:val="008866D0"/>
    <w:rsid w:val="008870D7"/>
    <w:rsid w:val="00887E52"/>
    <w:rsid w:val="00890005"/>
    <w:rsid w:val="00890661"/>
    <w:rsid w:val="00890704"/>
    <w:rsid w:val="008907C6"/>
    <w:rsid w:val="00890892"/>
    <w:rsid w:val="00891740"/>
    <w:rsid w:val="008918D1"/>
    <w:rsid w:val="0089193A"/>
    <w:rsid w:val="00891E92"/>
    <w:rsid w:val="00892086"/>
    <w:rsid w:val="008924DB"/>
    <w:rsid w:val="008934CE"/>
    <w:rsid w:val="00893D91"/>
    <w:rsid w:val="008942E6"/>
    <w:rsid w:val="008943BB"/>
    <w:rsid w:val="0089463E"/>
    <w:rsid w:val="00894B58"/>
    <w:rsid w:val="00894CA6"/>
    <w:rsid w:val="0089520F"/>
    <w:rsid w:val="0089545C"/>
    <w:rsid w:val="0089558D"/>
    <w:rsid w:val="00896291"/>
    <w:rsid w:val="00896558"/>
    <w:rsid w:val="008968A9"/>
    <w:rsid w:val="008969A8"/>
    <w:rsid w:val="00896BE5"/>
    <w:rsid w:val="0089706B"/>
    <w:rsid w:val="00897361"/>
    <w:rsid w:val="00897412"/>
    <w:rsid w:val="00897428"/>
    <w:rsid w:val="008A03DF"/>
    <w:rsid w:val="008A049F"/>
    <w:rsid w:val="008A04E6"/>
    <w:rsid w:val="008A0A48"/>
    <w:rsid w:val="008A0B85"/>
    <w:rsid w:val="008A163F"/>
    <w:rsid w:val="008A184D"/>
    <w:rsid w:val="008A193C"/>
    <w:rsid w:val="008A1A51"/>
    <w:rsid w:val="008A1DB7"/>
    <w:rsid w:val="008A1DF1"/>
    <w:rsid w:val="008A2B60"/>
    <w:rsid w:val="008A2DDF"/>
    <w:rsid w:val="008A2E67"/>
    <w:rsid w:val="008A3211"/>
    <w:rsid w:val="008A33EA"/>
    <w:rsid w:val="008A3718"/>
    <w:rsid w:val="008A3F77"/>
    <w:rsid w:val="008A43DC"/>
    <w:rsid w:val="008A44C4"/>
    <w:rsid w:val="008A4696"/>
    <w:rsid w:val="008A4827"/>
    <w:rsid w:val="008A4B60"/>
    <w:rsid w:val="008A52C3"/>
    <w:rsid w:val="008A5524"/>
    <w:rsid w:val="008A56E5"/>
    <w:rsid w:val="008A6219"/>
    <w:rsid w:val="008A6301"/>
    <w:rsid w:val="008A660F"/>
    <w:rsid w:val="008A6719"/>
    <w:rsid w:val="008A681E"/>
    <w:rsid w:val="008A68B6"/>
    <w:rsid w:val="008A6924"/>
    <w:rsid w:val="008A702C"/>
    <w:rsid w:val="008A7364"/>
    <w:rsid w:val="008A75EE"/>
    <w:rsid w:val="008A760C"/>
    <w:rsid w:val="008A77A5"/>
    <w:rsid w:val="008A7BEA"/>
    <w:rsid w:val="008A7CAA"/>
    <w:rsid w:val="008A7E75"/>
    <w:rsid w:val="008B0C99"/>
    <w:rsid w:val="008B0F10"/>
    <w:rsid w:val="008B11E7"/>
    <w:rsid w:val="008B1318"/>
    <w:rsid w:val="008B13A8"/>
    <w:rsid w:val="008B181D"/>
    <w:rsid w:val="008B1840"/>
    <w:rsid w:val="008B1E1B"/>
    <w:rsid w:val="008B1FF0"/>
    <w:rsid w:val="008B2B9D"/>
    <w:rsid w:val="008B2C4E"/>
    <w:rsid w:val="008B2D09"/>
    <w:rsid w:val="008B2EAD"/>
    <w:rsid w:val="008B3055"/>
    <w:rsid w:val="008B31C3"/>
    <w:rsid w:val="008B339B"/>
    <w:rsid w:val="008B383B"/>
    <w:rsid w:val="008B3E43"/>
    <w:rsid w:val="008B3E49"/>
    <w:rsid w:val="008B3EC7"/>
    <w:rsid w:val="008B42BA"/>
    <w:rsid w:val="008B433C"/>
    <w:rsid w:val="008B441C"/>
    <w:rsid w:val="008B44EC"/>
    <w:rsid w:val="008B465F"/>
    <w:rsid w:val="008B47D9"/>
    <w:rsid w:val="008B4B4E"/>
    <w:rsid w:val="008B4D24"/>
    <w:rsid w:val="008B4EE9"/>
    <w:rsid w:val="008B51B7"/>
    <w:rsid w:val="008B528A"/>
    <w:rsid w:val="008B5294"/>
    <w:rsid w:val="008B54DA"/>
    <w:rsid w:val="008B57B9"/>
    <w:rsid w:val="008B5A91"/>
    <w:rsid w:val="008B5F90"/>
    <w:rsid w:val="008B6A82"/>
    <w:rsid w:val="008B6BB1"/>
    <w:rsid w:val="008B6CCB"/>
    <w:rsid w:val="008B703B"/>
    <w:rsid w:val="008B704B"/>
    <w:rsid w:val="008B7217"/>
    <w:rsid w:val="008B7364"/>
    <w:rsid w:val="008B74FC"/>
    <w:rsid w:val="008B7631"/>
    <w:rsid w:val="008B7782"/>
    <w:rsid w:val="008B7FF0"/>
    <w:rsid w:val="008C0173"/>
    <w:rsid w:val="008C0238"/>
    <w:rsid w:val="008C069C"/>
    <w:rsid w:val="008C0A1F"/>
    <w:rsid w:val="008C0B15"/>
    <w:rsid w:val="008C1227"/>
    <w:rsid w:val="008C16C3"/>
    <w:rsid w:val="008C1773"/>
    <w:rsid w:val="008C2242"/>
    <w:rsid w:val="008C2311"/>
    <w:rsid w:val="008C2B2E"/>
    <w:rsid w:val="008C2B69"/>
    <w:rsid w:val="008C351A"/>
    <w:rsid w:val="008C40B3"/>
    <w:rsid w:val="008C4300"/>
    <w:rsid w:val="008C4511"/>
    <w:rsid w:val="008C45B7"/>
    <w:rsid w:val="008C4654"/>
    <w:rsid w:val="008C498D"/>
    <w:rsid w:val="008C5696"/>
    <w:rsid w:val="008C5F5E"/>
    <w:rsid w:val="008C6C05"/>
    <w:rsid w:val="008C72D7"/>
    <w:rsid w:val="008C7432"/>
    <w:rsid w:val="008C765A"/>
    <w:rsid w:val="008C7952"/>
    <w:rsid w:val="008C79DF"/>
    <w:rsid w:val="008C7E86"/>
    <w:rsid w:val="008D0244"/>
    <w:rsid w:val="008D0B9D"/>
    <w:rsid w:val="008D0D5F"/>
    <w:rsid w:val="008D1296"/>
    <w:rsid w:val="008D181A"/>
    <w:rsid w:val="008D1A08"/>
    <w:rsid w:val="008D1B89"/>
    <w:rsid w:val="008D1CB7"/>
    <w:rsid w:val="008D1F7C"/>
    <w:rsid w:val="008D1FFD"/>
    <w:rsid w:val="008D20FC"/>
    <w:rsid w:val="008D23BE"/>
    <w:rsid w:val="008D2786"/>
    <w:rsid w:val="008D2AF8"/>
    <w:rsid w:val="008D2BD7"/>
    <w:rsid w:val="008D2C9F"/>
    <w:rsid w:val="008D2EB4"/>
    <w:rsid w:val="008D3094"/>
    <w:rsid w:val="008D315B"/>
    <w:rsid w:val="008D348B"/>
    <w:rsid w:val="008D34D7"/>
    <w:rsid w:val="008D376B"/>
    <w:rsid w:val="008D3838"/>
    <w:rsid w:val="008D3A1B"/>
    <w:rsid w:val="008D3E23"/>
    <w:rsid w:val="008D4630"/>
    <w:rsid w:val="008D4B6A"/>
    <w:rsid w:val="008D4C98"/>
    <w:rsid w:val="008D4E74"/>
    <w:rsid w:val="008D4FE1"/>
    <w:rsid w:val="008D53AC"/>
    <w:rsid w:val="008D5471"/>
    <w:rsid w:val="008D55DC"/>
    <w:rsid w:val="008D5807"/>
    <w:rsid w:val="008D5BF1"/>
    <w:rsid w:val="008D5D57"/>
    <w:rsid w:val="008D6204"/>
    <w:rsid w:val="008D6590"/>
    <w:rsid w:val="008D65E6"/>
    <w:rsid w:val="008D6A02"/>
    <w:rsid w:val="008D6C03"/>
    <w:rsid w:val="008D6D8C"/>
    <w:rsid w:val="008D704D"/>
    <w:rsid w:val="008D74E2"/>
    <w:rsid w:val="008D757E"/>
    <w:rsid w:val="008D75B2"/>
    <w:rsid w:val="008D7826"/>
    <w:rsid w:val="008D794D"/>
    <w:rsid w:val="008D79E0"/>
    <w:rsid w:val="008D7A6C"/>
    <w:rsid w:val="008E024D"/>
    <w:rsid w:val="008E03E1"/>
    <w:rsid w:val="008E080E"/>
    <w:rsid w:val="008E0AF9"/>
    <w:rsid w:val="008E0EE3"/>
    <w:rsid w:val="008E14E0"/>
    <w:rsid w:val="008E16E1"/>
    <w:rsid w:val="008E1A3B"/>
    <w:rsid w:val="008E1BA7"/>
    <w:rsid w:val="008E20A8"/>
    <w:rsid w:val="008E2623"/>
    <w:rsid w:val="008E29C3"/>
    <w:rsid w:val="008E2A67"/>
    <w:rsid w:val="008E2A9A"/>
    <w:rsid w:val="008E38C0"/>
    <w:rsid w:val="008E3CE0"/>
    <w:rsid w:val="008E4057"/>
    <w:rsid w:val="008E40EA"/>
    <w:rsid w:val="008E477D"/>
    <w:rsid w:val="008E537F"/>
    <w:rsid w:val="008E55B7"/>
    <w:rsid w:val="008E59C5"/>
    <w:rsid w:val="008E5F2C"/>
    <w:rsid w:val="008E611E"/>
    <w:rsid w:val="008E6325"/>
    <w:rsid w:val="008E6B12"/>
    <w:rsid w:val="008E6DBE"/>
    <w:rsid w:val="008E7370"/>
    <w:rsid w:val="008E7387"/>
    <w:rsid w:val="008E77CC"/>
    <w:rsid w:val="008E7ADA"/>
    <w:rsid w:val="008E7D4D"/>
    <w:rsid w:val="008E7DC0"/>
    <w:rsid w:val="008F003A"/>
    <w:rsid w:val="008F0526"/>
    <w:rsid w:val="008F097C"/>
    <w:rsid w:val="008F0F20"/>
    <w:rsid w:val="008F101C"/>
    <w:rsid w:val="008F127B"/>
    <w:rsid w:val="008F137F"/>
    <w:rsid w:val="008F1632"/>
    <w:rsid w:val="008F1BE9"/>
    <w:rsid w:val="008F1ED6"/>
    <w:rsid w:val="008F2150"/>
    <w:rsid w:val="008F3061"/>
    <w:rsid w:val="008F3A73"/>
    <w:rsid w:val="008F3C69"/>
    <w:rsid w:val="008F3F17"/>
    <w:rsid w:val="008F4161"/>
    <w:rsid w:val="008F4526"/>
    <w:rsid w:val="008F4ACD"/>
    <w:rsid w:val="008F4B10"/>
    <w:rsid w:val="008F4D2A"/>
    <w:rsid w:val="008F56A2"/>
    <w:rsid w:val="008F68DF"/>
    <w:rsid w:val="008F6CEB"/>
    <w:rsid w:val="008F6D7B"/>
    <w:rsid w:val="008F6DAC"/>
    <w:rsid w:val="008F771D"/>
    <w:rsid w:val="008F78C2"/>
    <w:rsid w:val="008F79B1"/>
    <w:rsid w:val="008F7A2C"/>
    <w:rsid w:val="009005FC"/>
    <w:rsid w:val="009008E9"/>
    <w:rsid w:val="009011BC"/>
    <w:rsid w:val="00901538"/>
    <w:rsid w:val="00901E3F"/>
    <w:rsid w:val="0090282B"/>
    <w:rsid w:val="0090294D"/>
    <w:rsid w:val="00902E14"/>
    <w:rsid w:val="00903163"/>
    <w:rsid w:val="009035E3"/>
    <w:rsid w:val="009037B1"/>
    <w:rsid w:val="00903A9B"/>
    <w:rsid w:val="00903C75"/>
    <w:rsid w:val="009046CF"/>
    <w:rsid w:val="00904791"/>
    <w:rsid w:val="00904814"/>
    <w:rsid w:val="009049FE"/>
    <w:rsid w:val="0090541A"/>
    <w:rsid w:val="009059E4"/>
    <w:rsid w:val="00905DF2"/>
    <w:rsid w:val="00905FE6"/>
    <w:rsid w:val="009065E5"/>
    <w:rsid w:val="009066FD"/>
    <w:rsid w:val="00906940"/>
    <w:rsid w:val="00906CDF"/>
    <w:rsid w:val="00906F0D"/>
    <w:rsid w:val="00906F71"/>
    <w:rsid w:val="00906FDE"/>
    <w:rsid w:val="009071C1"/>
    <w:rsid w:val="00907AA9"/>
    <w:rsid w:val="00910192"/>
    <w:rsid w:val="009104F3"/>
    <w:rsid w:val="00910560"/>
    <w:rsid w:val="00910CE5"/>
    <w:rsid w:val="00911142"/>
    <w:rsid w:val="00911246"/>
    <w:rsid w:val="00911403"/>
    <w:rsid w:val="0091155C"/>
    <w:rsid w:val="009117C8"/>
    <w:rsid w:val="00911A74"/>
    <w:rsid w:val="00911B0F"/>
    <w:rsid w:val="00912AC8"/>
    <w:rsid w:val="00912FF2"/>
    <w:rsid w:val="00912FFB"/>
    <w:rsid w:val="009136A8"/>
    <w:rsid w:val="009137A3"/>
    <w:rsid w:val="009137E0"/>
    <w:rsid w:val="00913D87"/>
    <w:rsid w:val="009144A0"/>
    <w:rsid w:val="009144A7"/>
    <w:rsid w:val="00914929"/>
    <w:rsid w:val="00915211"/>
    <w:rsid w:val="009153F2"/>
    <w:rsid w:val="00915524"/>
    <w:rsid w:val="00915A98"/>
    <w:rsid w:val="00915D33"/>
    <w:rsid w:val="009162B6"/>
    <w:rsid w:val="00916849"/>
    <w:rsid w:val="009168BD"/>
    <w:rsid w:val="00916A84"/>
    <w:rsid w:val="00916B4B"/>
    <w:rsid w:val="00916F84"/>
    <w:rsid w:val="00917344"/>
    <w:rsid w:val="009174CA"/>
    <w:rsid w:val="0091780B"/>
    <w:rsid w:val="00917E90"/>
    <w:rsid w:val="009200D9"/>
    <w:rsid w:val="009202B7"/>
    <w:rsid w:val="00920752"/>
    <w:rsid w:val="0092083D"/>
    <w:rsid w:val="00920A6B"/>
    <w:rsid w:val="00920B39"/>
    <w:rsid w:val="00920B6F"/>
    <w:rsid w:val="009213A9"/>
    <w:rsid w:val="009214D8"/>
    <w:rsid w:val="0092153B"/>
    <w:rsid w:val="00921914"/>
    <w:rsid w:val="00921996"/>
    <w:rsid w:val="00921C30"/>
    <w:rsid w:val="00921D9B"/>
    <w:rsid w:val="0092221E"/>
    <w:rsid w:val="0092239A"/>
    <w:rsid w:val="0092296C"/>
    <w:rsid w:val="00923775"/>
    <w:rsid w:val="0092379D"/>
    <w:rsid w:val="00923B68"/>
    <w:rsid w:val="00924128"/>
    <w:rsid w:val="00924CEA"/>
    <w:rsid w:val="00924DFA"/>
    <w:rsid w:val="00925D70"/>
    <w:rsid w:val="00926151"/>
    <w:rsid w:val="009262D3"/>
    <w:rsid w:val="00926598"/>
    <w:rsid w:val="009266D5"/>
    <w:rsid w:val="009268DC"/>
    <w:rsid w:val="00926CED"/>
    <w:rsid w:val="00926D8B"/>
    <w:rsid w:val="009275A2"/>
    <w:rsid w:val="00927723"/>
    <w:rsid w:val="00927DDF"/>
    <w:rsid w:val="009302DE"/>
    <w:rsid w:val="009306DA"/>
    <w:rsid w:val="00930A2B"/>
    <w:rsid w:val="00930BA6"/>
    <w:rsid w:val="00931311"/>
    <w:rsid w:val="009318FB"/>
    <w:rsid w:val="00932725"/>
    <w:rsid w:val="009327B5"/>
    <w:rsid w:val="00932D56"/>
    <w:rsid w:val="00933328"/>
    <w:rsid w:val="009337BE"/>
    <w:rsid w:val="00933B61"/>
    <w:rsid w:val="00933F4C"/>
    <w:rsid w:val="0093475E"/>
    <w:rsid w:val="009349F6"/>
    <w:rsid w:val="00934B46"/>
    <w:rsid w:val="0093511F"/>
    <w:rsid w:val="00935A1F"/>
    <w:rsid w:val="00935B02"/>
    <w:rsid w:val="00935E4A"/>
    <w:rsid w:val="0093617B"/>
    <w:rsid w:val="009369F6"/>
    <w:rsid w:val="00936D6D"/>
    <w:rsid w:val="00936F21"/>
    <w:rsid w:val="00937313"/>
    <w:rsid w:val="00937600"/>
    <w:rsid w:val="009376E9"/>
    <w:rsid w:val="00937CAE"/>
    <w:rsid w:val="0094013C"/>
    <w:rsid w:val="00940253"/>
    <w:rsid w:val="0094069A"/>
    <w:rsid w:val="00940AF3"/>
    <w:rsid w:val="009412A3"/>
    <w:rsid w:val="00941582"/>
    <w:rsid w:val="009415BB"/>
    <w:rsid w:val="009416FB"/>
    <w:rsid w:val="0094172B"/>
    <w:rsid w:val="009421C1"/>
    <w:rsid w:val="00942BB9"/>
    <w:rsid w:val="00942E78"/>
    <w:rsid w:val="0094310D"/>
    <w:rsid w:val="0094313D"/>
    <w:rsid w:val="009435D5"/>
    <w:rsid w:val="00943889"/>
    <w:rsid w:val="00943A7F"/>
    <w:rsid w:val="00943C3A"/>
    <w:rsid w:val="009445F4"/>
    <w:rsid w:val="00945375"/>
    <w:rsid w:val="00945FF8"/>
    <w:rsid w:val="0094612C"/>
    <w:rsid w:val="0094638E"/>
    <w:rsid w:val="00946749"/>
    <w:rsid w:val="009467C1"/>
    <w:rsid w:val="00946870"/>
    <w:rsid w:val="00946FC3"/>
    <w:rsid w:val="009476D7"/>
    <w:rsid w:val="0094774A"/>
    <w:rsid w:val="00947B5A"/>
    <w:rsid w:val="00947D8B"/>
    <w:rsid w:val="00947D98"/>
    <w:rsid w:val="00947DB9"/>
    <w:rsid w:val="00950019"/>
    <w:rsid w:val="00950097"/>
    <w:rsid w:val="0095044B"/>
    <w:rsid w:val="0095059D"/>
    <w:rsid w:val="009505D9"/>
    <w:rsid w:val="00950673"/>
    <w:rsid w:val="00950704"/>
    <w:rsid w:val="009511D7"/>
    <w:rsid w:val="00951506"/>
    <w:rsid w:val="00951548"/>
    <w:rsid w:val="00951A0C"/>
    <w:rsid w:val="00952072"/>
    <w:rsid w:val="0095269E"/>
    <w:rsid w:val="00952A5B"/>
    <w:rsid w:val="00952C5F"/>
    <w:rsid w:val="0095318D"/>
    <w:rsid w:val="00954348"/>
    <w:rsid w:val="0095475D"/>
    <w:rsid w:val="009547B3"/>
    <w:rsid w:val="009548E5"/>
    <w:rsid w:val="00954A13"/>
    <w:rsid w:val="00954E33"/>
    <w:rsid w:val="009551D4"/>
    <w:rsid w:val="0095530B"/>
    <w:rsid w:val="00955313"/>
    <w:rsid w:val="009554E1"/>
    <w:rsid w:val="00955843"/>
    <w:rsid w:val="00955ACE"/>
    <w:rsid w:val="00955AFA"/>
    <w:rsid w:val="00955B86"/>
    <w:rsid w:val="00955CE9"/>
    <w:rsid w:val="00955D22"/>
    <w:rsid w:val="00956A9B"/>
    <w:rsid w:val="00956E48"/>
    <w:rsid w:val="009570CE"/>
    <w:rsid w:val="00957597"/>
    <w:rsid w:val="00957801"/>
    <w:rsid w:val="009578B1"/>
    <w:rsid w:val="00957AD1"/>
    <w:rsid w:val="00957F17"/>
    <w:rsid w:val="009604CD"/>
    <w:rsid w:val="009606BF"/>
    <w:rsid w:val="00961136"/>
    <w:rsid w:val="0096137B"/>
    <w:rsid w:val="00961393"/>
    <w:rsid w:val="00961A2C"/>
    <w:rsid w:val="00961D73"/>
    <w:rsid w:val="00961E22"/>
    <w:rsid w:val="009627FB"/>
    <w:rsid w:val="00962844"/>
    <w:rsid w:val="00962849"/>
    <w:rsid w:val="00962C80"/>
    <w:rsid w:val="00962D94"/>
    <w:rsid w:val="009634AB"/>
    <w:rsid w:val="009636F0"/>
    <w:rsid w:val="009637D9"/>
    <w:rsid w:val="00963845"/>
    <w:rsid w:val="0096385A"/>
    <w:rsid w:val="009640EC"/>
    <w:rsid w:val="009642E9"/>
    <w:rsid w:val="00964409"/>
    <w:rsid w:val="009644B2"/>
    <w:rsid w:val="009644C0"/>
    <w:rsid w:val="009647AF"/>
    <w:rsid w:val="00964904"/>
    <w:rsid w:val="00964ECD"/>
    <w:rsid w:val="00964F34"/>
    <w:rsid w:val="009651AA"/>
    <w:rsid w:val="009654E6"/>
    <w:rsid w:val="0096553A"/>
    <w:rsid w:val="00965677"/>
    <w:rsid w:val="009657AA"/>
    <w:rsid w:val="00966188"/>
    <w:rsid w:val="009665D2"/>
    <w:rsid w:val="009666A0"/>
    <w:rsid w:val="00966A28"/>
    <w:rsid w:val="00966B5F"/>
    <w:rsid w:val="00966B84"/>
    <w:rsid w:val="00967153"/>
    <w:rsid w:val="00967683"/>
    <w:rsid w:val="009677DF"/>
    <w:rsid w:val="009705CF"/>
    <w:rsid w:val="00970B50"/>
    <w:rsid w:val="009715DB"/>
    <w:rsid w:val="009723D6"/>
    <w:rsid w:val="00972831"/>
    <w:rsid w:val="00972CDB"/>
    <w:rsid w:val="00973214"/>
    <w:rsid w:val="00973F2E"/>
    <w:rsid w:val="009743B9"/>
    <w:rsid w:val="0097470E"/>
    <w:rsid w:val="00974B67"/>
    <w:rsid w:val="00974BC5"/>
    <w:rsid w:val="00974F55"/>
    <w:rsid w:val="00975119"/>
    <w:rsid w:val="009758A7"/>
    <w:rsid w:val="0097593F"/>
    <w:rsid w:val="00975CED"/>
    <w:rsid w:val="00976B14"/>
    <w:rsid w:val="009777B5"/>
    <w:rsid w:val="009779AA"/>
    <w:rsid w:val="009779C2"/>
    <w:rsid w:val="00977DE0"/>
    <w:rsid w:val="00977E43"/>
    <w:rsid w:val="009805E2"/>
    <w:rsid w:val="00981154"/>
    <w:rsid w:val="009811EB"/>
    <w:rsid w:val="00981434"/>
    <w:rsid w:val="0098143F"/>
    <w:rsid w:val="00981765"/>
    <w:rsid w:val="009819DD"/>
    <w:rsid w:val="00981CDF"/>
    <w:rsid w:val="00982325"/>
    <w:rsid w:val="009824DC"/>
    <w:rsid w:val="009824F3"/>
    <w:rsid w:val="00982754"/>
    <w:rsid w:val="0098280D"/>
    <w:rsid w:val="00982874"/>
    <w:rsid w:val="0098291D"/>
    <w:rsid w:val="00983011"/>
    <w:rsid w:val="00983156"/>
    <w:rsid w:val="0098343A"/>
    <w:rsid w:val="0098397D"/>
    <w:rsid w:val="00983CAC"/>
    <w:rsid w:val="00983CB6"/>
    <w:rsid w:val="00983E8C"/>
    <w:rsid w:val="009842F7"/>
    <w:rsid w:val="00984EA3"/>
    <w:rsid w:val="00985224"/>
    <w:rsid w:val="00985402"/>
    <w:rsid w:val="009855FC"/>
    <w:rsid w:val="00986A51"/>
    <w:rsid w:val="00986A67"/>
    <w:rsid w:val="009873BE"/>
    <w:rsid w:val="00987620"/>
    <w:rsid w:val="0098777A"/>
    <w:rsid w:val="00987AE9"/>
    <w:rsid w:val="00987FDE"/>
    <w:rsid w:val="009904FF"/>
    <w:rsid w:val="0099065B"/>
    <w:rsid w:val="00990817"/>
    <w:rsid w:val="009908B8"/>
    <w:rsid w:val="00991344"/>
    <w:rsid w:val="00991A57"/>
    <w:rsid w:val="00991D1E"/>
    <w:rsid w:val="00991FEB"/>
    <w:rsid w:val="00992F60"/>
    <w:rsid w:val="0099323B"/>
    <w:rsid w:val="009932F6"/>
    <w:rsid w:val="00994178"/>
    <w:rsid w:val="009942CB"/>
    <w:rsid w:val="009946B0"/>
    <w:rsid w:val="00995701"/>
    <w:rsid w:val="00996330"/>
    <w:rsid w:val="0099727A"/>
    <w:rsid w:val="00997302"/>
    <w:rsid w:val="00997DEF"/>
    <w:rsid w:val="00997F5C"/>
    <w:rsid w:val="009A0A2A"/>
    <w:rsid w:val="009A0FDF"/>
    <w:rsid w:val="009A1299"/>
    <w:rsid w:val="009A16E9"/>
    <w:rsid w:val="009A16FF"/>
    <w:rsid w:val="009A1733"/>
    <w:rsid w:val="009A1A5E"/>
    <w:rsid w:val="009A2122"/>
    <w:rsid w:val="009A233A"/>
    <w:rsid w:val="009A24EE"/>
    <w:rsid w:val="009A2AD7"/>
    <w:rsid w:val="009A31AD"/>
    <w:rsid w:val="009A32D7"/>
    <w:rsid w:val="009A3480"/>
    <w:rsid w:val="009A3794"/>
    <w:rsid w:val="009A3A7F"/>
    <w:rsid w:val="009A3B20"/>
    <w:rsid w:val="009A3B91"/>
    <w:rsid w:val="009A457A"/>
    <w:rsid w:val="009A4637"/>
    <w:rsid w:val="009A48CD"/>
    <w:rsid w:val="009A4A02"/>
    <w:rsid w:val="009A4F84"/>
    <w:rsid w:val="009A52E6"/>
    <w:rsid w:val="009A5611"/>
    <w:rsid w:val="009A5BC3"/>
    <w:rsid w:val="009A5C3D"/>
    <w:rsid w:val="009A5D99"/>
    <w:rsid w:val="009A5DDF"/>
    <w:rsid w:val="009A5E18"/>
    <w:rsid w:val="009A6259"/>
    <w:rsid w:val="009A6321"/>
    <w:rsid w:val="009A6C79"/>
    <w:rsid w:val="009A6E2F"/>
    <w:rsid w:val="009A6E6A"/>
    <w:rsid w:val="009A7055"/>
    <w:rsid w:val="009A745A"/>
    <w:rsid w:val="009A797E"/>
    <w:rsid w:val="009A7EE5"/>
    <w:rsid w:val="009A7EEA"/>
    <w:rsid w:val="009B029D"/>
    <w:rsid w:val="009B09AC"/>
    <w:rsid w:val="009B0C87"/>
    <w:rsid w:val="009B0E25"/>
    <w:rsid w:val="009B0F39"/>
    <w:rsid w:val="009B100C"/>
    <w:rsid w:val="009B1763"/>
    <w:rsid w:val="009B1866"/>
    <w:rsid w:val="009B2203"/>
    <w:rsid w:val="009B2247"/>
    <w:rsid w:val="009B2260"/>
    <w:rsid w:val="009B22D7"/>
    <w:rsid w:val="009B2429"/>
    <w:rsid w:val="009B2713"/>
    <w:rsid w:val="009B2896"/>
    <w:rsid w:val="009B2B2F"/>
    <w:rsid w:val="009B35B4"/>
    <w:rsid w:val="009B3929"/>
    <w:rsid w:val="009B3B81"/>
    <w:rsid w:val="009B4052"/>
    <w:rsid w:val="009B40EB"/>
    <w:rsid w:val="009B5384"/>
    <w:rsid w:val="009B5923"/>
    <w:rsid w:val="009B5DEE"/>
    <w:rsid w:val="009B5F3F"/>
    <w:rsid w:val="009B6876"/>
    <w:rsid w:val="009B6890"/>
    <w:rsid w:val="009B69B0"/>
    <w:rsid w:val="009B6A90"/>
    <w:rsid w:val="009B6A9C"/>
    <w:rsid w:val="009B6C1B"/>
    <w:rsid w:val="009B6C89"/>
    <w:rsid w:val="009B6CD3"/>
    <w:rsid w:val="009B7097"/>
    <w:rsid w:val="009B71C0"/>
    <w:rsid w:val="009B7343"/>
    <w:rsid w:val="009B735F"/>
    <w:rsid w:val="009B754E"/>
    <w:rsid w:val="009B7873"/>
    <w:rsid w:val="009B790A"/>
    <w:rsid w:val="009C0012"/>
    <w:rsid w:val="009C0199"/>
    <w:rsid w:val="009C02F2"/>
    <w:rsid w:val="009C07DF"/>
    <w:rsid w:val="009C0873"/>
    <w:rsid w:val="009C1219"/>
    <w:rsid w:val="009C1A60"/>
    <w:rsid w:val="009C1D94"/>
    <w:rsid w:val="009C1F80"/>
    <w:rsid w:val="009C22F0"/>
    <w:rsid w:val="009C250E"/>
    <w:rsid w:val="009C2828"/>
    <w:rsid w:val="009C29AD"/>
    <w:rsid w:val="009C2D1E"/>
    <w:rsid w:val="009C34AC"/>
    <w:rsid w:val="009C351F"/>
    <w:rsid w:val="009C3684"/>
    <w:rsid w:val="009C3C25"/>
    <w:rsid w:val="009C3EDA"/>
    <w:rsid w:val="009C4013"/>
    <w:rsid w:val="009C47EC"/>
    <w:rsid w:val="009C4EFC"/>
    <w:rsid w:val="009C536F"/>
    <w:rsid w:val="009C5402"/>
    <w:rsid w:val="009C5712"/>
    <w:rsid w:val="009C5871"/>
    <w:rsid w:val="009C5C8D"/>
    <w:rsid w:val="009C5DA4"/>
    <w:rsid w:val="009C5ECC"/>
    <w:rsid w:val="009C5ECD"/>
    <w:rsid w:val="009C6377"/>
    <w:rsid w:val="009C65ED"/>
    <w:rsid w:val="009C6675"/>
    <w:rsid w:val="009C672A"/>
    <w:rsid w:val="009C6765"/>
    <w:rsid w:val="009C6D45"/>
    <w:rsid w:val="009C6F59"/>
    <w:rsid w:val="009C6FC4"/>
    <w:rsid w:val="009C7143"/>
    <w:rsid w:val="009C71C5"/>
    <w:rsid w:val="009C760A"/>
    <w:rsid w:val="009C7BAF"/>
    <w:rsid w:val="009C7E33"/>
    <w:rsid w:val="009D00B7"/>
    <w:rsid w:val="009D0365"/>
    <w:rsid w:val="009D0369"/>
    <w:rsid w:val="009D0387"/>
    <w:rsid w:val="009D081E"/>
    <w:rsid w:val="009D0B2A"/>
    <w:rsid w:val="009D0F18"/>
    <w:rsid w:val="009D118E"/>
    <w:rsid w:val="009D1425"/>
    <w:rsid w:val="009D169B"/>
    <w:rsid w:val="009D17C4"/>
    <w:rsid w:val="009D1C4F"/>
    <w:rsid w:val="009D210C"/>
    <w:rsid w:val="009D225D"/>
    <w:rsid w:val="009D23DD"/>
    <w:rsid w:val="009D2413"/>
    <w:rsid w:val="009D2BEA"/>
    <w:rsid w:val="009D32B5"/>
    <w:rsid w:val="009D34BF"/>
    <w:rsid w:val="009D391C"/>
    <w:rsid w:val="009D3E75"/>
    <w:rsid w:val="009D40DF"/>
    <w:rsid w:val="009D44C3"/>
    <w:rsid w:val="009D4A05"/>
    <w:rsid w:val="009D5113"/>
    <w:rsid w:val="009D5176"/>
    <w:rsid w:val="009D52B9"/>
    <w:rsid w:val="009D55C1"/>
    <w:rsid w:val="009D55D1"/>
    <w:rsid w:val="009D5A55"/>
    <w:rsid w:val="009D6D10"/>
    <w:rsid w:val="009D7041"/>
    <w:rsid w:val="009D70BA"/>
    <w:rsid w:val="009D73BC"/>
    <w:rsid w:val="009D74C6"/>
    <w:rsid w:val="009D76EE"/>
    <w:rsid w:val="009E0166"/>
    <w:rsid w:val="009E0385"/>
    <w:rsid w:val="009E0610"/>
    <w:rsid w:val="009E0621"/>
    <w:rsid w:val="009E06F0"/>
    <w:rsid w:val="009E1134"/>
    <w:rsid w:val="009E12E8"/>
    <w:rsid w:val="009E1311"/>
    <w:rsid w:val="009E139C"/>
    <w:rsid w:val="009E1402"/>
    <w:rsid w:val="009E16F1"/>
    <w:rsid w:val="009E19CB"/>
    <w:rsid w:val="009E2031"/>
    <w:rsid w:val="009E2431"/>
    <w:rsid w:val="009E243D"/>
    <w:rsid w:val="009E2A25"/>
    <w:rsid w:val="009E2B0A"/>
    <w:rsid w:val="009E382A"/>
    <w:rsid w:val="009E385E"/>
    <w:rsid w:val="009E3D97"/>
    <w:rsid w:val="009E3E85"/>
    <w:rsid w:val="009E443F"/>
    <w:rsid w:val="009E45A7"/>
    <w:rsid w:val="009E4A67"/>
    <w:rsid w:val="009E4BB9"/>
    <w:rsid w:val="009E4CB3"/>
    <w:rsid w:val="009E4CF8"/>
    <w:rsid w:val="009E4FD3"/>
    <w:rsid w:val="009E5102"/>
    <w:rsid w:val="009E5172"/>
    <w:rsid w:val="009E5267"/>
    <w:rsid w:val="009E59BC"/>
    <w:rsid w:val="009E5A3E"/>
    <w:rsid w:val="009E62E4"/>
    <w:rsid w:val="009E63BC"/>
    <w:rsid w:val="009E65B6"/>
    <w:rsid w:val="009E65C6"/>
    <w:rsid w:val="009E6B6C"/>
    <w:rsid w:val="009E7423"/>
    <w:rsid w:val="009E77A3"/>
    <w:rsid w:val="009E7F65"/>
    <w:rsid w:val="009F006F"/>
    <w:rsid w:val="009F0872"/>
    <w:rsid w:val="009F09C5"/>
    <w:rsid w:val="009F0B1F"/>
    <w:rsid w:val="009F0DEE"/>
    <w:rsid w:val="009F100A"/>
    <w:rsid w:val="009F1359"/>
    <w:rsid w:val="009F1882"/>
    <w:rsid w:val="009F1E8E"/>
    <w:rsid w:val="009F1F56"/>
    <w:rsid w:val="009F2482"/>
    <w:rsid w:val="009F27A2"/>
    <w:rsid w:val="009F27B8"/>
    <w:rsid w:val="009F2A18"/>
    <w:rsid w:val="009F2DA9"/>
    <w:rsid w:val="009F2FFC"/>
    <w:rsid w:val="009F34E4"/>
    <w:rsid w:val="009F3612"/>
    <w:rsid w:val="009F37CA"/>
    <w:rsid w:val="009F4182"/>
    <w:rsid w:val="009F42C6"/>
    <w:rsid w:val="009F48F2"/>
    <w:rsid w:val="009F4CCA"/>
    <w:rsid w:val="009F50AF"/>
    <w:rsid w:val="009F52D5"/>
    <w:rsid w:val="009F54DF"/>
    <w:rsid w:val="009F57CD"/>
    <w:rsid w:val="009F5F9C"/>
    <w:rsid w:val="009F60B0"/>
    <w:rsid w:val="009F64C2"/>
    <w:rsid w:val="009F67D0"/>
    <w:rsid w:val="009F6B0B"/>
    <w:rsid w:val="009F6BBF"/>
    <w:rsid w:val="009F6C4F"/>
    <w:rsid w:val="009F6C6C"/>
    <w:rsid w:val="009F7118"/>
    <w:rsid w:val="009F7308"/>
    <w:rsid w:val="009F7902"/>
    <w:rsid w:val="009F79D2"/>
    <w:rsid w:val="009F7BA7"/>
    <w:rsid w:val="009F7F49"/>
    <w:rsid w:val="00A00206"/>
    <w:rsid w:val="00A00318"/>
    <w:rsid w:val="00A0040F"/>
    <w:rsid w:val="00A0086D"/>
    <w:rsid w:val="00A009A4"/>
    <w:rsid w:val="00A011B3"/>
    <w:rsid w:val="00A0127A"/>
    <w:rsid w:val="00A0170B"/>
    <w:rsid w:val="00A019B9"/>
    <w:rsid w:val="00A01FAD"/>
    <w:rsid w:val="00A025D8"/>
    <w:rsid w:val="00A02638"/>
    <w:rsid w:val="00A02B5D"/>
    <w:rsid w:val="00A02D58"/>
    <w:rsid w:val="00A03639"/>
    <w:rsid w:val="00A0437F"/>
    <w:rsid w:val="00A048E7"/>
    <w:rsid w:val="00A04ABC"/>
    <w:rsid w:val="00A04C3F"/>
    <w:rsid w:val="00A05A56"/>
    <w:rsid w:val="00A05AFF"/>
    <w:rsid w:val="00A05BFC"/>
    <w:rsid w:val="00A05C7E"/>
    <w:rsid w:val="00A05EA2"/>
    <w:rsid w:val="00A062DE"/>
    <w:rsid w:val="00A0657E"/>
    <w:rsid w:val="00A06C62"/>
    <w:rsid w:val="00A06D6C"/>
    <w:rsid w:val="00A070C0"/>
    <w:rsid w:val="00A0718C"/>
    <w:rsid w:val="00A0730C"/>
    <w:rsid w:val="00A074BF"/>
    <w:rsid w:val="00A07AE1"/>
    <w:rsid w:val="00A07E41"/>
    <w:rsid w:val="00A102B0"/>
    <w:rsid w:val="00A10C1B"/>
    <w:rsid w:val="00A1113E"/>
    <w:rsid w:val="00A11BDD"/>
    <w:rsid w:val="00A11DE3"/>
    <w:rsid w:val="00A11E79"/>
    <w:rsid w:val="00A12640"/>
    <w:rsid w:val="00A126AE"/>
    <w:rsid w:val="00A12C1A"/>
    <w:rsid w:val="00A12F28"/>
    <w:rsid w:val="00A13041"/>
    <w:rsid w:val="00A134CE"/>
    <w:rsid w:val="00A137CC"/>
    <w:rsid w:val="00A137D3"/>
    <w:rsid w:val="00A13D44"/>
    <w:rsid w:val="00A14137"/>
    <w:rsid w:val="00A1419A"/>
    <w:rsid w:val="00A14241"/>
    <w:rsid w:val="00A1442E"/>
    <w:rsid w:val="00A14FE0"/>
    <w:rsid w:val="00A15765"/>
    <w:rsid w:val="00A15F8A"/>
    <w:rsid w:val="00A15F9D"/>
    <w:rsid w:val="00A160C9"/>
    <w:rsid w:val="00A1612F"/>
    <w:rsid w:val="00A164F0"/>
    <w:rsid w:val="00A16507"/>
    <w:rsid w:val="00A16699"/>
    <w:rsid w:val="00A16AC3"/>
    <w:rsid w:val="00A17188"/>
    <w:rsid w:val="00A17BE2"/>
    <w:rsid w:val="00A20405"/>
    <w:rsid w:val="00A20B51"/>
    <w:rsid w:val="00A21124"/>
    <w:rsid w:val="00A212F3"/>
    <w:rsid w:val="00A21E10"/>
    <w:rsid w:val="00A2204B"/>
    <w:rsid w:val="00A2213E"/>
    <w:rsid w:val="00A226E3"/>
    <w:rsid w:val="00A228F0"/>
    <w:rsid w:val="00A22D41"/>
    <w:rsid w:val="00A22E67"/>
    <w:rsid w:val="00A23221"/>
    <w:rsid w:val="00A2394D"/>
    <w:rsid w:val="00A23F66"/>
    <w:rsid w:val="00A24165"/>
    <w:rsid w:val="00A2431E"/>
    <w:rsid w:val="00A24424"/>
    <w:rsid w:val="00A245AB"/>
    <w:rsid w:val="00A245FA"/>
    <w:rsid w:val="00A24815"/>
    <w:rsid w:val="00A24850"/>
    <w:rsid w:val="00A248E0"/>
    <w:rsid w:val="00A24C31"/>
    <w:rsid w:val="00A24C65"/>
    <w:rsid w:val="00A24C85"/>
    <w:rsid w:val="00A25351"/>
    <w:rsid w:val="00A25649"/>
    <w:rsid w:val="00A256BF"/>
    <w:rsid w:val="00A25E0C"/>
    <w:rsid w:val="00A2617F"/>
    <w:rsid w:val="00A26542"/>
    <w:rsid w:val="00A26772"/>
    <w:rsid w:val="00A26890"/>
    <w:rsid w:val="00A26AC1"/>
    <w:rsid w:val="00A2701D"/>
    <w:rsid w:val="00A271BC"/>
    <w:rsid w:val="00A272D8"/>
    <w:rsid w:val="00A27618"/>
    <w:rsid w:val="00A27662"/>
    <w:rsid w:val="00A27727"/>
    <w:rsid w:val="00A27CF6"/>
    <w:rsid w:val="00A27D3D"/>
    <w:rsid w:val="00A27DAA"/>
    <w:rsid w:val="00A3026E"/>
    <w:rsid w:val="00A30DD7"/>
    <w:rsid w:val="00A3136E"/>
    <w:rsid w:val="00A317C3"/>
    <w:rsid w:val="00A31CFB"/>
    <w:rsid w:val="00A32162"/>
    <w:rsid w:val="00A32261"/>
    <w:rsid w:val="00A322A2"/>
    <w:rsid w:val="00A3383D"/>
    <w:rsid w:val="00A33A1F"/>
    <w:rsid w:val="00A33B6A"/>
    <w:rsid w:val="00A346A3"/>
    <w:rsid w:val="00A347D1"/>
    <w:rsid w:val="00A3481D"/>
    <w:rsid w:val="00A34ECF"/>
    <w:rsid w:val="00A35253"/>
    <w:rsid w:val="00A3585E"/>
    <w:rsid w:val="00A358AB"/>
    <w:rsid w:val="00A35C93"/>
    <w:rsid w:val="00A3600F"/>
    <w:rsid w:val="00A363B9"/>
    <w:rsid w:val="00A364FE"/>
    <w:rsid w:val="00A3659E"/>
    <w:rsid w:val="00A3691F"/>
    <w:rsid w:val="00A36A34"/>
    <w:rsid w:val="00A36A75"/>
    <w:rsid w:val="00A36E0C"/>
    <w:rsid w:val="00A36F40"/>
    <w:rsid w:val="00A370E2"/>
    <w:rsid w:val="00A37259"/>
    <w:rsid w:val="00A376A4"/>
    <w:rsid w:val="00A3779A"/>
    <w:rsid w:val="00A37801"/>
    <w:rsid w:val="00A37C8C"/>
    <w:rsid w:val="00A40539"/>
    <w:rsid w:val="00A40557"/>
    <w:rsid w:val="00A40709"/>
    <w:rsid w:val="00A40797"/>
    <w:rsid w:val="00A40E74"/>
    <w:rsid w:val="00A417A3"/>
    <w:rsid w:val="00A42076"/>
    <w:rsid w:val="00A42932"/>
    <w:rsid w:val="00A42B19"/>
    <w:rsid w:val="00A42BEE"/>
    <w:rsid w:val="00A42BFB"/>
    <w:rsid w:val="00A42E17"/>
    <w:rsid w:val="00A430D0"/>
    <w:rsid w:val="00A433B2"/>
    <w:rsid w:val="00A43507"/>
    <w:rsid w:val="00A43796"/>
    <w:rsid w:val="00A437A4"/>
    <w:rsid w:val="00A43A8E"/>
    <w:rsid w:val="00A43D00"/>
    <w:rsid w:val="00A44523"/>
    <w:rsid w:val="00A4481A"/>
    <w:rsid w:val="00A4487D"/>
    <w:rsid w:val="00A44919"/>
    <w:rsid w:val="00A44CFF"/>
    <w:rsid w:val="00A44F4A"/>
    <w:rsid w:val="00A450D2"/>
    <w:rsid w:val="00A451A5"/>
    <w:rsid w:val="00A45308"/>
    <w:rsid w:val="00A45868"/>
    <w:rsid w:val="00A461A0"/>
    <w:rsid w:val="00A46C31"/>
    <w:rsid w:val="00A46D63"/>
    <w:rsid w:val="00A472CA"/>
    <w:rsid w:val="00A472F1"/>
    <w:rsid w:val="00A4738A"/>
    <w:rsid w:val="00A473C4"/>
    <w:rsid w:val="00A474D3"/>
    <w:rsid w:val="00A474DB"/>
    <w:rsid w:val="00A47AB3"/>
    <w:rsid w:val="00A47EE0"/>
    <w:rsid w:val="00A500D2"/>
    <w:rsid w:val="00A5059A"/>
    <w:rsid w:val="00A51128"/>
    <w:rsid w:val="00A515B3"/>
    <w:rsid w:val="00A5192A"/>
    <w:rsid w:val="00A51A54"/>
    <w:rsid w:val="00A51C2F"/>
    <w:rsid w:val="00A522B6"/>
    <w:rsid w:val="00A522C8"/>
    <w:rsid w:val="00A52492"/>
    <w:rsid w:val="00A527FA"/>
    <w:rsid w:val="00A528F1"/>
    <w:rsid w:val="00A529E0"/>
    <w:rsid w:val="00A52A20"/>
    <w:rsid w:val="00A52EA4"/>
    <w:rsid w:val="00A52F1E"/>
    <w:rsid w:val="00A5441A"/>
    <w:rsid w:val="00A546E3"/>
    <w:rsid w:val="00A54751"/>
    <w:rsid w:val="00A54786"/>
    <w:rsid w:val="00A55005"/>
    <w:rsid w:val="00A55775"/>
    <w:rsid w:val="00A55785"/>
    <w:rsid w:val="00A55A56"/>
    <w:rsid w:val="00A55A9C"/>
    <w:rsid w:val="00A55BAE"/>
    <w:rsid w:val="00A55E08"/>
    <w:rsid w:val="00A56082"/>
    <w:rsid w:val="00A561D4"/>
    <w:rsid w:val="00A561EF"/>
    <w:rsid w:val="00A562AC"/>
    <w:rsid w:val="00A56524"/>
    <w:rsid w:val="00A566A6"/>
    <w:rsid w:val="00A56918"/>
    <w:rsid w:val="00A56C86"/>
    <w:rsid w:val="00A56E03"/>
    <w:rsid w:val="00A56FF6"/>
    <w:rsid w:val="00A5714E"/>
    <w:rsid w:val="00A572AB"/>
    <w:rsid w:val="00A5771F"/>
    <w:rsid w:val="00A57C05"/>
    <w:rsid w:val="00A57C25"/>
    <w:rsid w:val="00A57F8A"/>
    <w:rsid w:val="00A57FE6"/>
    <w:rsid w:val="00A60100"/>
    <w:rsid w:val="00A601BB"/>
    <w:rsid w:val="00A601F4"/>
    <w:rsid w:val="00A60375"/>
    <w:rsid w:val="00A60AB6"/>
    <w:rsid w:val="00A60C14"/>
    <w:rsid w:val="00A61981"/>
    <w:rsid w:val="00A61DA4"/>
    <w:rsid w:val="00A61E26"/>
    <w:rsid w:val="00A61EA0"/>
    <w:rsid w:val="00A621C7"/>
    <w:rsid w:val="00A6237F"/>
    <w:rsid w:val="00A6242E"/>
    <w:rsid w:val="00A62782"/>
    <w:rsid w:val="00A62AAF"/>
    <w:rsid w:val="00A62B86"/>
    <w:rsid w:val="00A63744"/>
    <w:rsid w:val="00A637C5"/>
    <w:rsid w:val="00A63857"/>
    <w:rsid w:val="00A6391B"/>
    <w:rsid w:val="00A639CE"/>
    <w:rsid w:val="00A63A29"/>
    <w:rsid w:val="00A63CCF"/>
    <w:rsid w:val="00A64070"/>
    <w:rsid w:val="00A6427F"/>
    <w:rsid w:val="00A649AB"/>
    <w:rsid w:val="00A64B68"/>
    <w:rsid w:val="00A64B83"/>
    <w:rsid w:val="00A64F37"/>
    <w:rsid w:val="00A650B6"/>
    <w:rsid w:val="00A651D5"/>
    <w:rsid w:val="00A651EE"/>
    <w:rsid w:val="00A65720"/>
    <w:rsid w:val="00A657E8"/>
    <w:rsid w:val="00A65838"/>
    <w:rsid w:val="00A65976"/>
    <w:rsid w:val="00A66517"/>
    <w:rsid w:val="00A66955"/>
    <w:rsid w:val="00A66AAE"/>
    <w:rsid w:val="00A66F89"/>
    <w:rsid w:val="00A67557"/>
    <w:rsid w:val="00A67EEF"/>
    <w:rsid w:val="00A704DF"/>
    <w:rsid w:val="00A705CD"/>
    <w:rsid w:val="00A70BB6"/>
    <w:rsid w:val="00A70F23"/>
    <w:rsid w:val="00A7126B"/>
    <w:rsid w:val="00A713D7"/>
    <w:rsid w:val="00A714C3"/>
    <w:rsid w:val="00A7154B"/>
    <w:rsid w:val="00A71565"/>
    <w:rsid w:val="00A71D8B"/>
    <w:rsid w:val="00A71F4D"/>
    <w:rsid w:val="00A71FF9"/>
    <w:rsid w:val="00A722CE"/>
    <w:rsid w:val="00A725CD"/>
    <w:rsid w:val="00A7261F"/>
    <w:rsid w:val="00A73217"/>
    <w:rsid w:val="00A73877"/>
    <w:rsid w:val="00A738DB"/>
    <w:rsid w:val="00A73950"/>
    <w:rsid w:val="00A739D6"/>
    <w:rsid w:val="00A73BAB"/>
    <w:rsid w:val="00A73C22"/>
    <w:rsid w:val="00A746CE"/>
    <w:rsid w:val="00A74D4A"/>
    <w:rsid w:val="00A7590B"/>
    <w:rsid w:val="00A75AA1"/>
    <w:rsid w:val="00A75E71"/>
    <w:rsid w:val="00A75F0D"/>
    <w:rsid w:val="00A76246"/>
    <w:rsid w:val="00A7659A"/>
    <w:rsid w:val="00A76691"/>
    <w:rsid w:val="00A7682E"/>
    <w:rsid w:val="00A769B1"/>
    <w:rsid w:val="00A76E1F"/>
    <w:rsid w:val="00A76F69"/>
    <w:rsid w:val="00A778DB"/>
    <w:rsid w:val="00A77D6D"/>
    <w:rsid w:val="00A8075B"/>
    <w:rsid w:val="00A80FED"/>
    <w:rsid w:val="00A8194A"/>
    <w:rsid w:val="00A81D3D"/>
    <w:rsid w:val="00A828F8"/>
    <w:rsid w:val="00A831B5"/>
    <w:rsid w:val="00A83470"/>
    <w:rsid w:val="00A83945"/>
    <w:rsid w:val="00A83B6F"/>
    <w:rsid w:val="00A83D5A"/>
    <w:rsid w:val="00A83F82"/>
    <w:rsid w:val="00A8429A"/>
    <w:rsid w:val="00A844E2"/>
    <w:rsid w:val="00A84701"/>
    <w:rsid w:val="00A84CB8"/>
    <w:rsid w:val="00A851F5"/>
    <w:rsid w:val="00A85625"/>
    <w:rsid w:val="00A861D5"/>
    <w:rsid w:val="00A86447"/>
    <w:rsid w:val="00A864CB"/>
    <w:rsid w:val="00A86A63"/>
    <w:rsid w:val="00A87153"/>
    <w:rsid w:val="00A874D7"/>
    <w:rsid w:val="00A87A54"/>
    <w:rsid w:val="00A87ABB"/>
    <w:rsid w:val="00A903B4"/>
    <w:rsid w:val="00A907A1"/>
    <w:rsid w:val="00A91943"/>
    <w:rsid w:val="00A91A43"/>
    <w:rsid w:val="00A91F33"/>
    <w:rsid w:val="00A921CA"/>
    <w:rsid w:val="00A922B3"/>
    <w:rsid w:val="00A92510"/>
    <w:rsid w:val="00A9259E"/>
    <w:rsid w:val="00A92619"/>
    <w:rsid w:val="00A92879"/>
    <w:rsid w:val="00A92A16"/>
    <w:rsid w:val="00A934D4"/>
    <w:rsid w:val="00A9358E"/>
    <w:rsid w:val="00A938E5"/>
    <w:rsid w:val="00A93A04"/>
    <w:rsid w:val="00A93A68"/>
    <w:rsid w:val="00A940C6"/>
    <w:rsid w:val="00A940F4"/>
    <w:rsid w:val="00A9428E"/>
    <w:rsid w:val="00A944FC"/>
    <w:rsid w:val="00A94594"/>
    <w:rsid w:val="00A9465D"/>
    <w:rsid w:val="00A946C3"/>
    <w:rsid w:val="00A94C27"/>
    <w:rsid w:val="00A94E42"/>
    <w:rsid w:val="00A95664"/>
    <w:rsid w:val="00A95919"/>
    <w:rsid w:val="00A95994"/>
    <w:rsid w:val="00A9645C"/>
    <w:rsid w:val="00A9657F"/>
    <w:rsid w:val="00A96AFA"/>
    <w:rsid w:val="00A97092"/>
    <w:rsid w:val="00A97306"/>
    <w:rsid w:val="00A975D5"/>
    <w:rsid w:val="00A97607"/>
    <w:rsid w:val="00A97AFC"/>
    <w:rsid w:val="00A97B0A"/>
    <w:rsid w:val="00A97CDD"/>
    <w:rsid w:val="00A97D9B"/>
    <w:rsid w:val="00A97E3A"/>
    <w:rsid w:val="00AA00E1"/>
    <w:rsid w:val="00AA0281"/>
    <w:rsid w:val="00AA049C"/>
    <w:rsid w:val="00AA061F"/>
    <w:rsid w:val="00AA06A9"/>
    <w:rsid w:val="00AA073E"/>
    <w:rsid w:val="00AA08D1"/>
    <w:rsid w:val="00AA0E30"/>
    <w:rsid w:val="00AA1570"/>
    <w:rsid w:val="00AA16B2"/>
    <w:rsid w:val="00AA1AA6"/>
    <w:rsid w:val="00AA22A1"/>
    <w:rsid w:val="00AA2B0A"/>
    <w:rsid w:val="00AA2B45"/>
    <w:rsid w:val="00AA2B8A"/>
    <w:rsid w:val="00AA326F"/>
    <w:rsid w:val="00AA3AC5"/>
    <w:rsid w:val="00AA3B1C"/>
    <w:rsid w:val="00AA449A"/>
    <w:rsid w:val="00AA4778"/>
    <w:rsid w:val="00AA4A16"/>
    <w:rsid w:val="00AA4A19"/>
    <w:rsid w:val="00AA4DE2"/>
    <w:rsid w:val="00AA5458"/>
    <w:rsid w:val="00AA56FB"/>
    <w:rsid w:val="00AA5A8B"/>
    <w:rsid w:val="00AA5CEF"/>
    <w:rsid w:val="00AA5F0B"/>
    <w:rsid w:val="00AA6112"/>
    <w:rsid w:val="00AA6157"/>
    <w:rsid w:val="00AA69B5"/>
    <w:rsid w:val="00AA6ADE"/>
    <w:rsid w:val="00AA6E07"/>
    <w:rsid w:val="00AA77DD"/>
    <w:rsid w:val="00AA7BDD"/>
    <w:rsid w:val="00AB0673"/>
    <w:rsid w:val="00AB092B"/>
    <w:rsid w:val="00AB0AD2"/>
    <w:rsid w:val="00AB11A4"/>
    <w:rsid w:val="00AB15B5"/>
    <w:rsid w:val="00AB2062"/>
    <w:rsid w:val="00AB253C"/>
    <w:rsid w:val="00AB27EF"/>
    <w:rsid w:val="00AB3532"/>
    <w:rsid w:val="00AB4214"/>
    <w:rsid w:val="00AB42D4"/>
    <w:rsid w:val="00AB48A6"/>
    <w:rsid w:val="00AB4BB4"/>
    <w:rsid w:val="00AB5045"/>
    <w:rsid w:val="00AB5276"/>
    <w:rsid w:val="00AB53CD"/>
    <w:rsid w:val="00AB61B5"/>
    <w:rsid w:val="00AB623E"/>
    <w:rsid w:val="00AB6B25"/>
    <w:rsid w:val="00AB7071"/>
    <w:rsid w:val="00AB70CA"/>
    <w:rsid w:val="00AB7653"/>
    <w:rsid w:val="00AB7A9D"/>
    <w:rsid w:val="00AB7E46"/>
    <w:rsid w:val="00AC0045"/>
    <w:rsid w:val="00AC00A4"/>
    <w:rsid w:val="00AC0417"/>
    <w:rsid w:val="00AC0686"/>
    <w:rsid w:val="00AC0877"/>
    <w:rsid w:val="00AC0887"/>
    <w:rsid w:val="00AC0A51"/>
    <w:rsid w:val="00AC0E52"/>
    <w:rsid w:val="00AC0EC0"/>
    <w:rsid w:val="00AC1292"/>
    <w:rsid w:val="00AC13F7"/>
    <w:rsid w:val="00AC1682"/>
    <w:rsid w:val="00AC1C23"/>
    <w:rsid w:val="00AC1E4C"/>
    <w:rsid w:val="00AC1E86"/>
    <w:rsid w:val="00AC2AA4"/>
    <w:rsid w:val="00AC2E84"/>
    <w:rsid w:val="00AC343A"/>
    <w:rsid w:val="00AC41E6"/>
    <w:rsid w:val="00AC4802"/>
    <w:rsid w:val="00AC4C47"/>
    <w:rsid w:val="00AC4EF9"/>
    <w:rsid w:val="00AC5188"/>
    <w:rsid w:val="00AC59CC"/>
    <w:rsid w:val="00AC6362"/>
    <w:rsid w:val="00AC6ED9"/>
    <w:rsid w:val="00AC7299"/>
    <w:rsid w:val="00AC77EF"/>
    <w:rsid w:val="00AD0353"/>
    <w:rsid w:val="00AD052F"/>
    <w:rsid w:val="00AD0540"/>
    <w:rsid w:val="00AD1344"/>
    <w:rsid w:val="00AD14FC"/>
    <w:rsid w:val="00AD1912"/>
    <w:rsid w:val="00AD1DAD"/>
    <w:rsid w:val="00AD253B"/>
    <w:rsid w:val="00AD282A"/>
    <w:rsid w:val="00AD2A1F"/>
    <w:rsid w:val="00AD2AE3"/>
    <w:rsid w:val="00AD30FF"/>
    <w:rsid w:val="00AD348C"/>
    <w:rsid w:val="00AD39E3"/>
    <w:rsid w:val="00AD3A81"/>
    <w:rsid w:val="00AD3BFB"/>
    <w:rsid w:val="00AD3DF3"/>
    <w:rsid w:val="00AD3EFF"/>
    <w:rsid w:val="00AD4041"/>
    <w:rsid w:val="00AD4BAA"/>
    <w:rsid w:val="00AD4FA8"/>
    <w:rsid w:val="00AD5216"/>
    <w:rsid w:val="00AD5568"/>
    <w:rsid w:val="00AD58F0"/>
    <w:rsid w:val="00AD5A3A"/>
    <w:rsid w:val="00AD5D61"/>
    <w:rsid w:val="00AD5E1B"/>
    <w:rsid w:val="00AD6080"/>
    <w:rsid w:val="00AD6231"/>
    <w:rsid w:val="00AD64B0"/>
    <w:rsid w:val="00AD6522"/>
    <w:rsid w:val="00AD68B7"/>
    <w:rsid w:val="00AD6CB8"/>
    <w:rsid w:val="00AD727E"/>
    <w:rsid w:val="00AD7A76"/>
    <w:rsid w:val="00AE0055"/>
    <w:rsid w:val="00AE057B"/>
    <w:rsid w:val="00AE0779"/>
    <w:rsid w:val="00AE07AF"/>
    <w:rsid w:val="00AE0846"/>
    <w:rsid w:val="00AE0A2C"/>
    <w:rsid w:val="00AE0CC0"/>
    <w:rsid w:val="00AE17F7"/>
    <w:rsid w:val="00AE2400"/>
    <w:rsid w:val="00AE2CF9"/>
    <w:rsid w:val="00AE2D79"/>
    <w:rsid w:val="00AE2EE8"/>
    <w:rsid w:val="00AE31A9"/>
    <w:rsid w:val="00AE374D"/>
    <w:rsid w:val="00AE37F2"/>
    <w:rsid w:val="00AE383D"/>
    <w:rsid w:val="00AE3AA6"/>
    <w:rsid w:val="00AE3DEB"/>
    <w:rsid w:val="00AE3E9A"/>
    <w:rsid w:val="00AE41BF"/>
    <w:rsid w:val="00AE421A"/>
    <w:rsid w:val="00AE4404"/>
    <w:rsid w:val="00AE44B5"/>
    <w:rsid w:val="00AE450C"/>
    <w:rsid w:val="00AE4A80"/>
    <w:rsid w:val="00AE4DB2"/>
    <w:rsid w:val="00AE5498"/>
    <w:rsid w:val="00AE5F7F"/>
    <w:rsid w:val="00AE690B"/>
    <w:rsid w:val="00AE69FD"/>
    <w:rsid w:val="00AE6C1B"/>
    <w:rsid w:val="00AE6C6C"/>
    <w:rsid w:val="00AE6CAC"/>
    <w:rsid w:val="00AE7333"/>
    <w:rsid w:val="00AE7343"/>
    <w:rsid w:val="00AE78F3"/>
    <w:rsid w:val="00AE7B70"/>
    <w:rsid w:val="00AE7C61"/>
    <w:rsid w:val="00AE7D9F"/>
    <w:rsid w:val="00AE7F5D"/>
    <w:rsid w:val="00AF01A0"/>
    <w:rsid w:val="00AF05B0"/>
    <w:rsid w:val="00AF075B"/>
    <w:rsid w:val="00AF0A3C"/>
    <w:rsid w:val="00AF1121"/>
    <w:rsid w:val="00AF136D"/>
    <w:rsid w:val="00AF1742"/>
    <w:rsid w:val="00AF24AC"/>
    <w:rsid w:val="00AF278B"/>
    <w:rsid w:val="00AF2F2F"/>
    <w:rsid w:val="00AF30EC"/>
    <w:rsid w:val="00AF3430"/>
    <w:rsid w:val="00AF3789"/>
    <w:rsid w:val="00AF3A81"/>
    <w:rsid w:val="00AF3C6D"/>
    <w:rsid w:val="00AF47AB"/>
    <w:rsid w:val="00AF4811"/>
    <w:rsid w:val="00AF4BF5"/>
    <w:rsid w:val="00AF4D3A"/>
    <w:rsid w:val="00AF4EDC"/>
    <w:rsid w:val="00AF56E1"/>
    <w:rsid w:val="00AF57BD"/>
    <w:rsid w:val="00AF5976"/>
    <w:rsid w:val="00AF5AB7"/>
    <w:rsid w:val="00AF5CF5"/>
    <w:rsid w:val="00AF6AD0"/>
    <w:rsid w:val="00AF6C9C"/>
    <w:rsid w:val="00AF7270"/>
    <w:rsid w:val="00AF7360"/>
    <w:rsid w:val="00AF7558"/>
    <w:rsid w:val="00AF7836"/>
    <w:rsid w:val="00AF7985"/>
    <w:rsid w:val="00AF7BC5"/>
    <w:rsid w:val="00B002F2"/>
    <w:rsid w:val="00B0075E"/>
    <w:rsid w:val="00B00C2A"/>
    <w:rsid w:val="00B00CA8"/>
    <w:rsid w:val="00B00EED"/>
    <w:rsid w:val="00B012F1"/>
    <w:rsid w:val="00B01422"/>
    <w:rsid w:val="00B01593"/>
    <w:rsid w:val="00B0187A"/>
    <w:rsid w:val="00B01B5F"/>
    <w:rsid w:val="00B01B61"/>
    <w:rsid w:val="00B01C09"/>
    <w:rsid w:val="00B01D75"/>
    <w:rsid w:val="00B0228A"/>
    <w:rsid w:val="00B022F6"/>
    <w:rsid w:val="00B0231C"/>
    <w:rsid w:val="00B02AB0"/>
    <w:rsid w:val="00B02EFF"/>
    <w:rsid w:val="00B0320C"/>
    <w:rsid w:val="00B032A0"/>
    <w:rsid w:val="00B03437"/>
    <w:rsid w:val="00B03AA7"/>
    <w:rsid w:val="00B0486D"/>
    <w:rsid w:val="00B049D7"/>
    <w:rsid w:val="00B04A6B"/>
    <w:rsid w:val="00B04B1A"/>
    <w:rsid w:val="00B04D6E"/>
    <w:rsid w:val="00B04F25"/>
    <w:rsid w:val="00B050A8"/>
    <w:rsid w:val="00B054C8"/>
    <w:rsid w:val="00B054FB"/>
    <w:rsid w:val="00B0550C"/>
    <w:rsid w:val="00B05823"/>
    <w:rsid w:val="00B058BF"/>
    <w:rsid w:val="00B05DD5"/>
    <w:rsid w:val="00B06062"/>
    <w:rsid w:val="00B062FD"/>
    <w:rsid w:val="00B06775"/>
    <w:rsid w:val="00B06A42"/>
    <w:rsid w:val="00B07510"/>
    <w:rsid w:val="00B07641"/>
    <w:rsid w:val="00B079B5"/>
    <w:rsid w:val="00B07D00"/>
    <w:rsid w:val="00B10196"/>
    <w:rsid w:val="00B1061A"/>
    <w:rsid w:val="00B10E52"/>
    <w:rsid w:val="00B1174F"/>
    <w:rsid w:val="00B11C9A"/>
    <w:rsid w:val="00B123B2"/>
    <w:rsid w:val="00B125A8"/>
    <w:rsid w:val="00B1273F"/>
    <w:rsid w:val="00B12E77"/>
    <w:rsid w:val="00B13A5F"/>
    <w:rsid w:val="00B13C2E"/>
    <w:rsid w:val="00B13F4C"/>
    <w:rsid w:val="00B14024"/>
    <w:rsid w:val="00B1410B"/>
    <w:rsid w:val="00B14911"/>
    <w:rsid w:val="00B14ED4"/>
    <w:rsid w:val="00B152C4"/>
    <w:rsid w:val="00B15356"/>
    <w:rsid w:val="00B154DD"/>
    <w:rsid w:val="00B15795"/>
    <w:rsid w:val="00B15AD9"/>
    <w:rsid w:val="00B15AEC"/>
    <w:rsid w:val="00B162F8"/>
    <w:rsid w:val="00B16403"/>
    <w:rsid w:val="00B16943"/>
    <w:rsid w:val="00B16D5E"/>
    <w:rsid w:val="00B1701F"/>
    <w:rsid w:val="00B17272"/>
    <w:rsid w:val="00B17467"/>
    <w:rsid w:val="00B1749E"/>
    <w:rsid w:val="00B174D1"/>
    <w:rsid w:val="00B175A5"/>
    <w:rsid w:val="00B17634"/>
    <w:rsid w:val="00B17FB1"/>
    <w:rsid w:val="00B203F2"/>
    <w:rsid w:val="00B204C8"/>
    <w:rsid w:val="00B2073D"/>
    <w:rsid w:val="00B20B50"/>
    <w:rsid w:val="00B20DDC"/>
    <w:rsid w:val="00B215FE"/>
    <w:rsid w:val="00B21682"/>
    <w:rsid w:val="00B21C4D"/>
    <w:rsid w:val="00B21E1D"/>
    <w:rsid w:val="00B221A6"/>
    <w:rsid w:val="00B223D5"/>
    <w:rsid w:val="00B22C90"/>
    <w:rsid w:val="00B22EA7"/>
    <w:rsid w:val="00B231A2"/>
    <w:rsid w:val="00B23231"/>
    <w:rsid w:val="00B23B97"/>
    <w:rsid w:val="00B245EC"/>
    <w:rsid w:val="00B24B74"/>
    <w:rsid w:val="00B24BC2"/>
    <w:rsid w:val="00B24C99"/>
    <w:rsid w:val="00B24CDC"/>
    <w:rsid w:val="00B251C2"/>
    <w:rsid w:val="00B25433"/>
    <w:rsid w:val="00B261FF"/>
    <w:rsid w:val="00B26393"/>
    <w:rsid w:val="00B2656F"/>
    <w:rsid w:val="00B26F34"/>
    <w:rsid w:val="00B2700B"/>
    <w:rsid w:val="00B271DE"/>
    <w:rsid w:val="00B2724E"/>
    <w:rsid w:val="00B278F2"/>
    <w:rsid w:val="00B27F20"/>
    <w:rsid w:val="00B30B67"/>
    <w:rsid w:val="00B30C36"/>
    <w:rsid w:val="00B30D8D"/>
    <w:rsid w:val="00B318B3"/>
    <w:rsid w:val="00B31915"/>
    <w:rsid w:val="00B31B09"/>
    <w:rsid w:val="00B324F0"/>
    <w:rsid w:val="00B325C0"/>
    <w:rsid w:val="00B32C6B"/>
    <w:rsid w:val="00B32E21"/>
    <w:rsid w:val="00B3308A"/>
    <w:rsid w:val="00B33B39"/>
    <w:rsid w:val="00B33BD9"/>
    <w:rsid w:val="00B33F39"/>
    <w:rsid w:val="00B34380"/>
    <w:rsid w:val="00B345AC"/>
    <w:rsid w:val="00B34753"/>
    <w:rsid w:val="00B3523E"/>
    <w:rsid w:val="00B35458"/>
    <w:rsid w:val="00B356A0"/>
    <w:rsid w:val="00B3587A"/>
    <w:rsid w:val="00B3595A"/>
    <w:rsid w:val="00B35E9F"/>
    <w:rsid w:val="00B35EB9"/>
    <w:rsid w:val="00B36281"/>
    <w:rsid w:val="00B362D0"/>
    <w:rsid w:val="00B36774"/>
    <w:rsid w:val="00B36BA8"/>
    <w:rsid w:val="00B36F70"/>
    <w:rsid w:val="00B372D5"/>
    <w:rsid w:val="00B37623"/>
    <w:rsid w:val="00B37848"/>
    <w:rsid w:val="00B3795E"/>
    <w:rsid w:val="00B37E1E"/>
    <w:rsid w:val="00B4005E"/>
    <w:rsid w:val="00B40266"/>
    <w:rsid w:val="00B40B07"/>
    <w:rsid w:val="00B40D81"/>
    <w:rsid w:val="00B417E6"/>
    <w:rsid w:val="00B41958"/>
    <w:rsid w:val="00B41DA3"/>
    <w:rsid w:val="00B41E18"/>
    <w:rsid w:val="00B4219C"/>
    <w:rsid w:val="00B421B3"/>
    <w:rsid w:val="00B42398"/>
    <w:rsid w:val="00B424B9"/>
    <w:rsid w:val="00B426C6"/>
    <w:rsid w:val="00B42A4F"/>
    <w:rsid w:val="00B42AFD"/>
    <w:rsid w:val="00B42C59"/>
    <w:rsid w:val="00B43187"/>
    <w:rsid w:val="00B4351E"/>
    <w:rsid w:val="00B4388F"/>
    <w:rsid w:val="00B445BB"/>
    <w:rsid w:val="00B445EE"/>
    <w:rsid w:val="00B45308"/>
    <w:rsid w:val="00B454DE"/>
    <w:rsid w:val="00B458A1"/>
    <w:rsid w:val="00B45A22"/>
    <w:rsid w:val="00B45DDB"/>
    <w:rsid w:val="00B45EAD"/>
    <w:rsid w:val="00B4602C"/>
    <w:rsid w:val="00B4605A"/>
    <w:rsid w:val="00B4637F"/>
    <w:rsid w:val="00B47883"/>
    <w:rsid w:val="00B4793B"/>
    <w:rsid w:val="00B47B08"/>
    <w:rsid w:val="00B47B1D"/>
    <w:rsid w:val="00B47B2B"/>
    <w:rsid w:val="00B47BC8"/>
    <w:rsid w:val="00B47DDC"/>
    <w:rsid w:val="00B47E67"/>
    <w:rsid w:val="00B47FF4"/>
    <w:rsid w:val="00B50010"/>
    <w:rsid w:val="00B500C3"/>
    <w:rsid w:val="00B50310"/>
    <w:rsid w:val="00B50343"/>
    <w:rsid w:val="00B507B1"/>
    <w:rsid w:val="00B50A72"/>
    <w:rsid w:val="00B51167"/>
    <w:rsid w:val="00B5133A"/>
    <w:rsid w:val="00B5160A"/>
    <w:rsid w:val="00B5166D"/>
    <w:rsid w:val="00B51CCA"/>
    <w:rsid w:val="00B51D6D"/>
    <w:rsid w:val="00B521F2"/>
    <w:rsid w:val="00B52796"/>
    <w:rsid w:val="00B5311E"/>
    <w:rsid w:val="00B532BD"/>
    <w:rsid w:val="00B53534"/>
    <w:rsid w:val="00B536CF"/>
    <w:rsid w:val="00B5377E"/>
    <w:rsid w:val="00B539A9"/>
    <w:rsid w:val="00B53A9F"/>
    <w:rsid w:val="00B53D47"/>
    <w:rsid w:val="00B546E8"/>
    <w:rsid w:val="00B54CE6"/>
    <w:rsid w:val="00B54DCD"/>
    <w:rsid w:val="00B553D4"/>
    <w:rsid w:val="00B556D5"/>
    <w:rsid w:val="00B55964"/>
    <w:rsid w:val="00B55997"/>
    <w:rsid w:val="00B55BD7"/>
    <w:rsid w:val="00B55E5A"/>
    <w:rsid w:val="00B55F63"/>
    <w:rsid w:val="00B563CD"/>
    <w:rsid w:val="00B564B2"/>
    <w:rsid w:val="00B569ED"/>
    <w:rsid w:val="00B56A8C"/>
    <w:rsid w:val="00B56AAC"/>
    <w:rsid w:val="00B56AD0"/>
    <w:rsid w:val="00B572C3"/>
    <w:rsid w:val="00B5767B"/>
    <w:rsid w:val="00B600C5"/>
    <w:rsid w:val="00B603A0"/>
    <w:rsid w:val="00B603D8"/>
    <w:rsid w:val="00B60F36"/>
    <w:rsid w:val="00B61DC4"/>
    <w:rsid w:val="00B62F9E"/>
    <w:rsid w:val="00B633D4"/>
    <w:rsid w:val="00B6341B"/>
    <w:rsid w:val="00B63503"/>
    <w:rsid w:val="00B63AA8"/>
    <w:rsid w:val="00B63AD4"/>
    <w:rsid w:val="00B63B15"/>
    <w:rsid w:val="00B63BBF"/>
    <w:rsid w:val="00B63BE0"/>
    <w:rsid w:val="00B64256"/>
    <w:rsid w:val="00B64649"/>
    <w:rsid w:val="00B64C2B"/>
    <w:rsid w:val="00B64C56"/>
    <w:rsid w:val="00B64D41"/>
    <w:rsid w:val="00B65212"/>
    <w:rsid w:val="00B65961"/>
    <w:rsid w:val="00B65DEB"/>
    <w:rsid w:val="00B65F7A"/>
    <w:rsid w:val="00B66162"/>
    <w:rsid w:val="00B66232"/>
    <w:rsid w:val="00B669E0"/>
    <w:rsid w:val="00B66BCE"/>
    <w:rsid w:val="00B66F66"/>
    <w:rsid w:val="00B67821"/>
    <w:rsid w:val="00B678A9"/>
    <w:rsid w:val="00B67B31"/>
    <w:rsid w:val="00B702A8"/>
    <w:rsid w:val="00B70646"/>
    <w:rsid w:val="00B70DC9"/>
    <w:rsid w:val="00B713F7"/>
    <w:rsid w:val="00B714B1"/>
    <w:rsid w:val="00B71F98"/>
    <w:rsid w:val="00B71FBA"/>
    <w:rsid w:val="00B72641"/>
    <w:rsid w:val="00B72734"/>
    <w:rsid w:val="00B72A63"/>
    <w:rsid w:val="00B72A71"/>
    <w:rsid w:val="00B72E1D"/>
    <w:rsid w:val="00B73009"/>
    <w:rsid w:val="00B73437"/>
    <w:rsid w:val="00B745EC"/>
    <w:rsid w:val="00B75297"/>
    <w:rsid w:val="00B7538A"/>
    <w:rsid w:val="00B75715"/>
    <w:rsid w:val="00B757E8"/>
    <w:rsid w:val="00B759F6"/>
    <w:rsid w:val="00B75E77"/>
    <w:rsid w:val="00B768EA"/>
    <w:rsid w:val="00B76C1B"/>
    <w:rsid w:val="00B771C4"/>
    <w:rsid w:val="00B77427"/>
    <w:rsid w:val="00B77871"/>
    <w:rsid w:val="00B8051A"/>
    <w:rsid w:val="00B806D6"/>
    <w:rsid w:val="00B8071B"/>
    <w:rsid w:val="00B812D5"/>
    <w:rsid w:val="00B818FE"/>
    <w:rsid w:val="00B82434"/>
    <w:rsid w:val="00B82BFF"/>
    <w:rsid w:val="00B830D4"/>
    <w:rsid w:val="00B832C3"/>
    <w:rsid w:val="00B833E9"/>
    <w:rsid w:val="00B833F6"/>
    <w:rsid w:val="00B835E9"/>
    <w:rsid w:val="00B83768"/>
    <w:rsid w:val="00B83DB1"/>
    <w:rsid w:val="00B8400F"/>
    <w:rsid w:val="00B84147"/>
    <w:rsid w:val="00B8431C"/>
    <w:rsid w:val="00B845BD"/>
    <w:rsid w:val="00B845C6"/>
    <w:rsid w:val="00B84AD1"/>
    <w:rsid w:val="00B84C87"/>
    <w:rsid w:val="00B84C8D"/>
    <w:rsid w:val="00B84E1A"/>
    <w:rsid w:val="00B84F7A"/>
    <w:rsid w:val="00B85127"/>
    <w:rsid w:val="00B85374"/>
    <w:rsid w:val="00B85572"/>
    <w:rsid w:val="00B85938"/>
    <w:rsid w:val="00B85B3E"/>
    <w:rsid w:val="00B85DA0"/>
    <w:rsid w:val="00B85F1A"/>
    <w:rsid w:val="00B86448"/>
    <w:rsid w:val="00B86ECA"/>
    <w:rsid w:val="00B86F4B"/>
    <w:rsid w:val="00B871FB"/>
    <w:rsid w:val="00B87522"/>
    <w:rsid w:val="00B876EB"/>
    <w:rsid w:val="00B8782E"/>
    <w:rsid w:val="00B8796B"/>
    <w:rsid w:val="00B87999"/>
    <w:rsid w:val="00B879FE"/>
    <w:rsid w:val="00B87FD5"/>
    <w:rsid w:val="00B90268"/>
    <w:rsid w:val="00B902C6"/>
    <w:rsid w:val="00B902E9"/>
    <w:rsid w:val="00B908A0"/>
    <w:rsid w:val="00B90A92"/>
    <w:rsid w:val="00B915D3"/>
    <w:rsid w:val="00B917BF"/>
    <w:rsid w:val="00B91A27"/>
    <w:rsid w:val="00B91C25"/>
    <w:rsid w:val="00B91D91"/>
    <w:rsid w:val="00B922D8"/>
    <w:rsid w:val="00B92765"/>
    <w:rsid w:val="00B93191"/>
    <w:rsid w:val="00B9359D"/>
    <w:rsid w:val="00B9361D"/>
    <w:rsid w:val="00B937CC"/>
    <w:rsid w:val="00B938E1"/>
    <w:rsid w:val="00B93ABD"/>
    <w:rsid w:val="00B93B53"/>
    <w:rsid w:val="00B93CF4"/>
    <w:rsid w:val="00B943D3"/>
    <w:rsid w:val="00B94788"/>
    <w:rsid w:val="00B94996"/>
    <w:rsid w:val="00B9504F"/>
    <w:rsid w:val="00B95402"/>
    <w:rsid w:val="00B959F7"/>
    <w:rsid w:val="00B95EA7"/>
    <w:rsid w:val="00B9625D"/>
    <w:rsid w:val="00B962CA"/>
    <w:rsid w:val="00B9694F"/>
    <w:rsid w:val="00B96BCF"/>
    <w:rsid w:val="00B96F9A"/>
    <w:rsid w:val="00B97369"/>
    <w:rsid w:val="00B97D23"/>
    <w:rsid w:val="00BA00E8"/>
    <w:rsid w:val="00BA0280"/>
    <w:rsid w:val="00BA055B"/>
    <w:rsid w:val="00BA085D"/>
    <w:rsid w:val="00BA0BB1"/>
    <w:rsid w:val="00BA0C61"/>
    <w:rsid w:val="00BA0CA5"/>
    <w:rsid w:val="00BA0D59"/>
    <w:rsid w:val="00BA11B3"/>
    <w:rsid w:val="00BA1211"/>
    <w:rsid w:val="00BA144A"/>
    <w:rsid w:val="00BA19D5"/>
    <w:rsid w:val="00BA1BDF"/>
    <w:rsid w:val="00BA1F3D"/>
    <w:rsid w:val="00BA276C"/>
    <w:rsid w:val="00BA27C4"/>
    <w:rsid w:val="00BA29B9"/>
    <w:rsid w:val="00BA2B35"/>
    <w:rsid w:val="00BA2B5F"/>
    <w:rsid w:val="00BA2F50"/>
    <w:rsid w:val="00BA3033"/>
    <w:rsid w:val="00BA30A7"/>
    <w:rsid w:val="00BA36F8"/>
    <w:rsid w:val="00BA3816"/>
    <w:rsid w:val="00BA38FF"/>
    <w:rsid w:val="00BA3BE4"/>
    <w:rsid w:val="00BA42A5"/>
    <w:rsid w:val="00BA46A8"/>
    <w:rsid w:val="00BA55C9"/>
    <w:rsid w:val="00BA5948"/>
    <w:rsid w:val="00BA5B41"/>
    <w:rsid w:val="00BA5C7A"/>
    <w:rsid w:val="00BA5CA4"/>
    <w:rsid w:val="00BA5F11"/>
    <w:rsid w:val="00BA627B"/>
    <w:rsid w:val="00BA62B5"/>
    <w:rsid w:val="00BA65A6"/>
    <w:rsid w:val="00BA6C21"/>
    <w:rsid w:val="00BA70E9"/>
    <w:rsid w:val="00BA71D0"/>
    <w:rsid w:val="00BA7550"/>
    <w:rsid w:val="00BB0164"/>
    <w:rsid w:val="00BB0658"/>
    <w:rsid w:val="00BB088B"/>
    <w:rsid w:val="00BB095E"/>
    <w:rsid w:val="00BB0B2B"/>
    <w:rsid w:val="00BB0BC9"/>
    <w:rsid w:val="00BB17C6"/>
    <w:rsid w:val="00BB1978"/>
    <w:rsid w:val="00BB276C"/>
    <w:rsid w:val="00BB2DE6"/>
    <w:rsid w:val="00BB345A"/>
    <w:rsid w:val="00BB345F"/>
    <w:rsid w:val="00BB3497"/>
    <w:rsid w:val="00BB368F"/>
    <w:rsid w:val="00BB3BDD"/>
    <w:rsid w:val="00BB42ED"/>
    <w:rsid w:val="00BB4745"/>
    <w:rsid w:val="00BB4DF2"/>
    <w:rsid w:val="00BB4FA5"/>
    <w:rsid w:val="00BB5391"/>
    <w:rsid w:val="00BB5867"/>
    <w:rsid w:val="00BB58DA"/>
    <w:rsid w:val="00BB5D93"/>
    <w:rsid w:val="00BB639D"/>
    <w:rsid w:val="00BB644D"/>
    <w:rsid w:val="00BB649C"/>
    <w:rsid w:val="00BB68AF"/>
    <w:rsid w:val="00BB72CD"/>
    <w:rsid w:val="00BB7C95"/>
    <w:rsid w:val="00BB7DA0"/>
    <w:rsid w:val="00BC03EE"/>
    <w:rsid w:val="00BC040D"/>
    <w:rsid w:val="00BC07B7"/>
    <w:rsid w:val="00BC0891"/>
    <w:rsid w:val="00BC0904"/>
    <w:rsid w:val="00BC09DF"/>
    <w:rsid w:val="00BC0D91"/>
    <w:rsid w:val="00BC0E33"/>
    <w:rsid w:val="00BC1049"/>
    <w:rsid w:val="00BC1570"/>
    <w:rsid w:val="00BC1A30"/>
    <w:rsid w:val="00BC233F"/>
    <w:rsid w:val="00BC28DD"/>
    <w:rsid w:val="00BC2FCB"/>
    <w:rsid w:val="00BC339D"/>
    <w:rsid w:val="00BC3611"/>
    <w:rsid w:val="00BC3662"/>
    <w:rsid w:val="00BC36C3"/>
    <w:rsid w:val="00BC3B50"/>
    <w:rsid w:val="00BC3CF6"/>
    <w:rsid w:val="00BC4DA5"/>
    <w:rsid w:val="00BC5329"/>
    <w:rsid w:val="00BC5C8E"/>
    <w:rsid w:val="00BC5F00"/>
    <w:rsid w:val="00BC5F1F"/>
    <w:rsid w:val="00BC61FC"/>
    <w:rsid w:val="00BC6208"/>
    <w:rsid w:val="00BC63E7"/>
    <w:rsid w:val="00BC6836"/>
    <w:rsid w:val="00BC6856"/>
    <w:rsid w:val="00BC75F5"/>
    <w:rsid w:val="00BC7C13"/>
    <w:rsid w:val="00BC7F09"/>
    <w:rsid w:val="00BD06D4"/>
    <w:rsid w:val="00BD091E"/>
    <w:rsid w:val="00BD0DA2"/>
    <w:rsid w:val="00BD0F3A"/>
    <w:rsid w:val="00BD12B9"/>
    <w:rsid w:val="00BD1C27"/>
    <w:rsid w:val="00BD29FC"/>
    <w:rsid w:val="00BD2CA3"/>
    <w:rsid w:val="00BD322D"/>
    <w:rsid w:val="00BD3298"/>
    <w:rsid w:val="00BD344C"/>
    <w:rsid w:val="00BD38B0"/>
    <w:rsid w:val="00BD3A60"/>
    <w:rsid w:val="00BD3D66"/>
    <w:rsid w:val="00BD4030"/>
    <w:rsid w:val="00BD441D"/>
    <w:rsid w:val="00BD4B29"/>
    <w:rsid w:val="00BD4DBD"/>
    <w:rsid w:val="00BD4E3F"/>
    <w:rsid w:val="00BD4E59"/>
    <w:rsid w:val="00BD4E5D"/>
    <w:rsid w:val="00BD5361"/>
    <w:rsid w:val="00BD5B3F"/>
    <w:rsid w:val="00BD5F90"/>
    <w:rsid w:val="00BD62F6"/>
    <w:rsid w:val="00BD630E"/>
    <w:rsid w:val="00BD652E"/>
    <w:rsid w:val="00BD6839"/>
    <w:rsid w:val="00BD69AE"/>
    <w:rsid w:val="00BD6C53"/>
    <w:rsid w:val="00BD6D02"/>
    <w:rsid w:val="00BD7343"/>
    <w:rsid w:val="00BD7B09"/>
    <w:rsid w:val="00BD7B7C"/>
    <w:rsid w:val="00BD7B7F"/>
    <w:rsid w:val="00BD7CB9"/>
    <w:rsid w:val="00BE0078"/>
    <w:rsid w:val="00BE0777"/>
    <w:rsid w:val="00BE0F49"/>
    <w:rsid w:val="00BE12B3"/>
    <w:rsid w:val="00BE157C"/>
    <w:rsid w:val="00BE17BD"/>
    <w:rsid w:val="00BE1A3B"/>
    <w:rsid w:val="00BE1EE2"/>
    <w:rsid w:val="00BE205E"/>
    <w:rsid w:val="00BE25B6"/>
    <w:rsid w:val="00BE29FE"/>
    <w:rsid w:val="00BE2A93"/>
    <w:rsid w:val="00BE3144"/>
    <w:rsid w:val="00BE33E1"/>
    <w:rsid w:val="00BE3484"/>
    <w:rsid w:val="00BE39E1"/>
    <w:rsid w:val="00BE40FA"/>
    <w:rsid w:val="00BE44C4"/>
    <w:rsid w:val="00BE5513"/>
    <w:rsid w:val="00BE5815"/>
    <w:rsid w:val="00BE5890"/>
    <w:rsid w:val="00BE5BF1"/>
    <w:rsid w:val="00BE5C7B"/>
    <w:rsid w:val="00BE602D"/>
    <w:rsid w:val="00BE62E1"/>
    <w:rsid w:val="00BE63D6"/>
    <w:rsid w:val="00BE648E"/>
    <w:rsid w:val="00BE64ED"/>
    <w:rsid w:val="00BE661C"/>
    <w:rsid w:val="00BE673F"/>
    <w:rsid w:val="00BE6A41"/>
    <w:rsid w:val="00BE6A50"/>
    <w:rsid w:val="00BE6AE5"/>
    <w:rsid w:val="00BE6B3A"/>
    <w:rsid w:val="00BE6D4D"/>
    <w:rsid w:val="00BE7183"/>
    <w:rsid w:val="00BE72DC"/>
    <w:rsid w:val="00BE7662"/>
    <w:rsid w:val="00BE7663"/>
    <w:rsid w:val="00BF02C9"/>
    <w:rsid w:val="00BF02D6"/>
    <w:rsid w:val="00BF036C"/>
    <w:rsid w:val="00BF044B"/>
    <w:rsid w:val="00BF0506"/>
    <w:rsid w:val="00BF05BC"/>
    <w:rsid w:val="00BF07CC"/>
    <w:rsid w:val="00BF0C8C"/>
    <w:rsid w:val="00BF0D09"/>
    <w:rsid w:val="00BF0DFE"/>
    <w:rsid w:val="00BF10EC"/>
    <w:rsid w:val="00BF1290"/>
    <w:rsid w:val="00BF12BF"/>
    <w:rsid w:val="00BF1479"/>
    <w:rsid w:val="00BF16CE"/>
    <w:rsid w:val="00BF1D83"/>
    <w:rsid w:val="00BF2126"/>
    <w:rsid w:val="00BF2703"/>
    <w:rsid w:val="00BF2FE5"/>
    <w:rsid w:val="00BF3096"/>
    <w:rsid w:val="00BF3338"/>
    <w:rsid w:val="00BF34A0"/>
    <w:rsid w:val="00BF37D8"/>
    <w:rsid w:val="00BF3B2B"/>
    <w:rsid w:val="00BF3C14"/>
    <w:rsid w:val="00BF3C65"/>
    <w:rsid w:val="00BF3DA0"/>
    <w:rsid w:val="00BF406D"/>
    <w:rsid w:val="00BF41B7"/>
    <w:rsid w:val="00BF4C65"/>
    <w:rsid w:val="00BF4CBA"/>
    <w:rsid w:val="00BF54B2"/>
    <w:rsid w:val="00BF5CD5"/>
    <w:rsid w:val="00BF6236"/>
    <w:rsid w:val="00BF63DE"/>
    <w:rsid w:val="00BF67D0"/>
    <w:rsid w:val="00BF6AE2"/>
    <w:rsid w:val="00BF6E7B"/>
    <w:rsid w:val="00BF7160"/>
    <w:rsid w:val="00BF7478"/>
    <w:rsid w:val="00BF7899"/>
    <w:rsid w:val="00BF7932"/>
    <w:rsid w:val="00BF7989"/>
    <w:rsid w:val="00BF7F1E"/>
    <w:rsid w:val="00C0003C"/>
    <w:rsid w:val="00C001A7"/>
    <w:rsid w:val="00C00A7D"/>
    <w:rsid w:val="00C00DE4"/>
    <w:rsid w:val="00C0142A"/>
    <w:rsid w:val="00C0145E"/>
    <w:rsid w:val="00C01BA4"/>
    <w:rsid w:val="00C022C1"/>
    <w:rsid w:val="00C0234B"/>
    <w:rsid w:val="00C02394"/>
    <w:rsid w:val="00C02406"/>
    <w:rsid w:val="00C029A6"/>
    <w:rsid w:val="00C035B3"/>
    <w:rsid w:val="00C03793"/>
    <w:rsid w:val="00C03B29"/>
    <w:rsid w:val="00C04496"/>
    <w:rsid w:val="00C04532"/>
    <w:rsid w:val="00C048B4"/>
    <w:rsid w:val="00C04A00"/>
    <w:rsid w:val="00C04D65"/>
    <w:rsid w:val="00C04EB3"/>
    <w:rsid w:val="00C05022"/>
    <w:rsid w:val="00C053C1"/>
    <w:rsid w:val="00C05594"/>
    <w:rsid w:val="00C059A6"/>
    <w:rsid w:val="00C05C5A"/>
    <w:rsid w:val="00C06B8A"/>
    <w:rsid w:val="00C072AD"/>
    <w:rsid w:val="00C072C0"/>
    <w:rsid w:val="00C07535"/>
    <w:rsid w:val="00C105AF"/>
    <w:rsid w:val="00C10B04"/>
    <w:rsid w:val="00C10C11"/>
    <w:rsid w:val="00C10E89"/>
    <w:rsid w:val="00C10F9D"/>
    <w:rsid w:val="00C1126C"/>
    <w:rsid w:val="00C1131E"/>
    <w:rsid w:val="00C11B8F"/>
    <w:rsid w:val="00C11CCF"/>
    <w:rsid w:val="00C11CEE"/>
    <w:rsid w:val="00C11E81"/>
    <w:rsid w:val="00C11EF0"/>
    <w:rsid w:val="00C12201"/>
    <w:rsid w:val="00C122C7"/>
    <w:rsid w:val="00C1275A"/>
    <w:rsid w:val="00C12960"/>
    <w:rsid w:val="00C12C4E"/>
    <w:rsid w:val="00C13ACC"/>
    <w:rsid w:val="00C13E7F"/>
    <w:rsid w:val="00C14183"/>
    <w:rsid w:val="00C14BAF"/>
    <w:rsid w:val="00C14F99"/>
    <w:rsid w:val="00C15688"/>
    <w:rsid w:val="00C15D5A"/>
    <w:rsid w:val="00C15E52"/>
    <w:rsid w:val="00C16911"/>
    <w:rsid w:val="00C16AD3"/>
    <w:rsid w:val="00C16C03"/>
    <w:rsid w:val="00C16CB7"/>
    <w:rsid w:val="00C172B7"/>
    <w:rsid w:val="00C17B5A"/>
    <w:rsid w:val="00C20221"/>
    <w:rsid w:val="00C206D4"/>
    <w:rsid w:val="00C20A68"/>
    <w:rsid w:val="00C20B0F"/>
    <w:rsid w:val="00C21458"/>
    <w:rsid w:val="00C215D5"/>
    <w:rsid w:val="00C2163F"/>
    <w:rsid w:val="00C21B18"/>
    <w:rsid w:val="00C21C25"/>
    <w:rsid w:val="00C21DF3"/>
    <w:rsid w:val="00C22224"/>
    <w:rsid w:val="00C2269B"/>
    <w:rsid w:val="00C22760"/>
    <w:rsid w:val="00C227C6"/>
    <w:rsid w:val="00C228E1"/>
    <w:rsid w:val="00C229F6"/>
    <w:rsid w:val="00C22CCB"/>
    <w:rsid w:val="00C22D4C"/>
    <w:rsid w:val="00C23713"/>
    <w:rsid w:val="00C237F5"/>
    <w:rsid w:val="00C23DD0"/>
    <w:rsid w:val="00C240CC"/>
    <w:rsid w:val="00C24383"/>
    <w:rsid w:val="00C2465B"/>
    <w:rsid w:val="00C24770"/>
    <w:rsid w:val="00C24A54"/>
    <w:rsid w:val="00C24ABD"/>
    <w:rsid w:val="00C25383"/>
    <w:rsid w:val="00C25A47"/>
    <w:rsid w:val="00C25B83"/>
    <w:rsid w:val="00C2643F"/>
    <w:rsid w:val="00C26494"/>
    <w:rsid w:val="00C2656D"/>
    <w:rsid w:val="00C2677B"/>
    <w:rsid w:val="00C26AFA"/>
    <w:rsid w:val="00C26B16"/>
    <w:rsid w:val="00C27016"/>
    <w:rsid w:val="00C27512"/>
    <w:rsid w:val="00C2763D"/>
    <w:rsid w:val="00C27D53"/>
    <w:rsid w:val="00C3043F"/>
    <w:rsid w:val="00C308AA"/>
    <w:rsid w:val="00C30E67"/>
    <w:rsid w:val="00C30FDF"/>
    <w:rsid w:val="00C3113B"/>
    <w:rsid w:val="00C312EC"/>
    <w:rsid w:val="00C31428"/>
    <w:rsid w:val="00C315FB"/>
    <w:rsid w:val="00C31B05"/>
    <w:rsid w:val="00C31CCA"/>
    <w:rsid w:val="00C31DB4"/>
    <w:rsid w:val="00C31E38"/>
    <w:rsid w:val="00C31ED6"/>
    <w:rsid w:val="00C320ED"/>
    <w:rsid w:val="00C32324"/>
    <w:rsid w:val="00C327AC"/>
    <w:rsid w:val="00C3305C"/>
    <w:rsid w:val="00C3309F"/>
    <w:rsid w:val="00C335A2"/>
    <w:rsid w:val="00C337D9"/>
    <w:rsid w:val="00C33A64"/>
    <w:rsid w:val="00C33B69"/>
    <w:rsid w:val="00C34165"/>
    <w:rsid w:val="00C34233"/>
    <w:rsid w:val="00C3455B"/>
    <w:rsid w:val="00C3465C"/>
    <w:rsid w:val="00C346E6"/>
    <w:rsid w:val="00C351B3"/>
    <w:rsid w:val="00C35267"/>
    <w:rsid w:val="00C35766"/>
    <w:rsid w:val="00C3583A"/>
    <w:rsid w:val="00C35E62"/>
    <w:rsid w:val="00C35F9B"/>
    <w:rsid w:val="00C36033"/>
    <w:rsid w:val="00C360A4"/>
    <w:rsid w:val="00C367C0"/>
    <w:rsid w:val="00C368C0"/>
    <w:rsid w:val="00C36B3D"/>
    <w:rsid w:val="00C36F1C"/>
    <w:rsid w:val="00C378FD"/>
    <w:rsid w:val="00C3791E"/>
    <w:rsid w:val="00C37962"/>
    <w:rsid w:val="00C40711"/>
    <w:rsid w:val="00C40C2F"/>
    <w:rsid w:val="00C41304"/>
    <w:rsid w:val="00C41587"/>
    <w:rsid w:val="00C422C4"/>
    <w:rsid w:val="00C42303"/>
    <w:rsid w:val="00C427F0"/>
    <w:rsid w:val="00C428A8"/>
    <w:rsid w:val="00C42C4E"/>
    <w:rsid w:val="00C42CC5"/>
    <w:rsid w:val="00C43351"/>
    <w:rsid w:val="00C43736"/>
    <w:rsid w:val="00C43B98"/>
    <w:rsid w:val="00C43DDA"/>
    <w:rsid w:val="00C43FCD"/>
    <w:rsid w:val="00C44301"/>
    <w:rsid w:val="00C4455D"/>
    <w:rsid w:val="00C4466C"/>
    <w:rsid w:val="00C44922"/>
    <w:rsid w:val="00C449A6"/>
    <w:rsid w:val="00C44E51"/>
    <w:rsid w:val="00C44F49"/>
    <w:rsid w:val="00C44FB4"/>
    <w:rsid w:val="00C450F9"/>
    <w:rsid w:val="00C45552"/>
    <w:rsid w:val="00C4565C"/>
    <w:rsid w:val="00C4567C"/>
    <w:rsid w:val="00C45712"/>
    <w:rsid w:val="00C4573F"/>
    <w:rsid w:val="00C4587A"/>
    <w:rsid w:val="00C458C3"/>
    <w:rsid w:val="00C45B5F"/>
    <w:rsid w:val="00C46593"/>
    <w:rsid w:val="00C46612"/>
    <w:rsid w:val="00C4698C"/>
    <w:rsid w:val="00C46B49"/>
    <w:rsid w:val="00C46D8F"/>
    <w:rsid w:val="00C47000"/>
    <w:rsid w:val="00C47A00"/>
    <w:rsid w:val="00C5015B"/>
    <w:rsid w:val="00C502D7"/>
    <w:rsid w:val="00C5087A"/>
    <w:rsid w:val="00C509BD"/>
    <w:rsid w:val="00C50A57"/>
    <w:rsid w:val="00C50E56"/>
    <w:rsid w:val="00C51A45"/>
    <w:rsid w:val="00C51AB3"/>
    <w:rsid w:val="00C51D61"/>
    <w:rsid w:val="00C52795"/>
    <w:rsid w:val="00C534A8"/>
    <w:rsid w:val="00C536B2"/>
    <w:rsid w:val="00C54446"/>
    <w:rsid w:val="00C5458F"/>
    <w:rsid w:val="00C54925"/>
    <w:rsid w:val="00C54CB6"/>
    <w:rsid w:val="00C54CDE"/>
    <w:rsid w:val="00C54D05"/>
    <w:rsid w:val="00C54E43"/>
    <w:rsid w:val="00C54F4A"/>
    <w:rsid w:val="00C55229"/>
    <w:rsid w:val="00C552AD"/>
    <w:rsid w:val="00C5597A"/>
    <w:rsid w:val="00C559B4"/>
    <w:rsid w:val="00C55CDA"/>
    <w:rsid w:val="00C5651B"/>
    <w:rsid w:val="00C56A23"/>
    <w:rsid w:val="00C56B53"/>
    <w:rsid w:val="00C56CF9"/>
    <w:rsid w:val="00C56EDC"/>
    <w:rsid w:val="00C57354"/>
    <w:rsid w:val="00C57CB2"/>
    <w:rsid w:val="00C601AB"/>
    <w:rsid w:val="00C6026F"/>
    <w:rsid w:val="00C602B4"/>
    <w:rsid w:val="00C6031F"/>
    <w:rsid w:val="00C606D2"/>
    <w:rsid w:val="00C60B5A"/>
    <w:rsid w:val="00C60C9E"/>
    <w:rsid w:val="00C60DB3"/>
    <w:rsid w:val="00C6135E"/>
    <w:rsid w:val="00C616AE"/>
    <w:rsid w:val="00C61729"/>
    <w:rsid w:val="00C6200C"/>
    <w:rsid w:val="00C621B8"/>
    <w:rsid w:val="00C626FA"/>
    <w:rsid w:val="00C627F0"/>
    <w:rsid w:val="00C62944"/>
    <w:rsid w:val="00C62D57"/>
    <w:rsid w:val="00C6357F"/>
    <w:rsid w:val="00C6466E"/>
    <w:rsid w:val="00C64935"/>
    <w:rsid w:val="00C64D0E"/>
    <w:rsid w:val="00C64F9C"/>
    <w:rsid w:val="00C652BB"/>
    <w:rsid w:val="00C65692"/>
    <w:rsid w:val="00C65F6D"/>
    <w:rsid w:val="00C66407"/>
    <w:rsid w:val="00C664FC"/>
    <w:rsid w:val="00C66710"/>
    <w:rsid w:val="00C66F11"/>
    <w:rsid w:val="00C6703F"/>
    <w:rsid w:val="00C6704C"/>
    <w:rsid w:val="00C67347"/>
    <w:rsid w:val="00C677D0"/>
    <w:rsid w:val="00C67B18"/>
    <w:rsid w:val="00C7043B"/>
    <w:rsid w:val="00C70810"/>
    <w:rsid w:val="00C709CF"/>
    <w:rsid w:val="00C70B69"/>
    <w:rsid w:val="00C70F54"/>
    <w:rsid w:val="00C7118C"/>
    <w:rsid w:val="00C71772"/>
    <w:rsid w:val="00C71B48"/>
    <w:rsid w:val="00C71F88"/>
    <w:rsid w:val="00C72203"/>
    <w:rsid w:val="00C72332"/>
    <w:rsid w:val="00C72585"/>
    <w:rsid w:val="00C726FA"/>
    <w:rsid w:val="00C72779"/>
    <w:rsid w:val="00C727F0"/>
    <w:rsid w:val="00C72816"/>
    <w:rsid w:val="00C7284F"/>
    <w:rsid w:val="00C72DCF"/>
    <w:rsid w:val="00C73312"/>
    <w:rsid w:val="00C73689"/>
    <w:rsid w:val="00C73C04"/>
    <w:rsid w:val="00C74734"/>
    <w:rsid w:val="00C752C8"/>
    <w:rsid w:val="00C762EA"/>
    <w:rsid w:val="00C7674C"/>
    <w:rsid w:val="00C767E1"/>
    <w:rsid w:val="00C76ECF"/>
    <w:rsid w:val="00C77039"/>
    <w:rsid w:val="00C77056"/>
    <w:rsid w:val="00C773BA"/>
    <w:rsid w:val="00C77DA5"/>
    <w:rsid w:val="00C8015E"/>
    <w:rsid w:val="00C80168"/>
    <w:rsid w:val="00C803AD"/>
    <w:rsid w:val="00C805A9"/>
    <w:rsid w:val="00C80653"/>
    <w:rsid w:val="00C80BC0"/>
    <w:rsid w:val="00C81156"/>
    <w:rsid w:val="00C81295"/>
    <w:rsid w:val="00C812B3"/>
    <w:rsid w:val="00C815DF"/>
    <w:rsid w:val="00C81671"/>
    <w:rsid w:val="00C81A58"/>
    <w:rsid w:val="00C82185"/>
    <w:rsid w:val="00C8238C"/>
    <w:rsid w:val="00C82E5F"/>
    <w:rsid w:val="00C83387"/>
    <w:rsid w:val="00C833AF"/>
    <w:rsid w:val="00C837C8"/>
    <w:rsid w:val="00C83C15"/>
    <w:rsid w:val="00C83E81"/>
    <w:rsid w:val="00C83EB4"/>
    <w:rsid w:val="00C83FDB"/>
    <w:rsid w:val="00C8482D"/>
    <w:rsid w:val="00C84A59"/>
    <w:rsid w:val="00C84D79"/>
    <w:rsid w:val="00C851B1"/>
    <w:rsid w:val="00C8556B"/>
    <w:rsid w:val="00C856BB"/>
    <w:rsid w:val="00C85A8A"/>
    <w:rsid w:val="00C863E6"/>
    <w:rsid w:val="00C864B8"/>
    <w:rsid w:val="00C86C3F"/>
    <w:rsid w:val="00C86E42"/>
    <w:rsid w:val="00C872D7"/>
    <w:rsid w:val="00C87E16"/>
    <w:rsid w:val="00C87E35"/>
    <w:rsid w:val="00C901AF"/>
    <w:rsid w:val="00C90358"/>
    <w:rsid w:val="00C9035D"/>
    <w:rsid w:val="00C904B8"/>
    <w:rsid w:val="00C908C7"/>
    <w:rsid w:val="00C90EAF"/>
    <w:rsid w:val="00C90FE4"/>
    <w:rsid w:val="00C910BE"/>
    <w:rsid w:val="00C9129E"/>
    <w:rsid w:val="00C9154C"/>
    <w:rsid w:val="00C9254C"/>
    <w:rsid w:val="00C92694"/>
    <w:rsid w:val="00C9294B"/>
    <w:rsid w:val="00C93257"/>
    <w:rsid w:val="00C932E2"/>
    <w:rsid w:val="00C9351C"/>
    <w:rsid w:val="00C935FE"/>
    <w:rsid w:val="00C9407E"/>
    <w:rsid w:val="00C943B1"/>
    <w:rsid w:val="00C9444A"/>
    <w:rsid w:val="00C958AD"/>
    <w:rsid w:val="00C959DD"/>
    <w:rsid w:val="00C95A66"/>
    <w:rsid w:val="00C95A9D"/>
    <w:rsid w:val="00C95F6F"/>
    <w:rsid w:val="00C963D5"/>
    <w:rsid w:val="00C96D8A"/>
    <w:rsid w:val="00C97184"/>
    <w:rsid w:val="00C972F3"/>
    <w:rsid w:val="00C973B5"/>
    <w:rsid w:val="00C977C9"/>
    <w:rsid w:val="00C97DBE"/>
    <w:rsid w:val="00CA0D9C"/>
    <w:rsid w:val="00CA1572"/>
    <w:rsid w:val="00CA167D"/>
    <w:rsid w:val="00CA17CD"/>
    <w:rsid w:val="00CA1868"/>
    <w:rsid w:val="00CA19C0"/>
    <w:rsid w:val="00CA1C46"/>
    <w:rsid w:val="00CA1F7A"/>
    <w:rsid w:val="00CA26F9"/>
    <w:rsid w:val="00CA2F59"/>
    <w:rsid w:val="00CA2FB7"/>
    <w:rsid w:val="00CA2FC6"/>
    <w:rsid w:val="00CA2FF8"/>
    <w:rsid w:val="00CA3288"/>
    <w:rsid w:val="00CA32DF"/>
    <w:rsid w:val="00CA3915"/>
    <w:rsid w:val="00CA3D5A"/>
    <w:rsid w:val="00CA3D96"/>
    <w:rsid w:val="00CA4411"/>
    <w:rsid w:val="00CA461A"/>
    <w:rsid w:val="00CA4891"/>
    <w:rsid w:val="00CA4DBB"/>
    <w:rsid w:val="00CA519D"/>
    <w:rsid w:val="00CA5560"/>
    <w:rsid w:val="00CA588E"/>
    <w:rsid w:val="00CA5AEA"/>
    <w:rsid w:val="00CA606E"/>
    <w:rsid w:val="00CA6120"/>
    <w:rsid w:val="00CA62F2"/>
    <w:rsid w:val="00CA6515"/>
    <w:rsid w:val="00CA6ED5"/>
    <w:rsid w:val="00CA734B"/>
    <w:rsid w:val="00CA7C77"/>
    <w:rsid w:val="00CA7DC9"/>
    <w:rsid w:val="00CB0252"/>
    <w:rsid w:val="00CB089F"/>
    <w:rsid w:val="00CB08F6"/>
    <w:rsid w:val="00CB0A7A"/>
    <w:rsid w:val="00CB0F16"/>
    <w:rsid w:val="00CB0F37"/>
    <w:rsid w:val="00CB1063"/>
    <w:rsid w:val="00CB1AE4"/>
    <w:rsid w:val="00CB21D4"/>
    <w:rsid w:val="00CB2536"/>
    <w:rsid w:val="00CB27B5"/>
    <w:rsid w:val="00CB289E"/>
    <w:rsid w:val="00CB2A68"/>
    <w:rsid w:val="00CB2AEA"/>
    <w:rsid w:val="00CB2FE0"/>
    <w:rsid w:val="00CB371A"/>
    <w:rsid w:val="00CB3B47"/>
    <w:rsid w:val="00CB3FA5"/>
    <w:rsid w:val="00CB44B1"/>
    <w:rsid w:val="00CB4CCC"/>
    <w:rsid w:val="00CB500C"/>
    <w:rsid w:val="00CB5161"/>
    <w:rsid w:val="00CB53F3"/>
    <w:rsid w:val="00CB5487"/>
    <w:rsid w:val="00CB5549"/>
    <w:rsid w:val="00CB5957"/>
    <w:rsid w:val="00CB616F"/>
    <w:rsid w:val="00CB64F6"/>
    <w:rsid w:val="00CB67F9"/>
    <w:rsid w:val="00CB6AC5"/>
    <w:rsid w:val="00CB6CA4"/>
    <w:rsid w:val="00CB6D12"/>
    <w:rsid w:val="00CB7210"/>
    <w:rsid w:val="00CB733C"/>
    <w:rsid w:val="00CB7610"/>
    <w:rsid w:val="00CB792C"/>
    <w:rsid w:val="00CB7B26"/>
    <w:rsid w:val="00CB7C15"/>
    <w:rsid w:val="00CC06D4"/>
    <w:rsid w:val="00CC094F"/>
    <w:rsid w:val="00CC1075"/>
    <w:rsid w:val="00CC18C5"/>
    <w:rsid w:val="00CC1B65"/>
    <w:rsid w:val="00CC1C90"/>
    <w:rsid w:val="00CC1E95"/>
    <w:rsid w:val="00CC2005"/>
    <w:rsid w:val="00CC236E"/>
    <w:rsid w:val="00CC2649"/>
    <w:rsid w:val="00CC270C"/>
    <w:rsid w:val="00CC3B79"/>
    <w:rsid w:val="00CC3CCF"/>
    <w:rsid w:val="00CC4217"/>
    <w:rsid w:val="00CC42C2"/>
    <w:rsid w:val="00CC43BE"/>
    <w:rsid w:val="00CC44AE"/>
    <w:rsid w:val="00CC44C5"/>
    <w:rsid w:val="00CC458A"/>
    <w:rsid w:val="00CC475A"/>
    <w:rsid w:val="00CC4DDB"/>
    <w:rsid w:val="00CC4E38"/>
    <w:rsid w:val="00CC563B"/>
    <w:rsid w:val="00CC59CC"/>
    <w:rsid w:val="00CC5DB3"/>
    <w:rsid w:val="00CC668A"/>
    <w:rsid w:val="00CC6A34"/>
    <w:rsid w:val="00CC74B0"/>
    <w:rsid w:val="00CC754F"/>
    <w:rsid w:val="00CC7777"/>
    <w:rsid w:val="00CC7C1D"/>
    <w:rsid w:val="00CC7F49"/>
    <w:rsid w:val="00CC7F99"/>
    <w:rsid w:val="00CD006D"/>
    <w:rsid w:val="00CD0253"/>
    <w:rsid w:val="00CD03E3"/>
    <w:rsid w:val="00CD06D3"/>
    <w:rsid w:val="00CD0D08"/>
    <w:rsid w:val="00CD0D55"/>
    <w:rsid w:val="00CD100F"/>
    <w:rsid w:val="00CD1B3C"/>
    <w:rsid w:val="00CD1B81"/>
    <w:rsid w:val="00CD1DA5"/>
    <w:rsid w:val="00CD2016"/>
    <w:rsid w:val="00CD2184"/>
    <w:rsid w:val="00CD22A4"/>
    <w:rsid w:val="00CD271D"/>
    <w:rsid w:val="00CD2A9C"/>
    <w:rsid w:val="00CD310E"/>
    <w:rsid w:val="00CD31EB"/>
    <w:rsid w:val="00CD3322"/>
    <w:rsid w:val="00CD334C"/>
    <w:rsid w:val="00CD3399"/>
    <w:rsid w:val="00CD3A3F"/>
    <w:rsid w:val="00CD3D02"/>
    <w:rsid w:val="00CD3EDA"/>
    <w:rsid w:val="00CD4E27"/>
    <w:rsid w:val="00CD512A"/>
    <w:rsid w:val="00CD55EE"/>
    <w:rsid w:val="00CD593A"/>
    <w:rsid w:val="00CD5CBD"/>
    <w:rsid w:val="00CD5DB3"/>
    <w:rsid w:val="00CD5FED"/>
    <w:rsid w:val="00CD67BE"/>
    <w:rsid w:val="00CD732C"/>
    <w:rsid w:val="00CD73AB"/>
    <w:rsid w:val="00CD77A2"/>
    <w:rsid w:val="00CE0065"/>
    <w:rsid w:val="00CE0074"/>
    <w:rsid w:val="00CE008F"/>
    <w:rsid w:val="00CE0547"/>
    <w:rsid w:val="00CE064E"/>
    <w:rsid w:val="00CE0654"/>
    <w:rsid w:val="00CE069E"/>
    <w:rsid w:val="00CE079F"/>
    <w:rsid w:val="00CE081A"/>
    <w:rsid w:val="00CE0A5B"/>
    <w:rsid w:val="00CE0B21"/>
    <w:rsid w:val="00CE1317"/>
    <w:rsid w:val="00CE158B"/>
    <w:rsid w:val="00CE17A8"/>
    <w:rsid w:val="00CE2737"/>
    <w:rsid w:val="00CE2E14"/>
    <w:rsid w:val="00CE33B4"/>
    <w:rsid w:val="00CE3594"/>
    <w:rsid w:val="00CE3B92"/>
    <w:rsid w:val="00CE3D79"/>
    <w:rsid w:val="00CE421F"/>
    <w:rsid w:val="00CE48DE"/>
    <w:rsid w:val="00CE49AA"/>
    <w:rsid w:val="00CE4B70"/>
    <w:rsid w:val="00CE4B7A"/>
    <w:rsid w:val="00CE4DE1"/>
    <w:rsid w:val="00CE4FC2"/>
    <w:rsid w:val="00CE53EE"/>
    <w:rsid w:val="00CE5542"/>
    <w:rsid w:val="00CE5580"/>
    <w:rsid w:val="00CE57E1"/>
    <w:rsid w:val="00CE57E8"/>
    <w:rsid w:val="00CE5808"/>
    <w:rsid w:val="00CE58DD"/>
    <w:rsid w:val="00CE5EBA"/>
    <w:rsid w:val="00CE646F"/>
    <w:rsid w:val="00CE6525"/>
    <w:rsid w:val="00CE6651"/>
    <w:rsid w:val="00CE677D"/>
    <w:rsid w:val="00CE68E5"/>
    <w:rsid w:val="00CE6A73"/>
    <w:rsid w:val="00CE6C62"/>
    <w:rsid w:val="00CE713C"/>
    <w:rsid w:val="00CE74F8"/>
    <w:rsid w:val="00CE7687"/>
    <w:rsid w:val="00CE7737"/>
    <w:rsid w:val="00CE7901"/>
    <w:rsid w:val="00CF0307"/>
    <w:rsid w:val="00CF0C84"/>
    <w:rsid w:val="00CF0ED6"/>
    <w:rsid w:val="00CF0F03"/>
    <w:rsid w:val="00CF0F65"/>
    <w:rsid w:val="00CF13E4"/>
    <w:rsid w:val="00CF1586"/>
    <w:rsid w:val="00CF1820"/>
    <w:rsid w:val="00CF1B53"/>
    <w:rsid w:val="00CF1D74"/>
    <w:rsid w:val="00CF1F90"/>
    <w:rsid w:val="00CF2031"/>
    <w:rsid w:val="00CF2A88"/>
    <w:rsid w:val="00CF2B08"/>
    <w:rsid w:val="00CF3101"/>
    <w:rsid w:val="00CF33AD"/>
    <w:rsid w:val="00CF3CEF"/>
    <w:rsid w:val="00CF3E24"/>
    <w:rsid w:val="00CF40F2"/>
    <w:rsid w:val="00CF442B"/>
    <w:rsid w:val="00CF48A4"/>
    <w:rsid w:val="00CF4EEE"/>
    <w:rsid w:val="00CF4F5E"/>
    <w:rsid w:val="00CF55E6"/>
    <w:rsid w:val="00CF61D7"/>
    <w:rsid w:val="00CF6282"/>
    <w:rsid w:val="00CF654A"/>
    <w:rsid w:val="00CF693C"/>
    <w:rsid w:val="00CF6C2E"/>
    <w:rsid w:val="00CF6D0F"/>
    <w:rsid w:val="00CF6E56"/>
    <w:rsid w:val="00CF7777"/>
    <w:rsid w:val="00CF793C"/>
    <w:rsid w:val="00D0041E"/>
    <w:rsid w:val="00D004F2"/>
    <w:rsid w:val="00D01232"/>
    <w:rsid w:val="00D0204B"/>
    <w:rsid w:val="00D0225B"/>
    <w:rsid w:val="00D0262E"/>
    <w:rsid w:val="00D02A8C"/>
    <w:rsid w:val="00D02DF6"/>
    <w:rsid w:val="00D033B1"/>
    <w:rsid w:val="00D03731"/>
    <w:rsid w:val="00D03779"/>
    <w:rsid w:val="00D039E3"/>
    <w:rsid w:val="00D03A4D"/>
    <w:rsid w:val="00D04335"/>
    <w:rsid w:val="00D04346"/>
    <w:rsid w:val="00D0496A"/>
    <w:rsid w:val="00D04A59"/>
    <w:rsid w:val="00D04D02"/>
    <w:rsid w:val="00D04D5F"/>
    <w:rsid w:val="00D05189"/>
    <w:rsid w:val="00D052F7"/>
    <w:rsid w:val="00D05405"/>
    <w:rsid w:val="00D05449"/>
    <w:rsid w:val="00D05598"/>
    <w:rsid w:val="00D055AB"/>
    <w:rsid w:val="00D05C45"/>
    <w:rsid w:val="00D05F27"/>
    <w:rsid w:val="00D05F48"/>
    <w:rsid w:val="00D05FF7"/>
    <w:rsid w:val="00D0644D"/>
    <w:rsid w:val="00D065E3"/>
    <w:rsid w:val="00D06A78"/>
    <w:rsid w:val="00D072C1"/>
    <w:rsid w:val="00D072C2"/>
    <w:rsid w:val="00D07511"/>
    <w:rsid w:val="00D079BC"/>
    <w:rsid w:val="00D079CB"/>
    <w:rsid w:val="00D07A18"/>
    <w:rsid w:val="00D10174"/>
    <w:rsid w:val="00D105C4"/>
    <w:rsid w:val="00D106B9"/>
    <w:rsid w:val="00D106EB"/>
    <w:rsid w:val="00D10B97"/>
    <w:rsid w:val="00D11161"/>
    <w:rsid w:val="00D118B2"/>
    <w:rsid w:val="00D1191E"/>
    <w:rsid w:val="00D11BA8"/>
    <w:rsid w:val="00D1260B"/>
    <w:rsid w:val="00D12616"/>
    <w:rsid w:val="00D12AAD"/>
    <w:rsid w:val="00D12ADF"/>
    <w:rsid w:val="00D13511"/>
    <w:rsid w:val="00D138F9"/>
    <w:rsid w:val="00D13A59"/>
    <w:rsid w:val="00D14123"/>
    <w:rsid w:val="00D145DE"/>
    <w:rsid w:val="00D14F70"/>
    <w:rsid w:val="00D1563A"/>
    <w:rsid w:val="00D15C15"/>
    <w:rsid w:val="00D15C7F"/>
    <w:rsid w:val="00D15E5A"/>
    <w:rsid w:val="00D16154"/>
    <w:rsid w:val="00D16268"/>
    <w:rsid w:val="00D168C2"/>
    <w:rsid w:val="00D17764"/>
    <w:rsid w:val="00D17DBD"/>
    <w:rsid w:val="00D200F8"/>
    <w:rsid w:val="00D2087D"/>
    <w:rsid w:val="00D20D10"/>
    <w:rsid w:val="00D21181"/>
    <w:rsid w:val="00D212A2"/>
    <w:rsid w:val="00D21468"/>
    <w:rsid w:val="00D215FA"/>
    <w:rsid w:val="00D219BC"/>
    <w:rsid w:val="00D21AAC"/>
    <w:rsid w:val="00D21DFA"/>
    <w:rsid w:val="00D2218E"/>
    <w:rsid w:val="00D22408"/>
    <w:rsid w:val="00D226E8"/>
    <w:rsid w:val="00D2273B"/>
    <w:rsid w:val="00D2348B"/>
    <w:rsid w:val="00D23D42"/>
    <w:rsid w:val="00D2490F"/>
    <w:rsid w:val="00D252AC"/>
    <w:rsid w:val="00D253CB"/>
    <w:rsid w:val="00D259A4"/>
    <w:rsid w:val="00D262BF"/>
    <w:rsid w:val="00D2783A"/>
    <w:rsid w:val="00D27C30"/>
    <w:rsid w:val="00D27DAE"/>
    <w:rsid w:val="00D300AA"/>
    <w:rsid w:val="00D30628"/>
    <w:rsid w:val="00D30B95"/>
    <w:rsid w:val="00D30E3E"/>
    <w:rsid w:val="00D312FE"/>
    <w:rsid w:val="00D313CE"/>
    <w:rsid w:val="00D313EC"/>
    <w:rsid w:val="00D31403"/>
    <w:rsid w:val="00D31D10"/>
    <w:rsid w:val="00D3236D"/>
    <w:rsid w:val="00D3282B"/>
    <w:rsid w:val="00D32E40"/>
    <w:rsid w:val="00D3309C"/>
    <w:rsid w:val="00D33531"/>
    <w:rsid w:val="00D33D56"/>
    <w:rsid w:val="00D3408A"/>
    <w:rsid w:val="00D342D6"/>
    <w:rsid w:val="00D34B01"/>
    <w:rsid w:val="00D350F7"/>
    <w:rsid w:val="00D352B1"/>
    <w:rsid w:val="00D356E7"/>
    <w:rsid w:val="00D35AD1"/>
    <w:rsid w:val="00D35AEF"/>
    <w:rsid w:val="00D35FAA"/>
    <w:rsid w:val="00D36077"/>
    <w:rsid w:val="00D3658F"/>
    <w:rsid w:val="00D36B10"/>
    <w:rsid w:val="00D36D51"/>
    <w:rsid w:val="00D370EE"/>
    <w:rsid w:val="00D3712C"/>
    <w:rsid w:val="00D373BA"/>
    <w:rsid w:val="00D3783B"/>
    <w:rsid w:val="00D3797D"/>
    <w:rsid w:val="00D37C17"/>
    <w:rsid w:val="00D37D5A"/>
    <w:rsid w:val="00D4001D"/>
    <w:rsid w:val="00D40E93"/>
    <w:rsid w:val="00D40F30"/>
    <w:rsid w:val="00D41BAA"/>
    <w:rsid w:val="00D41D01"/>
    <w:rsid w:val="00D42001"/>
    <w:rsid w:val="00D4221F"/>
    <w:rsid w:val="00D429EA"/>
    <w:rsid w:val="00D43132"/>
    <w:rsid w:val="00D43360"/>
    <w:rsid w:val="00D433F0"/>
    <w:rsid w:val="00D43C84"/>
    <w:rsid w:val="00D4413A"/>
    <w:rsid w:val="00D44EE8"/>
    <w:rsid w:val="00D44FA0"/>
    <w:rsid w:val="00D45100"/>
    <w:rsid w:val="00D454CB"/>
    <w:rsid w:val="00D4575B"/>
    <w:rsid w:val="00D45E35"/>
    <w:rsid w:val="00D45F76"/>
    <w:rsid w:val="00D461BE"/>
    <w:rsid w:val="00D461BF"/>
    <w:rsid w:val="00D4649D"/>
    <w:rsid w:val="00D46877"/>
    <w:rsid w:val="00D469CC"/>
    <w:rsid w:val="00D46A37"/>
    <w:rsid w:val="00D46A43"/>
    <w:rsid w:val="00D46C79"/>
    <w:rsid w:val="00D46E86"/>
    <w:rsid w:val="00D46F76"/>
    <w:rsid w:val="00D47097"/>
    <w:rsid w:val="00D475F2"/>
    <w:rsid w:val="00D47659"/>
    <w:rsid w:val="00D4787E"/>
    <w:rsid w:val="00D47D2F"/>
    <w:rsid w:val="00D50A6F"/>
    <w:rsid w:val="00D50AF2"/>
    <w:rsid w:val="00D50C5B"/>
    <w:rsid w:val="00D5102B"/>
    <w:rsid w:val="00D512AF"/>
    <w:rsid w:val="00D5138D"/>
    <w:rsid w:val="00D5165E"/>
    <w:rsid w:val="00D51700"/>
    <w:rsid w:val="00D517D6"/>
    <w:rsid w:val="00D5180D"/>
    <w:rsid w:val="00D5217F"/>
    <w:rsid w:val="00D52673"/>
    <w:rsid w:val="00D5290D"/>
    <w:rsid w:val="00D52ADD"/>
    <w:rsid w:val="00D52F00"/>
    <w:rsid w:val="00D53137"/>
    <w:rsid w:val="00D535EF"/>
    <w:rsid w:val="00D53683"/>
    <w:rsid w:val="00D537C1"/>
    <w:rsid w:val="00D538A4"/>
    <w:rsid w:val="00D53AC9"/>
    <w:rsid w:val="00D54167"/>
    <w:rsid w:val="00D545D5"/>
    <w:rsid w:val="00D546ED"/>
    <w:rsid w:val="00D54817"/>
    <w:rsid w:val="00D54A1F"/>
    <w:rsid w:val="00D54C66"/>
    <w:rsid w:val="00D54E59"/>
    <w:rsid w:val="00D54F76"/>
    <w:rsid w:val="00D550D9"/>
    <w:rsid w:val="00D553CD"/>
    <w:rsid w:val="00D5568B"/>
    <w:rsid w:val="00D55D14"/>
    <w:rsid w:val="00D55D65"/>
    <w:rsid w:val="00D56172"/>
    <w:rsid w:val="00D563D2"/>
    <w:rsid w:val="00D567D9"/>
    <w:rsid w:val="00D56A51"/>
    <w:rsid w:val="00D56F43"/>
    <w:rsid w:val="00D57139"/>
    <w:rsid w:val="00D5749A"/>
    <w:rsid w:val="00D574C6"/>
    <w:rsid w:val="00D57687"/>
    <w:rsid w:val="00D5768B"/>
    <w:rsid w:val="00D57AA9"/>
    <w:rsid w:val="00D57F26"/>
    <w:rsid w:val="00D603E4"/>
    <w:rsid w:val="00D60900"/>
    <w:rsid w:val="00D60C78"/>
    <w:rsid w:val="00D60EAE"/>
    <w:rsid w:val="00D61A0A"/>
    <w:rsid w:val="00D621AC"/>
    <w:rsid w:val="00D62202"/>
    <w:rsid w:val="00D6228A"/>
    <w:rsid w:val="00D62509"/>
    <w:rsid w:val="00D6274B"/>
    <w:rsid w:val="00D628EA"/>
    <w:rsid w:val="00D6355A"/>
    <w:rsid w:val="00D635C7"/>
    <w:rsid w:val="00D63788"/>
    <w:rsid w:val="00D6399E"/>
    <w:rsid w:val="00D63A47"/>
    <w:rsid w:val="00D63CA7"/>
    <w:rsid w:val="00D63E1E"/>
    <w:rsid w:val="00D64416"/>
    <w:rsid w:val="00D64E4B"/>
    <w:rsid w:val="00D64FE2"/>
    <w:rsid w:val="00D6542E"/>
    <w:rsid w:val="00D654CB"/>
    <w:rsid w:val="00D6570D"/>
    <w:rsid w:val="00D65E75"/>
    <w:rsid w:val="00D66824"/>
    <w:rsid w:val="00D668FF"/>
    <w:rsid w:val="00D66C8A"/>
    <w:rsid w:val="00D670BF"/>
    <w:rsid w:val="00D67339"/>
    <w:rsid w:val="00D6789F"/>
    <w:rsid w:val="00D706CB"/>
    <w:rsid w:val="00D70AF0"/>
    <w:rsid w:val="00D70B60"/>
    <w:rsid w:val="00D70F08"/>
    <w:rsid w:val="00D71427"/>
    <w:rsid w:val="00D717AB"/>
    <w:rsid w:val="00D721A0"/>
    <w:rsid w:val="00D72641"/>
    <w:rsid w:val="00D727BA"/>
    <w:rsid w:val="00D72856"/>
    <w:rsid w:val="00D72AF4"/>
    <w:rsid w:val="00D72B0E"/>
    <w:rsid w:val="00D72C19"/>
    <w:rsid w:val="00D73240"/>
    <w:rsid w:val="00D73322"/>
    <w:rsid w:val="00D73353"/>
    <w:rsid w:val="00D73BF0"/>
    <w:rsid w:val="00D73DDA"/>
    <w:rsid w:val="00D73FA5"/>
    <w:rsid w:val="00D73FC4"/>
    <w:rsid w:val="00D749C7"/>
    <w:rsid w:val="00D75043"/>
    <w:rsid w:val="00D7516A"/>
    <w:rsid w:val="00D75250"/>
    <w:rsid w:val="00D75C4A"/>
    <w:rsid w:val="00D75CCC"/>
    <w:rsid w:val="00D75DB1"/>
    <w:rsid w:val="00D75F31"/>
    <w:rsid w:val="00D75F42"/>
    <w:rsid w:val="00D75FA3"/>
    <w:rsid w:val="00D760C4"/>
    <w:rsid w:val="00D7628D"/>
    <w:rsid w:val="00D76AC6"/>
    <w:rsid w:val="00D77603"/>
    <w:rsid w:val="00D77678"/>
    <w:rsid w:val="00D77C08"/>
    <w:rsid w:val="00D77CD7"/>
    <w:rsid w:val="00D77D50"/>
    <w:rsid w:val="00D77FA4"/>
    <w:rsid w:val="00D8028D"/>
    <w:rsid w:val="00D804CE"/>
    <w:rsid w:val="00D804D5"/>
    <w:rsid w:val="00D805E4"/>
    <w:rsid w:val="00D80753"/>
    <w:rsid w:val="00D8087B"/>
    <w:rsid w:val="00D809D2"/>
    <w:rsid w:val="00D80AB2"/>
    <w:rsid w:val="00D80DD4"/>
    <w:rsid w:val="00D80E11"/>
    <w:rsid w:val="00D80E7D"/>
    <w:rsid w:val="00D80EB6"/>
    <w:rsid w:val="00D80F6A"/>
    <w:rsid w:val="00D810DF"/>
    <w:rsid w:val="00D812C9"/>
    <w:rsid w:val="00D81406"/>
    <w:rsid w:val="00D815C9"/>
    <w:rsid w:val="00D81F37"/>
    <w:rsid w:val="00D82013"/>
    <w:rsid w:val="00D82209"/>
    <w:rsid w:val="00D82791"/>
    <w:rsid w:val="00D829ED"/>
    <w:rsid w:val="00D82F18"/>
    <w:rsid w:val="00D8330A"/>
    <w:rsid w:val="00D833C7"/>
    <w:rsid w:val="00D83658"/>
    <w:rsid w:val="00D839FB"/>
    <w:rsid w:val="00D83B6C"/>
    <w:rsid w:val="00D83CEA"/>
    <w:rsid w:val="00D83FD7"/>
    <w:rsid w:val="00D84133"/>
    <w:rsid w:val="00D845A2"/>
    <w:rsid w:val="00D8468D"/>
    <w:rsid w:val="00D84A2B"/>
    <w:rsid w:val="00D84A88"/>
    <w:rsid w:val="00D8582F"/>
    <w:rsid w:val="00D85858"/>
    <w:rsid w:val="00D85C63"/>
    <w:rsid w:val="00D85E03"/>
    <w:rsid w:val="00D861EC"/>
    <w:rsid w:val="00D862E5"/>
    <w:rsid w:val="00D8644F"/>
    <w:rsid w:val="00D86682"/>
    <w:rsid w:val="00D86ABD"/>
    <w:rsid w:val="00D86E07"/>
    <w:rsid w:val="00D86FC3"/>
    <w:rsid w:val="00D87838"/>
    <w:rsid w:val="00D8788C"/>
    <w:rsid w:val="00D87CDE"/>
    <w:rsid w:val="00D87DB8"/>
    <w:rsid w:val="00D87DC7"/>
    <w:rsid w:val="00D87ED7"/>
    <w:rsid w:val="00D87EE2"/>
    <w:rsid w:val="00D87F01"/>
    <w:rsid w:val="00D87F35"/>
    <w:rsid w:val="00D90839"/>
    <w:rsid w:val="00D90EC6"/>
    <w:rsid w:val="00D91430"/>
    <w:rsid w:val="00D92017"/>
    <w:rsid w:val="00D92913"/>
    <w:rsid w:val="00D930AF"/>
    <w:rsid w:val="00D9336D"/>
    <w:rsid w:val="00D93381"/>
    <w:rsid w:val="00D934F6"/>
    <w:rsid w:val="00D935FB"/>
    <w:rsid w:val="00D939C1"/>
    <w:rsid w:val="00D93AFB"/>
    <w:rsid w:val="00D93C61"/>
    <w:rsid w:val="00D93D7D"/>
    <w:rsid w:val="00D94114"/>
    <w:rsid w:val="00D94E64"/>
    <w:rsid w:val="00D95042"/>
    <w:rsid w:val="00D956EB"/>
    <w:rsid w:val="00D96277"/>
    <w:rsid w:val="00D96344"/>
    <w:rsid w:val="00D96993"/>
    <w:rsid w:val="00D96F30"/>
    <w:rsid w:val="00D9704A"/>
    <w:rsid w:val="00D97400"/>
    <w:rsid w:val="00D978E3"/>
    <w:rsid w:val="00D9798B"/>
    <w:rsid w:val="00D97D23"/>
    <w:rsid w:val="00DA0542"/>
    <w:rsid w:val="00DA061B"/>
    <w:rsid w:val="00DA085E"/>
    <w:rsid w:val="00DA098F"/>
    <w:rsid w:val="00DA12C3"/>
    <w:rsid w:val="00DA13FD"/>
    <w:rsid w:val="00DA175F"/>
    <w:rsid w:val="00DA1FAE"/>
    <w:rsid w:val="00DA20A5"/>
    <w:rsid w:val="00DA27FC"/>
    <w:rsid w:val="00DA2BA1"/>
    <w:rsid w:val="00DA2D79"/>
    <w:rsid w:val="00DA2DEE"/>
    <w:rsid w:val="00DA304D"/>
    <w:rsid w:val="00DA336A"/>
    <w:rsid w:val="00DA36EA"/>
    <w:rsid w:val="00DA3768"/>
    <w:rsid w:val="00DA4063"/>
    <w:rsid w:val="00DA436F"/>
    <w:rsid w:val="00DA4578"/>
    <w:rsid w:val="00DA4606"/>
    <w:rsid w:val="00DA474F"/>
    <w:rsid w:val="00DA4B27"/>
    <w:rsid w:val="00DA50E7"/>
    <w:rsid w:val="00DA53CB"/>
    <w:rsid w:val="00DA577C"/>
    <w:rsid w:val="00DA5867"/>
    <w:rsid w:val="00DA63B4"/>
    <w:rsid w:val="00DA665B"/>
    <w:rsid w:val="00DA70AF"/>
    <w:rsid w:val="00DA76B3"/>
    <w:rsid w:val="00DA7943"/>
    <w:rsid w:val="00DA7B13"/>
    <w:rsid w:val="00DA7BA3"/>
    <w:rsid w:val="00DA7E45"/>
    <w:rsid w:val="00DB04F7"/>
    <w:rsid w:val="00DB073D"/>
    <w:rsid w:val="00DB099F"/>
    <w:rsid w:val="00DB0CF9"/>
    <w:rsid w:val="00DB100B"/>
    <w:rsid w:val="00DB1201"/>
    <w:rsid w:val="00DB1268"/>
    <w:rsid w:val="00DB144B"/>
    <w:rsid w:val="00DB1652"/>
    <w:rsid w:val="00DB187E"/>
    <w:rsid w:val="00DB23CD"/>
    <w:rsid w:val="00DB252F"/>
    <w:rsid w:val="00DB2647"/>
    <w:rsid w:val="00DB2A74"/>
    <w:rsid w:val="00DB30E9"/>
    <w:rsid w:val="00DB3462"/>
    <w:rsid w:val="00DB3826"/>
    <w:rsid w:val="00DB3B6B"/>
    <w:rsid w:val="00DB3ED1"/>
    <w:rsid w:val="00DB4196"/>
    <w:rsid w:val="00DB44F0"/>
    <w:rsid w:val="00DB47F8"/>
    <w:rsid w:val="00DB4C95"/>
    <w:rsid w:val="00DB50B8"/>
    <w:rsid w:val="00DB521E"/>
    <w:rsid w:val="00DB5225"/>
    <w:rsid w:val="00DB528A"/>
    <w:rsid w:val="00DB5ED8"/>
    <w:rsid w:val="00DB6134"/>
    <w:rsid w:val="00DB61F1"/>
    <w:rsid w:val="00DB628D"/>
    <w:rsid w:val="00DB62D4"/>
    <w:rsid w:val="00DB6490"/>
    <w:rsid w:val="00DB691C"/>
    <w:rsid w:val="00DB6956"/>
    <w:rsid w:val="00DB6A52"/>
    <w:rsid w:val="00DB6C80"/>
    <w:rsid w:val="00DB74E1"/>
    <w:rsid w:val="00DB763B"/>
    <w:rsid w:val="00DB76DF"/>
    <w:rsid w:val="00DB76F8"/>
    <w:rsid w:val="00DB773D"/>
    <w:rsid w:val="00DB780A"/>
    <w:rsid w:val="00DB7A4F"/>
    <w:rsid w:val="00DB7E5A"/>
    <w:rsid w:val="00DB7F19"/>
    <w:rsid w:val="00DC0227"/>
    <w:rsid w:val="00DC0521"/>
    <w:rsid w:val="00DC0794"/>
    <w:rsid w:val="00DC0B69"/>
    <w:rsid w:val="00DC0E8D"/>
    <w:rsid w:val="00DC10EE"/>
    <w:rsid w:val="00DC1355"/>
    <w:rsid w:val="00DC1382"/>
    <w:rsid w:val="00DC14D4"/>
    <w:rsid w:val="00DC14E0"/>
    <w:rsid w:val="00DC1841"/>
    <w:rsid w:val="00DC271F"/>
    <w:rsid w:val="00DC2982"/>
    <w:rsid w:val="00DC2A33"/>
    <w:rsid w:val="00DC2F95"/>
    <w:rsid w:val="00DC2F99"/>
    <w:rsid w:val="00DC318F"/>
    <w:rsid w:val="00DC32F2"/>
    <w:rsid w:val="00DC3FF5"/>
    <w:rsid w:val="00DC43F5"/>
    <w:rsid w:val="00DC4944"/>
    <w:rsid w:val="00DC4FC9"/>
    <w:rsid w:val="00DC5304"/>
    <w:rsid w:val="00DC53BB"/>
    <w:rsid w:val="00DC5872"/>
    <w:rsid w:val="00DC60F9"/>
    <w:rsid w:val="00DC6674"/>
    <w:rsid w:val="00DC6D1C"/>
    <w:rsid w:val="00DC6D4B"/>
    <w:rsid w:val="00DC6FBE"/>
    <w:rsid w:val="00DC702F"/>
    <w:rsid w:val="00DC703B"/>
    <w:rsid w:val="00DC7663"/>
    <w:rsid w:val="00DC7C8D"/>
    <w:rsid w:val="00DC7EC5"/>
    <w:rsid w:val="00DD0044"/>
    <w:rsid w:val="00DD055C"/>
    <w:rsid w:val="00DD062A"/>
    <w:rsid w:val="00DD0DCC"/>
    <w:rsid w:val="00DD14DF"/>
    <w:rsid w:val="00DD1C41"/>
    <w:rsid w:val="00DD1E04"/>
    <w:rsid w:val="00DD1F39"/>
    <w:rsid w:val="00DD208C"/>
    <w:rsid w:val="00DD2407"/>
    <w:rsid w:val="00DD2885"/>
    <w:rsid w:val="00DD2C55"/>
    <w:rsid w:val="00DD4716"/>
    <w:rsid w:val="00DD4721"/>
    <w:rsid w:val="00DD4B06"/>
    <w:rsid w:val="00DD4CDA"/>
    <w:rsid w:val="00DD4E9B"/>
    <w:rsid w:val="00DD4F39"/>
    <w:rsid w:val="00DD539F"/>
    <w:rsid w:val="00DD561C"/>
    <w:rsid w:val="00DD5BB6"/>
    <w:rsid w:val="00DD5DD6"/>
    <w:rsid w:val="00DD5DEF"/>
    <w:rsid w:val="00DD5F26"/>
    <w:rsid w:val="00DD651A"/>
    <w:rsid w:val="00DD661C"/>
    <w:rsid w:val="00DD6BB6"/>
    <w:rsid w:val="00DD6D22"/>
    <w:rsid w:val="00DD6E73"/>
    <w:rsid w:val="00DD6F5C"/>
    <w:rsid w:val="00DD6FC3"/>
    <w:rsid w:val="00DD7200"/>
    <w:rsid w:val="00DD7219"/>
    <w:rsid w:val="00DD761B"/>
    <w:rsid w:val="00DD7672"/>
    <w:rsid w:val="00DD77DE"/>
    <w:rsid w:val="00DE070A"/>
    <w:rsid w:val="00DE0754"/>
    <w:rsid w:val="00DE086D"/>
    <w:rsid w:val="00DE0938"/>
    <w:rsid w:val="00DE0CE7"/>
    <w:rsid w:val="00DE115B"/>
    <w:rsid w:val="00DE1568"/>
    <w:rsid w:val="00DE1628"/>
    <w:rsid w:val="00DE18A2"/>
    <w:rsid w:val="00DE1EDF"/>
    <w:rsid w:val="00DE25DB"/>
    <w:rsid w:val="00DE28BB"/>
    <w:rsid w:val="00DE2E01"/>
    <w:rsid w:val="00DE3900"/>
    <w:rsid w:val="00DE3C4C"/>
    <w:rsid w:val="00DE4282"/>
    <w:rsid w:val="00DE4867"/>
    <w:rsid w:val="00DE4A6B"/>
    <w:rsid w:val="00DE51A4"/>
    <w:rsid w:val="00DE53D1"/>
    <w:rsid w:val="00DE542F"/>
    <w:rsid w:val="00DE5636"/>
    <w:rsid w:val="00DE5814"/>
    <w:rsid w:val="00DE6151"/>
    <w:rsid w:val="00DE63F4"/>
    <w:rsid w:val="00DE64E9"/>
    <w:rsid w:val="00DE66B3"/>
    <w:rsid w:val="00DE6797"/>
    <w:rsid w:val="00DE6BDA"/>
    <w:rsid w:val="00DE6C0B"/>
    <w:rsid w:val="00DE75E2"/>
    <w:rsid w:val="00DE7EE1"/>
    <w:rsid w:val="00DE7F28"/>
    <w:rsid w:val="00DF0777"/>
    <w:rsid w:val="00DF086A"/>
    <w:rsid w:val="00DF08D1"/>
    <w:rsid w:val="00DF1ABA"/>
    <w:rsid w:val="00DF24DE"/>
    <w:rsid w:val="00DF24FA"/>
    <w:rsid w:val="00DF28B6"/>
    <w:rsid w:val="00DF28E6"/>
    <w:rsid w:val="00DF2900"/>
    <w:rsid w:val="00DF2A77"/>
    <w:rsid w:val="00DF3226"/>
    <w:rsid w:val="00DF331F"/>
    <w:rsid w:val="00DF3D83"/>
    <w:rsid w:val="00DF411F"/>
    <w:rsid w:val="00DF4512"/>
    <w:rsid w:val="00DF481F"/>
    <w:rsid w:val="00DF4A98"/>
    <w:rsid w:val="00DF4C80"/>
    <w:rsid w:val="00DF4CC5"/>
    <w:rsid w:val="00DF4E0F"/>
    <w:rsid w:val="00DF4F1A"/>
    <w:rsid w:val="00DF554D"/>
    <w:rsid w:val="00DF5E13"/>
    <w:rsid w:val="00DF5EE4"/>
    <w:rsid w:val="00DF6329"/>
    <w:rsid w:val="00DF65A4"/>
    <w:rsid w:val="00DF6724"/>
    <w:rsid w:val="00DF6C7F"/>
    <w:rsid w:val="00DF6FB2"/>
    <w:rsid w:val="00DF714B"/>
    <w:rsid w:val="00DF7399"/>
    <w:rsid w:val="00DF76B8"/>
    <w:rsid w:val="00DF7845"/>
    <w:rsid w:val="00DF7BBE"/>
    <w:rsid w:val="00DF7E16"/>
    <w:rsid w:val="00DF7E6E"/>
    <w:rsid w:val="00E0007A"/>
    <w:rsid w:val="00E0009B"/>
    <w:rsid w:val="00E000AC"/>
    <w:rsid w:val="00E0056F"/>
    <w:rsid w:val="00E00819"/>
    <w:rsid w:val="00E0083D"/>
    <w:rsid w:val="00E0093B"/>
    <w:rsid w:val="00E00AAA"/>
    <w:rsid w:val="00E013C3"/>
    <w:rsid w:val="00E01476"/>
    <w:rsid w:val="00E0165C"/>
    <w:rsid w:val="00E01740"/>
    <w:rsid w:val="00E01D18"/>
    <w:rsid w:val="00E01E73"/>
    <w:rsid w:val="00E020FD"/>
    <w:rsid w:val="00E02332"/>
    <w:rsid w:val="00E02413"/>
    <w:rsid w:val="00E026E3"/>
    <w:rsid w:val="00E02775"/>
    <w:rsid w:val="00E029D5"/>
    <w:rsid w:val="00E0318B"/>
    <w:rsid w:val="00E03AA3"/>
    <w:rsid w:val="00E03CBC"/>
    <w:rsid w:val="00E051AC"/>
    <w:rsid w:val="00E05201"/>
    <w:rsid w:val="00E057DF"/>
    <w:rsid w:val="00E05A19"/>
    <w:rsid w:val="00E0646C"/>
    <w:rsid w:val="00E066AF"/>
    <w:rsid w:val="00E06858"/>
    <w:rsid w:val="00E06B04"/>
    <w:rsid w:val="00E06C1A"/>
    <w:rsid w:val="00E06CA5"/>
    <w:rsid w:val="00E074C0"/>
    <w:rsid w:val="00E076FA"/>
    <w:rsid w:val="00E07919"/>
    <w:rsid w:val="00E102F8"/>
    <w:rsid w:val="00E108F0"/>
    <w:rsid w:val="00E10A0B"/>
    <w:rsid w:val="00E10A8B"/>
    <w:rsid w:val="00E10AE1"/>
    <w:rsid w:val="00E10BCF"/>
    <w:rsid w:val="00E10D85"/>
    <w:rsid w:val="00E10EB2"/>
    <w:rsid w:val="00E10EBC"/>
    <w:rsid w:val="00E11623"/>
    <w:rsid w:val="00E1172B"/>
    <w:rsid w:val="00E118A7"/>
    <w:rsid w:val="00E11928"/>
    <w:rsid w:val="00E12274"/>
    <w:rsid w:val="00E12B9C"/>
    <w:rsid w:val="00E1332F"/>
    <w:rsid w:val="00E1344A"/>
    <w:rsid w:val="00E1377A"/>
    <w:rsid w:val="00E13EF9"/>
    <w:rsid w:val="00E141EA"/>
    <w:rsid w:val="00E14546"/>
    <w:rsid w:val="00E146D1"/>
    <w:rsid w:val="00E14919"/>
    <w:rsid w:val="00E14BC9"/>
    <w:rsid w:val="00E14EC8"/>
    <w:rsid w:val="00E15545"/>
    <w:rsid w:val="00E156ED"/>
    <w:rsid w:val="00E15F8F"/>
    <w:rsid w:val="00E15FD3"/>
    <w:rsid w:val="00E167EA"/>
    <w:rsid w:val="00E16B12"/>
    <w:rsid w:val="00E16D57"/>
    <w:rsid w:val="00E16EE4"/>
    <w:rsid w:val="00E170BE"/>
    <w:rsid w:val="00E171BF"/>
    <w:rsid w:val="00E1770A"/>
    <w:rsid w:val="00E17779"/>
    <w:rsid w:val="00E1799B"/>
    <w:rsid w:val="00E17B4E"/>
    <w:rsid w:val="00E17BED"/>
    <w:rsid w:val="00E17C37"/>
    <w:rsid w:val="00E17EBC"/>
    <w:rsid w:val="00E20269"/>
    <w:rsid w:val="00E204AF"/>
    <w:rsid w:val="00E2060B"/>
    <w:rsid w:val="00E20D5C"/>
    <w:rsid w:val="00E20ED6"/>
    <w:rsid w:val="00E216C8"/>
    <w:rsid w:val="00E21738"/>
    <w:rsid w:val="00E21A78"/>
    <w:rsid w:val="00E21B40"/>
    <w:rsid w:val="00E221ED"/>
    <w:rsid w:val="00E22373"/>
    <w:rsid w:val="00E23458"/>
    <w:rsid w:val="00E23A8F"/>
    <w:rsid w:val="00E23C0F"/>
    <w:rsid w:val="00E23F0B"/>
    <w:rsid w:val="00E23FA2"/>
    <w:rsid w:val="00E2448E"/>
    <w:rsid w:val="00E2499C"/>
    <w:rsid w:val="00E254B9"/>
    <w:rsid w:val="00E25529"/>
    <w:rsid w:val="00E257D0"/>
    <w:rsid w:val="00E25A5B"/>
    <w:rsid w:val="00E26481"/>
    <w:rsid w:val="00E2649A"/>
    <w:rsid w:val="00E2654A"/>
    <w:rsid w:val="00E27025"/>
    <w:rsid w:val="00E27245"/>
    <w:rsid w:val="00E276E4"/>
    <w:rsid w:val="00E27CC2"/>
    <w:rsid w:val="00E302B4"/>
    <w:rsid w:val="00E303F0"/>
    <w:rsid w:val="00E3051F"/>
    <w:rsid w:val="00E31098"/>
    <w:rsid w:val="00E310F5"/>
    <w:rsid w:val="00E3126D"/>
    <w:rsid w:val="00E31434"/>
    <w:rsid w:val="00E3190B"/>
    <w:rsid w:val="00E3190E"/>
    <w:rsid w:val="00E319B0"/>
    <w:rsid w:val="00E31D22"/>
    <w:rsid w:val="00E31F05"/>
    <w:rsid w:val="00E32197"/>
    <w:rsid w:val="00E32FB5"/>
    <w:rsid w:val="00E33422"/>
    <w:rsid w:val="00E33533"/>
    <w:rsid w:val="00E337B1"/>
    <w:rsid w:val="00E338C2"/>
    <w:rsid w:val="00E33BDE"/>
    <w:rsid w:val="00E33F2E"/>
    <w:rsid w:val="00E34014"/>
    <w:rsid w:val="00E34016"/>
    <w:rsid w:val="00E344F4"/>
    <w:rsid w:val="00E345F4"/>
    <w:rsid w:val="00E34653"/>
    <w:rsid w:val="00E347D0"/>
    <w:rsid w:val="00E354DD"/>
    <w:rsid w:val="00E35E64"/>
    <w:rsid w:val="00E3642E"/>
    <w:rsid w:val="00E36490"/>
    <w:rsid w:val="00E3727D"/>
    <w:rsid w:val="00E377C4"/>
    <w:rsid w:val="00E37B9C"/>
    <w:rsid w:val="00E40437"/>
    <w:rsid w:val="00E4048B"/>
    <w:rsid w:val="00E407CB"/>
    <w:rsid w:val="00E40859"/>
    <w:rsid w:val="00E40D87"/>
    <w:rsid w:val="00E410C7"/>
    <w:rsid w:val="00E41992"/>
    <w:rsid w:val="00E41D17"/>
    <w:rsid w:val="00E421AC"/>
    <w:rsid w:val="00E42328"/>
    <w:rsid w:val="00E424C7"/>
    <w:rsid w:val="00E42505"/>
    <w:rsid w:val="00E42A14"/>
    <w:rsid w:val="00E42DA8"/>
    <w:rsid w:val="00E42E9E"/>
    <w:rsid w:val="00E42EB0"/>
    <w:rsid w:val="00E42FC6"/>
    <w:rsid w:val="00E432FA"/>
    <w:rsid w:val="00E4337A"/>
    <w:rsid w:val="00E4352B"/>
    <w:rsid w:val="00E43B10"/>
    <w:rsid w:val="00E444D7"/>
    <w:rsid w:val="00E445F0"/>
    <w:rsid w:val="00E44733"/>
    <w:rsid w:val="00E44A19"/>
    <w:rsid w:val="00E4504B"/>
    <w:rsid w:val="00E45317"/>
    <w:rsid w:val="00E461FC"/>
    <w:rsid w:val="00E4660C"/>
    <w:rsid w:val="00E46880"/>
    <w:rsid w:val="00E46B44"/>
    <w:rsid w:val="00E47383"/>
    <w:rsid w:val="00E473EC"/>
    <w:rsid w:val="00E47575"/>
    <w:rsid w:val="00E475DD"/>
    <w:rsid w:val="00E4782D"/>
    <w:rsid w:val="00E50C8D"/>
    <w:rsid w:val="00E50E5F"/>
    <w:rsid w:val="00E50F30"/>
    <w:rsid w:val="00E510C5"/>
    <w:rsid w:val="00E511E6"/>
    <w:rsid w:val="00E512AB"/>
    <w:rsid w:val="00E5144C"/>
    <w:rsid w:val="00E521DA"/>
    <w:rsid w:val="00E536D3"/>
    <w:rsid w:val="00E53729"/>
    <w:rsid w:val="00E53AC3"/>
    <w:rsid w:val="00E53D4C"/>
    <w:rsid w:val="00E54301"/>
    <w:rsid w:val="00E5474F"/>
    <w:rsid w:val="00E547D7"/>
    <w:rsid w:val="00E5503E"/>
    <w:rsid w:val="00E55398"/>
    <w:rsid w:val="00E55752"/>
    <w:rsid w:val="00E5578C"/>
    <w:rsid w:val="00E564F4"/>
    <w:rsid w:val="00E56837"/>
    <w:rsid w:val="00E56974"/>
    <w:rsid w:val="00E56BD8"/>
    <w:rsid w:val="00E572DF"/>
    <w:rsid w:val="00E57424"/>
    <w:rsid w:val="00E5763F"/>
    <w:rsid w:val="00E57852"/>
    <w:rsid w:val="00E57E7B"/>
    <w:rsid w:val="00E57F42"/>
    <w:rsid w:val="00E603D2"/>
    <w:rsid w:val="00E6072E"/>
    <w:rsid w:val="00E607A5"/>
    <w:rsid w:val="00E60A5C"/>
    <w:rsid w:val="00E60C28"/>
    <w:rsid w:val="00E610B6"/>
    <w:rsid w:val="00E6164C"/>
    <w:rsid w:val="00E6191D"/>
    <w:rsid w:val="00E61EA3"/>
    <w:rsid w:val="00E62100"/>
    <w:rsid w:val="00E6215B"/>
    <w:rsid w:val="00E62672"/>
    <w:rsid w:val="00E628BF"/>
    <w:rsid w:val="00E628D9"/>
    <w:rsid w:val="00E6309E"/>
    <w:rsid w:val="00E6331C"/>
    <w:rsid w:val="00E635CF"/>
    <w:rsid w:val="00E63686"/>
    <w:rsid w:val="00E63748"/>
    <w:rsid w:val="00E639E6"/>
    <w:rsid w:val="00E63E2C"/>
    <w:rsid w:val="00E63EC0"/>
    <w:rsid w:val="00E640C9"/>
    <w:rsid w:val="00E64111"/>
    <w:rsid w:val="00E6422B"/>
    <w:rsid w:val="00E645BC"/>
    <w:rsid w:val="00E6464A"/>
    <w:rsid w:val="00E64701"/>
    <w:rsid w:val="00E64A1A"/>
    <w:rsid w:val="00E64B38"/>
    <w:rsid w:val="00E64C66"/>
    <w:rsid w:val="00E652BC"/>
    <w:rsid w:val="00E65CDD"/>
    <w:rsid w:val="00E65D47"/>
    <w:rsid w:val="00E661F0"/>
    <w:rsid w:val="00E663C4"/>
    <w:rsid w:val="00E66465"/>
    <w:rsid w:val="00E667E9"/>
    <w:rsid w:val="00E66855"/>
    <w:rsid w:val="00E66A46"/>
    <w:rsid w:val="00E66BF9"/>
    <w:rsid w:val="00E66EF3"/>
    <w:rsid w:val="00E6711B"/>
    <w:rsid w:val="00E67625"/>
    <w:rsid w:val="00E6766D"/>
    <w:rsid w:val="00E67A01"/>
    <w:rsid w:val="00E67F19"/>
    <w:rsid w:val="00E70018"/>
    <w:rsid w:val="00E70137"/>
    <w:rsid w:val="00E7024C"/>
    <w:rsid w:val="00E7024D"/>
    <w:rsid w:val="00E70406"/>
    <w:rsid w:val="00E70965"/>
    <w:rsid w:val="00E70BDF"/>
    <w:rsid w:val="00E70C22"/>
    <w:rsid w:val="00E70D9A"/>
    <w:rsid w:val="00E70DFB"/>
    <w:rsid w:val="00E712A1"/>
    <w:rsid w:val="00E712AA"/>
    <w:rsid w:val="00E71314"/>
    <w:rsid w:val="00E715E5"/>
    <w:rsid w:val="00E716EC"/>
    <w:rsid w:val="00E71916"/>
    <w:rsid w:val="00E719F3"/>
    <w:rsid w:val="00E719FB"/>
    <w:rsid w:val="00E71BC8"/>
    <w:rsid w:val="00E71D4D"/>
    <w:rsid w:val="00E71DD6"/>
    <w:rsid w:val="00E71F4C"/>
    <w:rsid w:val="00E71F9E"/>
    <w:rsid w:val="00E721A7"/>
    <w:rsid w:val="00E7280A"/>
    <w:rsid w:val="00E728E4"/>
    <w:rsid w:val="00E72E8D"/>
    <w:rsid w:val="00E732C3"/>
    <w:rsid w:val="00E732E2"/>
    <w:rsid w:val="00E73676"/>
    <w:rsid w:val="00E737ED"/>
    <w:rsid w:val="00E73D52"/>
    <w:rsid w:val="00E74073"/>
    <w:rsid w:val="00E74208"/>
    <w:rsid w:val="00E74387"/>
    <w:rsid w:val="00E74574"/>
    <w:rsid w:val="00E74FF0"/>
    <w:rsid w:val="00E75073"/>
    <w:rsid w:val="00E751EC"/>
    <w:rsid w:val="00E75344"/>
    <w:rsid w:val="00E75471"/>
    <w:rsid w:val="00E75E39"/>
    <w:rsid w:val="00E76F62"/>
    <w:rsid w:val="00E77181"/>
    <w:rsid w:val="00E775D2"/>
    <w:rsid w:val="00E7770F"/>
    <w:rsid w:val="00E802DD"/>
    <w:rsid w:val="00E80580"/>
    <w:rsid w:val="00E806B6"/>
    <w:rsid w:val="00E807A4"/>
    <w:rsid w:val="00E808A1"/>
    <w:rsid w:val="00E80A50"/>
    <w:rsid w:val="00E80FA7"/>
    <w:rsid w:val="00E81315"/>
    <w:rsid w:val="00E81377"/>
    <w:rsid w:val="00E8251E"/>
    <w:rsid w:val="00E826C9"/>
    <w:rsid w:val="00E827AE"/>
    <w:rsid w:val="00E82A1F"/>
    <w:rsid w:val="00E82B35"/>
    <w:rsid w:val="00E82B9D"/>
    <w:rsid w:val="00E82D3C"/>
    <w:rsid w:val="00E83520"/>
    <w:rsid w:val="00E8375F"/>
    <w:rsid w:val="00E83794"/>
    <w:rsid w:val="00E839BF"/>
    <w:rsid w:val="00E84251"/>
    <w:rsid w:val="00E843B3"/>
    <w:rsid w:val="00E84435"/>
    <w:rsid w:val="00E84705"/>
    <w:rsid w:val="00E8483F"/>
    <w:rsid w:val="00E854F4"/>
    <w:rsid w:val="00E8563B"/>
    <w:rsid w:val="00E856C6"/>
    <w:rsid w:val="00E85D60"/>
    <w:rsid w:val="00E86007"/>
    <w:rsid w:val="00E86193"/>
    <w:rsid w:val="00E86206"/>
    <w:rsid w:val="00E86679"/>
    <w:rsid w:val="00E86A21"/>
    <w:rsid w:val="00E874EC"/>
    <w:rsid w:val="00E87537"/>
    <w:rsid w:val="00E8767A"/>
    <w:rsid w:val="00E87B9A"/>
    <w:rsid w:val="00E90517"/>
    <w:rsid w:val="00E90596"/>
    <w:rsid w:val="00E9064C"/>
    <w:rsid w:val="00E9074A"/>
    <w:rsid w:val="00E907E5"/>
    <w:rsid w:val="00E90B79"/>
    <w:rsid w:val="00E90BBC"/>
    <w:rsid w:val="00E90FB4"/>
    <w:rsid w:val="00E91081"/>
    <w:rsid w:val="00E9115F"/>
    <w:rsid w:val="00E9135D"/>
    <w:rsid w:val="00E915EE"/>
    <w:rsid w:val="00E91710"/>
    <w:rsid w:val="00E91CB6"/>
    <w:rsid w:val="00E91DBC"/>
    <w:rsid w:val="00E92167"/>
    <w:rsid w:val="00E92502"/>
    <w:rsid w:val="00E929C6"/>
    <w:rsid w:val="00E92AB5"/>
    <w:rsid w:val="00E92AC4"/>
    <w:rsid w:val="00E92D10"/>
    <w:rsid w:val="00E92EE5"/>
    <w:rsid w:val="00E92F70"/>
    <w:rsid w:val="00E9352B"/>
    <w:rsid w:val="00E93EDF"/>
    <w:rsid w:val="00E94AA2"/>
    <w:rsid w:val="00E94F6E"/>
    <w:rsid w:val="00E953DF"/>
    <w:rsid w:val="00E959E6"/>
    <w:rsid w:val="00E95B2B"/>
    <w:rsid w:val="00E95D5D"/>
    <w:rsid w:val="00E9624D"/>
    <w:rsid w:val="00E9639F"/>
    <w:rsid w:val="00E9650F"/>
    <w:rsid w:val="00E965FE"/>
    <w:rsid w:val="00E9666A"/>
    <w:rsid w:val="00E96DC0"/>
    <w:rsid w:val="00E96FDD"/>
    <w:rsid w:val="00E9718A"/>
    <w:rsid w:val="00E97450"/>
    <w:rsid w:val="00E976BE"/>
    <w:rsid w:val="00E976F2"/>
    <w:rsid w:val="00E979BB"/>
    <w:rsid w:val="00E97C0C"/>
    <w:rsid w:val="00E97D3D"/>
    <w:rsid w:val="00EA059C"/>
    <w:rsid w:val="00EA0D4D"/>
    <w:rsid w:val="00EA0F3D"/>
    <w:rsid w:val="00EA1A58"/>
    <w:rsid w:val="00EA217C"/>
    <w:rsid w:val="00EA2899"/>
    <w:rsid w:val="00EA2B33"/>
    <w:rsid w:val="00EA32CC"/>
    <w:rsid w:val="00EA35ED"/>
    <w:rsid w:val="00EA4180"/>
    <w:rsid w:val="00EA43AB"/>
    <w:rsid w:val="00EA460A"/>
    <w:rsid w:val="00EA4A03"/>
    <w:rsid w:val="00EA4A0A"/>
    <w:rsid w:val="00EA4B18"/>
    <w:rsid w:val="00EA4E3A"/>
    <w:rsid w:val="00EA519E"/>
    <w:rsid w:val="00EA5279"/>
    <w:rsid w:val="00EA5368"/>
    <w:rsid w:val="00EA565B"/>
    <w:rsid w:val="00EA570F"/>
    <w:rsid w:val="00EA5797"/>
    <w:rsid w:val="00EA5B7F"/>
    <w:rsid w:val="00EA620F"/>
    <w:rsid w:val="00EA65E8"/>
    <w:rsid w:val="00EA69F2"/>
    <w:rsid w:val="00EA706A"/>
    <w:rsid w:val="00EA727C"/>
    <w:rsid w:val="00EA73DC"/>
    <w:rsid w:val="00EA78AE"/>
    <w:rsid w:val="00EA78B8"/>
    <w:rsid w:val="00EA791E"/>
    <w:rsid w:val="00EA793A"/>
    <w:rsid w:val="00EA7D9F"/>
    <w:rsid w:val="00EB0839"/>
    <w:rsid w:val="00EB0BA8"/>
    <w:rsid w:val="00EB11C3"/>
    <w:rsid w:val="00EB1585"/>
    <w:rsid w:val="00EB1A9E"/>
    <w:rsid w:val="00EB1B6C"/>
    <w:rsid w:val="00EB1BF5"/>
    <w:rsid w:val="00EB1C67"/>
    <w:rsid w:val="00EB1F98"/>
    <w:rsid w:val="00EB1FAF"/>
    <w:rsid w:val="00EB226E"/>
    <w:rsid w:val="00EB2B17"/>
    <w:rsid w:val="00EB320D"/>
    <w:rsid w:val="00EB3519"/>
    <w:rsid w:val="00EB36BF"/>
    <w:rsid w:val="00EB400C"/>
    <w:rsid w:val="00EB4265"/>
    <w:rsid w:val="00EB4618"/>
    <w:rsid w:val="00EB4BA2"/>
    <w:rsid w:val="00EB544A"/>
    <w:rsid w:val="00EB5757"/>
    <w:rsid w:val="00EB59F6"/>
    <w:rsid w:val="00EB5ECA"/>
    <w:rsid w:val="00EB603A"/>
    <w:rsid w:val="00EB610F"/>
    <w:rsid w:val="00EB65C5"/>
    <w:rsid w:val="00EB65FD"/>
    <w:rsid w:val="00EB6711"/>
    <w:rsid w:val="00EB6E67"/>
    <w:rsid w:val="00EB70AB"/>
    <w:rsid w:val="00EB7356"/>
    <w:rsid w:val="00EB752C"/>
    <w:rsid w:val="00EB7819"/>
    <w:rsid w:val="00EB7CC8"/>
    <w:rsid w:val="00EB7CE3"/>
    <w:rsid w:val="00EB7E02"/>
    <w:rsid w:val="00EC0198"/>
    <w:rsid w:val="00EC0439"/>
    <w:rsid w:val="00EC0983"/>
    <w:rsid w:val="00EC0CA7"/>
    <w:rsid w:val="00EC1338"/>
    <w:rsid w:val="00EC1517"/>
    <w:rsid w:val="00EC17B2"/>
    <w:rsid w:val="00EC1991"/>
    <w:rsid w:val="00EC2186"/>
    <w:rsid w:val="00EC26D8"/>
    <w:rsid w:val="00EC3B6A"/>
    <w:rsid w:val="00EC4065"/>
    <w:rsid w:val="00EC425A"/>
    <w:rsid w:val="00EC464B"/>
    <w:rsid w:val="00EC4F2A"/>
    <w:rsid w:val="00EC5137"/>
    <w:rsid w:val="00EC5649"/>
    <w:rsid w:val="00EC5771"/>
    <w:rsid w:val="00EC5AF4"/>
    <w:rsid w:val="00EC60A8"/>
    <w:rsid w:val="00EC62FB"/>
    <w:rsid w:val="00EC6769"/>
    <w:rsid w:val="00EC68E8"/>
    <w:rsid w:val="00EC6AAD"/>
    <w:rsid w:val="00EC6B58"/>
    <w:rsid w:val="00EC6D2F"/>
    <w:rsid w:val="00EC6DE4"/>
    <w:rsid w:val="00EC71A0"/>
    <w:rsid w:val="00EC7207"/>
    <w:rsid w:val="00EC7819"/>
    <w:rsid w:val="00EC7A0A"/>
    <w:rsid w:val="00ED018F"/>
    <w:rsid w:val="00ED0514"/>
    <w:rsid w:val="00ED065D"/>
    <w:rsid w:val="00ED0894"/>
    <w:rsid w:val="00ED19A7"/>
    <w:rsid w:val="00ED1B93"/>
    <w:rsid w:val="00ED1DF5"/>
    <w:rsid w:val="00ED21EF"/>
    <w:rsid w:val="00ED280B"/>
    <w:rsid w:val="00ED2873"/>
    <w:rsid w:val="00ED288E"/>
    <w:rsid w:val="00ED298E"/>
    <w:rsid w:val="00ED30FC"/>
    <w:rsid w:val="00ED3455"/>
    <w:rsid w:val="00ED42C7"/>
    <w:rsid w:val="00ED4783"/>
    <w:rsid w:val="00ED4AF8"/>
    <w:rsid w:val="00ED4CC2"/>
    <w:rsid w:val="00ED5101"/>
    <w:rsid w:val="00ED5E14"/>
    <w:rsid w:val="00ED616C"/>
    <w:rsid w:val="00ED619A"/>
    <w:rsid w:val="00ED6DDF"/>
    <w:rsid w:val="00ED7233"/>
    <w:rsid w:val="00ED740A"/>
    <w:rsid w:val="00ED7810"/>
    <w:rsid w:val="00ED7931"/>
    <w:rsid w:val="00ED7E23"/>
    <w:rsid w:val="00EE0649"/>
    <w:rsid w:val="00EE076F"/>
    <w:rsid w:val="00EE0D2D"/>
    <w:rsid w:val="00EE0E00"/>
    <w:rsid w:val="00EE107F"/>
    <w:rsid w:val="00EE1C80"/>
    <w:rsid w:val="00EE3245"/>
    <w:rsid w:val="00EE32AD"/>
    <w:rsid w:val="00EE3684"/>
    <w:rsid w:val="00EE37C4"/>
    <w:rsid w:val="00EE3967"/>
    <w:rsid w:val="00EE3C1D"/>
    <w:rsid w:val="00EE3FB3"/>
    <w:rsid w:val="00EE4253"/>
    <w:rsid w:val="00EE43C5"/>
    <w:rsid w:val="00EE465D"/>
    <w:rsid w:val="00EE4721"/>
    <w:rsid w:val="00EE484D"/>
    <w:rsid w:val="00EE5546"/>
    <w:rsid w:val="00EE62BC"/>
    <w:rsid w:val="00EE69E2"/>
    <w:rsid w:val="00EE6C83"/>
    <w:rsid w:val="00EE7A79"/>
    <w:rsid w:val="00EE7A87"/>
    <w:rsid w:val="00EE7B9B"/>
    <w:rsid w:val="00EF0260"/>
    <w:rsid w:val="00EF0D04"/>
    <w:rsid w:val="00EF1261"/>
    <w:rsid w:val="00EF185D"/>
    <w:rsid w:val="00EF1B4A"/>
    <w:rsid w:val="00EF1F00"/>
    <w:rsid w:val="00EF200F"/>
    <w:rsid w:val="00EF23A3"/>
    <w:rsid w:val="00EF2ABA"/>
    <w:rsid w:val="00EF31C9"/>
    <w:rsid w:val="00EF3313"/>
    <w:rsid w:val="00EF3453"/>
    <w:rsid w:val="00EF37AE"/>
    <w:rsid w:val="00EF3977"/>
    <w:rsid w:val="00EF3BE8"/>
    <w:rsid w:val="00EF46E3"/>
    <w:rsid w:val="00EF475F"/>
    <w:rsid w:val="00EF4890"/>
    <w:rsid w:val="00EF4D53"/>
    <w:rsid w:val="00EF5C08"/>
    <w:rsid w:val="00EF5EC1"/>
    <w:rsid w:val="00EF5F2C"/>
    <w:rsid w:val="00EF606A"/>
    <w:rsid w:val="00EF60C4"/>
    <w:rsid w:val="00EF64BE"/>
    <w:rsid w:val="00EF6510"/>
    <w:rsid w:val="00EF6C50"/>
    <w:rsid w:val="00EF7678"/>
    <w:rsid w:val="00EF7987"/>
    <w:rsid w:val="00EF7BA9"/>
    <w:rsid w:val="00EF7BB6"/>
    <w:rsid w:val="00EF7C7B"/>
    <w:rsid w:val="00F00343"/>
    <w:rsid w:val="00F0036B"/>
    <w:rsid w:val="00F00480"/>
    <w:rsid w:val="00F005BE"/>
    <w:rsid w:val="00F007B7"/>
    <w:rsid w:val="00F0100E"/>
    <w:rsid w:val="00F010FD"/>
    <w:rsid w:val="00F011D5"/>
    <w:rsid w:val="00F011DF"/>
    <w:rsid w:val="00F01270"/>
    <w:rsid w:val="00F01394"/>
    <w:rsid w:val="00F01749"/>
    <w:rsid w:val="00F0186D"/>
    <w:rsid w:val="00F01FDA"/>
    <w:rsid w:val="00F02400"/>
    <w:rsid w:val="00F027C9"/>
    <w:rsid w:val="00F02AA3"/>
    <w:rsid w:val="00F02C2E"/>
    <w:rsid w:val="00F03087"/>
    <w:rsid w:val="00F0309D"/>
    <w:rsid w:val="00F030FE"/>
    <w:rsid w:val="00F03919"/>
    <w:rsid w:val="00F03E67"/>
    <w:rsid w:val="00F03F3D"/>
    <w:rsid w:val="00F045A8"/>
    <w:rsid w:val="00F04735"/>
    <w:rsid w:val="00F0529B"/>
    <w:rsid w:val="00F052D8"/>
    <w:rsid w:val="00F0540F"/>
    <w:rsid w:val="00F066FF"/>
    <w:rsid w:val="00F06B4C"/>
    <w:rsid w:val="00F0737B"/>
    <w:rsid w:val="00F07E64"/>
    <w:rsid w:val="00F1044B"/>
    <w:rsid w:val="00F10976"/>
    <w:rsid w:val="00F10B82"/>
    <w:rsid w:val="00F11089"/>
    <w:rsid w:val="00F11534"/>
    <w:rsid w:val="00F11603"/>
    <w:rsid w:val="00F118B8"/>
    <w:rsid w:val="00F11FD2"/>
    <w:rsid w:val="00F1236A"/>
    <w:rsid w:val="00F1264B"/>
    <w:rsid w:val="00F12889"/>
    <w:rsid w:val="00F12913"/>
    <w:rsid w:val="00F131C9"/>
    <w:rsid w:val="00F1331E"/>
    <w:rsid w:val="00F13515"/>
    <w:rsid w:val="00F140FA"/>
    <w:rsid w:val="00F1428F"/>
    <w:rsid w:val="00F143F6"/>
    <w:rsid w:val="00F14638"/>
    <w:rsid w:val="00F14A05"/>
    <w:rsid w:val="00F14BB0"/>
    <w:rsid w:val="00F14C30"/>
    <w:rsid w:val="00F14F46"/>
    <w:rsid w:val="00F14F69"/>
    <w:rsid w:val="00F155B8"/>
    <w:rsid w:val="00F15824"/>
    <w:rsid w:val="00F15BD8"/>
    <w:rsid w:val="00F160F0"/>
    <w:rsid w:val="00F16254"/>
    <w:rsid w:val="00F162CA"/>
    <w:rsid w:val="00F16B81"/>
    <w:rsid w:val="00F16C7E"/>
    <w:rsid w:val="00F17141"/>
    <w:rsid w:val="00F17B3C"/>
    <w:rsid w:val="00F17CCF"/>
    <w:rsid w:val="00F206DE"/>
    <w:rsid w:val="00F20778"/>
    <w:rsid w:val="00F207A5"/>
    <w:rsid w:val="00F208F6"/>
    <w:rsid w:val="00F20E02"/>
    <w:rsid w:val="00F20E80"/>
    <w:rsid w:val="00F21016"/>
    <w:rsid w:val="00F21470"/>
    <w:rsid w:val="00F21539"/>
    <w:rsid w:val="00F2186B"/>
    <w:rsid w:val="00F21979"/>
    <w:rsid w:val="00F219B2"/>
    <w:rsid w:val="00F21C47"/>
    <w:rsid w:val="00F21CB0"/>
    <w:rsid w:val="00F2216E"/>
    <w:rsid w:val="00F223EE"/>
    <w:rsid w:val="00F22811"/>
    <w:rsid w:val="00F2286F"/>
    <w:rsid w:val="00F22F48"/>
    <w:rsid w:val="00F230C4"/>
    <w:rsid w:val="00F23221"/>
    <w:rsid w:val="00F23719"/>
    <w:rsid w:val="00F237A9"/>
    <w:rsid w:val="00F24097"/>
    <w:rsid w:val="00F24DC6"/>
    <w:rsid w:val="00F24FA3"/>
    <w:rsid w:val="00F25A8B"/>
    <w:rsid w:val="00F25C25"/>
    <w:rsid w:val="00F25C69"/>
    <w:rsid w:val="00F25D11"/>
    <w:rsid w:val="00F25DCD"/>
    <w:rsid w:val="00F2690C"/>
    <w:rsid w:val="00F269BF"/>
    <w:rsid w:val="00F26CA2"/>
    <w:rsid w:val="00F26EEE"/>
    <w:rsid w:val="00F27A98"/>
    <w:rsid w:val="00F27EAE"/>
    <w:rsid w:val="00F27FFB"/>
    <w:rsid w:val="00F30353"/>
    <w:rsid w:val="00F30738"/>
    <w:rsid w:val="00F30958"/>
    <w:rsid w:val="00F30CF9"/>
    <w:rsid w:val="00F30F71"/>
    <w:rsid w:val="00F31099"/>
    <w:rsid w:val="00F310A7"/>
    <w:rsid w:val="00F316CC"/>
    <w:rsid w:val="00F31F97"/>
    <w:rsid w:val="00F326BE"/>
    <w:rsid w:val="00F328DA"/>
    <w:rsid w:val="00F329F0"/>
    <w:rsid w:val="00F33163"/>
    <w:rsid w:val="00F33169"/>
    <w:rsid w:val="00F33703"/>
    <w:rsid w:val="00F3394A"/>
    <w:rsid w:val="00F33D1E"/>
    <w:rsid w:val="00F33E32"/>
    <w:rsid w:val="00F342F0"/>
    <w:rsid w:val="00F347BA"/>
    <w:rsid w:val="00F34C4A"/>
    <w:rsid w:val="00F34FDC"/>
    <w:rsid w:val="00F351B8"/>
    <w:rsid w:val="00F35496"/>
    <w:rsid w:val="00F35535"/>
    <w:rsid w:val="00F35582"/>
    <w:rsid w:val="00F35654"/>
    <w:rsid w:val="00F35754"/>
    <w:rsid w:val="00F358A7"/>
    <w:rsid w:val="00F359F6"/>
    <w:rsid w:val="00F36195"/>
    <w:rsid w:val="00F361E6"/>
    <w:rsid w:val="00F363A9"/>
    <w:rsid w:val="00F36592"/>
    <w:rsid w:val="00F3659F"/>
    <w:rsid w:val="00F3686F"/>
    <w:rsid w:val="00F36DB1"/>
    <w:rsid w:val="00F36EDC"/>
    <w:rsid w:val="00F370D9"/>
    <w:rsid w:val="00F3757D"/>
    <w:rsid w:val="00F37686"/>
    <w:rsid w:val="00F37C94"/>
    <w:rsid w:val="00F40388"/>
    <w:rsid w:val="00F407B3"/>
    <w:rsid w:val="00F40868"/>
    <w:rsid w:val="00F40892"/>
    <w:rsid w:val="00F40F79"/>
    <w:rsid w:val="00F40FA2"/>
    <w:rsid w:val="00F410D0"/>
    <w:rsid w:val="00F415D8"/>
    <w:rsid w:val="00F4178F"/>
    <w:rsid w:val="00F428DF"/>
    <w:rsid w:val="00F42922"/>
    <w:rsid w:val="00F42C9B"/>
    <w:rsid w:val="00F43012"/>
    <w:rsid w:val="00F432E5"/>
    <w:rsid w:val="00F43613"/>
    <w:rsid w:val="00F43732"/>
    <w:rsid w:val="00F44567"/>
    <w:rsid w:val="00F44B61"/>
    <w:rsid w:val="00F44B63"/>
    <w:rsid w:val="00F44D68"/>
    <w:rsid w:val="00F45442"/>
    <w:rsid w:val="00F454CA"/>
    <w:rsid w:val="00F454EC"/>
    <w:rsid w:val="00F45831"/>
    <w:rsid w:val="00F459AB"/>
    <w:rsid w:val="00F46686"/>
    <w:rsid w:val="00F4689C"/>
    <w:rsid w:val="00F468AE"/>
    <w:rsid w:val="00F469D8"/>
    <w:rsid w:val="00F46C3F"/>
    <w:rsid w:val="00F4723A"/>
    <w:rsid w:val="00F4761C"/>
    <w:rsid w:val="00F47E83"/>
    <w:rsid w:val="00F47FAC"/>
    <w:rsid w:val="00F5005F"/>
    <w:rsid w:val="00F501FE"/>
    <w:rsid w:val="00F50292"/>
    <w:rsid w:val="00F5038F"/>
    <w:rsid w:val="00F503E7"/>
    <w:rsid w:val="00F505CD"/>
    <w:rsid w:val="00F507FC"/>
    <w:rsid w:val="00F509CE"/>
    <w:rsid w:val="00F50A66"/>
    <w:rsid w:val="00F50AF3"/>
    <w:rsid w:val="00F50E04"/>
    <w:rsid w:val="00F50F49"/>
    <w:rsid w:val="00F511DB"/>
    <w:rsid w:val="00F51A0B"/>
    <w:rsid w:val="00F52155"/>
    <w:rsid w:val="00F524DE"/>
    <w:rsid w:val="00F52743"/>
    <w:rsid w:val="00F52B9E"/>
    <w:rsid w:val="00F53082"/>
    <w:rsid w:val="00F5328E"/>
    <w:rsid w:val="00F532B5"/>
    <w:rsid w:val="00F5355F"/>
    <w:rsid w:val="00F53807"/>
    <w:rsid w:val="00F5381C"/>
    <w:rsid w:val="00F53877"/>
    <w:rsid w:val="00F53EEB"/>
    <w:rsid w:val="00F541D0"/>
    <w:rsid w:val="00F54246"/>
    <w:rsid w:val="00F54275"/>
    <w:rsid w:val="00F5477A"/>
    <w:rsid w:val="00F547D6"/>
    <w:rsid w:val="00F54C7D"/>
    <w:rsid w:val="00F5517C"/>
    <w:rsid w:val="00F552DF"/>
    <w:rsid w:val="00F55342"/>
    <w:rsid w:val="00F5576B"/>
    <w:rsid w:val="00F561CB"/>
    <w:rsid w:val="00F563D7"/>
    <w:rsid w:val="00F57A6F"/>
    <w:rsid w:val="00F57DFC"/>
    <w:rsid w:val="00F57E17"/>
    <w:rsid w:val="00F57FA7"/>
    <w:rsid w:val="00F600BE"/>
    <w:rsid w:val="00F6081C"/>
    <w:rsid w:val="00F6098C"/>
    <w:rsid w:val="00F60A53"/>
    <w:rsid w:val="00F61315"/>
    <w:rsid w:val="00F6171A"/>
    <w:rsid w:val="00F61929"/>
    <w:rsid w:val="00F6195C"/>
    <w:rsid w:val="00F61B90"/>
    <w:rsid w:val="00F625B9"/>
    <w:rsid w:val="00F62724"/>
    <w:rsid w:val="00F62840"/>
    <w:rsid w:val="00F62B0B"/>
    <w:rsid w:val="00F63608"/>
    <w:rsid w:val="00F63FC2"/>
    <w:rsid w:val="00F644CC"/>
    <w:rsid w:val="00F64576"/>
    <w:rsid w:val="00F645C2"/>
    <w:rsid w:val="00F64909"/>
    <w:rsid w:val="00F64D01"/>
    <w:rsid w:val="00F652D7"/>
    <w:rsid w:val="00F65CDE"/>
    <w:rsid w:val="00F6656F"/>
    <w:rsid w:val="00F66CF9"/>
    <w:rsid w:val="00F66E13"/>
    <w:rsid w:val="00F6726E"/>
    <w:rsid w:val="00F67440"/>
    <w:rsid w:val="00F6750E"/>
    <w:rsid w:val="00F67653"/>
    <w:rsid w:val="00F6772E"/>
    <w:rsid w:val="00F70D28"/>
    <w:rsid w:val="00F70E78"/>
    <w:rsid w:val="00F70EA5"/>
    <w:rsid w:val="00F71293"/>
    <w:rsid w:val="00F71388"/>
    <w:rsid w:val="00F716F5"/>
    <w:rsid w:val="00F717F9"/>
    <w:rsid w:val="00F718ED"/>
    <w:rsid w:val="00F7191B"/>
    <w:rsid w:val="00F719D0"/>
    <w:rsid w:val="00F71C67"/>
    <w:rsid w:val="00F7204D"/>
    <w:rsid w:val="00F720EF"/>
    <w:rsid w:val="00F7278C"/>
    <w:rsid w:val="00F728BD"/>
    <w:rsid w:val="00F729F5"/>
    <w:rsid w:val="00F72CF9"/>
    <w:rsid w:val="00F733E4"/>
    <w:rsid w:val="00F73B48"/>
    <w:rsid w:val="00F73EA8"/>
    <w:rsid w:val="00F7434A"/>
    <w:rsid w:val="00F748C6"/>
    <w:rsid w:val="00F749EB"/>
    <w:rsid w:val="00F74D35"/>
    <w:rsid w:val="00F74DFE"/>
    <w:rsid w:val="00F750D3"/>
    <w:rsid w:val="00F754CC"/>
    <w:rsid w:val="00F757D1"/>
    <w:rsid w:val="00F75808"/>
    <w:rsid w:val="00F7622D"/>
    <w:rsid w:val="00F7637D"/>
    <w:rsid w:val="00F765C0"/>
    <w:rsid w:val="00F76ABE"/>
    <w:rsid w:val="00F76D69"/>
    <w:rsid w:val="00F76E87"/>
    <w:rsid w:val="00F76FD2"/>
    <w:rsid w:val="00F77289"/>
    <w:rsid w:val="00F773F2"/>
    <w:rsid w:val="00F775D0"/>
    <w:rsid w:val="00F77D42"/>
    <w:rsid w:val="00F80013"/>
    <w:rsid w:val="00F80167"/>
    <w:rsid w:val="00F80F8C"/>
    <w:rsid w:val="00F811D6"/>
    <w:rsid w:val="00F81E0F"/>
    <w:rsid w:val="00F81F01"/>
    <w:rsid w:val="00F82228"/>
    <w:rsid w:val="00F82C67"/>
    <w:rsid w:val="00F83160"/>
    <w:rsid w:val="00F83253"/>
    <w:rsid w:val="00F834D6"/>
    <w:rsid w:val="00F83626"/>
    <w:rsid w:val="00F83A59"/>
    <w:rsid w:val="00F83AF2"/>
    <w:rsid w:val="00F83BC8"/>
    <w:rsid w:val="00F83F26"/>
    <w:rsid w:val="00F83F6B"/>
    <w:rsid w:val="00F84BCF"/>
    <w:rsid w:val="00F85279"/>
    <w:rsid w:val="00F85466"/>
    <w:rsid w:val="00F859BE"/>
    <w:rsid w:val="00F85E58"/>
    <w:rsid w:val="00F85EA7"/>
    <w:rsid w:val="00F85ED8"/>
    <w:rsid w:val="00F86052"/>
    <w:rsid w:val="00F86316"/>
    <w:rsid w:val="00F863AF"/>
    <w:rsid w:val="00F86897"/>
    <w:rsid w:val="00F870A3"/>
    <w:rsid w:val="00F87657"/>
    <w:rsid w:val="00F87925"/>
    <w:rsid w:val="00F87C9E"/>
    <w:rsid w:val="00F90224"/>
    <w:rsid w:val="00F90C46"/>
    <w:rsid w:val="00F90E33"/>
    <w:rsid w:val="00F90E70"/>
    <w:rsid w:val="00F913E6"/>
    <w:rsid w:val="00F91622"/>
    <w:rsid w:val="00F916E0"/>
    <w:rsid w:val="00F919B8"/>
    <w:rsid w:val="00F91BDB"/>
    <w:rsid w:val="00F92009"/>
    <w:rsid w:val="00F921A1"/>
    <w:rsid w:val="00F92480"/>
    <w:rsid w:val="00F9254D"/>
    <w:rsid w:val="00F92A8F"/>
    <w:rsid w:val="00F9312B"/>
    <w:rsid w:val="00F934B1"/>
    <w:rsid w:val="00F93EBC"/>
    <w:rsid w:val="00F93F9F"/>
    <w:rsid w:val="00F9407C"/>
    <w:rsid w:val="00F946B8"/>
    <w:rsid w:val="00F948D5"/>
    <w:rsid w:val="00F94B20"/>
    <w:rsid w:val="00F94D05"/>
    <w:rsid w:val="00F94DB8"/>
    <w:rsid w:val="00F94F8F"/>
    <w:rsid w:val="00F94FFA"/>
    <w:rsid w:val="00F95038"/>
    <w:rsid w:val="00F95190"/>
    <w:rsid w:val="00F95542"/>
    <w:rsid w:val="00F9575C"/>
    <w:rsid w:val="00F95DA5"/>
    <w:rsid w:val="00F95EA4"/>
    <w:rsid w:val="00F9644E"/>
    <w:rsid w:val="00F968D3"/>
    <w:rsid w:val="00F96CA5"/>
    <w:rsid w:val="00F96E9F"/>
    <w:rsid w:val="00F96FB3"/>
    <w:rsid w:val="00F96FFB"/>
    <w:rsid w:val="00F975F2"/>
    <w:rsid w:val="00F976AF"/>
    <w:rsid w:val="00F97751"/>
    <w:rsid w:val="00F97A2F"/>
    <w:rsid w:val="00F97B9E"/>
    <w:rsid w:val="00FA00D9"/>
    <w:rsid w:val="00FA022B"/>
    <w:rsid w:val="00FA02AB"/>
    <w:rsid w:val="00FA05C3"/>
    <w:rsid w:val="00FA0657"/>
    <w:rsid w:val="00FA066C"/>
    <w:rsid w:val="00FA0700"/>
    <w:rsid w:val="00FA0899"/>
    <w:rsid w:val="00FA0E3A"/>
    <w:rsid w:val="00FA1067"/>
    <w:rsid w:val="00FA1191"/>
    <w:rsid w:val="00FA1374"/>
    <w:rsid w:val="00FA2047"/>
    <w:rsid w:val="00FA221E"/>
    <w:rsid w:val="00FA22D8"/>
    <w:rsid w:val="00FA2391"/>
    <w:rsid w:val="00FA2607"/>
    <w:rsid w:val="00FA2716"/>
    <w:rsid w:val="00FA2C4B"/>
    <w:rsid w:val="00FA3370"/>
    <w:rsid w:val="00FA3393"/>
    <w:rsid w:val="00FA34DE"/>
    <w:rsid w:val="00FA366F"/>
    <w:rsid w:val="00FA378B"/>
    <w:rsid w:val="00FA3F38"/>
    <w:rsid w:val="00FA4358"/>
    <w:rsid w:val="00FA4A36"/>
    <w:rsid w:val="00FA4AE7"/>
    <w:rsid w:val="00FA4C79"/>
    <w:rsid w:val="00FA4E9B"/>
    <w:rsid w:val="00FA51B2"/>
    <w:rsid w:val="00FA520E"/>
    <w:rsid w:val="00FA53BE"/>
    <w:rsid w:val="00FA54A3"/>
    <w:rsid w:val="00FA55A3"/>
    <w:rsid w:val="00FA5675"/>
    <w:rsid w:val="00FA58D8"/>
    <w:rsid w:val="00FA60FA"/>
    <w:rsid w:val="00FA6531"/>
    <w:rsid w:val="00FA66CB"/>
    <w:rsid w:val="00FA6B6B"/>
    <w:rsid w:val="00FA709C"/>
    <w:rsid w:val="00FA73BD"/>
    <w:rsid w:val="00FA7B47"/>
    <w:rsid w:val="00FA7EFC"/>
    <w:rsid w:val="00FB028C"/>
    <w:rsid w:val="00FB050C"/>
    <w:rsid w:val="00FB051E"/>
    <w:rsid w:val="00FB06E7"/>
    <w:rsid w:val="00FB078F"/>
    <w:rsid w:val="00FB0B19"/>
    <w:rsid w:val="00FB11AB"/>
    <w:rsid w:val="00FB139B"/>
    <w:rsid w:val="00FB1561"/>
    <w:rsid w:val="00FB18C9"/>
    <w:rsid w:val="00FB1929"/>
    <w:rsid w:val="00FB1994"/>
    <w:rsid w:val="00FB1D31"/>
    <w:rsid w:val="00FB1DCE"/>
    <w:rsid w:val="00FB1E41"/>
    <w:rsid w:val="00FB2498"/>
    <w:rsid w:val="00FB2636"/>
    <w:rsid w:val="00FB2BCE"/>
    <w:rsid w:val="00FB2BE2"/>
    <w:rsid w:val="00FB2C16"/>
    <w:rsid w:val="00FB2C1C"/>
    <w:rsid w:val="00FB2E2A"/>
    <w:rsid w:val="00FB3610"/>
    <w:rsid w:val="00FB3949"/>
    <w:rsid w:val="00FB40E4"/>
    <w:rsid w:val="00FB442B"/>
    <w:rsid w:val="00FB5145"/>
    <w:rsid w:val="00FB517D"/>
    <w:rsid w:val="00FB5767"/>
    <w:rsid w:val="00FB5C64"/>
    <w:rsid w:val="00FB6436"/>
    <w:rsid w:val="00FB648A"/>
    <w:rsid w:val="00FB6B57"/>
    <w:rsid w:val="00FB6E3A"/>
    <w:rsid w:val="00FB6F4A"/>
    <w:rsid w:val="00FB6FA4"/>
    <w:rsid w:val="00FB78DF"/>
    <w:rsid w:val="00FB7E70"/>
    <w:rsid w:val="00FC003C"/>
    <w:rsid w:val="00FC00AA"/>
    <w:rsid w:val="00FC0212"/>
    <w:rsid w:val="00FC0540"/>
    <w:rsid w:val="00FC0C93"/>
    <w:rsid w:val="00FC1520"/>
    <w:rsid w:val="00FC1565"/>
    <w:rsid w:val="00FC19DC"/>
    <w:rsid w:val="00FC1B3B"/>
    <w:rsid w:val="00FC216C"/>
    <w:rsid w:val="00FC21C1"/>
    <w:rsid w:val="00FC245A"/>
    <w:rsid w:val="00FC254C"/>
    <w:rsid w:val="00FC25EF"/>
    <w:rsid w:val="00FC28F7"/>
    <w:rsid w:val="00FC2E22"/>
    <w:rsid w:val="00FC338E"/>
    <w:rsid w:val="00FC353C"/>
    <w:rsid w:val="00FC363E"/>
    <w:rsid w:val="00FC3835"/>
    <w:rsid w:val="00FC38EF"/>
    <w:rsid w:val="00FC3A62"/>
    <w:rsid w:val="00FC3C9E"/>
    <w:rsid w:val="00FC3E87"/>
    <w:rsid w:val="00FC47A0"/>
    <w:rsid w:val="00FC4855"/>
    <w:rsid w:val="00FC49BE"/>
    <w:rsid w:val="00FC4B5F"/>
    <w:rsid w:val="00FC4F8E"/>
    <w:rsid w:val="00FC53AA"/>
    <w:rsid w:val="00FC5535"/>
    <w:rsid w:val="00FC56BD"/>
    <w:rsid w:val="00FC60D5"/>
    <w:rsid w:val="00FC6101"/>
    <w:rsid w:val="00FC6207"/>
    <w:rsid w:val="00FC6D49"/>
    <w:rsid w:val="00FC6FB6"/>
    <w:rsid w:val="00FC7524"/>
    <w:rsid w:val="00FC76DF"/>
    <w:rsid w:val="00FC7729"/>
    <w:rsid w:val="00FC7A2A"/>
    <w:rsid w:val="00FD021D"/>
    <w:rsid w:val="00FD0320"/>
    <w:rsid w:val="00FD044C"/>
    <w:rsid w:val="00FD056D"/>
    <w:rsid w:val="00FD089A"/>
    <w:rsid w:val="00FD09A5"/>
    <w:rsid w:val="00FD0E78"/>
    <w:rsid w:val="00FD12FE"/>
    <w:rsid w:val="00FD18BB"/>
    <w:rsid w:val="00FD1D79"/>
    <w:rsid w:val="00FD2026"/>
    <w:rsid w:val="00FD2134"/>
    <w:rsid w:val="00FD2638"/>
    <w:rsid w:val="00FD2667"/>
    <w:rsid w:val="00FD2782"/>
    <w:rsid w:val="00FD2932"/>
    <w:rsid w:val="00FD2A9A"/>
    <w:rsid w:val="00FD2ED2"/>
    <w:rsid w:val="00FD3951"/>
    <w:rsid w:val="00FD3E08"/>
    <w:rsid w:val="00FD402D"/>
    <w:rsid w:val="00FD5077"/>
    <w:rsid w:val="00FD52E9"/>
    <w:rsid w:val="00FD551C"/>
    <w:rsid w:val="00FD5643"/>
    <w:rsid w:val="00FD56EE"/>
    <w:rsid w:val="00FD5B0B"/>
    <w:rsid w:val="00FD5D08"/>
    <w:rsid w:val="00FD5E09"/>
    <w:rsid w:val="00FD5E3D"/>
    <w:rsid w:val="00FD5EC0"/>
    <w:rsid w:val="00FD64AF"/>
    <w:rsid w:val="00FD761C"/>
    <w:rsid w:val="00FD7DB4"/>
    <w:rsid w:val="00FE00A4"/>
    <w:rsid w:val="00FE0414"/>
    <w:rsid w:val="00FE0501"/>
    <w:rsid w:val="00FE079B"/>
    <w:rsid w:val="00FE0D17"/>
    <w:rsid w:val="00FE1739"/>
    <w:rsid w:val="00FE1C66"/>
    <w:rsid w:val="00FE1D46"/>
    <w:rsid w:val="00FE20E8"/>
    <w:rsid w:val="00FE23C9"/>
    <w:rsid w:val="00FE25CC"/>
    <w:rsid w:val="00FE3072"/>
    <w:rsid w:val="00FE3788"/>
    <w:rsid w:val="00FE3933"/>
    <w:rsid w:val="00FE3A56"/>
    <w:rsid w:val="00FE3B36"/>
    <w:rsid w:val="00FE3CDC"/>
    <w:rsid w:val="00FE3E86"/>
    <w:rsid w:val="00FE4094"/>
    <w:rsid w:val="00FE4297"/>
    <w:rsid w:val="00FE43C2"/>
    <w:rsid w:val="00FE4583"/>
    <w:rsid w:val="00FE4876"/>
    <w:rsid w:val="00FE48AC"/>
    <w:rsid w:val="00FE556B"/>
    <w:rsid w:val="00FE5666"/>
    <w:rsid w:val="00FE57A7"/>
    <w:rsid w:val="00FE6107"/>
    <w:rsid w:val="00FE6219"/>
    <w:rsid w:val="00FE632E"/>
    <w:rsid w:val="00FE640E"/>
    <w:rsid w:val="00FE6C91"/>
    <w:rsid w:val="00FE7667"/>
    <w:rsid w:val="00FE7F69"/>
    <w:rsid w:val="00FE7FB6"/>
    <w:rsid w:val="00FF0509"/>
    <w:rsid w:val="00FF0558"/>
    <w:rsid w:val="00FF08AD"/>
    <w:rsid w:val="00FF08D0"/>
    <w:rsid w:val="00FF0939"/>
    <w:rsid w:val="00FF0B96"/>
    <w:rsid w:val="00FF1623"/>
    <w:rsid w:val="00FF16A1"/>
    <w:rsid w:val="00FF178D"/>
    <w:rsid w:val="00FF1993"/>
    <w:rsid w:val="00FF1F0A"/>
    <w:rsid w:val="00FF20A0"/>
    <w:rsid w:val="00FF32EF"/>
    <w:rsid w:val="00FF411F"/>
    <w:rsid w:val="00FF4250"/>
    <w:rsid w:val="00FF4901"/>
    <w:rsid w:val="00FF4DD3"/>
    <w:rsid w:val="00FF57DE"/>
    <w:rsid w:val="00FF5B16"/>
    <w:rsid w:val="00FF6141"/>
    <w:rsid w:val="00FF620B"/>
    <w:rsid w:val="00FF622F"/>
    <w:rsid w:val="00FF6392"/>
    <w:rsid w:val="00FF689D"/>
    <w:rsid w:val="00FF6A7E"/>
    <w:rsid w:val="00FF6B57"/>
    <w:rsid w:val="00FF71D8"/>
    <w:rsid w:val="00FF726E"/>
    <w:rsid w:val="00FF742F"/>
    <w:rsid w:val="00FF76DF"/>
    <w:rsid w:val="00FF785A"/>
    <w:rsid w:val="00FF799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vertical-relative:line" fill="f" fillcolor="white" stroke="f">
      <v:fill color="white" on="f"/>
      <v:stroke on="f"/>
      <v:textbox inset="5.85pt,.7pt,5.85pt,.7pt"/>
    </o:shapedefaults>
    <o:shapelayout v:ext="edit">
      <o:idmap v:ext="edit" data="1"/>
    </o:shapelayout>
  </w:shapeDefaults>
  <w:decimalSymbol w:val="."/>
  <w:listSeparator w:val=","/>
  <w14:docId w14:val="08705A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9"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B1DAF"/>
    <w:pPr>
      <w:widowControl w:val="0"/>
      <w:jc w:val="both"/>
    </w:pPr>
    <w:rPr>
      <w:kern w:val="2"/>
      <w:sz w:val="21"/>
      <w:szCs w:val="22"/>
    </w:rPr>
  </w:style>
  <w:style w:type="paragraph" w:styleId="1">
    <w:name w:val="heading 1"/>
    <w:basedOn w:val="a"/>
    <w:next w:val="a"/>
    <w:link w:val="10"/>
    <w:qFormat/>
    <w:rsid w:val="00F57A6F"/>
    <w:pPr>
      <w:keepNext/>
      <w:outlineLvl w:val="0"/>
    </w:pPr>
    <w:rPr>
      <w:rFonts w:ascii="Arial" w:eastAsia="ＭＳ ゴシック" w:hAnsi="Arial"/>
      <w:sz w:val="24"/>
      <w:szCs w:val="24"/>
    </w:rPr>
  </w:style>
  <w:style w:type="paragraph" w:styleId="2">
    <w:name w:val="heading 2"/>
    <w:basedOn w:val="a"/>
    <w:next w:val="a"/>
    <w:link w:val="20"/>
    <w:uiPriority w:val="9"/>
    <w:qFormat/>
    <w:rsid w:val="00F57A6F"/>
    <w:pPr>
      <w:keepNext/>
      <w:outlineLvl w:val="1"/>
    </w:pPr>
    <w:rPr>
      <w:rFonts w:ascii="Arial" w:eastAsia="ＭＳ ゴシック" w:hAnsi="Arial"/>
      <w:sz w:val="24"/>
    </w:rPr>
  </w:style>
  <w:style w:type="paragraph" w:styleId="3">
    <w:name w:val="heading 3"/>
    <w:basedOn w:val="a"/>
    <w:next w:val="a"/>
    <w:link w:val="30"/>
    <w:qFormat/>
    <w:rsid w:val="00F57A6F"/>
    <w:pPr>
      <w:keepNext/>
      <w:outlineLvl w:val="2"/>
    </w:pPr>
    <w:rPr>
      <w:rFonts w:ascii="Arial" w:eastAsia="ＭＳ ゴシック" w:hAnsi="Arial"/>
      <w:sz w:val="24"/>
      <w:szCs w:val="24"/>
    </w:rPr>
  </w:style>
  <w:style w:type="paragraph" w:styleId="4">
    <w:name w:val="heading 4"/>
    <w:basedOn w:val="a"/>
    <w:next w:val="a"/>
    <w:link w:val="40"/>
    <w:uiPriority w:val="9"/>
    <w:qFormat/>
    <w:rsid w:val="00A60AB6"/>
    <w:pPr>
      <w:keepNext/>
      <w:outlineLvl w:val="3"/>
    </w:pPr>
    <w:rPr>
      <w:b/>
      <w:bCs/>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rsid w:val="00F57A6F"/>
    <w:rPr>
      <w:rFonts w:ascii="Arial" w:eastAsia="ＭＳ ゴシック" w:hAnsi="Arial"/>
      <w:kern w:val="2"/>
      <w:sz w:val="24"/>
      <w:szCs w:val="24"/>
      <w:lang w:val="en-US" w:eastAsia="ja-JP" w:bidi="ar-SA"/>
    </w:rPr>
  </w:style>
  <w:style w:type="character" w:customStyle="1" w:styleId="20">
    <w:name w:val="見出し 2 (文字)"/>
    <w:link w:val="2"/>
    <w:uiPriority w:val="9"/>
    <w:rsid w:val="00F57A6F"/>
    <w:rPr>
      <w:rFonts w:ascii="Arial" w:eastAsia="ＭＳ ゴシック" w:hAnsi="Arial"/>
      <w:kern w:val="2"/>
      <w:sz w:val="24"/>
      <w:szCs w:val="22"/>
      <w:lang w:val="en-US" w:eastAsia="ja-JP" w:bidi="ar-SA"/>
    </w:rPr>
  </w:style>
  <w:style w:type="character" w:customStyle="1" w:styleId="30">
    <w:name w:val="見出し 3 (文字)"/>
    <w:link w:val="3"/>
    <w:rsid w:val="00F57A6F"/>
    <w:rPr>
      <w:rFonts w:ascii="Arial" w:eastAsia="ＭＳ ゴシック" w:hAnsi="Arial"/>
      <w:kern w:val="2"/>
      <w:sz w:val="24"/>
      <w:szCs w:val="24"/>
      <w:lang w:val="en-US" w:eastAsia="ja-JP" w:bidi="ar-SA"/>
    </w:rPr>
  </w:style>
  <w:style w:type="character" w:customStyle="1" w:styleId="40">
    <w:name w:val="見出し 4 (文字)"/>
    <w:link w:val="4"/>
    <w:uiPriority w:val="9"/>
    <w:rsid w:val="00A60AB6"/>
    <w:rPr>
      <w:rFonts w:ascii="Century" w:eastAsia="ＭＳ 明朝" w:hAnsi="Century"/>
      <w:b/>
      <w:bCs/>
      <w:kern w:val="2"/>
      <w:sz w:val="22"/>
      <w:szCs w:val="22"/>
      <w:lang w:val="en-US" w:eastAsia="ja-JP" w:bidi="ar-SA"/>
    </w:rPr>
  </w:style>
  <w:style w:type="paragraph" w:customStyle="1" w:styleId="31">
    <w:name w:val="表 (緑)  31"/>
    <w:basedOn w:val="a"/>
    <w:uiPriority w:val="34"/>
    <w:qFormat/>
    <w:rsid w:val="00A46C31"/>
    <w:pPr>
      <w:ind w:leftChars="400" w:left="840"/>
    </w:pPr>
  </w:style>
  <w:style w:type="paragraph" w:styleId="a3">
    <w:name w:val="Date"/>
    <w:basedOn w:val="a"/>
    <w:next w:val="a"/>
    <w:link w:val="a4"/>
    <w:uiPriority w:val="99"/>
    <w:semiHidden/>
    <w:unhideWhenUsed/>
    <w:rsid w:val="00A46C31"/>
  </w:style>
  <w:style w:type="character" w:customStyle="1" w:styleId="a4">
    <w:name w:val="日付 (文字)"/>
    <w:basedOn w:val="a0"/>
    <w:link w:val="a3"/>
    <w:uiPriority w:val="99"/>
    <w:semiHidden/>
    <w:rsid w:val="00A46C31"/>
  </w:style>
  <w:style w:type="paragraph" w:styleId="a5">
    <w:name w:val="header"/>
    <w:basedOn w:val="a"/>
    <w:link w:val="a6"/>
    <w:uiPriority w:val="99"/>
    <w:unhideWhenUsed/>
    <w:rsid w:val="003755BE"/>
    <w:pPr>
      <w:tabs>
        <w:tab w:val="center" w:pos="4252"/>
        <w:tab w:val="right" w:pos="8504"/>
      </w:tabs>
      <w:snapToGrid w:val="0"/>
    </w:pPr>
  </w:style>
  <w:style w:type="character" w:customStyle="1" w:styleId="a6">
    <w:name w:val="ヘッダー (文字)"/>
    <w:basedOn w:val="a0"/>
    <w:link w:val="a5"/>
    <w:uiPriority w:val="99"/>
    <w:rsid w:val="003755BE"/>
  </w:style>
  <w:style w:type="paragraph" w:styleId="a7">
    <w:name w:val="footer"/>
    <w:basedOn w:val="a"/>
    <w:link w:val="a8"/>
    <w:uiPriority w:val="99"/>
    <w:unhideWhenUsed/>
    <w:rsid w:val="003755BE"/>
    <w:pPr>
      <w:tabs>
        <w:tab w:val="center" w:pos="4252"/>
        <w:tab w:val="right" w:pos="8504"/>
      </w:tabs>
      <w:snapToGrid w:val="0"/>
    </w:pPr>
  </w:style>
  <w:style w:type="character" w:customStyle="1" w:styleId="a8">
    <w:name w:val="フッター (文字)"/>
    <w:basedOn w:val="a0"/>
    <w:link w:val="a7"/>
    <w:uiPriority w:val="99"/>
    <w:rsid w:val="003755BE"/>
  </w:style>
  <w:style w:type="paragraph" w:customStyle="1" w:styleId="11">
    <w:name w:val="目次の見出し1"/>
    <w:basedOn w:val="1"/>
    <w:next w:val="a"/>
    <w:uiPriority w:val="39"/>
    <w:qFormat/>
    <w:rsid w:val="004E52EA"/>
    <w:pPr>
      <w:keepLines/>
      <w:widowControl/>
      <w:spacing w:before="480" w:line="276" w:lineRule="auto"/>
      <w:jc w:val="left"/>
      <w:outlineLvl w:val="9"/>
    </w:pPr>
    <w:rPr>
      <w:b/>
      <w:bCs/>
      <w:color w:val="365F91"/>
      <w:kern w:val="0"/>
      <w:sz w:val="28"/>
      <w:szCs w:val="28"/>
    </w:rPr>
  </w:style>
  <w:style w:type="paragraph" w:styleId="a9">
    <w:name w:val="Balloon Text"/>
    <w:basedOn w:val="a"/>
    <w:link w:val="aa"/>
    <w:uiPriority w:val="99"/>
    <w:semiHidden/>
    <w:unhideWhenUsed/>
    <w:rsid w:val="004E52EA"/>
    <w:rPr>
      <w:rFonts w:ascii="Arial" w:eastAsia="ＭＳ ゴシック" w:hAnsi="Arial"/>
      <w:sz w:val="18"/>
      <w:szCs w:val="18"/>
    </w:rPr>
  </w:style>
  <w:style w:type="character" w:customStyle="1" w:styleId="aa">
    <w:name w:val="吹き出し (文字)"/>
    <w:link w:val="a9"/>
    <w:uiPriority w:val="99"/>
    <w:semiHidden/>
    <w:rsid w:val="004E52EA"/>
    <w:rPr>
      <w:rFonts w:ascii="Arial" w:eastAsia="ＭＳ ゴシック" w:hAnsi="Arial" w:cs="Times New Roman"/>
      <w:sz w:val="18"/>
      <w:szCs w:val="18"/>
    </w:rPr>
  </w:style>
  <w:style w:type="paragraph" w:styleId="12">
    <w:name w:val="toc 1"/>
    <w:basedOn w:val="a"/>
    <w:next w:val="a"/>
    <w:autoRedefine/>
    <w:uiPriority w:val="39"/>
    <w:unhideWhenUsed/>
    <w:rsid w:val="00A42076"/>
    <w:pPr>
      <w:tabs>
        <w:tab w:val="left" w:pos="420"/>
        <w:tab w:val="right" w:leader="dot" w:pos="9072"/>
      </w:tabs>
    </w:pPr>
  </w:style>
  <w:style w:type="character" w:styleId="ab">
    <w:name w:val="Hyperlink"/>
    <w:uiPriority w:val="99"/>
    <w:unhideWhenUsed/>
    <w:rsid w:val="004E52EA"/>
    <w:rPr>
      <w:color w:val="0000FF"/>
      <w:u w:val="single"/>
    </w:rPr>
  </w:style>
  <w:style w:type="paragraph" w:styleId="21">
    <w:name w:val="toc 2"/>
    <w:basedOn w:val="a"/>
    <w:next w:val="a"/>
    <w:autoRedefine/>
    <w:uiPriority w:val="39"/>
    <w:unhideWhenUsed/>
    <w:rsid w:val="004E52EA"/>
    <w:pPr>
      <w:ind w:leftChars="100" w:left="210"/>
    </w:pPr>
  </w:style>
  <w:style w:type="character" w:customStyle="1" w:styleId="apple-style-span">
    <w:name w:val="apple-style-span"/>
    <w:basedOn w:val="a0"/>
    <w:rsid w:val="00FF1623"/>
  </w:style>
  <w:style w:type="paragraph" w:styleId="ac">
    <w:name w:val="footnote text"/>
    <w:basedOn w:val="a"/>
    <w:link w:val="ad"/>
    <w:rsid w:val="00E473EC"/>
    <w:pPr>
      <w:snapToGrid w:val="0"/>
      <w:jc w:val="left"/>
    </w:pPr>
    <w:rPr>
      <w:szCs w:val="24"/>
    </w:rPr>
  </w:style>
  <w:style w:type="character" w:customStyle="1" w:styleId="ad">
    <w:name w:val="脚注文字列 (文字)"/>
    <w:link w:val="ac"/>
    <w:rsid w:val="00E473EC"/>
    <w:rPr>
      <w:rFonts w:ascii="Century" w:eastAsia="ＭＳ 明朝" w:hAnsi="Century" w:cs="Times New Roman"/>
      <w:szCs w:val="24"/>
    </w:rPr>
  </w:style>
  <w:style w:type="character" w:styleId="ae">
    <w:name w:val="footnote reference"/>
    <w:rsid w:val="00E473EC"/>
    <w:rPr>
      <w:vertAlign w:val="superscript"/>
    </w:rPr>
  </w:style>
  <w:style w:type="character" w:customStyle="1" w:styleId="af">
    <w:name w:val="a"/>
    <w:basedOn w:val="a0"/>
    <w:rsid w:val="00E473EC"/>
  </w:style>
  <w:style w:type="paragraph" w:styleId="af0">
    <w:name w:val="caption"/>
    <w:basedOn w:val="a"/>
    <w:next w:val="a"/>
    <w:qFormat/>
    <w:rsid w:val="00E473EC"/>
    <w:pPr>
      <w:spacing w:before="120" w:after="240"/>
    </w:pPr>
    <w:rPr>
      <w:b/>
      <w:bCs/>
      <w:sz w:val="20"/>
      <w:szCs w:val="20"/>
    </w:rPr>
  </w:style>
  <w:style w:type="table" w:styleId="af1">
    <w:name w:val="Table Grid"/>
    <w:basedOn w:val="a1"/>
    <w:uiPriority w:val="59"/>
    <w:rsid w:val="00E473EC"/>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2">
    <w:name w:val="脚注番号"/>
    <w:rsid w:val="0068254A"/>
  </w:style>
  <w:style w:type="paragraph" w:customStyle="1" w:styleId="af3">
    <w:name w:val="表の内容"/>
    <w:basedOn w:val="a"/>
    <w:rsid w:val="0068254A"/>
    <w:pPr>
      <w:widowControl/>
      <w:suppressLineNumbers/>
      <w:suppressAutoHyphens/>
      <w:ind w:firstLine="100"/>
    </w:pPr>
    <w:rPr>
      <w:rFonts w:eastAsia="ヒラギノ明朝 ProN W3" w:cs="font345"/>
      <w:kern w:val="1"/>
      <w:lang w:eastAsia="ar-SA"/>
    </w:rPr>
  </w:style>
  <w:style w:type="paragraph" w:styleId="32">
    <w:name w:val="toc 3"/>
    <w:basedOn w:val="a"/>
    <w:next w:val="a"/>
    <w:autoRedefine/>
    <w:uiPriority w:val="39"/>
    <w:unhideWhenUsed/>
    <w:rsid w:val="0068254A"/>
    <w:pPr>
      <w:ind w:leftChars="200" w:left="420"/>
    </w:pPr>
  </w:style>
  <w:style w:type="paragraph" w:styleId="Web">
    <w:name w:val="Normal (Web)"/>
    <w:basedOn w:val="a"/>
    <w:uiPriority w:val="99"/>
    <w:rsid w:val="00FD5077"/>
    <w:pPr>
      <w:widowControl/>
      <w:spacing w:before="100" w:beforeAutospacing="1" w:after="100" w:afterAutospacing="1"/>
      <w:jc w:val="left"/>
    </w:pPr>
    <w:rPr>
      <w:rFonts w:ascii="Arial" w:hAnsi="Arial" w:cs="Arial"/>
      <w:color w:val="000000"/>
      <w:kern w:val="0"/>
      <w:sz w:val="17"/>
      <w:szCs w:val="17"/>
      <w:lang w:val="fr-FR" w:eastAsia="fr-FR"/>
    </w:rPr>
  </w:style>
  <w:style w:type="paragraph" w:customStyle="1" w:styleId="Default">
    <w:name w:val="Default"/>
    <w:rsid w:val="00FD5077"/>
    <w:pPr>
      <w:autoSpaceDE w:val="0"/>
      <w:autoSpaceDN w:val="0"/>
      <w:adjustRightInd w:val="0"/>
    </w:pPr>
    <w:rPr>
      <w:rFonts w:ascii="Times New Roman" w:hAnsi="Times New Roman"/>
      <w:color w:val="000000"/>
      <w:sz w:val="24"/>
      <w:szCs w:val="24"/>
      <w:lang w:val="fr-FR" w:eastAsia="fr-FR"/>
    </w:rPr>
  </w:style>
  <w:style w:type="character" w:styleId="af4">
    <w:name w:val="Strong"/>
    <w:uiPriority w:val="22"/>
    <w:qFormat/>
    <w:rsid w:val="00FD5077"/>
    <w:rPr>
      <w:b/>
      <w:bCs/>
    </w:rPr>
  </w:style>
  <w:style w:type="character" w:customStyle="1" w:styleId="apple-converted-space">
    <w:name w:val="apple-converted-space"/>
    <w:basedOn w:val="a0"/>
    <w:rsid w:val="00FD5077"/>
  </w:style>
  <w:style w:type="paragraph" w:customStyle="1" w:styleId="spip">
    <w:name w:val="spip"/>
    <w:basedOn w:val="a"/>
    <w:rsid w:val="00FD507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paragraphe">
    <w:name w:val="paragraphe"/>
    <w:basedOn w:val="a"/>
    <w:rsid w:val="00FD507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5">
    <w:name w:val="Body Text Indent"/>
    <w:basedOn w:val="a"/>
    <w:link w:val="af6"/>
    <w:rsid w:val="002C7AEF"/>
    <w:pPr>
      <w:ind w:left="420"/>
    </w:pPr>
    <w:rPr>
      <w:szCs w:val="24"/>
      <w:shd w:val="pct15" w:color="auto" w:fill="FFFFFF"/>
    </w:rPr>
  </w:style>
  <w:style w:type="character" w:customStyle="1" w:styleId="af6">
    <w:name w:val="本文インデント (文字)"/>
    <w:link w:val="af5"/>
    <w:rsid w:val="002C7AEF"/>
    <w:rPr>
      <w:rFonts w:ascii="Century" w:eastAsia="ＭＳ 明朝" w:hAnsi="Century" w:cs="Times New Roman"/>
      <w:szCs w:val="24"/>
    </w:rPr>
  </w:style>
  <w:style w:type="paragraph" w:styleId="22">
    <w:name w:val="Body Text Indent 2"/>
    <w:basedOn w:val="a"/>
    <w:link w:val="23"/>
    <w:rsid w:val="00D312FE"/>
    <w:pPr>
      <w:ind w:leftChars="200" w:left="420" w:firstLine="6"/>
    </w:pPr>
    <w:rPr>
      <w:szCs w:val="24"/>
    </w:rPr>
  </w:style>
  <w:style w:type="character" w:customStyle="1" w:styleId="23">
    <w:name w:val="本文インデント 2 (文字)"/>
    <w:link w:val="22"/>
    <w:rsid w:val="00D312FE"/>
    <w:rPr>
      <w:rFonts w:ascii="Century" w:eastAsia="ＭＳ 明朝" w:hAnsi="Century"/>
      <w:kern w:val="2"/>
      <w:sz w:val="21"/>
      <w:szCs w:val="24"/>
      <w:lang w:val="en-US" w:eastAsia="ja-JP" w:bidi="ar-SA"/>
    </w:rPr>
  </w:style>
  <w:style w:type="paragraph" w:styleId="33">
    <w:name w:val="Body Text Indent 3"/>
    <w:basedOn w:val="a"/>
    <w:link w:val="34"/>
    <w:rsid w:val="00E03CBC"/>
    <w:pPr>
      <w:ind w:leftChars="550" w:left="550"/>
    </w:pPr>
    <w:rPr>
      <w:szCs w:val="24"/>
    </w:rPr>
  </w:style>
  <w:style w:type="character" w:customStyle="1" w:styleId="34">
    <w:name w:val="本文インデント 3 (文字)"/>
    <w:link w:val="33"/>
    <w:rsid w:val="00E03CBC"/>
    <w:rPr>
      <w:rFonts w:ascii="Century" w:eastAsia="ＭＳ 明朝" w:hAnsi="Century"/>
      <w:kern w:val="2"/>
      <w:sz w:val="21"/>
      <w:szCs w:val="24"/>
      <w:lang w:val="en-US" w:eastAsia="ja-JP" w:bidi="ar-SA"/>
    </w:rPr>
  </w:style>
  <w:style w:type="character" w:customStyle="1" w:styleId="af7">
    <w:name w:val="書式なし (文字)"/>
    <w:link w:val="af8"/>
    <w:uiPriority w:val="99"/>
    <w:rsid w:val="00F370D9"/>
    <w:rPr>
      <w:rFonts w:ascii="ＭＳ ゴシック" w:eastAsia="ＭＳ ゴシック" w:hAnsi="Courier New" w:cs="Courier New"/>
      <w:sz w:val="20"/>
      <w:szCs w:val="21"/>
    </w:rPr>
  </w:style>
  <w:style w:type="paragraph" w:styleId="af8">
    <w:name w:val="Plain Text"/>
    <w:basedOn w:val="a"/>
    <w:link w:val="af7"/>
    <w:uiPriority w:val="99"/>
    <w:unhideWhenUsed/>
    <w:rsid w:val="00F370D9"/>
    <w:pPr>
      <w:jc w:val="left"/>
    </w:pPr>
    <w:rPr>
      <w:rFonts w:ascii="ＭＳ ゴシック" w:eastAsia="ＭＳ ゴシック" w:hAnsi="Courier New" w:cs="Courier New"/>
      <w:sz w:val="20"/>
      <w:szCs w:val="21"/>
    </w:rPr>
  </w:style>
  <w:style w:type="character" w:customStyle="1" w:styleId="13">
    <w:name w:val="書式なし (文字)1"/>
    <w:uiPriority w:val="99"/>
    <w:semiHidden/>
    <w:rsid w:val="00F370D9"/>
    <w:rPr>
      <w:rFonts w:ascii="ＭＳ 明朝" w:eastAsia="ＭＳ 明朝" w:hAnsi="Courier New" w:cs="Courier New"/>
      <w:szCs w:val="21"/>
    </w:rPr>
  </w:style>
  <w:style w:type="paragraph" w:styleId="HTML">
    <w:name w:val="HTML Preformatted"/>
    <w:basedOn w:val="a"/>
    <w:rsid w:val="00CB792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styleId="af9">
    <w:name w:val="page number"/>
    <w:basedOn w:val="a0"/>
    <w:rsid w:val="00E6309E"/>
  </w:style>
  <w:style w:type="paragraph" w:styleId="afa">
    <w:name w:val="Body Text"/>
    <w:basedOn w:val="a"/>
    <w:rsid w:val="00F57A6F"/>
  </w:style>
  <w:style w:type="paragraph" w:styleId="afb">
    <w:name w:val="Body Text First Indent"/>
    <w:basedOn w:val="afa"/>
    <w:link w:val="afc"/>
    <w:rsid w:val="00F57A6F"/>
    <w:pPr>
      <w:ind w:firstLineChars="100" w:firstLine="210"/>
    </w:pPr>
  </w:style>
  <w:style w:type="character" w:customStyle="1" w:styleId="afc">
    <w:name w:val="本文字下げ (文字)"/>
    <w:link w:val="afb"/>
    <w:rsid w:val="005434BE"/>
    <w:rPr>
      <w:kern w:val="2"/>
      <w:sz w:val="21"/>
      <w:szCs w:val="22"/>
    </w:rPr>
  </w:style>
  <w:style w:type="paragraph" w:styleId="24">
    <w:name w:val="Body Text First Indent 2"/>
    <w:basedOn w:val="af5"/>
    <w:rsid w:val="008E7D4D"/>
    <w:pPr>
      <w:ind w:leftChars="300" w:left="300" w:firstLineChars="100" w:firstLine="100"/>
    </w:pPr>
    <w:rPr>
      <w:szCs w:val="22"/>
      <w:shd w:val="clear" w:color="auto" w:fill="auto"/>
    </w:rPr>
  </w:style>
  <w:style w:type="paragraph" w:styleId="afd">
    <w:name w:val="Normal Indent"/>
    <w:basedOn w:val="a"/>
    <w:rsid w:val="00DB6C80"/>
    <w:pPr>
      <w:adjustRightInd w:val="0"/>
      <w:ind w:left="851"/>
      <w:textAlignment w:val="baseline"/>
    </w:pPr>
    <w:rPr>
      <w:rFonts w:ascii="ＭＳ Ｐ明朝" w:eastAsia="ＭＳ Ｐ明朝" w:hAnsi="Arial"/>
      <w:kern w:val="0"/>
      <w:szCs w:val="20"/>
    </w:rPr>
  </w:style>
  <w:style w:type="paragraph" w:customStyle="1" w:styleId="afe">
    <w:name w:val="参照文献"/>
    <w:basedOn w:val="a"/>
    <w:rsid w:val="00DB6C80"/>
    <w:pPr>
      <w:adjustRightInd w:val="0"/>
      <w:jc w:val="left"/>
      <w:textAlignment w:val="baseline"/>
    </w:pPr>
    <w:rPr>
      <w:rFonts w:ascii="ＭＳ Ｐ明朝" w:eastAsia="ＭＳ Ｐ明朝" w:hAnsi="Arial"/>
      <w:spacing w:val="-20"/>
      <w:kern w:val="0"/>
      <w:szCs w:val="20"/>
    </w:rPr>
  </w:style>
  <w:style w:type="character" w:styleId="aff">
    <w:name w:val="FollowedHyperlink"/>
    <w:rsid w:val="008663EF"/>
    <w:rPr>
      <w:color w:val="800080"/>
      <w:u w:val="single"/>
    </w:rPr>
  </w:style>
  <w:style w:type="paragraph" w:styleId="aff0">
    <w:name w:val="table of figures"/>
    <w:basedOn w:val="a"/>
    <w:next w:val="a"/>
    <w:uiPriority w:val="99"/>
    <w:rsid w:val="00726A66"/>
    <w:pPr>
      <w:ind w:leftChars="200" w:left="200" w:hangingChars="200" w:hanging="200"/>
    </w:pPr>
  </w:style>
  <w:style w:type="character" w:customStyle="1" w:styleId="mw-headline">
    <w:name w:val="mw-headline"/>
    <w:basedOn w:val="a0"/>
    <w:rsid w:val="00FF6B57"/>
  </w:style>
  <w:style w:type="character" w:customStyle="1" w:styleId="FootnoteTextChar">
    <w:name w:val="Footnote Text Char"/>
    <w:semiHidden/>
    <w:locked/>
    <w:rsid w:val="0075604E"/>
    <w:rPr>
      <w:rFonts w:ascii="Century" w:eastAsia="ＭＳ 明朝" w:hAnsi="Century" w:cs="Times New Roman"/>
    </w:rPr>
  </w:style>
  <w:style w:type="character" w:customStyle="1" w:styleId="caps">
    <w:name w:val="caps"/>
    <w:basedOn w:val="a0"/>
    <w:rsid w:val="00D87DB8"/>
  </w:style>
  <w:style w:type="character" w:customStyle="1" w:styleId="bold">
    <w:name w:val="bold"/>
    <w:basedOn w:val="a0"/>
    <w:rsid w:val="00D75F42"/>
  </w:style>
  <w:style w:type="paragraph" w:styleId="41">
    <w:name w:val="toc 4"/>
    <w:basedOn w:val="a"/>
    <w:next w:val="a"/>
    <w:autoRedefine/>
    <w:uiPriority w:val="39"/>
    <w:unhideWhenUsed/>
    <w:rsid w:val="00563E39"/>
    <w:pPr>
      <w:ind w:leftChars="300" w:left="630"/>
    </w:pPr>
  </w:style>
  <w:style w:type="paragraph" w:styleId="5">
    <w:name w:val="toc 5"/>
    <w:basedOn w:val="a"/>
    <w:next w:val="a"/>
    <w:autoRedefine/>
    <w:uiPriority w:val="39"/>
    <w:unhideWhenUsed/>
    <w:rsid w:val="00563E39"/>
    <w:pPr>
      <w:ind w:leftChars="400" w:left="840"/>
    </w:pPr>
  </w:style>
  <w:style w:type="paragraph" w:styleId="6">
    <w:name w:val="toc 6"/>
    <w:basedOn w:val="a"/>
    <w:next w:val="a"/>
    <w:autoRedefine/>
    <w:uiPriority w:val="39"/>
    <w:unhideWhenUsed/>
    <w:rsid w:val="00563E39"/>
    <w:pPr>
      <w:ind w:leftChars="500" w:left="1050"/>
    </w:pPr>
  </w:style>
  <w:style w:type="paragraph" w:styleId="7">
    <w:name w:val="toc 7"/>
    <w:basedOn w:val="a"/>
    <w:next w:val="a"/>
    <w:autoRedefine/>
    <w:uiPriority w:val="39"/>
    <w:unhideWhenUsed/>
    <w:rsid w:val="00563E39"/>
    <w:pPr>
      <w:ind w:leftChars="600" w:left="1260"/>
    </w:pPr>
  </w:style>
  <w:style w:type="paragraph" w:styleId="8">
    <w:name w:val="toc 8"/>
    <w:basedOn w:val="a"/>
    <w:next w:val="a"/>
    <w:autoRedefine/>
    <w:uiPriority w:val="39"/>
    <w:unhideWhenUsed/>
    <w:rsid w:val="00563E39"/>
    <w:pPr>
      <w:ind w:leftChars="700" w:left="1470"/>
    </w:pPr>
  </w:style>
  <w:style w:type="paragraph" w:styleId="9">
    <w:name w:val="toc 9"/>
    <w:basedOn w:val="a"/>
    <w:next w:val="a"/>
    <w:autoRedefine/>
    <w:uiPriority w:val="39"/>
    <w:unhideWhenUsed/>
    <w:rsid w:val="00563E39"/>
    <w:pPr>
      <w:ind w:leftChars="800" w:left="1680"/>
    </w:pPr>
  </w:style>
  <w:style w:type="paragraph" w:styleId="aff1">
    <w:name w:val="endnote text"/>
    <w:basedOn w:val="a"/>
    <w:link w:val="aff2"/>
    <w:uiPriority w:val="99"/>
    <w:semiHidden/>
    <w:unhideWhenUsed/>
    <w:rsid w:val="00A97AFC"/>
    <w:pPr>
      <w:snapToGrid w:val="0"/>
      <w:jc w:val="left"/>
    </w:pPr>
  </w:style>
  <w:style w:type="character" w:customStyle="1" w:styleId="aff2">
    <w:name w:val="文末脚注文字列 (文字)"/>
    <w:link w:val="aff1"/>
    <w:uiPriority w:val="99"/>
    <w:semiHidden/>
    <w:rsid w:val="00A97AFC"/>
    <w:rPr>
      <w:kern w:val="2"/>
      <w:sz w:val="21"/>
      <w:szCs w:val="22"/>
    </w:rPr>
  </w:style>
  <w:style w:type="character" w:styleId="aff3">
    <w:name w:val="endnote reference"/>
    <w:uiPriority w:val="99"/>
    <w:semiHidden/>
    <w:unhideWhenUsed/>
    <w:rsid w:val="00A97AFC"/>
    <w:rPr>
      <w:vertAlign w:val="superscript"/>
    </w:rPr>
  </w:style>
  <w:style w:type="paragraph" w:customStyle="1" w:styleId="81">
    <w:name w:val="表 (赤)  81"/>
    <w:basedOn w:val="a"/>
    <w:uiPriority w:val="34"/>
    <w:qFormat/>
    <w:rsid w:val="00B13A5F"/>
    <w:pPr>
      <w:widowControl/>
      <w:ind w:leftChars="400" w:left="840" w:firstLineChars="100" w:firstLine="100"/>
    </w:pPr>
  </w:style>
  <w:style w:type="paragraph" w:styleId="aff4">
    <w:name w:val="List Paragraph"/>
    <w:basedOn w:val="a"/>
    <w:uiPriority w:val="34"/>
    <w:qFormat/>
    <w:rsid w:val="00D6399E"/>
    <w:pPr>
      <w:ind w:leftChars="400" w:left="840"/>
    </w:pPr>
  </w:style>
  <w:style w:type="paragraph" w:styleId="aff5">
    <w:name w:val="Document Map"/>
    <w:basedOn w:val="a"/>
    <w:link w:val="aff6"/>
    <w:uiPriority w:val="99"/>
    <w:semiHidden/>
    <w:unhideWhenUsed/>
    <w:rsid w:val="004917A2"/>
    <w:rPr>
      <w:rFonts w:ascii="ヒラギノ角ゴ ProN W3" w:eastAsia="ヒラギノ角ゴ ProN W3"/>
      <w:sz w:val="24"/>
      <w:szCs w:val="24"/>
    </w:rPr>
  </w:style>
  <w:style w:type="character" w:customStyle="1" w:styleId="aff6">
    <w:name w:val="見出しマップ (文字)"/>
    <w:basedOn w:val="a0"/>
    <w:link w:val="aff5"/>
    <w:uiPriority w:val="99"/>
    <w:semiHidden/>
    <w:rsid w:val="004917A2"/>
    <w:rPr>
      <w:rFonts w:ascii="ヒラギノ角ゴ ProN W3" w:eastAsia="ヒラギノ角ゴ ProN W3"/>
      <w:kern w:val="2"/>
      <w:sz w:val="24"/>
      <w:szCs w:val="24"/>
    </w:rPr>
  </w:style>
  <w:style w:type="paragraph" w:styleId="aff7">
    <w:name w:val="Revision"/>
    <w:hidden/>
    <w:uiPriority w:val="99"/>
    <w:semiHidden/>
    <w:rsid w:val="00D86682"/>
    <w:rPr>
      <w:kern w:val="2"/>
      <w:sz w:val="21"/>
      <w:szCs w:val="22"/>
    </w:rPr>
  </w:style>
  <w:style w:type="character" w:styleId="aff8">
    <w:name w:val="Unresolved Mention"/>
    <w:basedOn w:val="a0"/>
    <w:uiPriority w:val="99"/>
    <w:semiHidden/>
    <w:unhideWhenUsed/>
    <w:rsid w:val="00362F4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874398">
      <w:bodyDiv w:val="1"/>
      <w:marLeft w:val="0"/>
      <w:marRight w:val="0"/>
      <w:marTop w:val="0"/>
      <w:marBottom w:val="0"/>
      <w:divBdr>
        <w:top w:val="none" w:sz="0" w:space="0" w:color="auto"/>
        <w:left w:val="none" w:sz="0" w:space="0" w:color="auto"/>
        <w:bottom w:val="none" w:sz="0" w:space="0" w:color="auto"/>
        <w:right w:val="none" w:sz="0" w:space="0" w:color="auto"/>
      </w:divBdr>
    </w:div>
    <w:div w:id="24017005">
      <w:bodyDiv w:val="1"/>
      <w:marLeft w:val="0"/>
      <w:marRight w:val="0"/>
      <w:marTop w:val="0"/>
      <w:marBottom w:val="0"/>
      <w:divBdr>
        <w:top w:val="none" w:sz="0" w:space="0" w:color="auto"/>
        <w:left w:val="none" w:sz="0" w:space="0" w:color="auto"/>
        <w:bottom w:val="none" w:sz="0" w:space="0" w:color="auto"/>
        <w:right w:val="none" w:sz="0" w:space="0" w:color="auto"/>
      </w:divBdr>
    </w:div>
    <w:div w:id="26102140">
      <w:bodyDiv w:val="1"/>
      <w:marLeft w:val="0"/>
      <w:marRight w:val="0"/>
      <w:marTop w:val="0"/>
      <w:marBottom w:val="0"/>
      <w:divBdr>
        <w:top w:val="none" w:sz="0" w:space="0" w:color="auto"/>
        <w:left w:val="none" w:sz="0" w:space="0" w:color="auto"/>
        <w:bottom w:val="none" w:sz="0" w:space="0" w:color="auto"/>
        <w:right w:val="none" w:sz="0" w:space="0" w:color="auto"/>
      </w:divBdr>
    </w:div>
    <w:div w:id="32845929">
      <w:bodyDiv w:val="1"/>
      <w:marLeft w:val="0"/>
      <w:marRight w:val="0"/>
      <w:marTop w:val="0"/>
      <w:marBottom w:val="0"/>
      <w:divBdr>
        <w:top w:val="none" w:sz="0" w:space="0" w:color="auto"/>
        <w:left w:val="none" w:sz="0" w:space="0" w:color="auto"/>
        <w:bottom w:val="none" w:sz="0" w:space="0" w:color="auto"/>
        <w:right w:val="none" w:sz="0" w:space="0" w:color="auto"/>
      </w:divBdr>
      <w:divsChild>
        <w:div w:id="547107402">
          <w:marLeft w:val="0"/>
          <w:marRight w:val="0"/>
          <w:marTop w:val="0"/>
          <w:marBottom w:val="0"/>
          <w:divBdr>
            <w:top w:val="none" w:sz="0" w:space="0" w:color="auto"/>
            <w:left w:val="none" w:sz="0" w:space="0" w:color="auto"/>
            <w:bottom w:val="none" w:sz="0" w:space="0" w:color="auto"/>
            <w:right w:val="none" w:sz="0" w:space="0" w:color="auto"/>
          </w:divBdr>
        </w:div>
        <w:div w:id="1481190626">
          <w:marLeft w:val="0"/>
          <w:marRight w:val="0"/>
          <w:marTop w:val="0"/>
          <w:marBottom w:val="0"/>
          <w:divBdr>
            <w:top w:val="none" w:sz="0" w:space="0" w:color="auto"/>
            <w:left w:val="none" w:sz="0" w:space="0" w:color="auto"/>
            <w:bottom w:val="none" w:sz="0" w:space="0" w:color="auto"/>
            <w:right w:val="none" w:sz="0" w:space="0" w:color="auto"/>
          </w:divBdr>
        </w:div>
      </w:divsChild>
    </w:div>
    <w:div w:id="33426157">
      <w:bodyDiv w:val="1"/>
      <w:marLeft w:val="0"/>
      <w:marRight w:val="0"/>
      <w:marTop w:val="0"/>
      <w:marBottom w:val="0"/>
      <w:divBdr>
        <w:top w:val="none" w:sz="0" w:space="0" w:color="auto"/>
        <w:left w:val="none" w:sz="0" w:space="0" w:color="auto"/>
        <w:bottom w:val="none" w:sz="0" w:space="0" w:color="auto"/>
        <w:right w:val="none" w:sz="0" w:space="0" w:color="auto"/>
      </w:divBdr>
      <w:divsChild>
        <w:div w:id="879635461">
          <w:marLeft w:val="150"/>
          <w:marRight w:val="0"/>
          <w:marTop w:val="0"/>
          <w:marBottom w:val="135"/>
          <w:divBdr>
            <w:top w:val="none" w:sz="0" w:space="0" w:color="auto"/>
            <w:left w:val="none" w:sz="0" w:space="0" w:color="auto"/>
            <w:bottom w:val="none" w:sz="0" w:space="0" w:color="auto"/>
            <w:right w:val="none" w:sz="0" w:space="0" w:color="auto"/>
          </w:divBdr>
        </w:div>
      </w:divsChild>
    </w:div>
    <w:div w:id="33622287">
      <w:bodyDiv w:val="1"/>
      <w:marLeft w:val="0"/>
      <w:marRight w:val="0"/>
      <w:marTop w:val="0"/>
      <w:marBottom w:val="0"/>
      <w:divBdr>
        <w:top w:val="none" w:sz="0" w:space="0" w:color="auto"/>
        <w:left w:val="none" w:sz="0" w:space="0" w:color="auto"/>
        <w:bottom w:val="none" w:sz="0" w:space="0" w:color="auto"/>
        <w:right w:val="none" w:sz="0" w:space="0" w:color="auto"/>
      </w:divBdr>
    </w:div>
    <w:div w:id="52391773">
      <w:bodyDiv w:val="1"/>
      <w:marLeft w:val="0"/>
      <w:marRight w:val="0"/>
      <w:marTop w:val="0"/>
      <w:marBottom w:val="0"/>
      <w:divBdr>
        <w:top w:val="none" w:sz="0" w:space="0" w:color="auto"/>
        <w:left w:val="none" w:sz="0" w:space="0" w:color="auto"/>
        <w:bottom w:val="none" w:sz="0" w:space="0" w:color="auto"/>
        <w:right w:val="none" w:sz="0" w:space="0" w:color="auto"/>
      </w:divBdr>
    </w:div>
    <w:div w:id="64843052">
      <w:bodyDiv w:val="1"/>
      <w:marLeft w:val="0"/>
      <w:marRight w:val="0"/>
      <w:marTop w:val="0"/>
      <w:marBottom w:val="0"/>
      <w:divBdr>
        <w:top w:val="none" w:sz="0" w:space="0" w:color="auto"/>
        <w:left w:val="none" w:sz="0" w:space="0" w:color="auto"/>
        <w:bottom w:val="none" w:sz="0" w:space="0" w:color="auto"/>
        <w:right w:val="none" w:sz="0" w:space="0" w:color="auto"/>
      </w:divBdr>
    </w:div>
    <w:div w:id="65566690">
      <w:bodyDiv w:val="1"/>
      <w:marLeft w:val="0"/>
      <w:marRight w:val="0"/>
      <w:marTop w:val="0"/>
      <w:marBottom w:val="0"/>
      <w:divBdr>
        <w:top w:val="none" w:sz="0" w:space="0" w:color="auto"/>
        <w:left w:val="none" w:sz="0" w:space="0" w:color="auto"/>
        <w:bottom w:val="none" w:sz="0" w:space="0" w:color="auto"/>
        <w:right w:val="none" w:sz="0" w:space="0" w:color="auto"/>
      </w:divBdr>
    </w:div>
    <w:div w:id="69276685">
      <w:bodyDiv w:val="1"/>
      <w:marLeft w:val="0"/>
      <w:marRight w:val="0"/>
      <w:marTop w:val="0"/>
      <w:marBottom w:val="0"/>
      <w:divBdr>
        <w:top w:val="none" w:sz="0" w:space="0" w:color="auto"/>
        <w:left w:val="none" w:sz="0" w:space="0" w:color="auto"/>
        <w:bottom w:val="none" w:sz="0" w:space="0" w:color="auto"/>
        <w:right w:val="none" w:sz="0" w:space="0" w:color="auto"/>
      </w:divBdr>
    </w:div>
    <w:div w:id="83458226">
      <w:bodyDiv w:val="1"/>
      <w:marLeft w:val="0"/>
      <w:marRight w:val="0"/>
      <w:marTop w:val="0"/>
      <w:marBottom w:val="0"/>
      <w:divBdr>
        <w:top w:val="none" w:sz="0" w:space="0" w:color="auto"/>
        <w:left w:val="none" w:sz="0" w:space="0" w:color="auto"/>
        <w:bottom w:val="none" w:sz="0" w:space="0" w:color="auto"/>
        <w:right w:val="none" w:sz="0" w:space="0" w:color="auto"/>
      </w:divBdr>
    </w:div>
    <w:div w:id="86774904">
      <w:bodyDiv w:val="1"/>
      <w:marLeft w:val="0"/>
      <w:marRight w:val="0"/>
      <w:marTop w:val="0"/>
      <w:marBottom w:val="0"/>
      <w:divBdr>
        <w:top w:val="none" w:sz="0" w:space="0" w:color="auto"/>
        <w:left w:val="none" w:sz="0" w:space="0" w:color="auto"/>
        <w:bottom w:val="none" w:sz="0" w:space="0" w:color="auto"/>
        <w:right w:val="none" w:sz="0" w:space="0" w:color="auto"/>
      </w:divBdr>
    </w:div>
    <w:div w:id="88548770">
      <w:bodyDiv w:val="1"/>
      <w:marLeft w:val="0"/>
      <w:marRight w:val="0"/>
      <w:marTop w:val="0"/>
      <w:marBottom w:val="0"/>
      <w:divBdr>
        <w:top w:val="none" w:sz="0" w:space="0" w:color="auto"/>
        <w:left w:val="none" w:sz="0" w:space="0" w:color="auto"/>
        <w:bottom w:val="none" w:sz="0" w:space="0" w:color="auto"/>
        <w:right w:val="none" w:sz="0" w:space="0" w:color="auto"/>
      </w:divBdr>
    </w:div>
    <w:div w:id="88621529">
      <w:bodyDiv w:val="1"/>
      <w:marLeft w:val="0"/>
      <w:marRight w:val="0"/>
      <w:marTop w:val="0"/>
      <w:marBottom w:val="0"/>
      <w:divBdr>
        <w:top w:val="none" w:sz="0" w:space="0" w:color="auto"/>
        <w:left w:val="none" w:sz="0" w:space="0" w:color="auto"/>
        <w:bottom w:val="none" w:sz="0" w:space="0" w:color="auto"/>
        <w:right w:val="none" w:sz="0" w:space="0" w:color="auto"/>
      </w:divBdr>
    </w:div>
    <w:div w:id="115874295">
      <w:bodyDiv w:val="1"/>
      <w:marLeft w:val="0"/>
      <w:marRight w:val="0"/>
      <w:marTop w:val="0"/>
      <w:marBottom w:val="0"/>
      <w:divBdr>
        <w:top w:val="none" w:sz="0" w:space="0" w:color="auto"/>
        <w:left w:val="none" w:sz="0" w:space="0" w:color="auto"/>
        <w:bottom w:val="none" w:sz="0" w:space="0" w:color="auto"/>
        <w:right w:val="none" w:sz="0" w:space="0" w:color="auto"/>
      </w:divBdr>
    </w:div>
    <w:div w:id="117645520">
      <w:bodyDiv w:val="1"/>
      <w:marLeft w:val="0"/>
      <w:marRight w:val="0"/>
      <w:marTop w:val="0"/>
      <w:marBottom w:val="0"/>
      <w:divBdr>
        <w:top w:val="none" w:sz="0" w:space="0" w:color="auto"/>
        <w:left w:val="none" w:sz="0" w:space="0" w:color="auto"/>
        <w:bottom w:val="none" w:sz="0" w:space="0" w:color="auto"/>
        <w:right w:val="none" w:sz="0" w:space="0" w:color="auto"/>
      </w:divBdr>
    </w:div>
    <w:div w:id="145899721">
      <w:bodyDiv w:val="1"/>
      <w:marLeft w:val="0"/>
      <w:marRight w:val="0"/>
      <w:marTop w:val="0"/>
      <w:marBottom w:val="0"/>
      <w:divBdr>
        <w:top w:val="none" w:sz="0" w:space="0" w:color="auto"/>
        <w:left w:val="none" w:sz="0" w:space="0" w:color="auto"/>
        <w:bottom w:val="none" w:sz="0" w:space="0" w:color="auto"/>
        <w:right w:val="none" w:sz="0" w:space="0" w:color="auto"/>
      </w:divBdr>
    </w:div>
    <w:div w:id="151993175">
      <w:bodyDiv w:val="1"/>
      <w:marLeft w:val="0"/>
      <w:marRight w:val="0"/>
      <w:marTop w:val="0"/>
      <w:marBottom w:val="0"/>
      <w:divBdr>
        <w:top w:val="none" w:sz="0" w:space="0" w:color="auto"/>
        <w:left w:val="none" w:sz="0" w:space="0" w:color="auto"/>
        <w:bottom w:val="none" w:sz="0" w:space="0" w:color="auto"/>
        <w:right w:val="none" w:sz="0" w:space="0" w:color="auto"/>
      </w:divBdr>
    </w:div>
    <w:div w:id="174610774">
      <w:bodyDiv w:val="1"/>
      <w:marLeft w:val="0"/>
      <w:marRight w:val="0"/>
      <w:marTop w:val="0"/>
      <w:marBottom w:val="0"/>
      <w:divBdr>
        <w:top w:val="none" w:sz="0" w:space="0" w:color="auto"/>
        <w:left w:val="none" w:sz="0" w:space="0" w:color="auto"/>
        <w:bottom w:val="none" w:sz="0" w:space="0" w:color="auto"/>
        <w:right w:val="none" w:sz="0" w:space="0" w:color="auto"/>
      </w:divBdr>
    </w:div>
    <w:div w:id="176041947">
      <w:bodyDiv w:val="1"/>
      <w:marLeft w:val="0"/>
      <w:marRight w:val="0"/>
      <w:marTop w:val="0"/>
      <w:marBottom w:val="0"/>
      <w:divBdr>
        <w:top w:val="none" w:sz="0" w:space="0" w:color="auto"/>
        <w:left w:val="none" w:sz="0" w:space="0" w:color="auto"/>
        <w:bottom w:val="none" w:sz="0" w:space="0" w:color="auto"/>
        <w:right w:val="none" w:sz="0" w:space="0" w:color="auto"/>
      </w:divBdr>
    </w:div>
    <w:div w:id="185141309">
      <w:bodyDiv w:val="1"/>
      <w:marLeft w:val="0"/>
      <w:marRight w:val="0"/>
      <w:marTop w:val="0"/>
      <w:marBottom w:val="0"/>
      <w:divBdr>
        <w:top w:val="none" w:sz="0" w:space="0" w:color="auto"/>
        <w:left w:val="none" w:sz="0" w:space="0" w:color="auto"/>
        <w:bottom w:val="none" w:sz="0" w:space="0" w:color="auto"/>
        <w:right w:val="none" w:sz="0" w:space="0" w:color="auto"/>
      </w:divBdr>
    </w:div>
    <w:div w:id="192814929">
      <w:bodyDiv w:val="1"/>
      <w:marLeft w:val="0"/>
      <w:marRight w:val="0"/>
      <w:marTop w:val="0"/>
      <w:marBottom w:val="0"/>
      <w:divBdr>
        <w:top w:val="none" w:sz="0" w:space="0" w:color="auto"/>
        <w:left w:val="none" w:sz="0" w:space="0" w:color="auto"/>
        <w:bottom w:val="none" w:sz="0" w:space="0" w:color="auto"/>
        <w:right w:val="none" w:sz="0" w:space="0" w:color="auto"/>
      </w:divBdr>
    </w:div>
    <w:div w:id="195775562">
      <w:bodyDiv w:val="1"/>
      <w:marLeft w:val="0"/>
      <w:marRight w:val="0"/>
      <w:marTop w:val="0"/>
      <w:marBottom w:val="0"/>
      <w:divBdr>
        <w:top w:val="none" w:sz="0" w:space="0" w:color="auto"/>
        <w:left w:val="none" w:sz="0" w:space="0" w:color="auto"/>
        <w:bottom w:val="none" w:sz="0" w:space="0" w:color="auto"/>
        <w:right w:val="none" w:sz="0" w:space="0" w:color="auto"/>
      </w:divBdr>
    </w:div>
    <w:div w:id="201290096">
      <w:bodyDiv w:val="1"/>
      <w:marLeft w:val="0"/>
      <w:marRight w:val="0"/>
      <w:marTop w:val="0"/>
      <w:marBottom w:val="0"/>
      <w:divBdr>
        <w:top w:val="none" w:sz="0" w:space="0" w:color="auto"/>
        <w:left w:val="none" w:sz="0" w:space="0" w:color="auto"/>
        <w:bottom w:val="none" w:sz="0" w:space="0" w:color="auto"/>
        <w:right w:val="none" w:sz="0" w:space="0" w:color="auto"/>
      </w:divBdr>
    </w:div>
    <w:div w:id="206186331">
      <w:bodyDiv w:val="1"/>
      <w:marLeft w:val="0"/>
      <w:marRight w:val="0"/>
      <w:marTop w:val="0"/>
      <w:marBottom w:val="0"/>
      <w:divBdr>
        <w:top w:val="none" w:sz="0" w:space="0" w:color="auto"/>
        <w:left w:val="none" w:sz="0" w:space="0" w:color="auto"/>
        <w:bottom w:val="none" w:sz="0" w:space="0" w:color="auto"/>
        <w:right w:val="none" w:sz="0" w:space="0" w:color="auto"/>
      </w:divBdr>
    </w:div>
    <w:div w:id="209920356">
      <w:bodyDiv w:val="1"/>
      <w:marLeft w:val="0"/>
      <w:marRight w:val="0"/>
      <w:marTop w:val="0"/>
      <w:marBottom w:val="0"/>
      <w:divBdr>
        <w:top w:val="none" w:sz="0" w:space="0" w:color="auto"/>
        <w:left w:val="none" w:sz="0" w:space="0" w:color="auto"/>
        <w:bottom w:val="none" w:sz="0" w:space="0" w:color="auto"/>
        <w:right w:val="none" w:sz="0" w:space="0" w:color="auto"/>
      </w:divBdr>
    </w:div>
    <w:div w:id="211312548">
      <w:bodyDiv w:val="1"/>
      <w:marLeft w:val="0"/>
      <w:marRight w:val="0"/>
      <w:marTop w:val="0"/>
      <w:marBottom w:val="0"/>
      <w:divBdr>
        <w:top w:val="none" w:sz="0" w:space="0" w:color="auto"/>
        <w:left w:val="none" w:sz="0" w:space="0" w:color="auto"/>
        <w:bottom w:val="none" w:sz="0" w:space="0" w:color="auto"/>
        <w:right w:val="none" w:sz="0" w:space="0" w:color="auto"/>
      </w:divBdr>
    </w:div>
    <w:div w:id="245962490">
      <w:bodyDiv w:val="1"/>
      <w:marLeft w:val="0"/>
      <w:marRight w:val="0"/>
      <w:marTop w:val="0"/>
      <w:marBottom w:val="0"/>
      <w:divBdr>
        <w:top w:val="none" w:sz="0" w:space="0" w:color="auto"/>
        <w:left w:val="none" w:sz="0" w:space="0" w:color="auto"/>
        <w:bottom w:val="none" w:sz="0" w:space="0" w:color="auto"/>
        <w:right w:val="none" w:sz="0" w:space="0" w:color="auto"/>
      </w:divBdr>
    </w:div>
    <w:div w:id="259798012">
      <w:bodyDiv w:val="1"/>
      <w:marLeft w:val="0"/>
      <w:marRight w:val="0"/>
      <w:marTop w:val="0"/>
      <w:marBottom w:val="0"/>
      <w:divBdr>
        <w:top w:val="none" w:sz="0" w:space="0" w:color="auto"/>
        <w:left w:val="none" w:sz="0" w:space="0" w:color="auto"/>
        <w:bottom w:val="none" w:sz="0" w:space="0" w:color="auto"/>
        <w:right w:val="none" w:sz="0" w:space="0" w:color="auto"/>
      </w:divBdr>
      <w:divsChild>
        <w:div w:id="526717750">
          <w:marLeft w:val="0"/>
          <w:marRight w:val="0"/>
          <w:marTop w:val="0"/>
          <w:marBottom w:val="0"/>
          <w:divBdr>
            <w:top w:val="none" w:sz="0" w:space="0" w:color="auto"/>
            <w:left w:val="none" w:sz="0" w:space="0" w:color="auto"/>
            <w:bottom w:val="none" w:sz="0" w:space="0" w:color="auto"/>
            <w:right w:val="none" w:sz="0" w:space="0" w:color="auto"/>
          </w:divBdr>
          <w:divsChild>
            <w:div w:id="632250096">
              <w:marLeft w:val="0"/>
              <w:marRight w:val="0"/>
              <w:marTop w:val="0"/>
              <w:marBottom w:val="0"/>
              <w:divBdr>
                <w:top w:val="none" w:sz="0" w:space="0" w:color="auto"/>
                <w:left w:val="none" w:sz="0" w:space="0" w:color="auto"/>
                <w:bottom w:val="none" w:sz="0" w:space="0" w:color="auto"/>
                <w:right w:val="none" w:sz="0" w:space="0" w:color="auto"/>
              </w:divBdr>
            </w:div>
            <w:div w:id="877355860">
              <w:marLeft w:val="0"/>
              <w:marRight w:val="0"/>
              <w:marTop w:val="0"/>
              <w:marBottom w:val="0"/>
              <w:divBdr>
                <w:top w:val="none" w:sz="0" w:space="0" w:color="auto"/>
                <w:left w:val="none" w:sz="0" w:space="0" w:color="auto"/>
                <w:bottom w:val="none" w:sz="0" w:space="0" w:color="auto"/>
                <w:right w:val="none" w:sz="0" w:space="0" w:color="auto"/>
              </w:divBdr>
            </w:div>
            <w:div w:id="928004439">
              <w:marLeft w:val="0"/>
              <w:marRight w:val="0"/>
              <w:marTop w:val="0"/>
              <w:marBottom w:val="0"/>
              <w:divBdr>
                <w:top w:val="none" w:sz="0" w:space="0" w:color="auto"/>
                <w:left w:val="none" w:sz="0" w:space="0" w:color="auto"/>
                <w:bottom w:val="none" w:sz="0" w:space="0" w:color="auto"/>
                <w:right w:val="none" w:sz="0" w:space="0" w:color="auto"/>
              </w:divBdr>
            </w:div>
            <w:div w:id="955022141">
              <w:marLeft w:val="0"/>
              <w:marRight w:val="0"/>
              <w:marTop w:val="0"/>
              <w:marBottom w:val="0"/>
              <w:divBdr>
                <w:top w:val="none" w:sz="0" w:space="0" w:color="auto"/>
                <w:left w:val="none" w:sz="0" w:space="0" w:color="auto"/>
                <w:bottom w:val="none" w:sz="0" w:space="0" w:color="auto"/>
                <w:right w:val="none" w:sz="0" w:space="0" w:color="auto"/>
              </w:divBdr>
            </w:div>
            <w:div w:id="1039819361">
              <w:marLeft w:val="0"/>
              <w:marRight w:val="0"/>
              <w:marTop w:val="0"/>
              <w:marBottom w:val="0"/>
              <w:divBdr>
                <w:top w:val="none" w:sz="0" w:space="0" w:color="auto"/>
                <w:left w:val="none" w:sz="0" w:space="0" w:color="auto"/>
                <w:bottom w:val="none" w:sz="0" w:space="0" w:color="auto"/>
                <w:right w:val="none" w:sz="0" w:space="0" w:color="auto"/>
              </w:divBdr>
            </w:div>
            <w:div w:id="1266113785">
              <w:marLeft w:val="0"/>
              <w:marRight w:val="0"/>
              <w:marTop w:val="0"/>
              <w:marBottom w:val="0"/>
              <w:divBdr>
                <w:top w:val="none" w:sz="0" w:space="0" w:color="auto"/>
                <w:left w:val="none" w:sz="0" w:space="0" w:color="auto"/>
                <w:bottom w:val="none" w:sz="0" w:space="0" w:color="auto"/>
                <w:right w:val="none" w:sz="0" w:space="0" w:color="auto"/>
              </w:divBdr>
            </w:div>
            <w:div w:id="1277177239">
              <w:marLeft w:val="0"/>
              <w:marRight w:val="0"/>
              <w:marTop w:val="0"/>
              <w:marBottom w:val="0"/>
              <w:divBdr>
                <w:top w:val="none" w:sz="0" w:space="0" w:color="auto"/>
                <w:left w:val="none" w:sz="0" w:space="0" w:color="auto"/>
                <w:bottom w:val="none" w:sz="0" w:space="0" w:color="auto"/>
                <w:right w:val="none" w:sz="0" w:space="0" w:color="auto"/>
              </w:divBdr>
            </w:div>
            <w:div w:id="1321888671">
              <w:marLeft w:val="0"/>
              <w:marRight w:val="0"/>
              <w:marTop w:val="0"/>
              <w:marBottom w:val="0"/>
              <w:divBdr>
                <w:top w:val="none" w:sz="0" w:space="0" w:color="auto"/>
                <w:left w:val="none" w:sz="0" w:space="0" w:color="auto"/>
                <w:bottom w:val="none" w:sz="0" w:space="0" w:color="auto"/>
                <w:right w:val="none" w:sz="0" w:space="0" w:color="auto"/>
              </w:divBdr>
            </w:div>
            <w:div w:id="1430001201">
              <w:marLeft w:val="0"/>
              <w:marRight w:val="0"/>
              <w:marTop w:val="0"/>
              <w:marBottom w:val="0"/>
              <w:divBdr>
                <w:top w:val="none" w:sz="0" w:space="0" w:color="auto"/>
                <w:left w:val="none" w:sz="0" w:space="0" w:color="auto"/>
                <w:bottom w:val="none" w:sz="0" w:space="0" w:color="auto"/>
                <w:right w:val="none" w:sz="0" w:space="0" w:color="auto"/>
              </w:divBdr>
            </w:div>
            <w:div w:id="1791052287">
              <w:marLeft w:val="0"/>
              <w:marRight w:val="0"/>
              <w:marTop w:val="0"/>
              <w:marBottom w:val="0"/>
              <w:divBdr>
                <w:top w:val="none" w:sz="0" w:space="0" w:color="auto"/>
                <w:left w:val="none" w:sz="0" w:space="0" w:color="auto"/>
                <w:bottom w:val="none" w:sz="0" w:space="0" w:color="auto"/>
                <w:right w:val="none" w:sz="0" w:space="0" w:color="auto"/>
              </w:divBdr>
            </w:div>
            <w:div w:id="1873885616">
              <w:marLeft w:val="0"/>
              <w:marRight w:val="0"/>
              <w:marTop w:val="0"/>
              <w:marBottom w:val="0"/>
              <w:divBdr>
                <w:top w:val="none" w:sz="0" w:space="0" w:color="auto"/>
                <w:left w:val="none" w:sz="0" w:space="0" w:color="auto"/>
                <w:bottom w:val="none" w:sz="0" w:space="0" w:color="auto"/>
                <w:right w:val="none" w:sz="0" w:space="0" w:color="auto"/>
              </w:divBdr>
            </w:div>
            <w:div w:id="214527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252400">
      <w:bodyDiv w:val="1"/>
      <w:marLeft w:val="0"/>
      <w:marRight w:val="0"/>
      <w:marTop w:val="0"/>
      <w:marBottom w:val="0"/>
      <w:divBdr>
        <w:top w:val="none" w:sz="0" w:space="0" w:color="auto"/>
        <w:left w:val="none" w:sz="0" w:space="0" w:color="auto"/>
        <w:bottom w:val="none" w:sz="0" w:space="0" w:color="auto"/>
        <w:right w:val="none" w:sz="0" w:space="0" w:color="auto"/>
      </w:divBdr>
    </w:div>
    <w:div w:id="289627281">
      <w:bodyDiv w:val="1"/>
      <w:marLeft w:val="0"/>
      <w:marRight w:val="0"/>
      <w:marTop w:val="0"/>
      <w:marBottom w:val="0"/>
      <w:divBdr>
        <w:top w:val="none" w:sz="0" w:space="0" w:color="auto"/>
        <w:left w:val="none" w:sz="0" w:space="0" w:color="auto"/>
        <w:bottom w:val="none" w:sz="0" w:space="0" w:color="auto"/>
        <w:right w:val="none" w:sz="0" w:space="0" w:color="auto"/>
      </w:divBdr>
    </w:div>
    <w:div w:id="310906773">
      <w:bodyDiv w:val="1"/>
      <w:marLeft w:val="0"/>
      <w:marRight w:val="0"/>
      <w:marTop w:val="0"/>
      <w:marBottom w:val="0"/>
      <w:divBdr>
        <w:top w:val="none" w:sz="0" w:space="0" w:color="auto"/>
        <w:left w:val="none" w:sz="0" w:space="0" w:color="auto"/>
        <w:bottom w:val="none" w:sz="0" w:space="0" w:color="auto"/>
        <w:right w:val="none" w:sz="0" w:space="0" w:color="auto"/>
      </w:divBdr>
    </w:div>
    <w:div w:id="323902595">
      <w:bodyDiv w:val="1"/>
      <w:marLeft w:val="0"/>
      <w:marRight w:val="0"/>
      <w:marTop w:val="0"/>
      <w:marBottom w:val="0"/>
      <w:divBdr>
        <w:top w:val="none" w:sz="0" w:space="0" w:color="auto"/>
        <w:left w:val="none" w:sz="0" w:space="0" w:color="auto"/>
        <w:bottom w:val="none" w:sz="0" w:space="0" w:color="auto"/>
        <w:right w:val="none" w:sz="0" w:space="0" w:color="auto"/>
      </w:divBdr>
    </w:div>
    <w:div w:id="334842977">
      <w:bodyDiv w:val="1"/>
      <w:marLeft w:val="0"/>
      <w:marRight w:val="0"/>
      <w:marTop w:val="0"/>
      <w:marBottom w:val="0"/>
      <w:divBdr>
        <w:top w:val="none" w:sz="0" w:space="0" w:color="auto"/>
        <w:left w:val="none" w:sz="0" w:space="0" w:color="auto"/>
        <w:bottom w:val="none" w:sz="0" w:space="0" w:color="auto"/>
        <w:right w:val="none" w:sz="0" w:space="0" w:color="auto"/>
      </w:divBdr>
    </w:div>
    <w:div w:id="335690206">
      <w:bodyDiv w:val="1"/>
      <w:marLeft w:val="0"/>
      <w:marRight w:val="0"/>
      <w:marTop w:val="0"/>
      <w:marBottom w:val="0"/>
      <w:divBdr>
        <w:top w:val="none" w:sz="0" w:space="0" w:color="auto"/>
        <w:left w:val="none" w:sz="0" w:space="0" w:color="auto"/>
        <w:bottom w:val="none" w:sz="0" w:space="0" w:color="auto"/>
        <w:right w:val="none" w:sz="0" w:space="0" w:color="auto"/>
      </w:divBdr>
    </w:div>
    <w:div w:id="338046699">
      <w:bodyDiv w:val="1"/>
      <w:marLeft w:val="0"/>
      <w:marRight w:val="0"/>
      <w:marTop w:val="0"/>
      <w:marBottom w:val="0"/>
      <w:divBdr>
        <w:top w:val="none" w:sz="0" w:space="0" w:color="auto"/>
        <w:left w:val="none" w:sz="0" w:space="0" w:color="auto"/>
        <w:bottom w:val="none" w:sz="0" w:space="0" w:color="auto"/>
        <w:right w:val="none" w:sz="0" w:space="0" w:color="auto"/>
      </w:divBdr>
    </w:div>
    <w:div w:id="353503538">
      <w:bodyDiv w:val="1"/>
      <w:marLeft w:val="0"/>
      <w:marRight w:val="0"/>
      <w:marTop w:val="0"/>
      <w:marBottom w:val="0"/>
      <w:divBdr>
        <w:top w:val="none" w:sz="0" w:space="0" w:color="auto"/>
        <w:left w:val="none" w:sz="0" w:space="0" w:color="auto"/>
        <w:bottom w:val="none" w:sz="0" w:space="0" w:color="auto"/>
        <w:right w:val="none" w:sz="0" w:space="0" w:color="auto"/>
      </w:divBdr>
      <w:divsChild>
        <w:div w:id="749472856">
          <w:marLeft w:val="0"/>
          <w:marRight w:val="0"/>
          <w:marTop w:val="0"/>
          <w:marBottom w:val="0"/>
          <w:divBdr>
            <w:top w:val="none" w:sz="0" w:space="0" w:color="auto"/>
            <w:left w:val="none" w:sz="0" w:space="0" w:color="auto"/>
            <w:bottom w:val="none" w:sz="0" w:space="0" w:color="auto"/>
            <w:right w:val="none" w:sz="0" w:space="0" w:color="auto"/>
          </w:divBdr>
          <w:divsChild>
            <w:div w:id="112945569">
              <w:marLeft w:val="0"/>
              <w:marRight w:val="0"/>
              <w:marTop w:val="0"/>
              <w:marBottom w:val="0"/>
              <w:divBdr>
                <w:top w:val="none" w:sz="0" w:space="0" w:color="auto"/>
                <w:left w:val="none" w:sz="0" w:space="0" w:color="auto"/>
                <w:bottom w:val="none" w:sz="0" w:space="0" w:color="auto"/>
                <w:right w:val="none" w:sz="0" w:space="0" w:color="auto"/>
              </w:divBdr>
            </w:div>
            <w:div w:id="544219736">
              <w:marLeft w:val="0"/>
              <w:marRight w:val="0"/>
              <w:marTop w:val="0"/>
              <w:marBottom w:val="0"/>
              <w:divBdr>
                <w:top w:val="none" w:sz="0" w:space="0" w:color="auto"/>
                <w:left w:val="none" w:sz="0" w:space="0" w:color="auto"/>
                <w:bottom w:val="none" w:sz="0" w:space="0" w:color="auto"/>
                <w:right w:val="none" w:sz="0" w:space="0" w:color="auto"/>
              </w:divBdr>
            </w:div>
            <w:div w:id="1894583117">
              <w:marLeft w:val="0"/>
              <w:marRight w:val="0"/>
              <w:marTop w:val="0"/>
              <w:marBottom w:val="0"/>
              <w:divBdr>
                <w:top w:val="none" w:sz="0" w:space="0" w:color="auto"/>
                <w:left w:val="none" w:sz="0" w:space="0" w:color="auto"/>
                <w:bottom w:val="none" w:sz="0" w:space="0" w:color="auto"/>
                <w:right w:val="none" w:sz="0" w:space="0" w:color="auto"/>
              </w:divBdr>
            </w:div>
            <w:div w:id="1962153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294172">
      <w:bodyDiv w:val="1"/>
      <w:marLeft w:val="0"/>
      <w:marRight w:val="0"/>
      <w:marTop w:val="0"/>
      <w:marBottom w:val="0"/>
      <w:divBdr>
        <w:top w:val="none" w:sz="0" w:space="0" w:color="auto"/>
        <w:left w:val="none" w:sz="0" w:space="0" w:color="auto"/>
        <w:bottom w:val="none" w:sz="0" w:space="0" w:color="auto"/>
        <w:right w:val="none" w:sz="0" w:space="0" w:color="auto"/>
      </w:divBdr>
      <w:divsChild>
        <w:div w:id="1936327284">
          <w:marLeft w:val="0"/>
          <w:marRight w:val="0"/>
          <w:marTop w:val="0"/>
          <w:marBottom w:val="0"/>
          <w:divBdr>
            <w:top w:val="none" w:sz="0" w:space="0" w:color="auto"/>
            <w:left w:val="none" w:sz="0" w:space="0" w:color="auto"/>
            <w:bottom w:val="none" w:sz="0" w:space="0" w:color="auto"/>
            <w:right w:val="none" w:sz="0" w:space="0" w:color="auto"/>
          </w:divBdr>
          <w:divsChild>
            <w:div w:id="188470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383990">
      <w:bodyDiv w:val="1"/>
      <w:marLeft w:val="0"/>
      <w:marRight w:val="0"/>
      <w:marTop w:val="0"/>
      <w:marBottom w:val="0"/>
      <w:divBdr>
        <w:top w:val="none" w:sz="0" w:space="0" w:color="auto"/>
        <w:left w:val="none" w:sz="0" w:space="0" w:color="auto"/>
        <w:bottom w:val="none" w:sz="0" w:space="0" w:color="auto"/>
        <w:right w:val="none" w:sz="0" w:space="0" w:color="auto"/>
      </w:divBdr>
    </w:div>
    <w:div w:id="377820008">
      <w:bodyDiv w:val="1"/>
      <w:marLeft w:val="0"/>
      <w:marRight w:val="0"/>
      <w:marTop w:val="0"/>
      <w:marBottom w:val="0"/>
      <w:divBdr>
        <w:top w:val="none" w:sz="0" w:space="0" w:color="auto"/>
        <w:left w:val="none" w:sz="0" w:space="0" w:color="auto"/>
        <w:bottom w:val="none" w:sz="0" w:space="0" w:color="auto"/>
        <w:right w:val="none" w:sz="0" w:space="0" w:color="auto"/>
      </w:divBdr>
    </w:div>
    <w:div w:id="394400368">
      <w:bodyDiv w:val="1"/>
      <w:marLeft w:val="0"/>
      <w:marRight w:val="0"/>
      <w:marTop w:val="0"/>
      <w:marBottom w:val="0"/>
      <w:divBdr>
        <w:top w:val="none" w:sz="0" w:space="0" w:color="auto"/>
        <w:left w:val="none" w:sz="0" w:space="0" w:color="auto"/>
        <w:bottom w:val="none" w:sz="0" w:space="0" w:color="auto"/>
        <w:right w:val="none" w:sz="0" w:space="0" w:color="auto"/>
      </w:divBdr>
    </w:div>
    <w:div w:id="409425504">
      <w:bodyDiv w:val="1"/>
      <w:marLeft w:val="0"/>
      <w:marRight w:val="0"/>
      <w:marTop w:val="0"/>
      <w:marBottom w:val="0"/>
      <w:divBdr>
        <w:top w:val="none" w:sz="0" w:space="0" w:color="auto"/>
        <w:left w:val="none" w:sz="0" w:space="0" w:color="auto"/>
        <w:bottom w:val="none" w:sz="0" w:space="0" w:color="auto"/>
        <w:right w:val="none" w:sz="0" w:space="0" w:color="auto"/>
      </w:divBdr>
    </w:div>
    <w:div w:id="409617802">
      <w:bodyDiv w:val="1"/>
      <w:marLeft w:val="0"/>
      <w:marRight w:val="0"/>
      <w:marTop w:val="0"/>
      <w:marBottom w:val="0"/>
      <w:divBdr>
        <w:top w:val="none" w:sz="0" w:space="0" w:color="auto"/>
        <w:left w:val="none" w:sz="0" w:space="0" w:color="auto"/>
        <w:bottom w:val="none" w:sz="0" w:space="0" w:color="auto"/>
        <w:right w:val="none" w:sz="0" w:space="0" w:color="auto"/>
      </w:divBdr>
    </w:div>
    <w:div w:id="410665791">
      <w:bodyDiv w:val="1"/>
      <w:marLeft w:val="0"/>
      <w:marRight w:val="0"/>
      <w:marTop w:val="0"/>
      <w:marBottom w:val="0"/>
      <w:divBdr>
        <w:top w:val="none" w:sz="0" w:space="0" w:color="auto"/>
        <w:left w:val="none" w:sz="0" w:space="0" w:color="auto"/>
        <w:bottom w:val="none" w:sz="0" w:space="0" w:color="auto"/>
        <w:right w:val="none" w:sz="0" w:space="0" w:color="auto"/>
      </w:divBdr>
    </w:div>
    <w:div w:id="413088076">
      <w:bodyDiv w:val="1"/>
      <w:marLeft w:val="0"/>
      <w:marRight w:val="0"/>
      <w:marTop w:val="0"/>
      <w:marBottom w:val="0"/>
      <w:divBdr>
        <w:top w:val="none" w:sz="0" w:space="0" w:color="auto"/>
        <w:left w:val="none" w:sz="0" w:space="0" w:color="auto"/>
        <w:bottom w:val="none" w:sz="0" w:space="0" w:color="auto"/>
        <w:right w:val="none" w:sz="0" w:space="0" w:color="auto"/>
      </w:divBdr>
    </w:div>
    <w:div w:id="420567313">
      <w:bodyDiv w:val="1"/>
      <w:marLeft w:val="0"/>
      <w:marRight w:val="0"/>
      <w:marTop w:val="0"/>
      <w:marBottom w:val="0"/>
      <w:divBdr>
        <w:top w:val="none" w:sz="0" w:space="0" w:color="auto"/>
        <w:left w:val="none" w:sz="0" w:space="0" w:color="auto"/>
        <w:bottom w:val="none" w:sz="0" w:space="0" w:color="auto"/>
        <w:right w:val="none" w:sz="0" w:space="0" w:color="auto"/>
      </w:divBdr>
    </w:div>
    <w:div w:id="421142335">
      <w:bodyDiv w:val="1"/>
      <w:marLeft w:val="0"/>
      <w:marRight w:val="0"/>
      <w:marTop w:val="0"/>
      <w:marBottom w:val="0"/>
      <w:divBdr>
        <w:top w:val="none" w:sz="0" w:space="0" w:color="auto"/>
        <w:left w:val="none" w:sz="0" w:space="0" w:color="auto"/>
        <w:bottom w:val="none" w:sz="0" w:space="0" w:color="auto"/>
        <w:right w:val="none" w:sz="0" w:space="0" w:color="auto"/>
      </w:divBdr>
    </w:div>
    <w:div w:id="422143650">
      <w:bodyDiv w:val="1"/>
      <w:marLeft w:val="0"/>
      <w:marRight w:val="0"/>
      <w:marTop w:val="0"/>
      <w:marBottom w:val="0"/>
      <w:divBdr>
        <w:top w:val="none" w:sz="0" w:space="0" w:color="auto"/>
        <w:left w:val="none" w:sz="0" w:space="0" w:color="auto"/>
        <w:bottom w:val="none" w:sz="0" w:space="0" w:color="auto"/>
        <w:right w:val="none" w:sz="0" w:space="0" w:color="auto"/>
      </w:divBdr>
    </w:div>
    <w:div w:id="434132749">
      <w:bodyDiv w:val="1"/>
      <w:marLeft w:val="0"/>
      <w:marRight w:val="0"/>
      <w:marTop w:val="0"/>
      <w:marBottom w:val="0"/>
      <w:divBdr>
        <w:top w:val="none" w:sz="0" w:space="0" w:color="auto"/>
        <w:left w:val="none" w:sz="0" w:space="0" w:color="auto"/>
        <w:bottom w:val="none" w:sz="0" w:space="0" w:color="auto"/>
        <w:right w:val="none" w:sz="0" w:space="0" w:color="auto"/>
      </w:divBdr>
    </w:div>
    <w:div w:id="441143866">
      <w:bodyDiv w:val="1"/>
      <w:marLeft w:val="0"/>
      <w:marRight w:val="0"/>
      <w:marTop w:val="0"/>
      <w:marBottom w:val="0"/>
      <w:divBdr>
        <w:top w:val="none" w:sz="0" w:space="0" w:color="auto"/>
        <w:left w:val="none" w:sz="0" w:space="0" w:color="auto"/>
        <w:bottom w:val="none" w:sz="0" w:space="0" w:color="auto"/>
        <w:right w:val="none" w:sz="0" w:space="0" w:color="auto"/>
      </w:divBdr>
    </w:div>
    <w:div w:id="442464173">
      <w:bodyDiv w:val="1"/>
      <w:marLeft w:val="0"/>
      <w:marRight w:val="0"/>
      <w:marTop w:val="0"/>
      <w:marBottom w:val="0"/>
      <w:divBdr>
        <w:top w:val="none" w:sz="0" w:space="0" w:color="auto"/>
        <w:left w:val="none" w:sz="0" w:space="0" w:color="auto"/>
        <w:bottom w:val="none" w:sz="0" w:space="0" w:color="auto"/>
        <w:right w:val="none" w:sz="0" w:space="0" w:color="auto"/>
      </w:divBdr>
    </w:div>
    <w:div w:id="443038257">
      <w:bodyDiv w:val="1"/>
      <w:marLeft w:val="0"/>
      <w:marRight w:val="0"/>
      <w:marTop w:val="0"/>
      <w:marBottom w:val="0"/>
      <w:divBdr>
        <w:top w:val="none" w:sz="0" w:space="0" w:color="auto"/>
        <w:left w:val="none" w:sz="0" w:space="0" w:color="auto"/>
        <w:bottom w:val="none" w:sz="0" w:space="0" w:color="auto"/>
        <w:right w:val="none" w:sz="0" w:space="0" w:color="auto"/>
      </w:divBdr>
    </w:div>
    <w:div w:id="443614724">
      <w:bodyDiv w:val="1"/>
      <w:marLeft w:val="0"/>
      <w:marRight w:val="0"/>
      <w:marTop w:val="0"/>
      <w:marBottom w:val="0"/>
      <w:divBdr>
        <w:top w:val="none" w:sz="0" w:space="0" w:color="auto"/>
        <w:left w:val="none" w:sz="0" w:space="0" w:color="auto"/>
        <w:bottom w:val="none" w:sz="0" w:space="0" w:color="auto"/>
        <w:right w:val="none" w:sz="0" w:space="0" w:color="auto"/>
      </w:divBdr>
    </w:div>
    <w:div w:id="450825365">
      <w:bodyDiv w:val="1"/>
      <w:marLeft w:val="0"/>
      <w:marRight w:val="0"/>
      <w:marTop w:val="0"/>
      <w:marBottom w:val="0"/>
      <w:divBdr>
        <w:top w:val="none" w:sz="0" w:space="0" w:color="auto"/>
        <w:left w:val="none" w:sz="0" w:space="0" w:color="auto"/>
        <w:bottom w:val="none" w:sz="0" w:space="0" w:color="auto"/>
        <w:right w:val="none" w:sz="0" w:space="0" w:color="auto"/>
      </w:divBdr>
    </w:div>
    <w:div w:id="453448214">
      <w:bodyDiv w:val="1"/>
      <w:marLeft w:val="0"/>
      <w:marRight w:val="0"/>
      <w:marTop w:val="0"/>
      <w:marBottom w:val="0"/>
      <w:divBdr>
        <w:top w:val="none" w:sz="0" w:space="0" w:color="auto"/>
        <w:left w:val="none" w:sz="0" w:space="0" w:color="auto"/>
        <w:bottom w:val="none" w:sz="0" w:space="0" w:color="auto"/>
        <w:right w:val="none" w:sz="0" w:space="0" w:color="auto"/>
      </w:divBdr>
    </w:div>
    <w:div w:id="471674970">
      <w:bodyDiv w:val="1"/>
      <w:marLeft w:val="0"/>
      <w:marRight w:val="0"/>
      <w:marTop w:val="0"/>
      <w:marBottom w:val="0"/>
      <w:divBdr>
        <w:top w:val="none" w:sz="0" w:space="0" w:color="auto"/>
        <w:left w:val="none" w:sz="0" w:space="0" w:color="auto"/>
        <w:bottom w:val="none" w:sz="0" w:space="0" w:color="auto"/>
        <w:right w:val="none" w:sz="0" w:space="0" w:color="auto"/>
      </w:divBdr>
    </w:div>
    <w:div w:id="477040796">
      <w:bodyDiv w:val="1"/>
      <w:marLeft w:val="0"/>
      <w:marRight w:val="0"/>
      <w:marTop w:val="0"/>
      <w:marBottom w:val="0"/>
      <w:divBdr>
        <w:top w:val="none" w:sz="0" w:space="0" w:color="auto"/>
        <w:left w:val="none" w:sz="0" w:space="0" w:color="auto"/>
        <w:bottom w:val="none" w:sz="0" w:space="0" w:color="auto"/>
        <w:right w:val="none" w:sz="0" w:space="0" w:color="auto"/>
      </w:divBdr>
    </w:div>
    <w:div w:id="478573211">
      <w:bodyDiv w:val="1"/>
      <w:marLeft w:val="0"/>
      <w:marRight w:val="0"/>
      <w:marTop w:val="0"/>
      <w:marBottom w:val="0"/>
      <w:divBdr>
        <w:top w:val="none" w:sz="0" w:space="0" w:color="auto"/>
        <w:left w:val="none" w:sz="0" w:space="0" w:color="auto"/>
        <w:bottom w:val="none" w:sz="0" w:space="0" w:color="auto"/>
        <w:right w:val="none" w:sz="0" w:space="0" w:color="auto"/>
      </w:divBdr>
    </w:div>
    <w:div w:id="489175101">
      <w:bodyDiv w:val="1"/>
      <w:marLeft w:val="0"/>
      <w:marRight w:val="0"/>
      <w:marTop w:val="0"/>
      <w:marBottom w:val="0"/>
      <w:divBdr>
        <w:top w:val="none" w:sz="0" w:space="0" w:color="auto"/>
        <w:left w:val="none" w:sz="0" w:space="0" w:color="auto"/>
        <w:bottom w:val="none" w:sz="0" w:space="0" w:color="auto"/>
        <w:right w:val="none" w:sz="0" w:space="0" w:color="auto"/>
      </w:divBdr>
    </w:div>
    <w:div w:id="509491889">
      <w:bodyDiv w:val="1"/>
      <w:marLeft w:val="0"/>
      <w:marRight w:val="0"/>
      <w:marTop w:val="0"/>
      <w:marBottom w:val="0"/>
      <w:divBdr>
        <w:top w:val="none" w:sz="0" w:space="0" w:color="auto"/>
        <w:left w:val="none" w:sz="0" w:space="0" w:color="auto"/>
        <w:bottom w:val="none" w:sz="0" w:space="0" w:color="auto"/>
        <w:right w:val="none" w:sz="0" w:space="0" w:color="auto"/>
      </w:divBdr>
    </w:div>
    <w:div w:id="510026283">
      <w:bodyDiv w:val="1"/>
      <w:marLeft w:val="0"/>
      <w:marRight w:val="0"/>
      <w:marTop w:val="0"/>
      <w:marBottom w:val="0"/>
      <w:divBdr>
        <w:top w:val="none" w:sz="0" w:space="0" w:color="auto"/>
        <w:left w:val="none" w:sz="0" w:space="0" w:color="auto"/>
        <w:bottom w:val="none" w:sz="0" w:space="0" w:color="auto"/>
        <w:right w:val="none" w:sz="0" w:space="0" w:color="auto"/>
      </w:divBdr>
    </w:div>
    <w:div w:id="514424180">
      <w:bodyDiv w:val="1"/>
      <w:marLeft w:val="0"/>
      <w:marRight w:val="0"/>
      <w:marTop w:val="0"/>
      <w:marBottom w:val="0"/>
      <w:divBdr>
        <w:top w:val="none" w:sz="0" w:space="0" w:color="auto"/>
        <w:left w:val="none" w:sz="0" w:space="0" w:color="auto"/>
        <w:bottom w:val="none" w:sz="0" w:space="0" w:color="auto"/>
        <w:right w:val="none" w:sz="0" w:space="0" w:color="auto"/>
      </w:divBdr>
    </w:div>
    <w:div w:id="518667734">
      <w:bodyDiv w:val="1"/>
      <w:marLeft w:val="0"/>
      <w:marRight w:val="0"/>
      <w:marTop w:val="0"/>
      <w:marBottom w:val="0"/>
      <w:divBdr>
        <w:top w:val="none" w:sz="0" w:space="0" w:color="auto"/>
        <w:left w:val="none" w:sz="0" w:space="0" w:color="auto"/>
        <w:bottom w:val="none" w:sz="0" w:space="0" w:color="auto"/>
        <w:right w:val="none" w:sz="0" w:space="0" w:color="auto"/>
      </w:divBdr>
    </w:div>
    <w:div w:id="521286339">
      <w:bodyDiv w:val="1"/>
      <w:marLeft w:val="0"/>
      <w:marRight w:val="0"/>
      <w:marTop w:val="0"/>
      <w:marBottom w:val="0"/>
      <w:divBdr>
        <w:top w:val="none" w:sz="0" w:space="0" w:color="auto"/>
        <w:left w:val="none" w:sz="0" w:space="0" w:color="auto"/>
        <w:bottom w:val="none" w:sz="0" w:space="0" w:color="auto"/>
        <w:right w:val="none" w:sz="0" w:space="0" w:color="auto"/>
      </w:divBdr>
    </w:div>
    <w:div w:id="541329548">
      <w:bodyDiv w:val="1"/>
      <w:marLeft w:val="0"/>
      <w:marRight w:val="0"/>
      <w:marTop w:val="0"/>
      <w:marBottom w:val="0"/>
      <w:divBdr>
        <w:top w:val="none" w:sz="0" w:space="0" w:color="auto"/>
        <w:left w:val="none" w:sz="0" w:space="0" w:color="auto"/>
        <w:bottom w:val="none" w:sz="0" w:space="0" w:color="auto"/>
        <w:right w:val="none" w:sz="0" w:space="0" w:color="auto"/>
      </w:divBdr>
    </w:div>
    <w:div w:id="555511038">
      <w:bodyDiv w:val="1"/>
      <w:marLeft w:val="0"/>
      <w:marRight w:val="0"/>
      <w:marTop w:val="0"/>
      <w:marBottom w:val="0"/>
      <w:divBdr>
        <w:top w:val="none" w:sz="0" w:space="0" w:color="auto"/>
        <w:left w:val="none" w:sz="0" w:space="0" w:color="auto"/>
        <w:bottom w:val="none" w:sz="0" w:space="0" w:color="auto"/>
        <w:right w:val="none" w:sz="0" w:space="0" w:color="auto"/>
      </w:divBdr>
    </w:div>
    <w:div w:id="567769112">
      <w:bodyDiv w:val="1"/>
      <w:marLeft w:val="0"/>
      <w:marRight w:val="0"/>
      <w:marTop w:val="0"/>
      <w:marBottom w:val="0"/>
      <w:divBdr>
        <w:top w:val="none" w:sz="0" w:space="0" w:color="auto"/>
        <w:left w:val="none" w:sz="0" w:space="0" w:color="auto"/>
        <w:bottom w:val="none" w:sz="0" w:space="0" w:color="auto"/>
        <w:right w:val="none" w:sz="0" w:space="0" w:color="auto"/>
      </w:divBdr>
    </w:div>
    <w:div w:id="577443643">
      <w:bodyDiv w:val="1"/>
      <w:marLeft w:val="0"/>
      <w:marRight w:val="0"/>
      <w:marTop w:val="0"/>
      <w:marBottom w:val="0"/>
      <w:divBdr>
        <w:top w:val="none" w:sz="0" w:space="0" w:color="auto"/>
        <w:left w:val="none" w:sz="0" w:space="0" w:color="auto"/>
        <w:bottom w:val="none" w:sz="0" w:space="0" w:color="auto"/>
        <w:right w:val="none" w:sz="0" w:space="0" w:color="auto"/>
      </w:divBdr>
    </w:div>
    <w:div w:id="583419104">
      <w:bodyDiv w:val="1"/>
      <w:marLeft w:val="0"/>
      <w:marRight w:val="0"/>
      <w:marTop w:val="0"/>
      <w:marBottom w:val="0"/>
      <w:divBdr>
        <w:top w:val="none" w:sz="0" w:space="0" w:color="auto"/>
        <w:left w:val="none" w:sz="0" w:space="0" w:color="auto"/>
        <w:bottom w:val="none" w:sz="0" w:space="0" w:color="auto"/>
        <w:right w:val="none" w:sz="0" w:space="0" w:color="auto"/>
      </w:divBdr>
    </w:div>
    <w:div w:id="584338775">
      <w:bodyDiv w:val="1"/>
      <w:marLeft w:val="0"/>
      <w:marRight w:val="0"/>
      <w:marTop w:val="0"/>
      <w:marBottom w:val="0"/>
      <w:divBdr>
        <w:top w:val="none" w:sz="0" w:space="0" w:color="auto"/>
        <w:left w:val="none" w:sz="0" w:space="0" w:color="auto"/>
        <w:bottom w:val="none" w:sz="0" w:space="0" w:color="auto"/>
        <w:right w:val="none" w:sz="0" w:space="0" w:color="auto"/>
      </w:divBdr>
    </w:div>
    <w:div w:id="585504461">
      <w:bodyDiv w:val="1"/>
      <w:marLeft w:val="0"/>
      <w:marRight w:val="0"/>
      <w:marTop w:val="0"/>
      <w:marBottom w:val="0"/>
      <w:divBdr>
        <w:top w:val="none" w:sz="0" w:space="0" w:color="auto"/>
        <w:left w:val="none" w:sz="0" w:space="0" w:color="auto"/>
        <w:bottom w:val="none" w:sz="0" w:space="0" w:color="auto"/>
        <w:right w:val="none" w:sz="0" w:space="0" w:color="auto"/>
      </w:divBdr>
    </w:div>
    <w:div w:id="599414012">
      <w:bodyDiv w:val="1"/>
      <w:marLeft w:val="0"/>
      <w:marRight w:val="0"/>
      <w:marTop w:val="0"/>
      <w:marBottom w:val="0"/>
      <w:divBdr>
        <w:top w:val="none" w:sz="0" w:space="0" w:color="auto"/>
        <w:left w:val="none" w:sz="0" w:space="0" w:color="auto"/>
        <w:bottom w:val="none" w:sz="0" w:space="0" w:color="auto"/>
        <w:right w:val="none" w:sz="0" w:space="0" w:color="auto"/>
      </w:divBdr>
    </w:div>
    <w:div w:id="602954084">
      <w:bodyDiv w:val="1"/>
      <w:marLeft w:val="0"/>
      <w:marRight w:val="0"/>
      <w:marTop w:val="0"/>
      <w:marBottom w:val="0"/>
      <w:divBdr>
        <w:top w:val="none" w:sz="0" w:space="0" w:color="auto"/>
        <w:left w:val="none" w:sz="0" w:space="0" w:color="auto"/>
        <w:bottom w:val="none" w:sz="0" w:space="0" w:color="auto"/>
        <w:right w:val="none" w:sz="0" w:space="0" w:color="auto"/>
      </w:divBdr>
      <w:divsChild>
        <w:div w:id="1908833803">
          <w:marLeft w:val="0"/>
          <w:marRight w:val="0"/>
          <w:marTop w:val="0"/>
          <w:marBottom w:val="0"/>
          <w:divBdr>
            <w:top w:val="none" w:sz="0" w:space="0" w:color="auto"/>
            <w:left w:val="none" w:sz="0" w:space="0" w:color="auto"/>
            <w:bottom w:val="none" w:sz="0" w:space="0" w:color="auto"/>
            <w:right w:val="none" w:sz="0" w:space="0" w:color="auto"/>
          </w:divBdr>
          <w:divsChild>
            <w:div w:id="811949759">
              <w:marLeft w:val="0"/>
              <w:marRight w:val="0"/>
              <w:marTop w:val="0"/>
              <w:marBottom w:val="0"/>
              <w:divBdr>
                <w:top w:val="none" w:sz="0" w:space="0" w:color="auto"/>
                <w:left w:val="none" w:sz="0" w:space="0" w:color="auto"/>
                <w:bottom w:val="none" w:sz="0" w:space="0" w:color="auto"/>
                <w:right w:val="none" w:sz="0" w:space="0" w:color="auto"/>
              </w:divBdr>
            </w:div>
            <w:div w:id="1001199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877193">
      <w:bodyDiv w:val="1"/>
      <w:marLeft w:val="0"/>
      <w:marRight w:val="0"/>
      <w:marTop w:val="0"/>
      <w:marBottom w:val="0"/>
      <w:divBdr>
        <w:top w:val="none" w:sz="0" w:space="0" w:color="auto"/>
        <w:left w:val="none" w:sz="0" w:space="0" w:color="auto"/>
        <w:bottom w:val="none" w:sz="0" w:space="0" w:color="auto"/>
        <w:right w:val="none" w:sz="0" w:space="0" w:color="auto"/>
      </w:divBdr>
    </w:div>
    <w:div w:id="616909493">
      <w:bodyDiv w:val="1"/>
      <w:marLeft w:val="0"/>
      <w:marRight w:val="0"/>
      <w:marTop w:val="0"/>
      <w:marBottom w:val="0"/>
      <w:divBdr>
        <w:top w:val="none" w:sz="0" w:space="0" w:color="auto"/>
        <w:left w:val="none" w:sz="0" w:space="0" w:color="auto"/>
        <w:bottom w:val="none" w:sz="0" w:space="0" w:color="auto"/>
        <w:right w:val="none" w:sz="0" w:space="0" w:color="auto"/>
      </w:divBdr>
    </w:div>
    <w:div w:id="621420404">
      <w:bodyDiv w:val="1"/>
      <w:marLeft w:val="0"/>
      <w:marRight w:val="0"/>
      <w:marTop w:val="0"/>
      <w:marBottom w:val="0"/>
      <w:divBdr>
        <w:top w:val="none" w:sz="0" w:space="0" w:color="auto"/>
        <w:left w:val="none" w:sz="0" w:space="0" w:color="auto"/>
        <w:bottom w:val="none" w:sz="0" w:space="0" w:color="auto"/>
        <w:right w:val="none" w:sz="0" w:space="0" w:color="auto"/>
      </w:divBdr>
    </w:div>
    <w:div w:id="621887389">
      <w:bodyDiv w:val="1"/>
      <w:marLeft w:val="0"/>
      <w:marRight w:val="0"/>
      <w:marTop w:val="0"/>
      <w:marBottom w:val="0"/>
      <w:divBdr>
        <w:top w:val="none" w:sz="0" w:space="0" w:color="auto"/>
        <w:left w:val="none" w:sz="0" w:space="0" w:color="auto"/>
        <w:bottom w:val="none" w:sz="0" w:space="0" w:color="auto"/>
        <w:right w:val="none" w:sz="0" w:space="0" w:color="auto"/>
      </w:divBdr>
    </w:div>
    <w:div w:id="633364150">
      <w:bodyDiv w:val="1"/>
      <w:marLeft w:val="0"/>
      <w:marRight w:val="0"/>
      <w:marTop w:val="0"/>
      <w:marBottom w:val="0"/>
      <w:divBdr>
        <w:top w:val="none" w:sz="0" w:space="0" w:color="auto"/>
        <w:left w:val="none" w:sz="0" w:space="0" w:color="auto"/>
        <w:bottom w:val="none" w:sz="0" w:space="0" w:color="auto"/>
        <w:right w:val="none" w:sz="0" w:space="0" w:color="auto"/>
      </w:divBdr>
    </w:div>
    <w:div w:id="634481028">
      <w:bodyDiv w:val="1"/>
      <w:marLeft w:val="0"/>
      <w:marRight w:val="0"/>
      <w:marTop w:val="0"/>
      <w:marBottom w:val="0"/>
      <w:divBdr>
        <w:top w:val="none" w:sz="0" w:space="0" w:color="auto"/>
        <w:left w:val="none" w:sz="0" w:space="0" w:color="auto"/>
        <w:bottom w:val="none" w:sz="0" w:space="0" w:color="auto"/>
        <w:right w:val="none" w:sz="0" w:space="0" w:color="auto"/>
      </w:divBdr>
    </w:div>
    <w:div w:id="645208701">
      <w:bodyDiv w:val="1"/>
      <w:marLeft w:val="0"/>
      <w:marRight w:val="0"/>
      <w:marTop w:val="0"/>
      <w:marBottom w:val="0"/>
      <w:divBdr>
        <w:top w:val="none" w:sz="0" w:space="0" w:color="auto"/>
        <w:left w:val="none" w:sz="0" w:space="0" w:color="auto"/>
        <w:bottom w:val="none" w:sz="0" w:space="0" w:color="auto"/>
        <w:right w:val="none" w:sz="0" w:space="0" w:color="auto"/>
      </w:divBdr>
    </w:div>
    <w:div w:id="656690426">
      <w:bodyDiv w:val="1"/>
      <w:marLeft w:val="0"/>
      <w:marRight w:val="0"/>
      <w:marTop w:val="0"/>
      <w:marBottom w:val="0"/>
      <w:divBdr>
        <w:top w:val="none" w:sz="0" w:space="0" w:color="auto"/>
        <w:left w:val="none" w:sz="0" w:space="0" w:color="auto"/>
        <w:bottom w:val="none" w:sz="0" w:space="0" w:color="auto"/>
        <w:right w:val="none" w:sz="0" w:space="0" w:color="auto"/>
      </w:divBdr>
    </w:div>
    <w:div w:id="665673416">
      <w:bodyDiv w:val="1"/>
      <w:marLeft w:val="0"/>
      <w:marRight w:val="0"/>
      <w:marTop w:val="0"/>
      <w:marBottom w:val="0"/>
      <w:divBdr>
        <w:top w:val="none" w:sz="0" w:space="0" w:color="auto"/>
        <w:left w:val="none" w:sz="0" w:space="0" w:color="auto"/>
        <w:bottom w:val="none" w:sz="0" w:space="0" w:color="auto"/>
        <w:right w:val="none" w:sz="0" w:space="0" w:color="auto"/>
      </w:divBdr>
    </w:div>
    <w:div w:id="685524094">
      <w:bodyDiv w:val="1"/>
      <w:marLeft w:val="0"/>
      <w:marRight w:val="0"/>
      <w:marTop w:val="0"/>
      <w:marBottom w:val="0"/>
      <w:divBdr>
        <w:top w:val="none" w:sz="0" w:space="0" w:color="auto"/>
        <w:left w:val="none" w:sz="0" w:space="0" w:color="auto"/>
        <w:bottom w:val="none" w:sz="0" w:space="0" w:color="auto"/>
        <w:right w:val="none" w:sz="0" w:space="0" w:color="auto"/>
      </w:divBdr>
    </w:div>
    <w:div w:id="704137218">
      <w:bodyDiv w:val="1"/>
      <w:marLeft w:val="0"/>
      <w:marRight w:val="0"/>
      <w:marTop w:val="0"/>
      <w:marBottom w:val="0"/>
      <w:divBdr>
        <w:top w:val="none" w:sz="0" w:space="0" w:color="auto"/>
        <w:left w:val="none" w:sz="0" w:space="0" w:color="auto"/>
        <w:bottom w:val="none" w:sz="0" w:space="0" w:color="auto"/>
        <w:right w:val="none" w:sz="0" w:space="0" w:color="auto"/>
      </w:divBdr>
    </w:div>
    <w:div w:id="713820200">
      <w:bodyDiv w:val="1"/>
      <w:marLeft w:val="0"/>
      <w:marRight w:val="0"/>
      <w:marTop w:val="0"/>
      <w:marBottom w:val="0"/>
      <w:divBdr>
        <w:top w:val="none" w:sz="0" w:space="0" w:color="auto"/>
        <w:left w:val="none" w:sz="0" w:space="0" w:color="auto"/>
        <w:bottom w:val="none" w:sz="0" w:space="0" w:color="auto"/>
        <w:right w:val="none" w:sz="0" w:space="0" w:color="auto"/>
      </w:divBdr>
    </w:div>
    <w:div w:id="726535976">
      <w:bodyDiv w:val="1"/>
      <w:marLeft w:val="0"/>
      <w:marRight w:val="0"/>
      <w:marTop w:val="0"/>
      <w:marBottom w:val="0"/>
      <w:divBdr>
        <w:top w:val="none" w:sz="0" w:space="0" w:color="auto"/>
        <w:left w:val="none" w:sz="0" w:space="0" w:color="auto"/>
        <w:bottom w:val="none" w:sz="0" w:space="0" w:color="auto"/>
        <w:right w:val="none" w:sz="0" w:space="0" w:color="auto"/>
      </w:divBdr>
    </w:div>
    <w:div w:id="728116205">
      <w:bodyDiv w:val="1"/>
      <w:marLeft w:val="0"/>
      <w:marRight w:val="0"/>
      <w:marTop w:val="0"/>
      <w:marBottom w:val="0"/>
      <w:divBdr>
        <w:top w:val="none" w:sz="0" w:space="0" w:color="auto"/>
        <w:left w:val="none" w:sz="0" w:space="0" w:color="auto"/>
        <w:bottom w:val="none" w:sz="0" w:space="0" w:color="auto"/>
        <w:right w:val="none" w:sz="0" w:space="0" w:color="auto"/>
      </w:divBdr>
    </w:div>
    <w:div w:id="742413057">
      <w:bodyDiv w:val="1"/>
      <w:marLeft w:val="0"/>
      <w:marRight w:val="0"/>
      <w:marTop w:val="0"/>
      <w:marBottom w:val="0"/>
      <w:divBdr>
        <w:top w:val="none" w:sz="0" w:space="0" w:color="auto"/>
        <w:left w:val="none" w:sz="0" w:space="0" w:color="auto"/>
        <w:bottom w:val="none" w:sz="0" w:space="0" w:color="auto"/>
        <w:right w:val="none" w:sz="0" w:space="0" w:color="auto"/>
      </w:divBdr>
    </w:div>
    <w:div w:id="747072168">
      <w:bodyDiv w:val="1"/>
      <w:marLeft w:val="0"/>
      <w:marRight w:val="0"/>
      <w:marTop w:val="0"/>
      <w:marBottom w:val="0"/>
      <w:divBdr>
        <w:top w:val="none" w:sz="0" w:space="0" w:color="auto"/>
        <w:left w:val="none" w:sz="0" w:space="0" w:color="auto"/>
        <w:bottom w:val="none" w:sz="0" w:space="0" w:color="auto"/>
        <w:right w:val="none" w:sz="0" w:space="0" w:color="auto"/>
      </w:divBdr>
    </w:div>
    <w:div w:id="759374995">
      <w:bodyDiv w:val="1"/>
      <w:marLeft w:val="0"/>
      <w:marRight w:val="0"/>
      <w:marTop w:val="0"/>
      <w:marBottom w:val="0"/>
      <w:divBdr>
        <w:top w:val="none" w:sz="0" w:space="0" w:color="auto"/>
        <w:left w:val="none" w:sz="0" w:space="0" w:color="auto"/>
        <w:bottom w:val="none" w:sz="0" w:space="0" w:color="auto"/>
        <w:right w:val="none" w:sz="0" w:space="0" w:color="auto"/>
      </w:divBdr>
    </w:div>
    <w:div w:id="760956096">
      <w:bodyDiv w:val="1"/>
      <w:marLeft w:val="0"/>
      <w:marRight w:val="0"/>
      <w:marTop w:val="0"/>
      <w:marBottom w:val="0"/>
      <w:divBdr>
        <w:top w:val="none" w:sz="0" w:space="0" w:color="auto"/>
        <w:left w:val="none" w:sz="0" w:space="0" w:color="auto"/>
        <w:bottom w:val="none" w:sz="0" w:space="0" w:color="auto"/>
        <w:right w:val="none" w:sz="0" w:space="0" w:color="auto"/>
      </w:divBdr>
    </w:div>
    <w:div w:id="762140775">
      <w:bodyDiv w:val="1"/>
      <w:marLeft w:val="0"/>
      <w:marRight w:val="0"/>
      <w:marTop w:val="0"/>
      <w:marBottom w:val="0"/>
      <w:divBdr>
        <w:top w:val="none" w:sz="0" w:space="0" w:color="auto"/>
        <w:left w:val="none" w:sz="0" w:space="0" w:color="auto"/>
        <w:bottom w:val="none" w:sz="0" w:space="0" w:color="auto"/>
        <w:right w:val="none" w:sz="0" w:space="0" w:color="auto"/>
      </w:divBdr>
    </w:div>
    <w:div w:id="772092470">
      <w:bodyDiv w:val="1"/>
      <w:marLeft w:val="0"/>
      <w:marRight w:val="0"/>
      <w:marTop w:val="0"/>
      <w:marBottom w:val="0"/>
      <w:divBdr>
        <w:top w:val="none" w:sz="0" w:space="0" w:color="auto"/>
        <w:left w:val="none" w:sz="0" w:space="0" w:color="auto"/>
        <w:bottom w:val="none" w:sz="0" w:space="0" w:color="auto"/>
        <w:right w:val="none" w:sz="0" w:space="0" w:color="auto"/>
      </w:divBdr>
    </w:div>
    <w:div w:id="788933333">
      <w:bodyDiv w:val="1"/>
      <w:marLeft w:val="0"/>
      <w:marRight w:val="0"/>
      <w:marTop w:val="0"/>
      <w:marBottom w:val="0"/>
      <w:divBdr>
        <w:top w:val="none" w:sz="0" w:space="0" w:color="auto"/>
        <w:left w:val="none" w:sz="0" w:space="0" w:color="auto"/>
        <w:bottom w:val="none" w:sz="0" w:space="0" w:color="auto"/>
        <w:right w:val="none" w:sz="0" w:space="0" w:color="auto"/>
      </w:divBdr>
    </w:div>
    <w:div w:id="792596218">
      <w:bodyDiv w:val="1"/>
      <w:marLeft w:val="0"/>
      <w:marRight w:val="0"/>
      <w:marTop w:val="0"/>
      <w:marBottom w:val="0"/>
      <w:divBdr>
        <w:top w:val="none" w:sz="0" w:space="0" w:color="auto"/>
        <w:left w:val="none" w:sz="0" w:space="0" w:color="auto"/>
        <w:bottom w:val="none" w:sz="0" w:space="0" w:color="auto"/>
        <w:right w:val="none" w:sz="0" w:space="0" w:color="auto"/>
      </w:divBdr>
    </w:div>
    <w:div w:id="802045903">
      <w:bodyDiv w:val="1"/>
      <w:marLeft w:val="0"/>
      <w:marRight w:val="0"/>
      <w:marTop w:val="0"/>
      <w:marBottom w:val="0"/>
      <w:divBdr>
        <w:top w:val="none" w:sz="0" w:space="0" w:color="auto"/>
        <w:left w:val="none" w:sz="0" w:space="0" w:color="auto"/>
        <w:bottom w:val="none" w:sz="0" w:space="0" w:color="auto"/>
        <w:right w:val="none" w:sz="0" w:space="0" w:color="auto"/>
      </w:divBdr>
      <w:divsChild>
        <w:div w:id="611479378">
          <w:marLeft w:val="360"/>
          <w:marRight w:val="0"/>
          <w:marTop w:val="0"/>
          <w:marBottom w:val="0"/>
          <w:divBdr>
            <w:top w:val="none" w:sz="0" w:space="0" w:color="auto"/>
            <w:left w:val="none" w:sz="0" w:space="0" w:color="auto"/>
            <w:bottom w:val="none" w:sz="0" w:space="0" w:color="auto"/>
            <w:right w:val="none" w:sz="0" w:space="0" w:color="auto"/>
          </w:divBdr>
        </w:div>
        <w:div w:id="2133864003">
          <w:marLeft w:val="360"/>
          <w:marRight w:val="0"/>
          <w:marTop w:val="0"/>
          <w:marBottom w:val="0"/>
          <w:divBdr>
            <w:top w:val="none" w:sz="0" w:space="0" w:color="auto"/>
            <w:left w:val="none" w:sz="0" w:space="0" w:color="auto"/>
            <w:bottom w:val="none" w:sz="0" w:space="0" w:color="auto"/>
            <w:right w:val="none" w:sz="0" w:space="0" w:color="auto"/>
          </w:divBdr>
        </w:div>
        <w:div w:id="96994559">
          <w:marLeft w:val="360"/>
          <w:marRight w:val="0"/>
          <w:marTop w:val="0"/>
          <w:marBottom w:val="0"/>
          <w:divBdr>
            <w:top w:val="none" w:sz="0" w:space="0" w:color="auto"/>
            <w:left w:val="none" w:sz="0" w:space="0" w:color="auto"/>
            <w:bottom w:val="none" w:sz="0" w:space="0" w:color="auto"/>
            <w:right w:val="none" w:sz="0" w:space="0" w:color="auto"/>
          </w:divBdr>
        </w:div>
      </w:divsChild>
    </w:div>
    <w:div w:id="814106816">
      <w:bodyDiv w:val="1"/>
      <w:marLeft w:val="0"/>
      <w:marRight w:val="0"/>
      <w:marTop w:val="0"/>
      <w:marBottom w:val="0"/>
      <w:divBdr>
        <w:top w:val="none" w:sz="0" w:space="0" w:color="auto"/>
        <w:left w:val="none" w:sz="0" w:space="0" w:color="auto"/>
        <w:bottom w:val="none" w:sz="0" w:space="0" w:color="auto"/>
        <w:right w:val="none" w:sz="0" w:space="0" w:color="auto"/>
      </w:divBdr>
    </w:div>
    <w:div w:id="817769472">
      <w:bodyDiv w:val="1"/>
      <w:marLeft w:val="0"/>
      <w:marRight w:val="0"/>
      <w:marTop w:val="0"/>
      <w:marBottom w:val="0"/>
      <w:divBdr>
        <w:top w:val="none" w:sz="0" w:space="0" w:color="auto"/>
        <w:left w:val="none" w:sz="0" w:space="0" w:color="auto"/>
        <w:bottom w:val="none" w:sz="0" w:space="0" w:color="auto"/>
        <w:right w:val="none" w:sz="0" w:space="0" w:color="auto"/>
      </w:divBdr>
    </w:div>
    <w:div w:id="827982667">
      <w:bodyDiv w:val="1"/>
      <w:marLeft w:val="0"/>
      <w:marRight w:val="0"/>
      <w:marTop w:val="0"/>
      <w:marBottom w:val="0"/>
      <w:divBdr>
        <w:top w:val="none" w:sz="0" w:space="0" w:color="auto"/>
        <w:left w:val="none" w:sz="0" w:space="0" w:color="auto"/>
        <w:bottom w:val="none" w:sz="0" w:space="0" w:color="auto"/>
        <w:right w:val="none" w:sz="0" w:space="0" w:color="auto"/>
      </w:divBdr>
    </w:div>
    <w:div w:id="828012676">
      <w:bodyDiv w:val="1"/>
      <w:marLeft w:val="0"/>
      <w:marRight w:val="0"/>
      <w:marTop w:val="0"/>
      <w:marBottom w:val="0"/>
      <w:divBdr>
        <w:top w:val="none" w:sz="0" w:space="0" w:color="auto"/>
        <w:left w:val="none" w:sz="0" w:space="0" w:color="auto"/>
        <w:bottom w:val="none" w:sz="0" w:space="0" w:color="auto"/>
        <w:right w:val="none" w:sz="0" w:space="0" w:color="auto"/>
      </w:divBdr>
    </w:div>
    <w:div w:id="837233869">
      <w:bodyDiv w:val="1"/>
      <w:marLeft w:val="0"/>
      <w:marRight w:val="0"/>
      <w:marTop w:val="0"/>
      <w:marBottom w:val="0"/>
      <w:divBdr>
        <w:top w:val="none" w:sz="0" w:space="0" w:color="auto"/>
        <w:left w:val="none" w:sz="0" w:space="0" w:color="auto"/>
        <w:bottom w:val="none" w:sz="0" w:space="0" w:color="auto"/>
        <w:right w:val="none" w:sz="0" w:space="0" w:color="auto"/>
      </w:divBdr>
    </w:div>
    <w:div w:id="841775070">
      <w:bodyDiv w:val="1"/>
      <w:marLeft w:val="0"/>
      <w:marRight w:val="0"/>
      <w:marTop w:val="0"/>
      <w:marBottom w:val="0"/>
      <w:divBdr>
        <w:top w:val="none" w:sz="0" w:space="0" w:color="auto"/>
        <w:left w:val="none" w:sz="0" w:space="0" w:color="auto"/>
        <w:bottom w:val="none" w:sz="0" w:space="0" w:color="auto"/>
        <w:right w:val="none" w:sz="0" w:space="0" w:color="auto"/>
      </w:divBdr>
    </w:div>
    <w:div w:id="848059599">
      <w:bodyDiv w:val="1"/>
      <w:marLeft w:val="0"/>
      <w:marRight w:val="0"/>
      <w:marTop w:val="0"/>
      <w:marBottom w:val="0"/>
      <w:divBdr>
        <w:top w:val="none" w:sz="0" w:space="0" w:color="auto"/>
        <w:left w:val="none" w:sz="0" w:space="0" w:color="auto"/>
        <w:bottom w:val="none" w:sz="0" w:space="0" w:color="auto"/>
        <w:right w:val="none" w:sz="0" w:space="0" w:color="auto"/>
      </w:divBdr>
    </w:div>
    <w:div w:id="852692743">
      <w:bodyDiv w:val="1"/>
      <w:marLeft w:val="0"/>
      <w:marRight w:val="0"/>
      <w:marTop w:val="0"/>
      <w:marBottom w:val="0"/>
      <w:divBdr>
        <w:top w:val="none" w:sz="0" w:space="0" w:color="auto"/>
        <w:left w:val="none" w:sz="0" w:space="0" w:color="auto"/>
        <w:bottom w:val="none" w:sz="0" w:space="0" w:color="auto"/>
        <w:right w:val="none" w:sz="0" w:space="0" w:color="auto"/>
      </w:divBdr>
    </w:div>
    <w:div w:id="869496235">
      <w:bodyDiv w:val="1"/>
      <w:marLeft w:val="0"/>
      <w:marRight w:val="0"/>
      <w:marTop w:val="0"/>
      <w:marBottom w:val="0"/>
      <w:divBdr>
        <w:top w:val="none" w:sz="0" w:space="0" w:color="auto"/>
        <w:left w:val="none" w:sz="0" w:space="0" w:color="auto"/>
        <w:bottom w:val="none" w:sz="0" w:space="0" w:color="auto"/>
        <w:right w:val="none" w:sz="0" w:space="0" w:color="auto"/>
      </w:divBdr>
    </w:div>
    <w:div w:id="875430655">
      <w:bodyDiv w:val="1"/>
      <w:marLeft w:val="0"/>
      <w:marRight w:val="0"/>
      <w:marTop w:val="0"/>
      <w:marBottom w:val="0"/>
      <w:divBdr>
        <w:top w:val="none" w:sz="0" w:space="0" w:color="auto"/>
        <w:left w:val="none" w:sz="0" w:space="0" w:color="auto"/>
        <w:bottom w:val="none" w:sz="0" w:space="0" w:color="auto"/>
        <w:right w:val="none" w:sz="0" w:space="0" w:color="auto"/>
      </w:divBdr>
    </w:div>
    <w:div w:id="876117104">
      <w:bodyDiv w:val="1"/>
      <w:marLeft w:val="0"/>
      <w:marRight w:val="0"/>
      <w:marTop w:val="0"/>
      <w:marBottom w:val="0"/>
      <w:divBdr>
        <w:top w:val="none" w:sz="0" w:space="0" w:color="auto"/>
        <w:left w:val="none" w:sz="0" w:space="0" w:color="auto"/>
        <w:bottom w:val="none" w:sz="0" w:space="0" w:color="auto"/>
        <w:right w:val="none" w:sz="0" w:space="0" w:color="auto"/>
      </w:divBdr>
    </w:div>
    <w:div w:id="879245289">
      <w:bodyDiv w:val="1"/>
      <w:marLeft w:val="0"/>
      <w:marRight w:val="0"/>
      <w:marTop w:val="0"/>
      <w:marBottom w:val="0"/>
      <w:divBdr>
        <w:top w:val="none" w:sz="0" w:space="0" w:color="auto"/>
        <w:left w:val="none" w:sz="0" w:space="0" w:color="auto"/>
        <w:bottom w:val="none" w:sz="0" w:space="0" w:color="auto"/>
        <w:right w:val="none" w:sz="0" w:space="0" w:color="auto"/>
      </w:divBdr>
    </w:div>
    <w:div w:id="893155469">
      <w:bodyDiv w:val="1"/>
      <w:marLeft w:val="0"/>
      <w:marRight w:val="0"/>
      <w:marTop w:val="0"/>
      <w:marBottom w:val="0"/>
      <w:divBdr>
        <w:top w:val="none" w:sz="0" w:space="0" w:color="auto"/>
        <w:left w:val="none" w:sz="0" w:space="0" w:color="auto"/>
        <w:bottom w:val="none" w:sz="0" w:space="0" w:color="auto"/>
        <w:right w:val="none" w:sz="0" w:space="0" w:color="auto"/>
      </w:divBdr>
      <w:divsChild>
        <w:div w:id="724645139">
          <w:marLeft w:val="1166"/>
          <w:marRight w:val="0"/>
          <w:marTop w:val="77"/>
          <w:marBottom w:val="0"/>
          <w:divBdr>
            <w:top w:val="none" w:sz="0" w:space="0" w:color="auto"/>
            <w:left w:val="none" w:sz="0" w:space="0" w:color="auto"/>
            <w:bottom w:val="none" w:sz="0" w:space="0" w:color="auto"/>
            <w:right w:val="none" w:sz="0" w:space="0" w:color="auto"/>
          </w:divBdr>
        </w:div>
      </w:divsChild>
    </w:div>
    <w:div w:id="898707522">
      <w:bodyDiv w:val="1"/>
      <w:marLeft w:val="0"/>
      <w:marRight w:val="0"/>
      <w:marTop w:val="0"/>
      <w:marBottom w:val="0"/>
      <w:divBdr>
        <w:top w:val="none" w:sz="0" w:space="0" w:color="auto"/>
        <w:left w:val="none" w:sz="0" w:space="0" w:color="auto"/>
        <w:bottom w:val="none" w:sz="0" w:space="0" w:color="auto"/>
        <w:right w:val="none" w:sz="0" w:space="0" w:color="auto"/>
      </w:divBdr>
    </w:div>
    <w:div w:id="916868044">
      <w:bodyDiv w:val="1"/>
      <w:marLeft w:val="0"/>
      <w:marRight w:val="0"/>
      <w:marTop w:val="0"/>
      <w:marBottom w:val="0"/>
      <w:divBdr>
        <w:top w:val="none" w:sz="0" w:space="0" w:color="auto"/>
        <w:left w:val="none" w:sz="0" w:space="0" w:color="auto"/>
        <w:bottom w:val="none" w:sz="0" w:space="0" w:color="auto"/>
        <w:right w:val="none" w:sz="0" w:space="0" w:color="auto"/>
      </w:divBdr>
    </w:div>
    <w:div w:id="948002384">
      <w:bodyDiv w:val="1"/>
      <w:marLeft w:val="0"/>
      <w:marRight w:val="0"/>
      <w:marTop w:val="0"/>
      <w:marBottom w:val="0"/>
      <w:divBdr>
        <w:top w:val="none" w:sz="0" w:space="0" w:color="auto"/>
        <w:left w:val="none" w:sz="0" w:space="0" w:color="auto"/>
        <w:bottom w:val="none" w:sz="0" w:space="0" w:color="auto"/>
        <w:right w:val="none" w:sz="0" w:space="0" w:color="auto"/>
      </w:divBdr>
    </w:div>
    <w:div w:id="958023600">
      <w:bodyDiv w:val="1"/>
      <w:marLeft w:val="0"/>
      <w:marRight w:val="0"/>
      <w:marTop w:val="0"/>
      <w:marBottom w:val="0"/>
      <w:divBdr>
        <w:top w:val="none" w:sz="0" w:space="0" w:color="auto"/>
        <w:left w:val="none" w:sz="0" w:space="0" w:color="auto"/>
        <w:bottom w:val="none" w:sz="0" w:space="0" w:color="auto"/>
        <w:right w:val="none" w:sz="0" w:space="0" w:color="auto"/>
      </w:divBdr>
    </w:div>
    <w:div w:id="966203347">
      <w:bodyDiv w:val="1"/>
      <w:marLeft w:val="0"/>
      <w:marRight w:val="0"/>
      <w:marTop w:val="0"/>
      <w:marBottom w:val="0"/>
      <w:divBdr>
        <w:top w:val="none" w:sz="0" w:space="0" w:color="auto"/>
        <w:left w:val="none" w:sz="0" w:space="0" w:color="auto"/>
        <w:bottom w:val="none" w:sz="0" w:space="0" w:color="auto"/>
        <w:right w:val="none" w:sz="0" w:space="0" w:color="auto"/>
      </w:divBdr>
    </w:div>
    <w:div w:id="975061245">
      <w:bodyDiv w:val="1"/>
      <w:marLeft w:val="0"/>
      <w:marRight w:val="0"/>
      <w:marTop w:val="0"/>
      <w:marBottom w:val="0"/>
      <w:divBdr>
        <w:top w:val="none" w:sz="0" w:space="0" w:color="auto"/>
        <w:left w:val="none" w:sz="0" w:space="0" w:color="auto"/>
        <w:bottom w:val="none" w:sz="0" w:space="0" w:color="auto"/>
        <w:right w:val="none" w:sz="0" w:space="0" w:color="auto"/>
      </w:divBdr>
    </w:div>
    <w:div w:id="975376007">
      <w:bodyDiv w:val="1"/>
      <w:marLeft w:val="0"/>
      <w:marRight w:val="0"/>
      <w:marTop w:val="0"/>
      <w:marBottom w:val="0"/>
      <w:divBdr>
        <w:top w:val="none" w:sz="0" w:space="0" w:color="auto"/>
        <w:left w:val="none" w:sz="0" w:space="0" w:color="auto"/>
        <w:bottom w:val="none" w:sz="0" w:space="0" w:color="auto"/>
        <w:right w:val="none" w:sz="0" w:space="0" w:color="auto"/>
      </w:divBdr>
    </w:div>
    <w:div w:id="981471070">
      <w:bodyDiv w:val="1"/>
      <w:marLeft w:val="0"/>
      <w:marRight w:val="0"/>
      <w:marTop w:val="0"/>
      <w:marBottom w:val="0"/>
      <w:divBdr>
        <w:top w:val="none" w:sz="0" w:space="0" w:color="auto"/>
        <w:left w:val="none" w:sz="0" w:space="0" w:color="auto"/>
        <w:bottom w:val="none" w:sz="0" w:space="0" w:color="auto"/>
        <w:right w:val="none" w:sz="0" w:space="0" w:color="auto"/>
      </w:divBdr>
    </w:div>
    <w:div w:id="983437275">
      <w:bodyDiv w:val="1"/>
      <w:marLeft w:val="0"/>
      <w:marRight w:val="0"/>
      <w:marTop w:val="0"/>
      <w:marBottom w:val="0"/>
      <w:divBdr>
        <w:top w:val="none" w:sz="0" w:space="0" w:color="auto"/>
        <w:left w:val="none" w:sz="0" w:space="0" w:color="auto"/>
        <w:bottom w:val="none" w:sz="0" w:space="0" w:color="auto"/>
        <w:right w:val="none" w:sz="0" w:space="0" w:color="auto"/>
      </w:divBdr>
    </w:div>
    <w:div w:id="989215209">
      <w:bodyDiv w:val="1"/>
      <w:marLeft w:val="0"/>
      <w:marRight w:val="0"/>
      <w:marTop w:val="0"/>
      <w:marBottom w:val="0"/>
      <w:divBdr>
        <w:top w:val="none" w:sz="0" w:space="0" w:color="auto"/>
        <w:left w:val="none" w:sz="0" w:space="0" w:color="auto"/>
        <w:bottom w:val="none" w:sz="0" w:space="0" w:color="auto"/>
        <w:right w:val="none" w:sz="0" w:space="0" w:color="auto"/>
      </w:divBdr>
    </w:div>
    <w:div w:id="1000041162">
      <w:bodyDiv w:val="1"/>
      <w:marLeft w:val="0"/>
      <w:marRight w:val="0"/>
      <w:marTop w:val="0"/>
      <w:marBottom w:val="0"/>
      <w:divBdr>
        <w:top w:val="none" w:sz="0" w:space="0" w:color="auto"/>
        <w:left w:val="none" w:sz="0" w:space="0" w:color="auto"/>
        <w:bottom w:val="none" w:sz="0" w:space="0" w:color="auto"/>
        <w:right w:val="none" w:sz="0" w:space="0" w:color="auto"/>
      </w:divBdr>
    </w:div>
    <w:div w:id="1003246550">
      <w:bodyDiv w:val="1"/>
      <w:marLeft w:val="0"/>
      <w:marRight w:val="0"/>
      <w:marTop w:val="0"/>
      <w:marBottom w:val="0"/>
      <w:divBdr>
        <w:top w:val="none" w:sz="0" w:space="0" w:color="auto"/>
        <w:left w:val="none" w:sz="0" w:space="0" w:color="auto"/>
        <w:bottom w:val="none" w:sz="0" w:space="0" w:color="auto"/>
        <w:right w:val="none" w:sz="0" w:space="0" w:color="auto"/>
      </w:divBdr>
    </w:div>
    <w:div w:id="1031537533">
      <w:bodyDiv w:val="1"/>
      <w:marLeft w:val="0"/>
      <w:marRight w:val="0"/>
      <w:marTop w:val="0"/>
      <w:marBottom w:val="0"/>
      <w:divBdr>
        <w:top w:val="none" w:sz="0" w:space="0" w:color="auto"/>
        <w:left w:val="none" w:sz="0" w:space="0" w:color="auto"/>
        <w:bottom w:val="none" w:sz="0" w:space="0" w:color="auto"/>
        <w:right w:val="none" w:sz="0" w:space="0" w:color="auto"/>
      </w:divBdr>
    </w:div>
    <w:div w:id="1035496923">
      <w:bodyDiv w:val="1"/>
      <w:marLeft w:val="0"/>
      <w:marRight w:val="0"/>
      <w:marTop w:val="0"/>
      <w:marBottom w:val="0"/>
      <w:divBdr>
        <w:top w:val="none" w:sz="0" w:space="0" w:color="auto"/>
        <w:left w:val="none" w:sz="0" w:space="0" w:color="auto"/>
        <w:bottom w:val="none" w:sz="0" w:space="0" w:color="auto"/>
        <w:right w:val="none" w:sz="0" w:space="0" w:color="auto"/>
      </w:divBdr>
    </w:div>
    <w:div w:id="1037656667">
      <w:bodyDiv w:val="1"/>
      <w:marLeft w:val="0"/>
      <w:marRight w:val="0"/>
      <w:marTop w:val="0"/>
      <w:marBottom w:val="0"/>
      <w:divBdr>
        <w:top w:val="none" w:sz="0" w:space="0" w:color="auto"/>
        <w:left w:val="none" w:sz="0" w:space="0" w:color="auto"/>
        <w:bottom w:val="none" w:sz="0" w:space="0" w:color="auto"/>
        <w:right w:val="none" w:sz="0" w:space="0" w:color="auto"/>
      </w:divBdr>
    </w:div>
    <w:div w:id="1045326254">
      <w:bodyDiv w:val="1"/>
      <w:marLeft w:val="0"/>
      <w:marRight w:val="0"/>
      <w:marTop w:val="0"/>
      <w:marBottom w:val="0"/>
      <w:divBdr>
        <w:top w:val="none" w:sz="0" w:space="0" w:color="auto"/>
        <w:left w:val="none" w:sz="0" w:space="0" w:color="auto"/>
        <w:bottom w:val="none" w:sz="0" w:space="0" w:color="auto"/>
        <w:right w:val="none" w:sz="0" w:space="0" w:color="auto"/>
      </w:divBdr>
      <w:divsChild>
        <w:div w:id="196746103">
          <w:marLeft w:val="0"/>
          <w:marRight w:val="0"/>
          <w:marTop w:val="0"/>
          <w:marBottom w:val="0"/>
          <w:divBdr>
            <w:top w:val="none" w:sz="0" w:space="0" w:color="auto"/>
            <w:left w:val="none" w:sz="0" w:space="0" w:color="auto"/>
            <w:bottom w:val="none" w:sz="0" w:space="0" w:color="auto"/>
            <w:right w:val="none" w:sz="0" w:space="0" w:color="auto"/>
          </w:divBdr>
          <w:divsChild>
            <w:div w:id="701326585">
              <w:marLeft w:val="0"/>
              <w:marRight w:val="0"/>
              <w:marTop w:val="0"/>
              <w:marBottom w:val="0"/>
              <w:divBdr>
                <w:top w:val="none" w:sz="0" w:space="0" w:color="auto"/>
                <w:left w:val="none" w:sz="0" w:space="0" w:color="auto"/>
                <w:bottom w:val="none" w:sz="0" w:space="0" w:color="auto"/>
                <w:right w:val="none" w:sz="0" w:space="0" w:color="auto"/>
              </w:divBdr>
            </w:div>
            <w:div w:id="990672437">
              <w:marLeft w:val="0"/>
              <w:marRight w:val="0"/>
              <w:marTop w:val="0"/>
              <w:marBottom w:val="0"/>
              <w:divBdr>
                <w:top w:val="none" w:sz="0" w:space="0" w:color="auto"/>
                <w:left w:val="none" w:sz="0" w:space="0" w:color="auto"/>
                <w:bottom w:val="none" w:sz="0" w:space="0" w:color="auto"/>
                <w:right w:val="none" w:sz="0" w:space="0" w:color="auto"/>
              </w:divBdr>
            </w:div>
            <w:div w:id="1139807453">
              <w:marLeft w:val="0"/>
              <w:marRight w:val="0"/>
              <w:marTop w:val="0"/>
              <w:marBottom w:val="0"/>
              <w:divBdr>
                <w:top w:val="none" w:sz="0" w:space="0" w:color="auto"/>
                <w:left w:val="none" w:sz="0" w:space="0" w:color="auto"/>
                <w:bottom w:val="none" w:sz="0" w:space="0" w:color="auto"/>
                <w:right w:val="none" w:sz="0" w:space="0" w:color="auto"/>
              </w:divBdr>
            </w:div>
            <w:div w:id="1246915636">
              <w:marLeft w:val="0"/>
              <w:marRight w:val="0"/>
              <w:marTop w:val="0"/>
              <w:marBottom w:val="0"/>
              <w:divBdr>
                <w:top w:val="none" w:sz="0" w:space="0" w:color="auto"/>
                <w:left w:val="none" w:sz="0" w:space="0" w:color="auto"/>
                <w:bottom w:val="none" w:sz="0" w:space="0" w:color="auto"/>
                <w:right w:val="none" w:sz="0" w:space="0" w:color="auto"/>
              </w:divBdr>
            </w:div>
            <w:div w:id="1329821492">
              <w:marLeft w:val="0"/>
              <w:marRight w:val="0"/>
              <w:marTop w:val="0"/>
              <w:marBottom w:val="0"/>
              <w:divBdr>
                <w:top w:val="none" w:sz="0" w:space="0" w:color="auto"/>
                <w:left w:val="none" w:sz="0" w:space="0" w:color="auto"/>
                <w:bottom w:val="none" w:sz="0" w:space="0" w:color="auto"/>
                <w:right w:val="none" w:sz="0" w:space="0" w:color="auto"/>
              </w:divBdr>
            </w:div>
            <w:div w:id="199533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639471">
      <w:bodyDiv w:val="1"/>
      <w:marLeft w:val="0"/>
      <w:marRight w:val="0"/>
      <w:marTop w:val="0"/>
      <w:marBottom w:val="0"/>
      <w:divBdr>
        <w:top w:val="none" w:sz="0" w:space="0" w:color="auto"/>
        <w:left w:val="none" w:sz="0" w:space="0" w:color="auto"/>
        <w:bottom w:val="none" w:sz="0" w:space="0" w:color="auto"/>
        <w:right w:val="none" w:sz="0" w:space="0" w:color="auto"/>
      </w:divBdr>
      <w:divsChild>
        <w:div w:id="2053385286">
          <w:marLeft w:val="0"/>
          <w:marRight w:val="0"/>
          <w:marTop w:val="0"/>
          <w:marBottom w:val="0"/>
          <w:divBdr>
            <w:top w:val="none" w:sz="0" w:space="0" w:color="auto"/>
            <w:left w:val="none" w:sz="0" w:space="0" w:color="auto"/>
            <w:bottom w:val="none" w:sz="0" w:space="0" w:color="auto"/>
            <w:right w:val="none" w:sz="0" w:space="0" w:color="auto"/>
          </w:divBdr>
        </w:div>
        <w:div w:id="2131127665">
          <w:marLeft w:val="0"/>
          <w:marRight w:val="0"/>
          <w:marTop w:val="0"/>
          <w:marBottom w:val="0"/>
          <w:divBdr>
            <w:top w:val="none" w:sz="0" w:space="0" w:color="auto"/>
            <w:left w:val="none" w:sz="0" w:space="0" w:color="auto"/>
            <w:bottom w:val="none" w:sz="0" w:space="0" w:color="auto"/>
            <w:right w:val="none" w:sz="0" w:space="0" w:color="auto"/>
          </w:divBdr>
        </w:div>
      </w:divsChild>
    </w:div>
    <w:div w:id="1049306699">
      <w:bodyDiv w:val="1"/>
      <w:marLeft w:val="0"/>
      <w:marRight w:val="0"/>
      <w:marTop w:val="0"/>
      <w:marBottom w:val="0"/>
      <w:divBdr>
        <w:top w:val="none" w:sz="0" w:space="0" w:color="auto"/>
        <w:left w:val="none" w:sz="0" w:space="0" w:color="auto"/>
        <w:bottom w:val="none" w:sz="0" w:space="0" w:color="auto"/>
        <w:right w:val="none" w:sz="0" w:space="0" w:color="auto"/>
      </w:divBdr>
    </w:div>
    <w:div w:id="1054622532">
      <w:bodyDiv w:val="1"/>
      <w:marLeft w:val="0"/>
      <w:marRight w:val="0"/>
      <w:marTop w:val="0"/>
      <w:marBottom w:val="0"/>
      <w:divBdr>
        <w:top w:val="none" w:sz="0" w:space="0" w:color="auto"/>
        <w:left w:val="none" w:sz="0" w:space="0" w:color="auto"/>
        <w:bottom w:val="none" w:sz="0" w:space="0" w:color="auto"/>
        <w:right w:val="none" w:sz="0" w:space="0" w:color="auto"/>
      </w:divBdr>
    </w:div>
    <w:div w:id="1059668550">
      <w:bodyDiv w:val="1"/>
      <w:marLeft w:val="0"/>
      <w:marRight w:val="0"/>
      <w:marTop w:val="0"/>
      <w:marBottom w:val="0"/>
      <w:divBdr>
        <w:top w:val="none" w:sz="0" w:space="0" w:color="auto"/>
        <w:left w:val="none" w:sz="0" w:space="0" w:color="auto"/>
        <w:bottom w:val="none" w:sz="0" w:space="0" w:color="auto"/>
        <w:right w:val="none" w:sz="0" w:space="0" w:color="auto"/>
      </w:divBdr>
    </w:div>
    <w:div w:id="1062870443">
      <w:bodyDiv w:val="1"/>
      <w:marLeft w:val="0"/>
      <w:marRight w:val="0"/>
      <w:marTop w:val="0"/>
      <w:marBottom w:val="0"/>
      <w:divBdr>
        <w:top w:val="none" w:sz="0" w:space="0" w:color="auto"/>
        <w:left w:val="none" w:sz="0" w:space="0" w:color="auto"/>
        <w:bottom w:val="none" w:sz="0" w:space="0" w:color="auto"/>
        <w:right w:val="none" w:sz="0" w:space="0" w:color="auto"/>
      </w:divBdr>
    </w:div>
    <w:div w:id="1065487678">
      <w:bodyDiv w:val="1"/>
      <w:marLeft w:val="0"/>
      <w:marRight w:val="0"/>
      <w:marTop w:val="0"/>
      <w:marBottom w:val="0"/>
      <w:divBdr>
        <w:top w:val="none" w:sz="0" w:space="0" w:color="auto"/>
        <w:left w:val="none" w:sz="0" w:space="0" w:color="auto"/>
        <w:bottom w:val="none" w:sz="0" w:space="0" w:color="auto"/>
        <w:right w:val="none" w:sz="0" w:space="0" w:color="auto"/>
      </w:divBdr>
    </w:div>
    <w:div w:id="1070272323">
      <w:bodyDiv w:val="1"/>
      <w:marLeft w:val="0"/>
      <w:marRight w:val="0"/>
      <w:marTop w:val="0"/>
      <w:marBottom w:val="0"/>
      <w:divBdr>
        <w:top w:val="none" w:sz="0" w:space="0" w:color="auto"/>
        <w:left w:val="none" w:sz="0" w:space="0" w:color="auto"/>
        <w:bottom w:val="none" w:sz="0" w:space="0" w:color="auto"/>
        <w:right w:val="none" w:sz="0" w:space="0" w:color="auto"/>
      </w:divBdr>
    </w:div>
    <w:div w:id="1074357721">
      <w:bodyDiv w:val="1"/>
      <w:marLeft w:val="0"/>
      <w:marRight w:val="0"/>
      <w:marTop w:val="0"/>
      <w:marBottom w:val="0"/>
      <w:divBdr>
        <w:top w:val="none" w:sz="0" w:space="0" w:color="auto"/>
        <w:left w:val="none" w:sz="0" w:space="0" w:color="auto"/>
        <w:bottom w:val="none" w:sz="0" w:space="0" w:color="auto"/>
        <w:right w:val="none" w:sz="0" w:space="0" w:color="auto"/>
      </w:divBdr>
    </w:div>
    <w:div w:id="1074549209">
      <w:bodyDiv w:val="1"/>
      <w:marLeft w:val="0"/>
      <w:marRight w:val="0"/>
      <w:marTop w:val="0"/>
      <w:marBottom w:val="0"/>
      <w:divBdr>
        <w:top w:val="none" w:sz="0" w:space="0" w:color="auto"/>
        <w:left w:val="none" w:sz="0" w:space="0" w:color="auto"/>
        <w:bottom w:val="none" w:sz="0" w:space="0" w:color="auto"/>
        <w:right w:val="none" w:sz="0" w:space="0" w:color="auto"/>
      </w:divBdr>
    </w:div>
    <w:div w:id="1080371693">
      <w:bodyDiv w:val="1"/>
      <w:marLeft w:val="0"/>
      <w:marRight w:val="0"/>
      <w:marTop w:val="0"/>
      <w:marBottom w:val="0"/>
      <w:divBdr>
        <w:top w:val="none" w:sz="0" w:space="0" w:color="auto"/>
        <w:left w:val="none" w:sz="0" w:space="0" w:color="auto"/>
        <w:bottom w:val="none" w:sz="0" w:space="0" w:color="auto"/>
        <w:right w:val="none" w:sz="0" w:space="0" w:color="auto"/>
      </w:divBdr>
    </w:div>
    <w:div w:id="1080561098">
      <w:bodyDiv w:val="1"/>
      <w:marLeft w:val="0"/>
      <w:marRight w:val="0"/>
      <w:marTop w:val="0"/>
      <w:marBottom w:val="0"/>
      <w:divBdr>
        <w:top w:val="none" w:sz="0" w:space="0" w:color="auto"/>
        <w:left w:val="none" w:sz="0" w:space="0" w:color="auto"/>
        <w:bottom w:val="none" w:sz="0" w:space="0" w:color="auto"/>
        <w:right w:val="none" w:sz="0" w:space="0" w:color="auto"/>
      </w:divBdr>
    </w:div>
    <w:div w:id="1081484128">
      <w:bodyDiv w:val="1"/>
      <w:marLeft w:val="0"/>
      <w:marRight w:val="0"/>
      <w:marTop w:val="0"/>
      <w:marBottom w:val="0"/>
      <w:divBdr>
        <w:top w:val="none" w:sz="0" w:space="0" w:color="auto"/>
        <w:left w:val="none" w:sz="0" w:space="0" w:color="auto"/>
        <w:bottom w:val="none" w:sz="0" w:space="0" w:color="auto"/>
        <w:right w:val="none" w:sz="0" w:space="0" w:color="auto"/>
      </w:divBdr>
    </w:div>
    <w:div w:id="1090274391">
      <w:bodyDiv w:val="1"/>
      <w:marLeft w:val="0"/>
      <w:marRight w:val="0"/>
      <w:marTop w:val="0"/>
      <w:marBottom w:val="0"/>
      <w:divBdr>
        <w:top w:val="none" w:sz="0" w:space="0" w:color="auto"/>
        <w:left w:val="none" w:sz="0" w:space="0" w:color="auto"/>
        <w:bottom w:val="none" w:sz="0" w:space="0" w:color="auto"/>
        <w:right w:val="none" w:sz="0" w:space="0" w:color="auto"/>
      </w:divBdr>
    </w:div>
    <w:div w:id="1098210241">
      <w:bodyDiv w:val="1"/>
      <w:marLeft w:val="0"/>
      <w:marRight w:val="0"/>
      <w:marTop w:val="0"/>
      <w:marBottom w:val="0"/>
      <w:divBdr>
        <w:top w:val="none" w:sz="0" w:space="0" w:color="auto"/>
        <w:left w:val="none" w:sz="0" w:space="0" w:color="auto"/>
        <w:bottom w:val="none" w:sz="0" w:space="0" w:color="auto"/>
        <w:right w:val="none" w:sz="0" w:space="0" w:color="auto"/>
      </w:divBdr>
    </w:div>
    <w:div w:id="1100296400">
      <w:bodyDiv w:val="1"/>
      <w:marLeft w:val="0"/>
      <w:marRight w:val="0"/>
      <w:marTop w:val="0"/>
      <w:marBottom w:val="0"/>
      <w:divBdr>
        <w:top w:val="none" w:sz="0" w:space="0" w:color="auto"/>
        <w:left w:val="none" w:sz="0" w:space="0" w:color="auto"/>
        <w:bottom w:val="none" w:sz="0" w:space="0" w:color="auto"/>
        <w:right w:val="none" w:sz="0" w:space="0" w:color="auto"/>
      </w:divBdr>
    </w:div>
    <w:div w:id="1102844877">
      <w:bodyDiv w:val="1"/>
      <w:marLeft w:val="0"/>
      <w:marRight w:val="0"/>
      <w:marTop w:val="0"/>
      <w:marBottom w:val="0"/>
      <w:divBdr>
        <w:top w:val="none" w:sz="0" w:space="0" w:color="auto"/>
        <w:left w:val="none" w:sz="0" w:space="0" w:color="auto"/>
        <w:bottom w:val="none" w:sz="0" w:space="0" w:color="auto"/>
        <w:right w:val="none" w:sz="0" w:space="0" w:color="auto"/>
      </w:divBdr>
    </w:div>
    <w:div w:id="1111120962">
      <w:bodyDiv w:val="1"/>
      <w:marLeft w:val="0"/>
      <w:marRight w:val="0"/>
      <w:marTop w:val="0"/>
      <w:marBottom w:val="0"/>
      <w:divBdr>
        <w:top w:val="none" w:sz="0" w:space="0" w:color="auto"/>
        <w:left w:val="none" w:sz="0" w:space="0" w:color="auto"/>
        <w:bottom w:val="none" w:sz="0" w:space="0" w:color="auto"/>
        <w:right w:val="none" w:sz="0" w:space="0" w:color="auto"/>
      </w:divBdr>
      <w:divsChild>
        <w:div w:id="6561959">
          <w:marLeft w:val="0"/>
          <w:marRight w:val="0"/>
          <w:marTop w:val="0"/>
          <w:marBottom w:val="0"/>
          <w:divBdr>
            <w:top w:val="none" w:sz="0" w:space="0" w:color="auto"/>
            <w:left w:val="none" w:sz="0" w:space="0" w:color="auto"/>
            <w:bottom w:val="none" w:sz="0" w:space="0" w:color="auto"/>
            <w:right w:val="none" w:sz="0" w:space="0" w:color="auto"/>
          </w:divBdr>
        </w:div>
        <w:div w:id="880022756">
          <w:marLeft w:val="0"/>
          <w:marRight w:val="0"/>
          <w:marTop w:val="0"/>
          <w:marBottom w:val="0"/>
          <w:divBdr>
            <w:top w:val="none" w:sz="0" w:space="0" w:color="auto"/>
            <w:left w:val="none" w:sz="0" w:space="0" w:color="auto"/>
            <w:bottom w:val="none" w:sz="0" w:space="0" w:color="auto"/>
            <w:right w:val="none" w:sz="0" w:space="0" w:color="auto"/>
          </w:divBdr>
        </w:div>
      </w:divsChild>
    </w:div>
    <w:div w:id="1125932402">
      <w:bodyDiv w:val="1"/>
      <w:marLeft w:val="0"/>
      <w:marRight w:val="0"/>
      <w:marTop w:val="0"/>
      <w:marBottom w:val="0"/>
      <w:divBdr>
        <w:top w:val="none" w:sz="0" w:space="0" w:color="auto"/>
        <w:left w:val="none" w:sz="0" w:space="0" w:color="auto"/>
        <w:bottom w:val="none" w:sz="0" w:space="0" w:color="auto"/>
        <w:right w:val="none" w:sz="0" w:space="0" w:color="auto"/>
      </w:divBdr>
    </w:div>
    <w:div w:id="1175417980">
      <w:bodyDiv w:val="1"/>
      <w:marLeft w:val="0"/>
      <w:marRight w:val="0"/>
      <w:marTop w:val="0"/>
      <w:marBottom w:val="0"/>
      <w:divBdr>
        <w:top w:val="none" w:sz="0" w:space="0" w:color="auto"/>
        <w:left w:val="none" w:sz="0" w:space="0" w:color="auto"/>
        <w:bottom w:val="none" w:sz="0" w:space="0" w:color="auto"/>
        <w:right w:val="none" w:sz="0" w:space="0" w:color="auto"/>
      </w:divBdr>
    </w:div>
    <w:div w:id="1196187787">
      <w:bodyDiv w:val="1"/>
      <w:marLeft w:val="0"/>
      <w:marRight w:val="0"/>
      <w:marTop w:val="0"/>
      <w:marBottom w:val="0"/>
      <w:divBdr>
        <w:top w:val="none" w:sz="0" w:space="0" w:color="auto"/>
        <w:left w:val="none" w:sz="0" w:space="0" w:color="auto"/>
        <w:bottom w:val="none" w:sz="0" w:space="0" w:color="auto"/>
        <w:right w:val="none" w:sz="0" w:space="0" w:color="auto"/>
      </w:divBdr>
    </w:div>
    <w:div w:id="1202551603">
      <w:bodyDiv w:val="1"/>
      <w:marLeft w:val="0"/>
      <w:marRight w:val="0"/>
      <w:marTop w:val="0"/>
      <w:marBottom w:val="0"/>
      <w:divBdr>
        <w:top w:val="none" w:sz="0" w:space="0" w:color="auto"/>
        <w:left w:val="none" w:sz="0" w:space="0" w:color="auto"/>
        <w:bottom w:val="none" w:sz="0" w:space="0" w:color="auto"/>
        <w:right w:val="none" w:sz="0" w:space="0" w:color="auto"/>
      </w:divBdr>
    </w:div>
    <w:div w:id="1205173356">
      <w:bodyDiv w:val="1"/>
      <w:marLeft w:val="0"/>
      <w:marRight w:val="0"/>
      <w:marTop w:val="0"/>
      <w:marBottom w:val="0"/>
      <w:divBdr>
        <w:top w:val="none" w:sz="0" w:space="0" w:color="auto"/>
        <w:left w:val="none" w:sz="0" w:space="0" w:color="auto"/>
        <w:bottom w:val="none" w:sz="0" w:space="0" w:color="auto"/>
        <w:right w:val="none" w:sz="0" w:space="0" w:color="auto"/>
      </w:divBdr>
    </w:div>
    <w:div w:id="1208831872">
      <w:bodyDiv w:val="1"/>
      <w:marLeft w:val="0"/>
      <w:marRight w:val="0"/>
      <w:marTop w:val="0"/>
      <w:marBottom w:val="0"/>
      <w:divBdr>
        <w:top w:val="none" w:sz="0" w:space="0" w:color="auto"/>
        <w:left w:val="none" w:sz="0" w:space="0" w:color="auto"/>
        <w:bottom w:val="none" w:sz="0" w:space="0" w:color="auto"/>
        <w:right w:val="none" w:sz="0" w:space="0" w:color="auto"/>
      </w:divBdr>
    </w:div>
    <w:div w:id="1210801379">
      <w:bodyDiv w:val="1"/>
      <w:marLeft w:val="0"/>
      <w:marRight w:val="0"/>
      <w:marTop w:val="0"/>
      <w:marBottom w:val="0"/>
      <w:divBdr>
        <w:top w:val="none" w:sz="0" w:space="0" w:color="auto"/>
        <w:left w:val="none" w:sz="0" w:space="0" w:color="auto"/>
        <w:bottom w:val="none" w:sz="0" w:space="0" w:color="auto"/>
        <w:right w:val="none" w:sz="0" w:space="0" w:color="auto"/>
      </w:divBdr>
      <w:divsChild>
        <w:div w:id="2061467539">
          <w:marLeft w:val="0"/>
          <w:marRight w:val="0"/>
          <w:marTop w:val="0"/>
          <w:marBottom w:val="0"/>
          <w:divBdr>
            <w:top w:val="none" w:sz="0" w:space="0" w:color="auto"/>
            <w:left w:val="none" w:sz="0" w:space="0" w:color="auto"/>
            <w:bottom w:val="none" w:sz="0" w:space="0" w:color="auto"/>
            <w:right w:val="none" w:sz="0" w:space="0" w:color="auto"/>
          </w:divBdr>
          <w:divsChild>
            <w:div w:id="171056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671650">
      <w:bodyDiv w:val="1"/>
      <w:marLeft w:val="0"/>
      <w:marRight w:val="0"/>
      <w:marTop w:val="0"/>
      <w:marBottom w:val="0"/>
      <w:divBdr>
        <w:top w:val="none" w:sz="0" w:space="0" w:color="auto"/>
        <w:left w:val="none" w:sz="0" w:space="0" w:color="auto"/>
        <w:bottom w:val="none" w:sz="0" w:space="0" w:color="auto"/>
        <w:right w:val="none" w:sz="0" w:space="0" w:color="auto"/>
      </w:divBdr>
    </w:div>
    <w:div w:id="1239055032">
      <w:bodyDiv w:val="1"/>
      <w:marLeft w:val="0"/>
      <w:marRight w:val="0"/>
      <w:marTop w:val="0"/>
      <w:marBottom w:val="0"/>
      <w:divBdr>
        <w:top w:val="none" w:sz="0" w:space="0" w:color="auto"/>
        <w:left w:val="none" w:sz="0" w:space="0" w:color="auto"/>
        <w:bottom w:val="none" w:sz="0" w:space="0" w:color="auto"/>
        <w:right w:val="none" w:sz="0" w:space="0" w:color="auto"/>
      </w:divBdr>
    </w:div>
    <w:div w:id="1266571862">
      <w:bodyDiv w:val="1"/>
      <w:marLeft w:val="0"/>
      <w:marRight w:val="0"/>
      <w:marTop w:val="0"/>
      <w:marBottom w:val="0"/>
      <w:divBdr>
        <w:top w:val="none" w:sz="0" w:space="0" w:color="auto"/>
        <w:left w:val="none" w:sz="0" w:space="0" w:color="auto"/>
        <w:bottom w:val="none" w:sz="0" w:space="0" w:color="auto"/>
        <w:right w:val="none" w:sz="0" w:space="0" w:color="auto"/>
      </w:divBdr>
    </w:div>
    <w:div w:id="1278442261">
      <w:bodyDiv w:val="1"/>
      <w:marLeft w:val="0"/>
      <w:marRight w:val="0"/>
      <w:marTop w:val="0"/>
      <w:marBottom w:val="0"/>
      <w:divBdr>
        <w:top w:val="none" w:sz="0" w:space="0" w:color="auto"/>
        <w:left w:val="none" w:sz="0" w:space="0" w:color="auto"/>
        <w:bottom w:val="none" w:sz="0" w:space="0" w:color="auto"/>
        <w:right w:val="none" w:sz="0" w:space="0" w:color="auto"/>
      </w:divBdr>
    </w:div>
    <w:div w:id="1297754161">
      <w:bodyDiv w:val="1"/>
      <w:marLeft w:val="0"/>
      <w:marRight w:val="0"/>
      <w:marTop w:val="0"/>
      <w:marBottom w:val="0"/>
      <w:divBdr>
        <w:top w:val="none" w:sz="0" w:space="0" w:color="auto"/>
        <w:left w:val="none" w:sz="0" w:space="0" w:color="auto"/>
        <w:bottom w:val="none" w:sz="0" w:space="0" w:color="auto"/>
        <w:right w:val="none" w:sz="0" w:space="0" w:color="auto"/>
      </w:divBdr>
    </w:div>
    <w:div w:id="1304893101">
      <w:bodyDiv w:val="1"/>
      <w:marLeft w:val="0"/>
      <w:marRight w:val="0"/>
      <w:marTop w:val="0"/>
      <w:marBottom w:val="0"/>
      <w:divBdr>
        <w:top w:val="none" w:sz="0" w:space="0" w:color="auto"/>
        <w:left w:val="none" w:sz="0" w:space="0" w:color="auto"/>
        <w:bottom w:val="none" w:sz="0" w:space="0" w:color="auto"/>
        <w:right w:val="none" w:sz="0" w:space="0" w:color="auto"/>
      </w:divBdr>
    </w:div>
    <w:div w:id="1307666151">
      <w:bodyDiv w:val="1"/>
      <w:marLeft w:val="0"/>
      <w:marRight w:val="0"/>
      <w:marTop w:val="0"/>
      <w:marBottom w:val="0"/>
      <w:divBdr>
        <w:top w:val="none" w:sz="0" w:space="0" w:color="auto"/>
        <w:left w:val="none" w:sz="0" w:space="0" w:color="auto"/>
        <w:bottom w:val="none" w:sz="0" w:space="0" w:color="auto"/>
        <w:right w:val="none" w:sz="0" w:space="0" w:color="auto"/>
      </w:divBdr>
    </w:div>
    <w:div w:id="1312055630">
      <w:bodyDiv w:val="1"/>
      <w:marLeft w:val="0"/>
      <w:marRight w:val="0"/>
      <w:marTop w:val="0"/>
      <w:marBottom w:val="0"/>
      <w:divBdr>
        <w:top w:val="none" w:sz="0" w:space="0" w:color="auto"/>
        <w:left w:val="none" w:sz="0" w:space="0" w:color="auto"/>
        <w:bottom w:val="none" w:sz="0" w:space="0" w:color="auto"/>
        <w:right w:val="none" w:sz="0" w:space="0" w:color="auto"/>
      </w:divBdr>
    </w:div>
    <w:div w:id="1318144664">
      <w:bodyDiv w:val="1"/>
      <w:marLeft w:val="0"/>
      <w:marRight w:val="0"/>
      <w:marTop w:val="0"/>
      <w:marBottom w:val="0"/>
      <w:divBdr>
        <w:top w:val="none" w:sz="0" w:space="0" w:color="auto"/>
        <w:left w:val="none" w:sz="0" w:space="0" w:color="auto"/>
        <w:bottom w:val="none" w:sz="0" w:space="0" w:color="auto"/>
        <w:right w:val="none" w:sz="0" w:space="0" w:color="auto"/>
      </w:divBdr>
    </w:div>
    <w:div w:id="1320963250">
      <w:bodyDiv w:val="1"/>
      <w:marLeft w:val="0"/>
      <w:marRight w:val="0"/>
      <w:marTop w:val="0"/>
      <w:marBottom w:val="0"/>
      <w:divBdr>
        <w:top w:val="none" w:sz="0" w:space="0" w:color="auto"/>
        <w:left w:val="none" w:sz="0" w:space="0" w:color="auto"/>
        <w:bottom w:val="none" w:sz="0" w:space="0" w:color="auto"/>
        <w:right w:val="none" w:sz="0" w:space="0" w:color="auto"/>
      </w:divBdr>
    </w:div>
    <w:div w:id="1325547116">
      <w:bodyDiv w:val="1"/>
      <w:marLeft w:val="0"/>
      <w:marRight w:val="0"/>
      <w:marTop w:val="0"/>
      <w:marBottom w:val="0"/>
      <w:divBdr>
        <w:top w:val="none" w:sz="0" w:space="0" w:color="auto"/>
        <w:left w:val="none" w:sz="0" w:space="0" w:color="auto"/>
        <w:bottom w:val="none" w:sz="0" w:space="0" w:color="auto"/>
        <w:right w:val="none" w:sz="0" w:space="0" w:color="auto"/>
      </w:divBdr>
    </w:div>
    <w:div w:id="1328561006">
      <w:bodyDiv w:val="1"/>
      <w:marLeft w:val="0"/>
      <w:marRight w:val="0"/>
      <w:marTop w:val="0"/>
      <w:marBottom w:val="0"/>
      <w:divBdr>
        <w:top w:val="none" w:sz="0" w:space="0" w:color="auto"/>
        <w:left w:val="none" w:sz="0" w:space="0" w:color="auto"/>
        <w:bottom w:val="none" w:sz="0" w:space="0" w:color="auto"/>
        <w:right w:val="none" w:sz="0" w:space="0" w:color="auto"/>
      </w:divBdr>
    </w:div>
    <w:div w:id="1331634789">
      <w:bodyDiv w:val="1"/>
      <w:marLeft w:val="0"/>
      <w:marRight w:val="0"/>
      <w:marTop w:val="0"/>
      <w:marBottom w:val="0"/>
      <w:divBdr>
        <w:top w:val="none" w:sz="0" w:space="0" w:color="auto"/>
        <w:left w:val="none" w:sz="0" w:space="0" w:color="auto"/>
        <w:bottom w:val="none" w:sz="0" w:space="0" w:color="auto"/>
        <w:right w:val="none" w:sz="0" w:space="0" w:color="auto"/>
      </w:divBdr>
    </w:div>
    <w:div w:id="1336806368">
      <w:bodyDiv w:val="1"/>
      <w:marLeft w:val="0"/>
      <w:marRight w:val="0"/>
      <w:marTop w:val="0"/>
      <w:marBottom w:val="0"/>
      <w:divBdr>
        <w:top w:val="none" w:sz="0" w:space="0" w:color="auto"/>
        <w:left w:val="none" w:sz="0" w:space="0" w:color="auto"/>
        <w:bottom w:val="none" w:sz="0" w:space="0" w:color="auto"/>
        <w:right w:val="none" w:sz="0" w:space="0" w:color="auto"/>
      </w:divBdr>
    </w:div>
    <w:div w:id="1339893556">
      <w:bodyDiv w:val="1"/>
      <w:marLeft w:val="0"/>
      <w:marRight w:val="0"/>
      <w:marTop w:val="0"/>
      <w:marBottom w:val="0"/>
      <w:divBdr>
        <w:top w:val="none" w:sz="0" w:space="0" w:color="auto"/>
        <w:left w:val="none" w:sz="0" w:space="0" w:color="auto"/>
        <w:bottom w:val="none" w:sz="0" w:space="0" w:color="auto"/>
        <w:right w:val="none" w:sz="0" w:space="0" w:color="auto"/>
      </w:divBdr>
    </w:div>
    <w:div w:id="1346980625">
      <w:bodyDiv w:val="1"/>
      <w:marLeft w:val="0"/>
      <w:marRight w:val="0"/>
      <w:marTop w:val="0"/>
      <w:marBottom w:val="0"/>
      <w:divBdr>
        <w:top w:val="none" w:sz="0" w:space="0" w:color="auto"/>
        <w:left w:val="none" w:sz="0" w:space="0" w:color="auto"/>
        <w:bottom w:val="none" w:sz="0" w:space="0" w:color="auto"/>
        <w:right w:val="none" w:sz="0" w:space="0" w:color="auto"/>
      </w:divBdr>
    </w:div>
    <w:div w:id="1358891364">
      <w:bodyDiv w:val="1"/>
      <w:marLeft w:val="0"/>
      <w:marRight w:val="0"/>
      <w:marTop w:val="0"/>
      <w:marBottom w:val="0"/>
      <w:divBdr>
        <w:top w:val="none" w:sz="0" w:space="0" w:color="auto"/>
        <w:left w:val="none" w:sz="0" w:space="0" w:color="auto"/>
        <w:bottom w:val="none" w:sz="0" w:space="0" w:color="auto"/>
        <w:right w:val="none" w:sz="0" w:space="0" w:color="auto"/>
      </w:divBdr>
    </w:div>
    <w:div w:id="1360008025">
      <w:bodyDiv w:val="1"/>
      <w:marLeft w:val="0"/>
      <w:marRight w:val="0"/>
      <w:marTop w:val="0"/>
      <w:marBottom w:val="0"/>
      <w:divBdr>
        <w:top w:val="none" w:sz="0" w:space="0" w:color="auto"/>
        <w:left w:val="none" w:sz="0" w:space="0" w:color="auto"/>
        <w:bottom w:val="none" w:sz="0" w:space="0" w:color="auto"/>
        <w:right w:val="none" w:sz="0" w:space="0" w:color="auto"/>
      </w:divBdr>
    </w:div>
    <w:div w:id="1362169799">
      <w:bodyDiv w:val="1"/>
      <w:marLeft w:val="0"/>
      <w:marRight w:val="0"/>
      <w:marTop w:val="0"/>
      <w:marBottom w:val="0"/>
      <w:divBdr>
        <w:top w:val="none" w:sz="0" w:space="0" w:color="auto"/>
        <w:left w:val="none" w:sz="0" w:space="0" w:color="auto"/>
        <w:bottom w:val="none" w:sz="0" w:space="0" w:color="auto"/>
        <w:right w:val="none" w:sz="0" w:space="0" w:color="auto"/>
      </w:divBdr>
    </w:div>
    <w:div w:id="1380939178">
      <w:bodyDiv w:val="1"/>
      <w:marLeft w:val="0"/>
      <w:marRight w:val="0"/>
      <w:marTop w:val="0"/>
      <w:marBottom w:val="0"/>
      <w:divBdr>
        <w:top w:val="none" w:sz="0" w:space="0" w:color="auto"/>
        <w:left w:val="none" w:sz="0" w:space="0" w:color="auto"/>
        <w:bottom w:val="none" w:sz="0" w:space="0" w:color="auto"/>
        <w:right w:val="none" w:sz="0" w:space="0" w:color="auto"/>
      </w:divBdr>
    </w:div>
    <w:div w:id="1395815839">
      <w:bodyDiv w:val="1"/>
      <w:marLeft w:val="0"/>
      <w:marRight w:val="0"/>
      <w:marTop w:val="0"/>
      <w:marBottom w:val="0"/>
      <w:divBdr>
        <w:top w:val="none" w:sz="0" w:space="0" w:color="auto"/>
        <w:left w:val="none" w:sz="0" w:space="0" w:color="auto"/>
        <w:bottom w:val="none" w:sz="0" w:space="0" w:color="auto"/>
        <w:right w:val="none" w:sz="0" w:space="0" w:color="auto"/>
      </w:divBdr>
    </w:div>
    <w:div w:id="1414858527">
      <w:bodyDiv w:val="1"/>
      <w:marLeft w:val="0"/>
      <w:marRight w:val="0"/>
      <w:marTop w:val="0"/>
      <w:marBottom w:val="0"/>
      <w:divBdr>
        <w:top w:val="none" w:sz="0" w:space="0" w:color="auto"/>
        <w:left w:val="none" w:sz="0" w:space="0" w:color="auto"/>
        <w:bottom w:val="none" w:sz="0" w:space="0" w:color="auto"/>
        <w:right w:val="none" w:sz="0" w:space="0" w:color="auto"/>
      </w:divBdr>
    </w:div>
    <w:div w:id="1439444914">
      <w:bodyDiv w:val="1"/>
      <w:marLeft w:val="0"/>
      <w:marRight w:val="0"/>
      <w:marTop w:val="0"/>
      <w:marBottom w:val="0"/>
      <w:divBdr>
        <w:top w:val="none" w:sz="0" w:space="0" w:color="auto"/>
        <w:left w:val="none" w:sz="0" w:space="0" w:color="auto"/>
        <w:bottom w:val="none" w:sz="0" w:space="0" w:color="auto"/>
        <w:right w:val="none" w:sz="0" w:space="0" w:color="auto"/>
      </w:divBdr>
    </w:div>
    <w:div w:id="1449085329">
      <w:bodyDiv w:val="1"/>
      <w:marLeft w:val="0"/>
      <w:marRight w:val="0"/>
      <w:marTop w:val="0"/>
      <w:marBottom w:val="0"/>
      <w:divBdr>
        <w:top w:val="none" w:sz="0" w:space="0" w:color="auto"/>
        <w:left w:val="none" w:sz="0" w:space="0" w:color="auto"/>
        <w:bottom w:val="none" w:sz="0" w:space="0" w:color="auto"/>
        <w:right w:val="none" w:sz="0" w:space="0" w:color="auto"/>
      </w:divBdr>
    </w:div>
    <w:div w:id="1449592904">
      <w:bodyDiv w:val="1"/>
      <w:marLeft w:val="0"/>
      <w:marRight w:val="0"/>
      <w:marTop w:val="0"/>
      <w:marBottom w:val="0"/>
      <w:divBdr>
        <w:top w:val="none" w:sz="0" w:space="0" w:color="auto"/>
        <w:left w:val="none" w:sz="0" w:space="0" w:color="auto"/>
        <w:bottom w:val="none" w:sz="0" w:space="0" w:color="auto"/>
        <w:right w:val="none" w:sz="0" w:space="0" w:color="auto"/>
      </w:divBdr>
    </w:div>
    <w:div w:id="1453286461">
      <w:bodyDiv w:val="1"/>
      <w:marLeft w:val="0"/>
      <w:marRight w:val="0"/>
      <w:marTop w:val="0"/>
      <w:marBottom w:val="0"/>
      <w:divBdr>
        <w:top w:val="none" w:sz="0" w:space="0" w:color="auto"/>
        <w:left w:val="none" w:sz="0" w:space="0" w:color="auto"/>
        <w:bottom w:val="none" w:sz="0" w:space="0" w:color="auto"/>
        <w:right w:val="none" w:sz="0" w:space="0" w:color="auto"/>
      </w:divBdr>
    </w:div>
    <w:div w:id="1454783387">
      <w:bodyDiv w:val="1"/>
      <w:marLeft w:val="0"/>
      <w:marRight w:val="0"/>
      <w:marTop w:val="0"/>
      <w:marBottom w:val="0"/>
      <w:divBdr>
        <w:top w:val="none" w:sz="0" w:space="0" w:color="auto"/>
        <w:left w:val="none" w:sz="0" w:space="0" w:color="auto"/>
        <w:bottom w:val="none" w:sz="0" w:space="0" w:color="auto"/>
        <w:right w:val="none" w:sz="0" w:space="0" w:color="auto"/>
      </w:divBdr>
    </w:div>
    <w:div w:id="1463231572">
      <w:bodyDiv w:val="1"/>
      <w:marLeft w:val="0"/>
      <w:marRight w:val="0"/>
      <w:marTop w:val="0"/>
      <w:marBottom w:val="0"/>
      <w:divBdr>
        <w:top w:val="none" w:sz="0" w:space="0" w:color="auto"/>
        <w:left w:val="none" w:sz="0" w:space="0" w:color="auto"/>
        <w:bottom w:val="none" w:sz="0" w:space="0" w:color="auto"/>
        <w:right w:val="none" w:sz="0" w:space="0" w:color="auto"/>
      </w:divBdr>
    </w:div>
    <w:div w:id="1463380706">
      <w:bodyDiv w:val="1"/>
      <w:marLeft w:val="0"/>
      <w:marRight w:val="0"/>
      <w:marTop w:val="0"/>
      <w:marBottom w:val="0"/>
      <w:divBdr>
        <w:top w:val="none" w:sz="0" w:space="0" w:color="auto"/>
        <w:left w:val="none" w:sz="0" w:space="0" w:color="auto"/>
        <w:bottom w:val="none" w:sz="0" w:space="0" w:color="auto"/>
        <w:right w:val="none" w:sz="0" w:space="0" w:color="auto"/>
      </w:divBdr>
    </w:div>
    <w:div w:id="1466971713">
      <w:bodyDiv w:val="1"/>
      <w:marLeft w:val="0"/>
      <w:marRight w:val="0"/>
      <w:marTop w:val="0"/>
      <w:marBottom w:val="0"/>
      <w:divBdr>
        <w:top w:val="none" w:sz="0" w:space="0" w:color="auto"/>
        <w:left w:val="none" w:sz="0" w:space="0" w:color="auto"/>
        <w:bottom w:val="none" w:sz="0" w:space="0" w:color="auto"/>
        <w:right w:val="none" w:sz="0" w:space="0" w:color="auto"/>
      </w:divBdr>
      <w:divsChild>
        <w:div w:id="112597510">
          <w:marLeft w:val="0"/>
          <w:marRight w:val="0"/>
          <w:marTop w:val="0"/>
          <w:marBottom w:val="0"/>
          <w:divBdr>
            <w:top w:val="none" w:sz="0" w:space="0" w:color="auto"/>
            <w:left w:val="none" w:sz="0" w:space="0" w:color="auto"/>
            <w:bottom w:val="none" w:sz="0" w:space="0" w:color="auto"/>
            <w:right w:val="none" w:sz="0" w:space="0" w:color="auto"/>
          </w:divBdr>
        </w:div>
        <w:div w:id="792988798">
          <w:marLeft w:val="0"/>
          <w:marRight w:val="0"/>
          <w:marTop w:val="0"/>
          <w:marBottom w:val="0"/>
          <w:divBdr>
            <w:top w:val="none" w:sz="0" w:space="0" w:color="auto"/>
            <w:left w:val="none" w:sz="0" w:space="0" w:color="auto"/>
            <w:bottom w:val="none" w:sz="0" w:space="0" w:color="auto"/>
            <w:right w:val="none" w:sz="0" w:space="0" w:color="auto"/>
          </w:divBdr>
        </w:div>
      </w:divsChild>
    </w:div>
    <w:div w:id="1487698515">
      <w:bodyDiv w:val="1"/>
      <w:marLeft w:val="0"/>
      <w:marRight w:val="0"/>
      <w:marTop w:val="0"/>
      <w:marBottom w:val="0"/>
      <w:divBdr>
        <w:top w:val="none" w:sz="0" w:space="0" w:color="auto"/>
        <w:left w:val="none" w:sz="0" w:space="0" w:color="auto"/>
        <w:bottom w:val="none" w:sz="0" w:space="0" w:color="auto"/>
        <w:right w:val="none" w:sz="0" w:space="0" w:color="auto"/>
      </w:divBdr>
    </w:div>
    <w:div w:id="1490710942">
      <w:bodyDiv w:val="1"/>
      <w:marLeft w:val="0"/>
      <w:marRight w:val="0"/>
      <w:marTop w:val="0"/>
      <w:marBottom w:val="0"/>
      <w:divBdr>
        <w:top w:val="none" w:sz="0" w:space="0" w:color="auto"/>
        <w:left w:val="none" w:sz="0" w:space="0" w:color="auto"/>
        <w:bottom w:val="none" w:sz="0" w:space="0" w:color="auto"/>
        <w:right w:val="none" w:sz="0" w:space="0" w:color="auto"/>
      </w:divBdr>
    </w:div>
    <w:div w:id="1498184344">
      <w:bodyDiv w:val="1"/>
      <w:marLeft w:val="0"/>
      <w:marRight w:val="0"/>
      <w:marTop w:val="0"/>
      <w:marBottom w:val="0"/>
      <w:divBdr>
        <w:top w:val="none" w:sz="0" w:space="0" w:color="auto"/>
        <w:left w:val="none" w:sz="0" w:space="0" w:color="auto"/>
        <w:bottom w:val="none" w:sz="0" w:space="0" w:color="auto"/>
        <w:right w:val="none" w:sz="0" w:space="0" w:color="auto"/>
      </w:divBdr>
    </w:div>
    <w:div w:id="1504970771">
      <w:bodyDiv w:val="1"/>
      <w:marLeft w:val="0"/>
      <w:marRight w:val="0"/>
      <w:marTop w:val="0"/>
      <w:marBottom w:val="0"/>
      <w:divBdr>
        <w:top w:val="none" w:sz="0" w:space="0" w:color="auto"/>
        <w:left w:val="none" w:sz="0" w:space="0" w:color="auto"/>
        <w:bottom w:val="none" w:sz="0" w:space="0" w:color="auto"/>
        <w:right w:val="none" w:sz="0" w:space="0" w:color="auto"/>
      </w:divBdr>
    </w:div>
    <w:div w:id="1524977813">
      <w:bodyDiv w:val="1"/>
      <w:marLeft w:val="0"/>
      <w:marRight w:val="0"/>
      <w:marTop w:val="0"/>
      <w:marBottom w:val="0"/>
      <w:divBdr>
        <w:top w:val="none" w:sz="0" w:space="0" w:color="auto"/>
        <w:left w:val="none" w:sz="0" w:space="0" w:color="auto"/>
        <w:bottom w:val="none" w:sz="0" w:space="0" w:color="auto"/>
        <w:right w:val="none" w:sz="0" w:space="0" w:color="auto"/>
      </w:divBdr>
    </w:div>
    <w:div w:id="1525747391">
      <w:bodyDiv w:val="1"/>
      <w:marLeft w:val="0"/>
      <w:marRight w:val="0"/>
      <w:marTop w:val="0"/>
      <w:marBottom w:val="0"/>
      <w:divBdr>
        <w:top w:val="none" w:sz="0" w:space="0" w:color="auto"/>
        <w:left w:val="none" w:sz="0" w:space="0" w:color="auto"/>
        <w:bottom w:val="none" w:sz="0" w:space="0" w:color="auto"/>
        <w:right w:val="none" w:sz="0" w:space="0" w:color="auto"/>
      </w:divBdr>
    </w:div>
    <w:div w:id="1533420596">
      <w:bodyDiv w:val="1"/>
      <w:marLeft w:val="0"/>
      <w:marRight w:val="0"/>
      <w:marTop w:val="0"/>
      <w:marBottom w:val="0"/>
      <w:divBdr>
        <w:top w:val="none" w:sz="0" w:space="0" w:color="auto"/>
        <w:left w:val="none" w:sz="0" w:space="0" w:color="auto"/>
        <w:bottom w:val="none" w:sz="0" w:space="0" w:color="auto"/>
        <w:right w:val="none" w:sz="0" w:space="0" w:color="auto"/>
      </w:divBdr>
    </w:div>
    <w:div w:id="1534533024">
      <w:bodyDiv w:val="1"/>
      <w:marLeft w:val="0"/>
      <w:marRight w:val="0"/>
      <w:marTop w:val="0"/>
      <w:marBottom w:val="0"/>
      <w:divBdr>
        <w:top w:val="none" w:sz="0" w:space="0" w:color="auto"/>
        <w:left w:val="none" w:sz="0" w:space="0" w:color="auto"/>
        <w:bottom w:val="none" w:sz="0" w:space="0" w:color="auto"/>
        <w:right w:val="none" w:sz="0" w:space="0" w:color="auto"/>
      </w:divBdr>
    </w:div>
    <w:div w:id="1549292658">
      <w:bodyDiv w:val="1"/>
      <w:marLeft w:val="0"/>
      <w:marRight w:val="0"/>
      <w:marTop w:val="0"/>
      <w:marBottom w:val="0"/>
      <w:divBdr>
        <w:top w:val="none" w:sz="0" w:space="0" w:color="auto"/>
        <w:left w:val="none" w:sz="0" w:space="0" w:color="auto"/>
        <w:bottom w:val="none" w:sz="0" w:space="0" w:color="auto"/>
        <w:right w:val="none" w:sz="0" w:space="0" w:color="auto"/>
      </w:divBdr>
    </w:div>
    <w:div w:id="1551528180">
      <w:bodyDiv w:val="1"/>
      <w:marLeft w:val="0"/>
      <w:marRight w:val="0"/>
      <w:marTop w:val="0"/>
      <w:marBottom w:val="0"/>
      <w:divBdr>
        <w:top w:val="none" w:sz="0" w:space="0" w:color="auto"/>
        <w:left w:val="none" w:sz="0" w:space="0" w:color="auto"/>
        <w:bottom w:val="none" w:sz="0" w:space="0" w:color="auto"/>
        <w:right w:val="none" w:sz="0" w:space="0" w:color="auto"/>
      </w:divBdr>
    </w:div>
    <w:div w:id="1569069523">
      <w:bodyDiv w:val="1"/>
      <w:marLeft w:val="0"/>
      <w:marRight w:val="0"/>
      <w:marTop w:val="0"/>
      <w:marBottom w:val="0"/>
      <w:divBdr>
        <w:top w:val="none" w:sz="0" w:space="0" w:color="auto"/>
        <w:left w:val="none" w:sz="0" w:space="0" w:color="auto"/>
        <w:bottom w:val="none" w:sz="0" w:space="0" w:color="auto"/>
        <w:right w:val="none" w:sz="0" w:space="0" w:color="auto"/>
      </w:divBdr>
    </w:div>
    <w:div w:id="1573731125">
      <w:bodyDiv w:val="1"/>
      <w:marLeft w:val="0"/>
      <w:marRight w:val="0"/>
      <w:marTop w:val="0"/>
      <w:marBottom w:val="0"/>
      <w:divBdr>
        <w:top w:val="none" w:sz="0" w:space="0" w:color="auto"/>
        <w:left w:val="none" w:sz="0" w:space="0" w:color="auto"/>
        <w:bottom w:val="none" w:sz="0" w:space="0" w:color="auto"/>
        <w:right w:val="none" w:sz="0" w:space="0" w:color="auto"/>
      </w:divBdr>
    </w:div>
    <w:div w:id="1594439939">
      <w:bodyDiv w:val="1"/>
      <w:marLeft w:val="0"/>
      <w:marRight w:val="0"/>
      <w:marTop w:val="0"/>
      <w:marBottom w:val="0"/>
      <w:divBdr>
        <w:top w:val="none" w:sz="0" w:space="0" w:color="auto"/>
        <w:left w:val="none" w:sz="0" w:space="0" w:color="auto"/>
        <w:bottom w:val="none" w:sz="0" w:space="0" w:color="auto"/>
        <w:right w:val="none" w:sz="0" w:space="0" w:color="auto"/>
      </w:divBdr>
    </w:div>
    <w:div w:id="1599169482">
      <w:bodyDiv w:val="1"/>
      <w:marLeft w:val="0"/>
      <w:marRight w:val="0"/>
      <w:marTop w:val="0"/>
      <w:marBottom w:val="0"/>
      <w:divBdr>
        <w:top w:val="none" w:sz="0" w:space="0" w:color="auto"/>
        <w:left w:val="none" w:sz="0" w:space="0" w:color="auto"/>
        <w:bottom w:val="none" w:sz="0" w:space="0" w:color="auto"/>
        <w:right w:val="none" w:sz="0" w:space="0" w:color="auto"/>
      </w:divBdr>
    </w:div>
    <w:div w:id="1599487871">
      <w:bodyDiv w:val="1"/>
      <w:marLeft w:val="0"/>
      <w:marRight w:val="0"/>
      <w:marTop w:val="0"/>
      <w:marBottom w:val="0"/>
      <w:divBdr>
        <w:top w:val="none" w:sz="0" w:space="0" w:color="auto"/>
        <w:left w:val="none" w:sz="0" w:space="0" w:color="auto"/>
        <w:bottom w:val="none" w:sz="0" w:space="0" w:color="auto"/>
        <w:right w:val="none" w:sz="0" w:space="0" w:color="auto"/>
      </w:divBdr>
    </w:div>
    <w:div w:id="1606383246">
      <w:bodyDiv w:val="1"/>
      <w:marLeft w:val="0"/>
      <w:marRight w:val="0"/>
      <w:marTop w:val="0"/>
      <w:marBottom w:val="0"/>
      <w:divBdr>
        <w:top w:val="none" w:sz="0" w:space="0" w:color="auto"/>
        <w:left w:val="none" w:sz="0" w:space="0" w:color="auto"/>
        <w:bottom w:val="none" w:sz="0" w:space="0" w:color="auto"/>
        <w:right w:val="none" w:sz="0" w:space="0" w:color="auto"/>
      </w:divBdr>
    </w:div>
    <w:div w:id="1607887540">
      <w:bodyDiv w:val="1"/>
      <w:marLeft w:val="0"/>
      <w:marRight w:val="0"/>
      <w:marTop w:val="0"/>
      <w:marBottom w:val="0"/>
      <w:divBdr>
        <w:top w:val="none" w:sz="0" w:space="0" w:color="auto"/>
        <w:left w:val="none" w:sz="0" w:space="0" w:color="auto"/>
        <w:bottom w:val="none" w:sz="0" w:space="0" w:color="auto"/>
        <w:right w:val="none" w:sz="0" w:space="0" w:color="auto"/>
      </w:divBdr>
    </w:div>
    <w:div w:id="1614898585">
      <w:bodyDiv w:val="1"/>
      <w:marLeft w:val="0"/>
      <w:marRight w:val="0"/>
      <w:marTop w:val="0"/>
      <w:marBottom w:val="0"/>
      <w:divBdr>
        <w:top w:val="none" w:sz="0" w:space="0" w:color="auto"/>
        <w:left w:val="none" w:sz="0" w:space="0" w:color="auto"/>
        <w:bottom w:val="none" w:sz="0" w:space="0" w:color="auto"/>
        <w:right w:val="none" w:sz="0" w:space="0" w:color="auto"/>
      </w:divBdr>
    </w:div>
    <w:div w:id="1634676790">
      <w:bodyDiv w:val="1"/>
      <w:marLeft w:val="0"/>
      <w:marRight w:val="0"/>
      <w:marTop w:val="0"/>
      <w:marBottom w:val="0"/>
      <w:divBdr>
        <w:top w:val="none" w:sz="0" w:space="0" w:color="auto"/>
        <w:left w:val="none" w:sz="0" w:space="0" w:color="auto"/>
        <w:bottom w:val="none" w:sz="0" w:space="0" w:color="auto"/>
        <w:right w:val="none" w:sz="0" w:space="0" w:color="auto"/>
      </w:divBdr>
      <w:divsChild>
        <w:div w:id="237981517">
          <w:marLeft w:val="0"/>
          <w:marRight w:val="0"/>
          <w:marTop w:val="0"/>
          <w:marBottom w:val="0"/>
          <w:divBdr>
            <w:top w:val="none" w:sz="0" w:space="0" w:color="auto"/>
            <w:left w:val="none" w:sz="0" w:space="0" w:color="auto"/>
            <w:bottom w:val="none" w:sz="0" w:space="0" w:color="auto"/>
            <w:right w:val="none" w:sz="0" w:space="0" w:color="auto"/>
          </w:divBdr>
          <w:divsChild>
            <w:div w:id="2077825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760064">
      <w:bodyDiv w:val="1"/>
      <w:marLeft w:val="0"/>
      <w:marRight w:val="0"/>
      <w:marTop w:val="0"/>
      <w:marBottom w:val="0"/>
      <w:divBdr>
        <w:top w:val="none" w:sz="0" w:space="0" w:color="auto"/>
        <w:left w:val="none" w:sz="0" w:space="0" w:color="auto"/>
        <w:bottom w:val="none" w:sz="0" w:space="0" w:color="auto"/>
        <w:right w:val="none" w:sz="0" w:space="0" w:color="auto"/>
      </w:divBdr>
    </w:div>
    <w:div w:id="1642541551">
      <w:bodyDiv w:val="1"/>
      <w:marLeft w:val="0"/>
      <w:marRight w:val="0"/>
      <w:marTop w:val="0"/>
      <w:marBottom w:val="0"/>
      <w:divBdr>
        <w:top w:val="none" w:sz="0" w:space="0" w:color="auto"/>
        <w:left w:val="none" w:sz="0" w:space="0" w:color="auto"/>
        <w:bottom w:val="none" w:sz="0" w:space="0" w:color="auto"/>
        <w:right w:val="none" w:sz="0" w:space="0" w:color="auto"/>
      </w:divBdr>
    </w:div>
    <w:div w:id="1649554977">
      <w:bodyDiv w:val="1"/>
      <w:marLeft w:val="0"/>
      <w:marRight w:val="0"/>
      <w:marTop w:val="0"/>
      <w:marBottom w:val="0"/>
      <w:divBdr>
        <w:top w:val="none" w:sz="0" w:space="0" w:color="auto"/>
        <w:left w:val="none" w:sz="0" w:space="0" w:color="auto"/>
        <w:bottom w:val="none" w:sz="0" w:space="0" w:color="auto"/>
        <w:right w:val="none" w:sz="0" w:space="0" w:color="auto"/>
      </w:divBdr>
    </w:div>
    <w:div w:id="1665089819">
      <w:bodyDiv w:val="1"/>
      <w:marLeft w:val="0"/>
      <w:marRight w:val="0"/>
      <w:marTop w:val="0"/>
      <w:marBottom w:val="0"/>
      <w:divBdr>
        <w:top w:val="none" w:sz="0" w:space="0" w:color="auto"/>
        <w:left w:val="none" w:sz="0" w:space="0" w:color="auto"/>
        <w:bottom w:val="none" w:sz="0" w:space="0" w:color="auto"/>
        <w:right w:val="none" w:sz="0" w:space="0" w:color="auto"/>
      </w:divBdr>
    </w:div>
    <w:div w:id="1674061983">
      <w:bodyDiv w:val="1"/>
      <w:marLeft w:val="0"/>
      <w:marRight w:val="0"/>
      <w:marTop w:val="0"/>
      <w:marBottom w:val="0"/>
      <w:divBdr>
        <w:top w:val="none" w:sz="0" w:space="0" w:color="auto"/>
        <w:left w:val="none" w:sz="0" w:space="0" w:color="auto"/>
        <w:bottom w:val="none" w:sz="0" w:space="0" w:color="auto"/>
        <w:right w:val="none" w:sz="0" w:space="0" w:color="auto"/>
      </w:divBdr>
    </w:div>
    <w:div w:id="1678850227">
      <w:bodyDiv w:val="1"/>
      <w:marLeft w:val="0"/>
      <w:marRight w:val="0"/>
      <w:marTop w:val="0"/>
      <w:marBottom w:val="0"/>
      <w:divBdr>
        <w:top w:val="none" w:sz="0" w:space="0" w:color="auto"/>
        <w:left w:val="none" w:sz="0" w:space="0" w:color="auto"/>
        <w:bottom w:val="none" w:sz="0" w:space="0" w:color="auto"/>
        <w:right w:val="none" w:sz="0" w:space="0" w:color="auto"/>
      </w:divBdr>
    </w:div>
    <w:div w:id="1687050296">
      <w:bodyDiv w:val="1"/>
      <w:marLeft w:val="0"/>
      <w:marRight w:val="0"/>
      <w:marTop w:val="0"/>
      <w:marBottom w:val="0"/>
      <w:divBdr>
        <w:top w:val="none" w:sz="0" w:space="0" w:color="auto"/>
        <w:left w:val="none" w:sz="0" w:space="0" w:color="auto"/>
        <w:bottom w:val="none" w:sz="0" w:space="0" w:color="auto"/>
        <w:right w:val="none" w:sz="0" w:space="0" w:color="auto"/>
      </w:divBdr>
    </w:div>
    <w:div w:id="1701398268">
      <w:bodyDiv w:val="1"/>
      <w:marLeft w:val="0"/>
      <w:marRight w:val="0"/>
      <w:marTop w:val="0"/>
      <w:marBottom w:val="0"/>
      <w:divBdr>
        <w:top w:val="none" w:sz="0" w:space="0" w:color="auto"/>
        <w:left w:val="none" w:sz="0" w:space="0" w:color="auto"/>
        <w:bottom w:val="none" w:sz="0" w:space="0" w:color="auto"/>
        <w:right w:val="none" w:sz="0" w:space="0" w:color="auto"/>
      </w:divBdr>
    </w:div>
    <w:div w:id="1725718654">
      <w:bodyDiv w:val="1"/>
      <w:marLeft w:val="0"/>
      <w:marRight w:val="0"/>
      <w:marTop w:val="0"/>
      <w:marBottom w:val="0"/>
      <w:divBdr>
        <w:top w:val="none" w:sz="0" w:space="0" w:color="auto"/>
        <w:left w:val="none" w:sz="0" w:space="0" w:color="auto"/>
        <w:bottom w:val="none" w:sz="0" w:space="0" w:color="auto"/>
        <w:right w:val="none" w:sz="0" w:space="0" w:color="auto"/>
      </w:divBdr>
      <w:divsChild>
        <w:div w:id="108280745">
          <w:marLeft w:val="1166"/>
          <w:marRight w:val="0"/>
          <w:marTop w:val="77"/>
          <w:marBottom w:val="0"/>
          <w:divBdr>
            <w:top w:val="none" w:sz="0" w:space="0" w:color="auto"/>
            <w:left w:val="none" w:sz="0" w:space="0" w:color="auto"/>
            <w:bottom w:val="none" w:sz="0" w:space="0" w:color="auto"/>
            <w:right w:val="none" w:sz="0" w:space="0" w:color="auto"/>
          </w:divBdr>
        </w:div>
        <w:div w:id="795215274">
          <w:marLeft w:val="1166"/>
          <w:marRight w:val="0"/>
          <w:marTop w:val="77"/>
          <w:marBottom w:val="0"/>
          <w:divBdr>
            <w:top w:val="none" w:sz="0" w:space="0" w:color="auto"/>
            <w:left w:val="none" w:sz="0" w:space="0" w:color="auto"/>
            <w:bottom w:val="none" w:sz="0" w:space="0" w:color="auto"/>
            <w:right w:val="none" w:sz="0" w:space="0" w:color="auto"/>
          </w:divBdr>
        </w:div>
        <w:div w:id="1870026180">
          <w:marLeft w:val="1166"/>
          <w:marRight w:val="0"/>
          <w:marTop w:val="77"/>
          <w:marBottom w:val="0"/>
          <w:divBdr>
            <w:top w:val="none" w:sz="0" w:space="0" w:color="auto"/>
            <w:left w:val="none" w:sz="0" w:space="0" w:color="auto"/>
            <w:bottom w:val="none" w:sz="0" w:space="0" w:color="auto"/>
            <w:right w:val="none" w:sz="0" w:space="0" w:color="auto"/>
          </w:divBdr>
        </w:div>
      </w:divsChild>
    </w:div>
    <w:div w:id="1735278188">
      <w:bodyDiv w:val="1"/>
      <w:marLeft w:val="0"/>
      <w:marRight w:val="0"/>
      <w:marTop w:val="0"/>
      <w:marBottom w:val="0"/>
      <w:divBdr>
        <w:top w:val="none" w:sz="0" w:space="0" w:color="auto"/>
        <w:left w:val="none" w:sz="0" w:space="0" w:color="auto"/>
        <w:bottom w:val="none" w:sz="0" w:space="0" w:color="auto"/>
        <w:right w:val="none" w:sz="0" w:space="0" w:color="auto"/>
      </w:divBdr>
    </w:div>
    <w:div w:id="1737052359">
      <w:bodyDiv w:val="1"/>
      <w:marLeft w:val="0"/>
      <w:marRight w:val="0"/>
      <w:marTop w:val="0"/>
      <w:marBottom w:val="0"/>
      <w:divBdr>
        <w:top w:val="none" w:sz="0" w:space="0" w:color="auto"/>
        <w:left w:val="none" w:sz="0" w:space="0" w:color="auto"/>
        <w:bottom w:val="none" w:sz="0" w:space="0" w:color="auto"/>
        <w:right w:val="none" w:sz="0" w:space="0" w:color="auto"/>
      </w:divBdr>
    </w:div>
    <w:div w:id="1738358043">
      <w:bodyDiv w:val="1"/>
      <w:marLeft w:val="0"/>
      <w:marRight w:val="0"/>
      <w:marTop w:val="0"/>
      <w:marBottom w:val="0"/>
      <w:divBdr>
        <w:top w:val="none" w:sz="0" w:space="0" w:color="auto"/>
        <w:left w:val="none" w:sz="0" w:space="0" w:color="auto"/>
        <w:bottom w:val="none" w:sz="0" w:space="0" w:color="auto"/>
        <w:right w:val="none" w:sz="0" w:space="0" w:color="auto"/>
      </w:divBdr>
    </w:div>
    <w:div w:id="1745183179">
      <w:bodyDiv w:val="1"/>
      <w:marLeft w:val="0"/>
      <w:marRight w:val="0"/>
      <w:marTop w:val="0"/>
      <w:marBottom w:val="0"/>
      <w:divBdr>
        <w:top w:val="none" w:sz="0" w:space="0" w:color="auto"/>
        <w:left w:val="none" w:sz="0" w:space="0" w:color="auto"/>
        <w:bottom w:val="none" w:sz="0" w:space="0" w:color="auto"/>
        <w:right w:val="none" w:sz="0" w:space="0" w:color="auto"/>
      </w:divBdr>
    </w:div>
    <w:div w:id="1752968591">
      <w:bodyDiv w:val="1"/>
      <w:marLeft w:val="0"/>
      <w:marRight w:val="0"/>
      <w:marTop w:val="0"/>
      <w:marBottom w:val="0"/>
      <w:divBdr>
        <w:top w:val="none" w:sz="0" w:space="0" w:color="auto"/>
        <w:left w:val="none" w:sz="0" w:space="0" w:color="auto"/>
        <w:bottom w:val="none" w:sz="0" w:space="0" w:color="auto"/>
        <w:right w:val="none" w:sz="0" w:space="0" w:color="auto"/>
      </w:divBdr>
    </w:div>
    <w:div w:id="1753694497">
      <w:bodyDiv w:val="1"/>
      <w:marLeft w:val="0"/>
      <w:marRight w:val="0"/>
      <w:marTop w:val="0"/>
      <w:marBottom w:val="0"/>
      <w:divBdr>
        <w:top w:val="none" w:sz="0" w:space="0" w:color="auto"/>
        <w:left w:val="none" w:sz="0" w:space="0" w:color="auto"/>
        <w:bottom w:val="none" w:sz="0" w:space="0" w:color="auto"/>
        <w:right w:val="none" w:sz="0" w:space="0" w:color="auto"/>
      </w:divBdr>
    </w:div>
    <w:div w:id="1759059027">
      <w:bodyDiv w:val="1"/>
      <w:marLeft w:val="0"/>
      <w:marRight w:val="0"/>
      <w:marTop w:val="0"/>
      <w:marBottom w:val="0"/>
      <w:divBdr>
        <w:top w:val="none" w:sz="0" w:space="0" w:color="auto"/>
        <w:left w:val="none" w:sz="0" w:space="0" w:color="auto"/>
        <w:bottom w:val="none" w:sz="0" w:space="0" w:color="auto"/>
        <w:right w:val="none" w:sz="0" w:space="0" w:color="auto"/>
      </w:divBdr>
    </w:div>
    <w:div w:id="1764720633">
      <w:bodyDiv w:val="1"/>
      <w:marLeft w:val="0"/>
      <w:marRight w:val="0"/>
      <w:marTop w:val="0"/>
      <w:marBottom w:val="0"/>
      <w:divBdr>
        <w:top w:val="none" w:sz="0" w:space="0" w:color="auto"/>
        <w:left w:val="none" w:sz="0" w:space="0" w:color="auto"/>
        <w:bottom w:val="none" w:sz="0" w:space="0" w:color="auto"/>
        <w:right w:val="none" w:sz="0" w:space="0" w:color="auto"/>
      </w:divBdr>
    </w:div>
    <w:div w:id="1785684214">
      <w:bodyDiv w:val="1"/>
      <w:marLeft w:val="0"/>
      <w:marRight w:val="0"/>
      <w:marTop w:val="0"/>
      <w:marBottom w:val="0"/>
      <w:divBdr>
        <w:top w:val="none" w:sz="0" w:space="0" w:color="auto"/>
        <w:left w:val="none" w:sz="0" w:space="0" w:color="auto"/>
        <w:bottom w:val="none" w:sz="0" w:space="0" w:color="auto"/>
        <w:right w:val="none" w:sz="0" w:space="0" w:color="auto"/>
      </w:divBdr>
    </w:div>
    <w:div w:id="1820801658">
      <w:bodyDiv w:val="1"/>
      <w:marLeft w:val="0"/>
      <w:marRight w:val="0"/>
      <w:marTop w:val="0"/>
      <w:marBottom w:val="0"/>
      <w:divBdr>
        <w:top w:val="none" w:sz="0" w:space="0" w:color="auto"/>
        <w:left w:val="none" w:sz="0" w:space="0" w:color="auto"/>
        <w:bottom w:val="none" w:sz="0" w:space="0" w:color="auto"/>
        <w:right w:val="none" w:sz="0" w:space="0" w:color="auto"/>
      </w:divBdr>
    </w:div>
    <w:div w:id="1832794219">
      <w:bodyDiv w:val="1"/>
      <w:marLeft w:val="0"/>
      <w:marRight w:val="0"/>
      <w:marTop w:val="0"/>
      <w:marBottom w:val="0"/>
      <w:divBdr>
        <w:top w:val="none" w:sz="0" w:space="0" w:color="auto"/>
        <w:left w:val="none" w:sz="0" w:space="0" w:color="auto"/>
        <w:bottom w:val="none" w:sz="0" w:space="0" w:color="auto"/>
        <w:right w:val="none" w:sz="0" w:space="0" w:color="auto"/>
      </w:divBdr>
      <w:divsChild>
        <w:div w:id="1512524418">
          <w:marLeft w:val="0"/>
          <w:marRight w:val="0"/>
          <w:marTop w:val="0"/>
          <w:marBottom w:val="0"/>
          <w:divBdr>
            <w:top w:val="none" w:sz="0" w:space="0" w:color="auto"/>
            <w:left w:val="none" w:sz="0" w:space="0" w:color="auto"/>
            <w:bottom w:val="none" w:sz="0" w:space="0" w:color="auto"/>
            <w:right w:val="none" w:sz="0" w:space="0" w:color="auto"/>
          </w:divBdr>
          <w:divsChild>
            <w:div w:id="1169903528">
              <w:marLeft w:val="0"/>
              <w:marRight w:val="0"/>
              <w:marTop w:val="0"/>
              <w:marBottom w:val="0"/>
              <w:divBdr>
                <w:top w:val="none" w:sz="0" w:space="0" w:color="auto"/>
                <w:left w:val="none" w:sz="0" w:space="0" w:color="auto"/>
                <w:bottom w:val="none" w:sz="0" w:space="0" w:color="auto"/>
                <w:right w:val="none" w:sz="0" w:space="0" w:color="auto"/>
              </w:divBdr>
            </w:div>
            <w:div w:id="1202403314">
              <w:marLeft w:val="0"/>
              <w:marRight w:val="0"/>
              <w:marTop w:val="0"/>
              <w:marBottom w:val="0"/>
              <w:divBdr>
                <w:top w:val="none" w:sz="0" w:space="0" w:color="auto"/>
                <w:left w:val="none" w:sz="0" w:space="0" w:color="auto"/>
                <w:bottom w:val="none" w:sz="0" w:space="0" w:color="auto"/>
                <w:right w:val="none" w:sz="0" w:space="0" w:color="auto"/>
              </w:divBdr>
            </w:div>
            <w:div w:id="186551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977742">
      <w:bodyDiv w:val="1"/>
      <w:marLeft w:val="0"/>
      <w:marRight w:val="0"/>
      <w:marTop w:val="0"/>
      <w:marBottom w:val="0"/>
      <w:divBdr>
        <w:top w:val="none" w:sz="0" w:space="0" w:color="auto"/>
        <w:left w:val="none" w:sz="0" w:space="0" w:color="auto"/>
        <w:bottom w:val="none" w:sz="0" w:space="0" w:color="auto"/>
        <w:right w:val="none" w:sz="0" w:space="0" w:color="auto"/>
      </w:divBdr>
    </w:div>
    <w:div w:id="1852597682">
      <w:bodyDiv w:val="1"/>
      <w:marLeft w:val="0"/>
      <w:marRight w:val="0"/>
      <w:marTop w:val="0"/>
      <w:marBottom w:val="0"/>
      <w:divBdr>
        <w:top w:val="none" w:sz="0" w:space="0" w:color="auto"/>
        <w:left w:val="none" w:sz="0" w:space="0" w:color="auto"/>
        <w:bottom w:val="none" w:sz="0" w:space="0" w:color="auto"/>
        <w:right w:val="none" w:sz="0" w:space="0" w:color="auto"/>
      </w:divBdr>
    </w:div>
    <w:div w:id="1855460628">
      <w:bodyDiv w:val="1"/>
      <w:marLeft w:val="0"/>
      <w:marRight w:val="0"/>
      <w:marTop w:val="0"/>
      <w:marBottom w:val="0"/>
      <w:divBdr>
        <w:top w:val="none" w:sz="0" w:space="0" w:color="auto"/>
        <w:left w:val="none" w:sz="0" w:space="0" w:color="auto"/>
        <w:bottom w:val="none" w:sz="0" w:space="0" w:color="auto"/>
        <w:right w:val="none" w:sz="0" w:space="0" w:color="auto"/>
      </w:divBdr>
    </w:div>
    <w:div w:id="1862862481">
      <w:bodyDiv w:val="1"/>
      <w:marLeft w:val="0"/>
      <w:marRight w:val="0"/>
      <w:marTop w:val="0"/>
      <w:marBottom w:val="0"/>
      <w:divBdr>
        <w:top w:val="none" w:sz="0" w:space="0" w:color="auto"/>
        <w:left w:val="none" w:sz="0" w:space="0" w:color="auto"/>
        <w:bottom w:val="none" w:sz="0" w:space="0" w:color="auto"/>
        <w:right w:val="none" w:sz="0" w:space="0" w:color="auto"/>
      </w:divBdr>
    </w:div>
    <w:div w:id="1870681334">
      <w:bodyDiv w:val="1"/>
      <w:marLeft w:val="0"/>
      <w:marRight w:val="0"/>
      <w:marTop w:val="0"/>
      <w:marBottom w:val="0"/>
      <w:divBdr>
        <w:top w:val="none" w:sz="0" w:space="0" w:color="auto"/>
        <w:left w:val="none" w:sz="0" w:space="0" w:color="auto"/>
        <w:bottom w:val="none" w:sz="0" w:space="0" w:color="auto"/>
        <w:right w:val="none" w:sz="0" w:space="0" w:color="auto"/>
      </w:divBdr>
    </w:div>
    <w:div w:id="1874264664">
      <w:bodyDiv w:val="1"/>
      <w:marLeft w:val="0"/>
      <w:marRight w:val="0"/>
      <w:marTop w:val="0"/>
      <w:marBottom w:val="0"/>
      <w:divBdr>
        <w:top w:val="none" w:sz="0" w:space="0" w:color="auto"/>
        <w:left w:val="none" w:sz="0" w:space="0" w:color="auto"/>
        <w:bottom w:val="none" w:sz="0" w:space="0" w:color="auto"/>
        <w:right w:val="none" w:sz="0" w:space="0" w:color="auto"/>
      </w:divBdr>
    </w:div>
    <w:div w:id="1883520044">
      <w:bodyDiv w:val="1"/>
      <w:marLeft w:val="0"/>
      <w:marRight w:val="0"/>
      <w:marTop w:val="0"/>
      <w:marBottom w:val="0"/>
      <w:divBdr>
        <w:top w:val="none" w:sz="0" w:space="0" w:color="auto"/>
        <w:left w:val="none" w:sz="0" w:space="0" w:color="auto"/>
        <w:bottom w:val="none" w:sz="0" w:space="0" w:color="auto"/>
        <w:right w:val="none" w:sz="0" w:space="0" w:color="auto"/>
      </w:divBdr>
    </w:div>
    <w:div w:id="1885603864">
      <w:bodyDiv w:val="1"/>
      <w:marLeft w:val="0"/>
      <w:marRight w:val="0"/>
      <w:marTop w:val="0"/>
      <w:marBottom w:val="0"/>
      <w:divBdr>
        <w:top w:val="none" w:sz="0" w:space="0" w:color="auto"/>
        <w:left w:val="none" w:sz="0" w:space="0" w:color="auto"/>
        <w:bottom w:val="none" w:sz="0" w:space="0" w:color="auto"/>
        <w:right w:val="none" w:sz="0" w:space="0" w:color="auto"/>
      </w:divBdr>
    </w:div>
    <w:div w:id="1887526513">
      <w:bodyDiv w:val="1"/>
      <w:marLeft w:val="0"/>
      <w:marRight w:val="0"/>
      <w:marTop w:val="0"/>
      <w:marBottom w:val="0"/>
      <w:divBdr>
        <w:top w:val="none" w:sz="0" w:space="0" w:color="auto"/>
        <w:left w:val="none" w:sz="0" w:space="0" w:color="auto"/>
        <w:bottom w:val="none" w:sz="0" w:space="0" w:color="auto"/>
        <w:right w:val="none" w:sz="0" w:space="0" w:color="auto"/>
      </w:divBdr>
    </w:div>
    <w:div w:id="1890264378">
      <w:bodyDiv w:val="1"/>
      <w:marLeft w:val="0"/>
      <w:marRight w:val="0"/>
      <w:marTop w:val="0"/>
      <w:marBottom w:val="0"/>
      <w:divBdr>
        <w:top w:val="none" w:sz="0" w:space="0" w:color="auto"/>
        <w:left w:val="none" w:sz="0" w:space="0" w:color="auto"/>
        <w:bottom w:val="none" w:sz="0" w:space="0" w:color="auto"/>
        <w:right w:val="none" w:sz="0" w:space="0" w:color="auto"/>
      </w:divBdr>
    </w:div>
    <w:div w:id="1894922727">
      <w:bodyDiv w:val="1"/>
      <w:marLeft w:val="0"/>
      <w:marRight w:val="0"/>
      <w:marTop w:val="0"/>
      <w:marBottom w:val="0"/>
      <w:divBdr>
        <w:top w:val="none" w:sz="0" w:space="0" w:color="auto"/>
        <w:left w:val="none" w:sz="0" w:space="0" w:color="auto"/>
        <w:bottom w:val="none" w:sz="0" w:space="0" w:color="auto"/>
        <w:right w:val="none" w:sz="0" w:space="0" w:color="auto"/>
      </w:divBdr>
    </w:div>
    <w:div w:id="1913814449">
      <w:bodyDiv w:val="1"/>
      <w:marLeft w:val="0"/>
      <w:marRight w:val="0"/>
      <w:marTop w:val="0"/>
      <w:marBottom w:val="0"/>
      <w:divBdr>
        <w:top w:val="none" w:sz="0" w:space="0" w:color="auto"/>
        <w:left w:val="none" w:sz="0" w:space="0" w:color="auto"/>
        <w:bottom w:val="none" w:sz="0" w:space="0" w:color="auto"/>
        <w:right w:val="none" w:sz="0" w:space="0" w:color="auto"/>
      </w:divBdr>
    </w:div>
    <w:div w:id="1928928570">
      <w:bodyDiv w:val="1"/>
      <w:marLeft w:val="0"/>
      <w:marRight w:val="0"/>
      <w:marTop w:val="0"/>
      <w:marBottom w:val="0"/>
      <w:divBdr>
        <w:top w:val="none" w:sz="0" w:space="0" w:color="auto"/>
        <w:left w:val="none" w:sz="0" w:space="0" w:color="auto"/>
        <w:bottom w:val="none" w:sz="0" w:space="0" w:color="auto"/>
        <w:right w:val="none" w:sz="0" w:space="0" w:color="auto"/>
      </w:divBdr>
    </w:div>
    <w:div w:id="1930196492">
      <w:bodyDiv w:val="1"/>
      <w:marLeft w:val="0"/>
      <w:marRight w:val="0"/>
      <w:marTop w:val="0"/>
      <w:marBottom w:val="0"/>
      <w:divBdr>
        <w:top w:val="none" w:sz="0" w:space="0" w:color="auto"/>
        <w:left w:val="none" w:sz="0" w:space="0" w:color="auto"/>
        <w:bottom w:val="none" w:sz="0" w:space="0" w:color="auto"/>
        <w:right w:val="none" w:sz="0" w:space="0" w:color="auto"/>
      </w:divBdr>
    </w:div>
    <w:div w:id="1944994608">
      <w:bodyDiv w:val="1"/>
      <w:marLeft w:val="0"/>
      <w:marRight w:val="0"/>
      <w:marTop w:val="0"/>
      <w:marBottom w:val="0"/>
      <w:divBdr>
        <w:top w:val="none" w:sz="0" w:space="0" w:color="auto"/>
        <w:left w:val="none" w:sz="0" w:space="0" w:color="auto"/>
        <w:bottom w:val="none" w:sz="0" w:space="0" w:color="auto"/>
        <w:right w:val="none" w:sz="0" w:space="0" w:color="auto"/>
      </w:divBdr>
    </w:div>
    <w:div w:id="1947153500">
      <w:bodyDiv w:val="1"/>
      <w:marLeft w:val="0"/>
      <w:marRight w:val="0"/>
      <w:marTop w:val="0"/>
      <w:marBottom w:val="0"/>
      <w:divBdr>
        <w:top w:val="none" w:sz="0" w:space="0" w:color="auto"/>
        <w:left w:val="none" w:sz="0" w:space="0" w:color="auto"/>
        <w:bottom w:val="none" w:sz="0" w:space="0" w:color="auto"/>
        <w:right w:val="none" w:sz="0" w:space="0" w:color="auto"/>
      </w:divBdr>
      <w:divsChild>
        <w:div w:id="1651786763">
          <w:marLeft w:val="0"/>
          <w:marRight w:val="0"/>
          <w:marTop w:val="0"/>
          <w:marBottom w:val="0"/>
          <w:divBdr>
            <w:top w:val="none" w:sz="0" w:space="0" w:color="auto"/>
            <w:left w:val="none" w:sz="0" w:space="0" w:color="auto"/>
            <w:bottom w:val="none" w:sz="0" w:space="0" w:color="auto"/>
            <w:right w:val="none" w:sz="0" w:space="0" w:color="auto"/>
          </w:divBdr>
          <w:divsChild>
            <w:div w:id="31150000">
              <w:marLeft w:val="0"/>
              <w:marRight w:val="0"/>
              <w:marTop w:val="0"/>
              <w:marBottom w:val="0"/>
              <w:divBdr>
                <w:top w:val="none" w:sz="0" w:space="0" w:color="auto"/>
                <w:left w:val="none" w:sz="0" w:space="0" w:color="auto"/>
                <w:bottom w:val="none" w:sz="0" w:space="0" w:color="auto"/>
                <w:right w:val="none" w:sz="0" w:space="0" w:color="auto"/>
              </w:divBdr>
            </w:div>
            <w:div w:id="327171355">
              <w:marLeft w:val="0"/>
              <w:marRight w:val="0"/>
              <w:marTop w:val="0"/>
              <w:marBottom w:val="0"/>
              <w:divBdr>
                <w:top w:val="none" w:sz="0" w:space="0" w:color="auto"/>
                <w:left w:val="none" w:sz="0" w:space="0" w:color="auto"/>
                <w:bottom w:val="none" w:sz="0" w:space="0" w:color="auto"/>
                <w:right w:val="none" w:sz="0" w:space="0" w:color="auto"/>
              </w:divBdr>
            </w:div>
            <w:div w:id="653876279">
              <w:marLeft w:val="0"/>
              <w:marRight w:val="0"/>
              <w:marTop w:val="0"/>
              <w:marBottom w:val="0"/>
              <w:divBdr>
                <w:top w:val="none" w:sz="0" w:space="0" w:color="auto"/>
                <w:left w:val="none" w:sz="0" w:space="0" w:color="auto"/>
                <w:bottom w:val="none" w:sz="0" w:space="0" w:color="auto"/>
                <w:right w:val="none" w:sz="0" w:space="0" w:color="auto"/>
              </w:divBdr>
            </w:div>
            <w:div w:id="750855267">
              <w:marLeft w:val="0"/>
              <w:marRight w:val="0"/>
              <w:marTop w:val="0"/>
              <w:marBottom w:val="0"/>
              <w:divBdr>
                <w:top w:val="none" w:sz="0" w:space="0" w:color="auto"/>
                <w:left w:val="none" w:sz="0" w:space="0" w:color="auto"/>
                <w:bottom w:val="none" w:sz="0" w:space="0" w:color="auto"/>
                <w:right w:val="none" w:sz="0" w:space="0" w:color="auto"/>
              </w:divBdr>
            </w:div>
            <w:div w:id="781651414">
              <w:marLeft w:val="0"/>
              <w:marRight w:val="0"/>
              <w:marTop w:val="0"/>
              <w:marBottom w:val="0"/>
              <w:divBdr>
                <w:top w:val="none" w:sz="0" w:space="0" w:color="auto"/>
                <w:left w:val="none" w:sz="0" w:space="0" w:color="auto"/>
                <w:bottom w:val="none" w:sz="0" w:space="0" w:color="auto"/>
                <w:right w:val="none" w:sz="0" w:space="0" w:color="auto"/>
              </w:divBdr>
            </w:div>
            <w:div w:id="807822950">
              <w:marLeft w:val="0"/>
              <w:marRight w:val="0"/>
              <w:marTop w:val="0"/>
              <w:marBottom w:val="0"/>
              <w:divBdr>
                <w:top w:val="none" w:sz="0" w:space="0" w:color="auto"/>
                <w:left w:val="none" w:sz="0" w:space="0" w:color="auto"/>
                <w:bottom w:val="none" w:sz="0" w:space="0" w:color="auto"/>
                <w:right w:val="none" w:sz="0" w:space="0" w:color="auto"/>
              </w:divBdr>
            </w:div>
            <w:div w:id="901328244">
              <w:marLeft w:val="0"/>
              <w:marRight w:val="0"/>
              <w:marTop w:val="0"/>
              <w:marBottom w:val="0"/>
              <w:divBdr>
                <w:top w:val="none" w:sz="0" w:space="0" w:color="auto"/>
                <w:left w:val="none" w:sz="0" w:space="0" w:color="auto"/>
                <w:bottom w:val="none" w:sz="0" w:space="0" w:color="auto"/>
                <w:right w:val="none" w:sz="0" w:space="0" w:color="auto"/>
              </w:divBdr>
            </w:div>
            <w:div w:id="1014650694">
              <w:marLeft w:val="0"/>
              <w:marRight w:val="0"/>
              <w:marTop w:val="0"/>
              <w:marBottom w:val="0"/>
              <w:divBdr>
                <w:top w:val="none" w:sz="0" w:space="0" w:color="auto"/>
                <w:left w:val="none" w:sz="0" w:space="0" w:color="auto"/>
                <w:bottom w:val="none" w:sz="0" w:space="0" w:color="auto"/>
                <w:right w:val="none" w:sz="0" w:space="0" w:color="auto"/>
              </w:divBdr>
            </w:div>
            <w:div w:id="1218203624">
              <w:marLeft w:val="0"/>
              <w:marRight w:val="0"/>
              <w:marTop w:val="0"/>
              <w:marBottom w:val="0"/>
              <w:divBdr>
                <w:top w:val="none" w:sz="0" w:space="0" w:color="auto"/>
                <w:left w:val="none" w:sz="0" w:space="0" w:color="auto"/>
                <w:bottom w:val="none" w:sz="0" w:space="0" w:color="auto"/>
                <w:right w:val="none" w:sz="0" w:space="0" w:color="auto"/>
              </w:divBdr>
            </w:div>
            <w:div w:id="1393846806">
              <w:marLeft w:val="0"/>
              <w:marRight w:val="0"/>
              <w:marTop w:val="0"/>
              <w:marBottom w:val="0"/>
              <w:divBdr>
                <w:top w:val="none" w:sz="0" w:space="0" w:color="auto"/>
                <w:left w:val="none" w:sz="0" w:space="0" w:color="auto"/>
                <w:bottom w:val="none" w:sz="0" w:space="0" w:color="auto"/>
                <w:right w:val="none" w:sz="0" w:space="0" w:color="auto"/>
              </w:divBdr>
            </w:div>
            <w:div w:id="1404376380">
              <w:marLeft w:val="0"/>
              <w:marRight w:val="0"/>
              <w:marTop w:val="0"/>
              <w:marBottom w:val="0"/>
              <w:divBdr>
                <w:top w:val="none" w:sz="0" w:space="0" w:color="auto"/>
                <w:left w:val="none" w:sz="0" w:space="0" w:color="auto"/>
                <w:bottom w:val="none" w:sz="0" w:space="0" w:color="auto"/>
                <w:right w:val="none" w:sz="0" w:space="0" w:color="auto"/>
              </w:divBdr>
            </w:div>
            <w:div w:id="1420325659">
              <w:marLeft w:val="0"/>
              <w:marRight w:val="0"/>
              <w:marTop w:val="0"/>
              <w:marBottom w:val="0"/>
              <w:divBdr>
                <w:top w:val="none" w:sz="0" w:space="0" w:color="auto"/>
                <w:left w:val="none" w:sz="0" w:space="0" w:color="auto"/>
                <w:bottom w:val="none" w:sz="0" w:space="0" w:color="auto"/>
                <w:right w:val="none" w:sz="0" w:space="0" w:color="auto"/>
              </w:divBdr>
            </w:div>
            <w:div w:id="1425420182">
              <w:marLeft w:val="0"/>
              <w:marRight w:val="0"/>
              <w:marTop w:val="0"/>
              <w:marBottom w:val="0"/>
              <w:divBdr>
                <w:top w:val="none" w:sz="0" w:space="0" w:color="auto"/>
                <w:left w:val="none" w:sz="0" w:space="0" w:color="auto"/>
                <w:bottom w:val="none" w:sz="0" w:space="0" w:color="auto"/>
                <w:right w:val="none" w:sz="0" w:space="0" w:color="auto"/>
              </w:divBdr>
            </w:div>
            <w:div w:id="1793938195">
              <w:marLeft w:val="0"/>
              <w:marRight w:val="0"/>
              <w:marTop w:val="0"/>
              <w:marBottom w:val="0"/>
              <w:divBdr>
                <w:top w:val="none" w:sz="0" w:space="0" w:color="auto"/>
                <w:left w:val="none" w:sz="0" w:space="0" w:color="auto"/>
                <w:bottom w:val="none" w:sz="0" w:space="0" w:color="auto"/>
                <w:right w:val="none" w:sz="0" w:space="0" w:color="auto"/>
              </w:divBdr>
            </w:div>
            <w:div w:id="1839617956">
              <w:marLeft w:val="0"/>
              <w:marRight w:val="0"/>
              <w:marTop w:val="0"/>
              <w:marBottom w:val="0"/>
              <w:divBdr>
                <w:top w:val="none" w:sz="0" w:space="0" w:color="auto"/>
                <w:left w:val="none" w:sz="0" w:space="0" w:color="auto"/>
                <w:bottom w:val="none" w:sz="0" w:space="0" w:color="auto"/>
                <w:right w:val="none" w:sz="0" w:space="0" w:color="auto"/>
              </w:divBdr>
            </w:div>
            <w:div w:id="1902054720">
              <w:marLeft w:val="0"/>
              <w:marRight w:val="0"/>
              <w:marTop w:val="0"/>
              <w:marBottom w:val="0"/>
              <w:divBdr>
                <w:top w:val="none" w:sz="0" w:space="0" w:color="auto"/>
                <w:left w:val="none" w:sz="0" w:space="0" w:color="auto"/>
                <w:bottom w:val="none" w:sz="0" w:space="0" w:color="auto"/>
                <w:right w:val="none" w:sz="0" w:space="0" w:color="auto"/>
              </w:divBdr>
            </w:div>
            <w:div w:id="2072540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956598">
      <w:bodyDiv w:val="1"/>
      <w:marLeft w:val="0"/>
      <w:marRight w:val="0"/>
      <w:marTop w:val="0"/>
      <w:marBottom w:val="0"/>
      <w:divBdr>
        <w:top w:val="none" w:sz="0" w:space="0" w:color="auto"/>
        <w:left w:val="none" w:sz="0" w:space="0" w:color="auto"/>
        <w:bottom w:val="none" w:sz="0" w:space="0" w:color="auto"/>
        <w:right w:val="none" w:sz="0" w:space="0" w:color="auto"/>
      </w:divBdr>
      <w:divsChild>
        <w:div w:id="37827614">
          <w:marLeft w:val="0"/>
          <w:marRight w:val="0"/>
          <w:marTop w:val="0"/>
          <w:marBottom w:val="0"/>
          <w:divBdr>
            <w:top w:val="none" w:sz="0" w:space="0" w:color="auto"/>
            <w:left w:val="none" w:sz="0" w:space="0" w:color="auto"/>
            <w:bottom w:val="none" w:sz="0" w:space="0" w:color="auto"/>
            <w:right w:val="none" w:sz="0" w:space="0" w:color="auto"/>
          </w:divBdr>
          <w:divsChild>
            <w:div w:id="46101956">
              <w:marLeft w:val="272"/>
              <w:marRight w:val="0"/>
              <w:marTop w:val="0"/>
              <w:marBottom w:val="0"/>
              <w:divBdr>
                <w:top w:val="none" w:sz="0" w:space="0" w:color="auto"/>
                <w:left w:val="none" w:sz="0" w:space="0" w:color="auto"/>
                <w:bottom w:val="none" w:sz="0" w:space="0" w:color="auto"/>
                <w:right w:val="none" w:sz="0" w:space="0" w:color="auto"/>
              </w:divBdr>
            </w:div>
            <w:div w:id="258105955">
              <w:marLeft w:val="272"/>
              <w:marRight w:val="0"/>
              <w:marTop w:val="0"/>
              <w:marBottom w:val="0"/>
              <w:divBdr>
                <w:top w:val="none" w:sz="0" w:space="0" w:color="auto"/>
                <w:left w:val="none" w:sz="0" w:space="0" w:color="auto"/>
                <w:bottom w:val="none" w:sz="0" w:space="0" w:color="auto"/>
                <w:right w:val="none" w:sz="0" w:space="0" w:color="auto"/>
              </w:divBdr>
            </w:div>
            <w:div w:id="330182691">
              <w:marLeft w:val="272"/>
              <w:marRight w:val="0"/>
              <w:marTop w:val="0"/>
              <w:marBottom w:val="0"/>
              <w:divBdr>
                <w:top w:val="none" w:sz="0" w:space="0" w:color="auto"/>
                <w:left w:val="none" w:sz="0" w:space="0" w:color="auto"/>
                <w:bottom w:val="none" w:sz="0" w:space="0" w:color="auto"/>
                <w:right w:val="none" w:sz="0" w:space="0" w:color="auto"/>
              </w:divBdr>
            </w:div>
            <w:div w:id="335428762">
              <w:marLeft w:val="272"/>
              <w:marRight w:val="0"/>
              <w:marTop w:val="0"/>
              <w:marBottom w:val="0"/>
              <w:divBdr>
                <w:top w:val="none" w:sz="0" w:space="0" w:color="auto"/>
                <w:left w:val="none" w:sz="0" w:space="0" w:color="auto"/>
                <w:bottom w:val="none" w:sz="0" w:space="0" w:color="auto"/>
                <w:right w:val="none" w:sz="0" w:space="0" w:color="auto"/>
              </w:divBdr>
            </w:div>
            <w:div w:id="507989511">
              <w:marLeft w:val="272"/>
              <w:marRight w:val="0"/>
              <w:marTop w:val="0"/>
              <w:marBottom w:val="0"/>
              <w:divBdr>
                <w:top w:val="none" w:sz="0" w:space="0" w:color="auto"/>
                <w:left w:val="none" w:sz="0" w:space="0" w:color="auto"/>
                <w:bottom w:val="none" w:sz="0" w:space="0" w:color="auto"/>
                <w:right w:val="none" w:sz="0" w:space="0" w:color="auto"/>
              </w:divBdr>
            </w:div>
            <w:div w:id="587009869">
              <w:marLeft w:val="272"/>
              <w:marRight w:val="0"/>
              <w:marTop w:val="0"/>
              <w:marBottom w:val="0"/>
              <w:divBdr>
                <w:top w:val="none" w:sz="0" w:space="0" w:color="auto"/>
                <w:left w:val="none" w:sz="0" w:space="0" w:color="auto"/>
                <w:bottom w:val="none" w:sz="0" w:space="0" w:color="auto"/>
                <w:right w:val="none" w:sz="0" w:space="0" w:color="auto"/>
              </w:divBdr>
            </w:div>
            <w:div w:id="648822538">
              <w:marLeft w:val="272"/>
              <w:marRight w:val="0"/>
              <w:marTop w:val="0"/>
              <w:marBottom w:val="0"/>
              <w:divBdr>
                <w:top w:val="none" w:sz="0" w:space="0" w:color="auto"/>
                <w:left w:val="none" w:sz="0" w:space="0" w:color="auto"/>
                <w:bottom w:val="none" w:sz="0" w:space="0" w:color="auto"/>
                <w:right w:val="none" w:sz="0" w:space="0" w:color="auto"/>
              </w:divBdr>
            </w:div>
            <w:div w:id="898631736">
              <w:marLeft w:val="272"/>
              <w:marRight w:val="0"/>
              <w:marTop w:val="0"/>
              <w:marBottom w:val="0"/>
              <w:divBdr>
                <w:top w:val="none" w:sz="0" w:space="0" w:color="auto"/>
                <w:left w:val="none" w:sz="0" w:space="0" w:color="auto"/>
                <w:bottom w:val="none" w:sz="0" w:space="0" w:color="auto"/>
                <w:right w:val="none" w:sz="0" w:space="0" w:color="auto"/>
              </w:divBdr>
            </w:div>
            <w:div w:id="916592617">
              <w:marLeft w:val="272"/>
              <w:marRight w:val="0"/>
              <w:marTop w:val="0"/>
              <w:marBottom w:val="0"/>
              <w:divBdr>
                <w:top w:val="none" w:sz="0" w:space="0" w:color="auto"/>
                <w:left w:val="none" w:sz="0" w:space="0" w:color="auto"/>
                <w:bottom w:val="none" w:sz="0" w:space="0" w:color="auto"/>
                <w:right w:val="none" w:sz="0" w:space="0" w:color="auto"/>
              </w:divBdr>
            </w:div>
            <w:div w:id="934095616">
              <w:marLeft w:val="272"/>
              <w:marRight w:val="0"/>
              <w:marTop w:val="0"/>
              <w:marBottom w:val="0"/>
              <w:divBdr>
                <w:top w:val="none" w:sz="0" w:space="0" w:color="auto"/>
                <w:left w:val="none" w:sz="0" w:space="0" w:color="auto"/>
                <w:bottom w:val="none" w:sz="0" w:space="0" w:color="auto"/>
                <w:right w:val="none" w:sz="0" w:space="0" w:color="auto"/>
              </w:divBdr>
            </w:div>
            <w:div w:id="1512986635">
              <w:marLeft w:val="272"/>
              <w:marRight w:val="0"/>
              <w:marTop w:val="0"/>
              <w:marBottom w:val="0"/>
              <w:divBdr>
                <w:top w:val="none" w:sz="0" w:space="0" w:color="auto"/>
                <w:left w:val="none" w:sz="0" w:space="0" w:color="auto"/>
                <w:bottom w:val="none" w:sz="0" w:space="0" w:color="auto"/>
                <w:right w:val="none" w:sz="0" w:space="0" w:color="auto"/>
              </w:divBdr>
            </w:div>
            <w:div w:id="1546868049">
              <w:marLeft w:val="272"/>
              <w:marRight w:val="0"/>
              <w:marTop w:val="0"/>
              <w:marBottom w:val="0"/>
              <w:divBdr>
                <w:top w:val="none" w:sz="0" w:space="0" w:color="auto"/>
                <w:left w:val="none" w:sz="0" w:space="0" w:color="auto"/>
                <w:bottom w:val="none" w:sz="0" w:space="0" w:color="auto"/>
                <w:right w:val="none" w:sz="0" w:space="0" w:color="auto"/>
              </w:divBdr>
            </w:div>
            <w:div w:id="1560288556">
              <w:marLeft w:val="272"/>
              <w:marRight w:val="0"/>
              <w:marTop w:val="0"/>
              <w:marBottom w:val="0"/>
              <w:divBdr>
                <w:top w:val="none" w:sz="0" w:space="0" w:color="auto"/>
                <w:left w:val="none" w:sz="0" w:space="0" w:color="auto"/>
                <w:bottom w:val="none" w:sz="0" w:space="0" w:color="auto"/>
                <w:right w:val="none" w:sz="0" w:space="0" w:color="auto"/>
              </w:divBdr>
            </w:div>
            <w:div w:id="1601255323">
              <w:marLeft w:val="272"/>
              <w:marRight w:val="0"/>
              <w:marTop w:val="0"/>
              <w:marBottom w:val="0"/>
              <w:divBdr>
                <w:top w:val="none" w:sz="0" w:space="0" w:color="auto"/>
                <w:left w:val="none" w:sz="0" w:space="0" w:color="auto"/>
                <w:bottom w:val="none" w:sz="0" w:space="0" w:color="auto"/>
                <w:right w:val="none" w:sz="0" w:space="0" w:color="auto"/>
              </w:divBdr>
            </w:div>
            <w:div w:id="1675495107">
              <w:marLeft w:val="272"/>
              <w:marRight w:val="0"/>
              <w:marTop w:val="0"/>
              <w:marBottom w:val="0"/>
              <w:divBdr>
                <w:top w:val="none" w:sz="0" w:space="0" w:color="auto"/>
                <w:left w:val="none" w:sz="0" w:space="0" w:color="auto"/>
                <w:bottom w:val="none" w:sz="0" w:space="0" w:color="auto"/>
                <w:right w:val="none" w:sz="0" w:space="0" w:color="auto"/>
              </w:divBdr>
            </w:div>
            <w:div w:id="1739790380">
              <w:marLeft w:val="272"/>
              <w:marRight w:val="0"/>
              <w:marTop w:val="0"/>
              <w:marBottom w:val="0"/>
              <w:divBdr>
                <w:top w:val="none" w:sz="0" w:space="0" w:color="auto"/>
                <w:left w:val="none" w:sz="0" w:space="0" w:color="auto"/>
                <w:bottom w:val="none" w:sz="0" w:space="0" w:color="auto"/>
                <w:right w:val="none" w:sz="0" w:space="0" w:color="auto"/>
              </w:divBdr>
            </w:div>
            <w:div w:id="2103987192">
              <w:marLeft w:val="272"/>
              <w:marRight w:val="0"/>
              <w:marTop w:val="0"/>
              <w:marBottom w:val="0"/>
              <w:divBdr>
                <w:top w:val="none" w:sz="0" w:space="0" w:color="auto"/>
                <w:left w:val="none" w:sz="0" w:space="0" w:color="auto"/>
                <w:bottom w:val="none" w:sz="0" w:space="0" w:color="auto"/>
                <w:right w:val="none" w:sz="0" w:space="0" w:color="auto"/>
              </w:divBdr>
            </w:div>
          </w:divsChild>
        </w:div>
        <w:div w:id="889849938">
          <w:marLeft w:val="0"/>
          <w:marRight w:val="136"/>
          <w:marTop w:val="0"/>
          <w:marBottom w:val="0"/>
          <w:divBdr>
            <w:top w:val="none" w:sz="0" w:space="0" w:color="auto"/>
            <w:left w:val="none" w:sz="0" w:space="1" w:color="auto"/>
            <w:bottom w:val="none" w:sz="0" w:space="3" w:color="auto"/>
            <w:right w:val="none" w:sz="0" w:space="1" w:color="auto"/>
          </w:divBdr>
        </w:div>
        <w:div w:id="1187524199">
          <w:marLeft w:val="0"/>
          <w:marRight w:val="0"/>
          <w:marTop w:val="0"/>
          <w:marBottom w:val="0"/>
          <w:divBdr>
            <w:top w:val="none" w:sz="0" w:space="0" w:color="auto"/>
            <w:left w:val="none" w:sz="0" w:space="0" w:color="auto"/>
            <w:bottom w:val="none" w:sz="0" w:space="0" w:color="auto"/>
            <w:right w:val="none" w:sz="0" w:space="0" w:color="auto"/>
          </w:divBdr>
          <w:divsChild>
            <w:div w:id="540629313">
              <w:marLeft w:val="0"/>
              <w:marRight w:val="0"/>
              <w:marTop w:val="0"/>
              <w:marBottom w:val="272"/>
              <w:divBdr>
                <w:top w:val="none" w:sz="0" w:space="0" w:color="auto"/>
                <w:left w:val="none" w:sz="0" w:space="0" w:color="auto"/>
                <w:bottom w:val="none" w:sz="0" w:space="0" w:color="auto"/>
                <w:right w:val="none" w:sz="0" w:space="0" w:color="auto"/>
              </w:divBdr>
            </w:div>
          </w:divsChild>
        </w:div>
        <w:div w:id="1203447363">
          <w:marLeft w:val="0"/>
          <w:marRight w:val="0"/>
          <w:marTop w:val="68"/>
          <w:marBottom w:val="136"/>
          <w:divBdr>
            <w:top w:val="none" w:sz="0" w:space="3" w:color="auto"/>
            <w:left w:val="none" w:sz="0" w:space="7" w:color="auto"/>
            <w:bottom w:val="none" w:sz="0" w:space="3" w:color="auto"/>
            <w:right w:val="none" w:sz="0" w:space="7" w:color="auto"/>
          </w:divBdr>
        </w:div>
      </w:divsChild>
    </w:div>
    <w:div w:id="1966153083">
      <w:bodyDiv w:val="1"/>
      <w:marLeft w:val="0"/>
      <w:marRight w:val="0"/>
      <w:marTop w:val="0"/>
      <w:marBottom w:val="0"/>
      <w:divBdr>
        <w:top w:val="none" w:sz="0" w:space="0" w:color="auto"/>
        <w:left w:val="none" w:sz="0" w:space="0" w:color="auto"/>
        <w:bottom w:val="none" w:sz="0" w:space="0" w:color="auto"/>
        <w:right w:val="none" w:sz="0" w:space="0" w:color="auto"/>
      </w:divBdr>
    </w:div>
    <w:div w:id="1967813245">
      <w:bodyDiv w:val="1"/>
      <w:marLeft w:val="0"/>
      <w:marRight w:val="0"/>
      <w:marTop w:val="0"/>
      <w:marBottom w:val="0"/>
      <w:divBdr>
        <w:top w:val="none" w:sz="0" w:space="0" w:color="auto"/>
        <w:left w:val="none" w:sz="0" w:space="0" w:color="auto"/>
        <w:bottom w:val="none" w:sz="0" w:space="0" w:color="auto"/>
        <w:right w:val="none" w:sz="0" w:space="0" w:color="auto"/>
      </w:divBdr>
    </w:div>
    <w:div w:id="1969971718">
      <w:bodyDiv w:val="1"/>
      <w:marLeft w:val="0"/>
      <w:marRight w:val="0"/>
      <w:marTop w:val="0"/>
      <w:marBottom w:val="0"/>
      <w:divBdr>
        <w:top w:val="none" w:sz="0" w:space="0" w:color="auto"/>
        <w:left w:val="none" w:sz="0" w:space="0" w:color="auto"/>
        <w:bottom w:val="none" w:sz="0" w:space="0" w:color="auto"/>
        <w:right w:val="none" w:sz="0" w:space="0" w:color="auto"/>
      </w:divBdr>
    </w:div>
    <w:div w:id="1974022649">
      <w:bodyDiv w:val="1"/>
      <w:marLeft w:val="0"/>
      <w:marRight w:val="0"/>
      <w:marTop w:val="0"/>
      <w:marBottom w:val="0"/>
      <w:divBdr>
        <w:top w:val="none" w:sz="0" w:space="0" w:color="auto"/>
        <w:left w:val="none" w:sz="0" w:space="0" w:color="auto"/>
        <w:bottom w:val="none" w:sz="0" w:space="0" w:color="auto"/>
        <w:right w:val="none" w:sz="0" w:space="0" w:color="auto"/>
      </w:divBdr>
    </w:div>
    <w:div w:id="1975062533">
      <w:bodyDiv w:val="1"/>
      <w:marLeft w:val="0"/>
      <w:marRight w:val="0"/>
      <w:marTop w:val="0"/>
      <w:marBottom w:val="0"/>
      <w:divBdr>
        <w:top w:val="none" w:sz="0" w:space="0" w:color="auto"/>
        <w:left w:val="none" w:sz="0" w:space="0" w:color="auto"/>
        <w:bottom w:val="none" w:sz="0" w:space="0" w:color="auto"/>
        <w:right w:val="none" w:sz="0" w:space="0" w:color="auto"/>
      </w:divBdr>
    </w:div>
    <w:div w:id="1978484117">
      <w:bodyDiv w:val="1"/>
      <w:marLeft w:val="0"/>
      <w:marRight w:val="0"/>
      <w:marTop w:val="0"/>
      <w:marBottom w:val="0"/>
      <w:divBdr>
        <w:top w:val="none" w:sz="0" w:space="0" w:color="auto"/>
        <w:left w:val="none" w:sz="0" w:space="0" w:color="auto"/>
        <w:bottom w:val="none" w:sz="0" w:space="0" w:color="auto"/>
        <w:right w:val="none" w:sz="0" w:space="0" w:color="auto"/>
      </w:divBdr>
    </w:div>
    <w:div w:id="1992631078">
      <w:bodyDiv w:val="1"/>
      <w:marLeft w:val="0"/>
      <w:marRight w:val="0"/>
      <w:marTop w:val="0"/>
      <w:marBottom w:val="0"/>
      <w:divBdr>
        <w:top w:val="none" w:sz="0" w:space="0" w:color="auto"/>
        <w:left w:val="none" w:sz="0" w:space="0" w:color="auto"/>
        <w:bottom w:val="none" w:sz="0" w:space="0" w:color="auto"/>
        <w:right w:val="none" w:sz="0" w:space="0" w:color="auto"/>
      </w:divBdr>
    </w:div>
    <w:div w:id="2012753076">
      <w:bodyDiv w:val="1"/>
      <w:marLeft w:val="0"/>
      <w:marRight w:val="0"/>
      <w:marTop w:val="0"/>
      <w:marBottom w:val="0"/>
      <w:divBdr>
        <w:top w:val="none" w:sz="0" w:space="0" w:color="auto"/>
        <w:left w:val="none" w:sz="0" w:space="0" w:color="auto"/>
        <w:bottom w:val="none" w:sz="0" w:space="0" w:color="auto"/>
        <w:right w:val="none" w:sz="0" w:space="0" w:color="auto"/>
      </w:divBdr>
    </w:div>
    <w:div w:id="2024277616">
      <w:bodyDiv w:val="1"/>
      <w:marLeft w:val="0"/>
      <w:marRight w:val="0"/>
      <w:marTop w:val="0"/>
      <w:marBottom w:val="0"/>
      <w:divBdr>
        <w:top w:val="none" w:sz="0" w:space="0" w:color="auto"/>
        <w:left w:val="none" w:sz="0" w:space="0" w:color="auto"/>
        <w:bottom w:val="none" w:sz="0" w:space="0" w:color="auto"/>
        <w:right w:val="none" w:sz="0" w:space="0" w:color="auto"/>
      </w:divBdr>
    </w:div>
    <w:div w:id="2024696611">
      <w:bodyDiv w:val="1"/>
      <w:marLeft w:val="0"/>
      <w:marRight w:val="0"/>
      <w:marTop w:val="0"/>
      <w:marBottom w:val="0"/>
      <w:divBdr>
        <w:top w:val="none" w:sz="0" w:space="0" w:color="auto"/>
        <w:left w:val="none" w:sz="0" w:space="0" w:color="auto"/>
        <w:bottom w:val="none" w:sz="0" w:space="0" w:color="auto"/>
        <w:right w:val="none" w:sz="0" w:space="0" w:color="auto"/>
      </w:divBdr>
    </w:div>
    <w:div w:id="2027437768">
      <w:bodyDiv w:val="1"/>
      <w:marLeft w:val="0"/>
      <w:marRight w:val="0"/>
      <w:marTop w:val="0"/>
      <w:marBottom w:val="0"/>
      <w:divBdr>
        <w:top w:val="none" w:sz="0" w:space="0" w:color="auto"/>
        <w:left w:val="none" w:sz="0" w:space="0" w:color="auto"/>
        <w:bottom w:val="none" w:sz="0" w:space="0" w:color="auto"/>
        <w:right w:val="none" w:sz="0" w:space="0" w:color="auto"/>
      </w:divBdr>
    </w:div>
    <w:div w:id="2031376845">
      <w:bodyDiv w:val="1"/>
      <w:marLeft w:val="0"/>
      <w:marRight w:val="0"/>
      <w:marTop w:val="0"/>
      <w:marBottom w:val="0"/>
      <w:divBdr>
        <w:top w:val="none" w:sz="0" w:space="0" w:color="auto"/>
        <w:left w:val="none" w:sz="0" w:space="0" w:color="auto"/>
        <w:bottom w:val="none" w:sz="0" w:space="0" w:color="auto"/>
        <w:right w:val="none" w:sz="0" w:space="0" w:color="auto"/>
      </w:divBdr>
    </w:div>
    <w:div w:id="2076199117">
      <w:bodyDiv w:val="1"/>
      <w:marLeft w:val="0"/>
      <w:marRight w:val="0"/>
      <w:marTop w:val="0"/>
      <w:marBottom w:val="0"/>
      <w:divBdr>
        <w:top w:val="none" w:sz="0" w:space="0" w:color="auto"/>
        <w:left w:val="none" w:sz="0" w:space="0" w:color="auto"/>
        <w:bottom w:val="none" w:sz="0" w:space="0" w:color="auto"/>
        <w:right w:val="none" w:sz="0" w:space="0" w:color="auto"/>
      </w:divBdr>
    </w:div>
    <w:div w:id="2078938815">
      <w:bodyDiv w:val="1"/>
      <w:marLeft w:val="0"/>
      <w:marRight w:val="0"/>
      <w:marTop w:val="0"/>
      <w:marBottom w:val="0"/>
      <w:divBdr>
        <w:top w:val="none" w:sz="0" w:space="0" w:color="auto"/>
        <w:left w:val="none" w:sz="0" w:space="0" w:color="auto"/>
        <w:bottom w:val="none" w:sz="0" w:space="0" w:color="auto"/>
        <w:right w:val="none" w:sz="0" w:space="0" w:color="auto"/>
      </w:divBdr>
    </w:div>
    <w:div w:id="2083209711">
      <w:bodyDiv w:val="1"/>
      <w:marLeft w:val="0"/>
      <w:marRight w:val="0"/>
      <w:marTop w:val="0"/>
      <w:marBottom w:val="0"/>
      <w:divBdr>
        <w:top w:val="none" w:sz="0" w:space="0" w:color="auto"/>
        <w:left w:val="none" w:sz="0" w:space="0" w:color="auto"/>
        <w:bottom w:val="none" w:sz="0" w:space="0" w:color="auto"/>
        <w:right w:val="none" w:sz="0" w:space="0" w:color="auto"/>
      </w:divBdr>
    </w:div>
    <w:div w:id="2084835626">
      <w:bodyDiv w:val="1"/>
      <w:marLeft w:val="0"/>
      <w:marRight w:val="0"/>
      <w:marTop w:val="0"/>
      <w:marBottom w:val="0"/>
      <w:divBdr>
        <w:top w:val="none" w:sz="0" w:space="0" w:color="auto"/>
        <w:left w:val="none" w:sz="0" w:space="0" w:color="auto"/>
        <w:bottom w:val="none" w:sz="0" w:space="0" w:color="auto"/>
        <w:right w:val="none" w:sz="0" w:space="0" w:color="auto"/>
      </w:divBdr>
    </w:div>
    <w:div w:id="2100757409">
      <w:bodyDiv w:val="1"/>
      <w:marLeft w:val="0"/>
      <w:marRight w:val="0"/>
      <w:marTop w:val="0"/>
      <w:marBottom w:val="0"/>
      <w:divBdr>
        <w:top w:val="none" w:sz="0" w:space="0" w:color="auto"/>
        <w:left w:val="none" w:sz="0" w:space="0" w:color="auto"/>
        <w:bottom w:val="none" w:sz="0" w:space="0" w:color="auto"/>
        <w:right w:val="none" w:sz="0" w:space="0" w:color="auto"/>
      </w:divBdr>
    </w:div>
    <w:div w:id="2118402284">
      <w:bodyDiv w:val="1"/>
      <w:marLeft w:val="0"/>
      <w:marRight w:val="0"/>
      <w:marTop w:val="0"/>
      <w:marBottom w:val="0"/>
      <w:divBdr>
        <w:top w:val="none" w:sz="0" w:space="0" w:color="auto"/>
        <w:left w:val="none" w:sz="0" w:space="0" w:color="auto"/>
        <w:bottom w:val="none" w:sz="0" w:space="0" w:color="auto"/>
        <w:right w:val="none" w:sz="0" w:space="0" w:color="auto"/>
      </w:divBdr>
    </w:div>
    <w:div w:id="2129664405">
      <w:bodyDiv w:val="1"/>
      <w:marLeft w:val="0"/>
      <w:marRight w:val="0"/>
      <w:marTop w:val="0"/>
      <w:marBottom w:val="0"/>
      <w:divBdr>
        <w:top w:val="none" w:sz="0" w:space="0" w:color="auto"/>
        <w:left w:val="none" w:sz="0" w:space="0" w:color="auto"/>
        <w:bottom w:val="none" w:sz="0" w:space="0" w:color="auto"/>
        <w:right w:val="none" w:sz="0" w:space="0" w:color="auto"/>
      </w:divBdr>
    </w:div>
    <w:div w:id="2132477242">
      <w:bodyDiv w:val="1"/>
      <w:marLeft w:val="0"/>
      <w:marRight w:val="0"/>
      <w:marTop w:val="0"/>
      <w:marBottom w:val="0"/>
      <w:divBdr>
        <w:top w:val="none" w:sz="0" w:space="0" w:color="auto"/>
        <w:left w:val="none" w:sz="0" w:space="0" w:color="auto"/>
        <w:bottom w:val="none" w:sz="0" w:space="0" w:color="auto"/>
        <w:right w:val="none" w:sz="0" w:space="0" w:color="auto"/>
      </w:divBdr>
    </w:div>
    <w:div w:id="2132899364">
      <w:bodyDiv w:val="1"/>
      <w:marLeft w:val="0"/>
      <w:marRight w:val="0"/>
      <w:marTop w:val="0"/>
      <w:marBottom w:val="0"/>
      <w:divBdr>
        <w:top w:val="none" w:sz="0" w:space="0" w:color="auto"/>
        <w:left w:val="none" w:sz="0" w:space="0" w:color="auto"/>
        <w:bottom w:val="none" w:sz="0" w:space="0" w:color="auto"/>
        <w:right w:val="none" w:sz="0" w:space="0" w:color="auto"/>
      </w:divBdr>
    </w:div>
    <w:div w:id="2135714376">
      <w:bodyDiv w:val="1"/>
      <w:marLeft w:val="0"/>
      <w:marRight w:val="0"/>
      <w:marTop w:val="0"/>
      <w:marBottom w:val="0"/>
      <w:divBdr>
        <w:top w:val="none" w:sz="0" w:space="0" w:color="auto"/>
        <w:left w:val="none" w:sz="0" w:space="0" w:color="auto"/>
        <w:bottom w:val="none" w:sz="0" w:space="0" w:color="auto"/>
        <w:right w:val="none" w:sz="0" w:space="0" w:color="auto"/>
      </w:divBdr>
    </w:div>
    <w:div w:id="2136175281">
      <w:bodyDiv w:val="1"/>
      <w:marLeft w:val="0"/>
      <w:marRight w:val="0"/>
      <w:marTop w:val="0"/>
      <w:marBottom w:val="0"/>
      <w:divBdr>
        <w:top w:val="none" w:sz="0" w:space="0" w:color="auto"/>
        <w:left w:val="none" w:sz="0" w:space="0" w:color="auto"/>
        <w:bottom w:val="none" w:sz="0" w:space="0" w:color="auto"/>
        <w:right w:val="none" w:sz="0" w:space="0" w:color="auto"/>
      </w:divBdr>
    </w:div>
    <w:div w:id="2140804793">
      <w:bodyDiv w:val="1"/>
      <w:marLeft w:val="0"/>
      <w:marRight w:val="0"/>
      <w:marTop w:val="0"/>
      <w:marBottom w:val="0"/>
      <w:divBdr>
        <w:top w:val="none" w:sz="0" w:space="0" w:color="auto"/>
        <w:left w:val="none" w:sz="0" w:space="0" w:color="auto"/>
        <w:bottom w:val="none" w:sz="0" w:space="0" w:color="auto"/>
        <w:right w:val="none" w:sz="0" w:space="0" w:color="auto"/>
      </w:divBdr>
    </w:div>
    <w:div w:id="2146044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ja.wikipedia.org/wiki/DICOM" TargetMode="External"/><Relationship Id="rId21" Type="http://schemas.openxmlformats.org/officeDocument/2006/relationships/hyperlink" Target="https://drive.google.com/file/d/1OFnm4m9a3Z9tcJBAJjqE8oRuFiuMGxPY/view" TargetMode="External"/><Relationship Id="rId42" Type="http://schemas.openxmlformats.org/officeDocument/2006/relationships/image" Target="media/image14.png"/><Relationship Id="rId63" Type="http://schemas.openxmlformats.org/officeDocument/2006/relationships/image" Target="media/image25.png"/><Relationship Id="rId84" Type="http://schemas.openxmlformats.org/officeDocument/2006/relationships/image" Target="media/image36.png"/><Relationship Id="rId138" Type="http://schemas.openxmlformats.org/officeDocument/2006/relationships/hyperlink" Target="https://ja.wikipedia.org/wiki/Extensible_HyperText_Markup_Language" TargetMode="External"/><Relationship Id="rId107" Type="http://schemas.openxmlformats.org/officeDocument/2006/relationships/image" Target="media/image48.png"/><Relationship Id="rId11" Type="http://schemas.openxmlformats.org/officeDocument/2006/relationships/hyperlink" Target="https://strategy.data.gov/applications" TargetMode="External"/><Relationship Id="rId32" Type="http://schemas.openxmlformats.org/officeDocument/2006/relationships/image" Target="media/image9.png"/><Relationship Id="rId53" Type="http://schemas.openxmlformats.org/officeDocument/2006/relationships/hyperlink" Target="https://maps.bodik.jp/402036" TargetMode="External"/><Relationship Id="rId74" Type="http://schemas.openxmlformats.org/officeDocument/2006/relationships/image" Target="media/image31.png"/><Relationship Id="rId128" Type="http://schemas.openxmlformats.org/officeDocument/2006/relationships/hyperlink" Target="https://nifti.nimh.nih.gov/" TargetMode="External"/><Relationship Id="rId149" Type="http://schemas.openxmlformats.org/officeDocument/2006/relationships/image" Target="media/image59.emf"/><Relationship Id="rId5" Type="http://schemas.openxmlformats.org/officeDocument/2006/relationships/footnotes" Target="footnotes.xml"/><Relationship Id="rId95" Type="http://schemas.openxmlformats.org/officeDocument/2006/relationships/image" Target="media/image42.png"/><Relationship Id="rId22" Type="http://schemas.openxmlformats.org/officeDocument/2006/relationships/image" Target="media/image2.jpg"/><Relationship Id="rId27" Type="http://schemas.openxmlformats.org/officeDocument/2006/relationships/image" Target="media/image6.png"/><Relationship Id="rId43" Type="http://schemas.openxmlformats.org/officeDocument/2006/relationships/hyperlink" Target="http://neu-tral.com/jitozu/" TargetMode="External"/><Relationship Id="rId48" Type="http://schemas.openxmlformats.org/officeDocument/2006/relationships/image" Target="media/image17.png"/><Relationship Id="rId64" Type="http://schemas.openxmlformats.org/officeDocument/2006/relationships/image" Target="media/image26.png"/><Relationship Id="rId69" Type="http://schemas.openxmlformats.org/officeDocument/2006/relationships/hyperlink" Target="https://www.viomedo.de/klinische-studien?c=type-2-diabetes-mellitus&amp;tq=Diabetes+mellitus+Typ+2&amp;country=DE" TargetMode="External"/><Relationship Id="rId113" Type="http://schemas.openxmlformats.org/officeDocument/2006/relationships/hyperlink" Target="https://ja.wikipedia.org/wiki/%E3%82%A2%E3%83%97%E3%83%AA%E3%82%B1%E3%83%BC%E3%82%B7%E3%83%A7%E3%83%B3%E3%83%97%E3%83%AD%E3%82%B0%E3%83%A9%E3%83%9F%E3%83%B3%E3%82%B0%E3%82%A4%E3%83%B3%E3%82%BF%E3%83%95%E3%82%A7%E3%83%BC%E3%82%B9" TargetMode="External"/><Relationship Id="rId118" Type="http://schemas.openxmlformats.org/officeDocument/2006/relationships/hyperlink" Target="https://www.lib.ncsu.edu/gis/doqq" TargetMode="External"/><Relationship Id="rId134" Type="http://schemas.openxmlformats.org/officeDocument/2006/relationships/hyperlink" Target="https://ja.wikipedia.org/wiki/%E3%82%B7%E3%82%A7%E3%83%BC%E3%83%97%E3%83%95%E3%82%A1%E3%82%A4%E3%83%AB" TargetMode="External"/><Relationship Id="rId139" Type="http://schemas.openxmlformats.org/officeDocument/2006/relationships/hyperlink" Target="https://ja.wikipedia.org/wiki/Extensible_Markup_Language" TargetMode="External"/><Relationship Id="rId80" Type="http://schemas.openxmlformats.org/officeDocument/2006/relationships/image" Target="media/image34.png"/><Relationship Id="rId85" Type="http://schemas.openxmlformats.org/officeDocument/2006/relationships/image" Target="media/image37.png"/><Relationship Id="rId150" Type="http://schemas.openxmlformats.org/officeDocument/2006/relationships/image" Target="media/image60.emf"/><Relationship Id="rId12" Type="http://schemas.openxmlformats.org/officeDocument/2006/relationships/hyperlink" Target="https://www.europeandataportal.eu/en/using-data/use-cases" TargetMode="External"/><Relationship Id="rId17" Type="http://schemas.openxmlformats.org/officeDocument/2006/relationships/hyperlink" Target="https://www.data.go.kr/useCase/exam/index.do" TargetMode="External"/><Relationship Id="rId33" Type="http://schemas.openxmlformats.org/officeDocument/2006/relationships/hyperlink" Target="http://sagri.tokyo/product-sagri/" TargetMode="External"/><Relationship Id="rId38" Type="http://schemas.openxmlformats.org/officeDocument/2006/relationships/image" Target="media/image12.png"/><Relationship Id="rId59" Type="http://schemas.openxmlformats.org/officeDocument/2006/relationships/hyperlink" Target="https://bicycle.rakusaba.jp/" TargetMode="External"/><Relationship Id="rId103" Type="http://schemas.openxmlformats.org/officeDocument/2006/relationships/image" Target="media/image46.png"/><Relationship Id="rId108" Type="http://schemas.openxmlformats.org/officeDocument/2006/relationships/hyperlink" Target="https://govtree.io/people/2430291-margot-mccarthy" TargetMode="External"/><Relationship Id="rId124" Type="http://schemas.openxmlformats.org/officeDocument/2006/relationships/hyperlink" Target="https://ja.wikipedia.org/wiki/JPEG" TargetMode="External"/><Relationship Id="rId129" Type="http://schemas.openxmlformats.org/officeDocument/2006/relationships/hyperlink" Target="https://ja.wikipedia.org/wiki/OPAC" TargetMode="External"/><Relationship Id="rId54" Type="http://schemas.openxmlformats.org/officeDocument/2006/relationships/image" Target="media/image20.png"/><Relationship Id="rId70" Type="http://schemas.openxmlformats.org/officeDocument/2006/relationships/image" Target="media/image29.png"/><Relationship Id="rId75" Type="http://schemas.openxmlformats.org/officeDocument/2006/relationships/hyperlink" Target="https://www.neighborhoodscout.com/ca/san-francisco/real-estate" TargetMode="External"/><Relationship Id="rId91" Type="http://schemas.openxmlformats.org/officeDocument/2006/relationships/image" Target="media/image40.png"/><Relationship Id="rId96" Type="http://schemas.openxmlformats.org/officeDocument/2006/relationships/hyperlink" Target="http://www.vendorrank.io/explore" TargetMode="External"/><Relationship Id="rId140" Type="http://schemas.openxmlformats.org/officeDocument/2006/relationships/image" Target="media/image52.emf"/><Relationship Id="rId145" Type="http://schemas.openxmlformats.org/officeDocument/2006/relationships/image" Target="media/image55.e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3.png"/><Relationship Id="rId28" Type="http://schemas.openxmlformats.org/officeDocument/2006/relationships/image" Target="media/image7.png"/><Relationship Id="rId49" Type="http://schemas.openxmlformats.org/officeDocument/2006/relationships/hyperlink" Target="http://mdg.main.jp/LOD2016/App/index.html" TargetMode="External"/><Relationship Id="rId114" Type="http://schemas.openxmlformats.org/officeDocument/2006/relationships/hyperlink" Target="https://www.fsa.usda.gov/programs-and-services/aerial-photography/imagery-programs/naip-imagery/" TargetMode="External"/><Relationship Id="rId119" Type="http://schemas.openxmlformats.org/officeDocument/2006/relationships/hyperlink" Target="https://ja.wikipedia.org/wiki/GeoJSON" TargetMode="External"/><Relationship Id="rId44"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hyperlink" Target="https://play.google.com/store/apps/details?id=jp.co.ablecomputer.kokonandroid" TargetMode="External"/><Relationship Id="rId81" Type="http://schemas.openxmlformats.org/officeDocument/2006/relationships/hyperlink" Target="http://status.openactive.io/" TargetMode="External"/><Relationship Id="rId86" Type="http://schemas.openxmlformats.org/officeDocument/2006/relationships/hyperlink" Target="https://www.komoot.com/plan/tour/d01AgCfoAfCYSQ=FxiABKnlnYUg/@33.6346308,130.2089310,12z" TargetMode="External"/><Relationship Id="rId130" Type="http://schemas.openxmlformats.org/officeDocument/2006/relationships/hyperlink" Target="https://ja.wikipedia.org/wiki/Portable_Document_Format" TargetMode="External"/><Relationship Id="rId135" Type="http://schemas.openxmlformats.org/officeDocument/2006/relationships/hyperlink" Target="https://ja.wikipedia.org/wiki/Comma-Separated_Values" TargetMode="External"/><Relationship Id="rId151" Type="http://schemas.openxmlformats.org/officeDocument/2006/relationships/image" Target="media/image61.emf"/><Relationship Id="rId13" Type="http://schemas.openxmlformats.org/officeDocument/2006/relationships/hyperlink" Target="http://datos.gob.es/es/aplicaciones/" TargetMode="External"/><Relationship Id="rId18" Type="http://schemas.openxmlformats.org/officeDocument/2006/relationships/hyperlink" Target="http://dados.gov.br/aplicativos" TargetMode="External"/><Relationship Id="rId39" Type="http://schemas.openxmlformats.org/officeDocument/2006/relationships/hyperlink" Target="https://www.mirko.jp/townpower/" TargetMode="External"/><Relationship Id="rId109" Type="http://schemas.openxmlformats.org/officeDocument/2006/relationships/image" Target="media/image49.png"/><Relationship Id="rId34" Type="http://schemas.openxmlformats.org/officeDocument/2006/relationships/image" Target="media/image10.png"/><Relationship Id="rId50" Type="http://schemas.openxmlformats.org/officeDocument/2006/relationships/image" Target="media/image18.png"/><Relationship Id="rId55" Type="http://schemas.openxmlformats.org/officeDocument/2006/relationships/hyperlink" Target="https://korette.fun/quiz/question/1025" TargetMode="External"/><Relationship Id="rId76" Type="http://schemas.openxmlformats.org/officeDocument/2006/relationships/image" Target="media/image32.tiff"/><Relationship Id="rId97" Type="http://schemas.openxmlformats.org/officeDocument/2006/relationships/image" Target="media/image43.png"/><Relationship Id="rId104" Type="http://schemas.openxmlformats.org/officeDocument/2006/relationships/hyperlink" Target="https://ec.europa.eu/eurostat/cache/infographs/youth/index_en.html" TargetMode="External"/><Relationship Id="rId120" Type="http://schemas.openxmlformats.org/officeDocument/2006/relationships/hyperlink" Target="https://ja.wikipedia.org/wiki/GeoTIFF" TargetMode="External"/><Relationship Id="rId125" Type="http://schemas.openxmlformats.org/officeDocument/2006/relationships/hyperlink" Target="https://ja.wikipedia.org/wiki/JavaScript_Object_Notation" TargetMode="External"/><Relationship Id="rId141" Type="http://schemas.openxmlformats.org/officeDocument/2006/relationships/hyperlink" Target="https://cio.go.jp/policy-opendata" TargetMode="External"/><Relationship Id="rId146" Type="http://schemas.openxmlformats.org/officeDocument/2006/relationships/image" Target="media/image56.emf"/><Relationship Id="rId7" Type="http://schemas.openxmlformats.org/officeDocument/2006/relationships/footer" Target="footer1.xml"/><Relationship Id="rId71" Type="http://schemas.openxmlformats.org/officeDocument/2006/relationships/hyperlink" Target="https://www.mentalcheck.es/wp-content/uploads/2014/03/Tutorial-MentalCheck.pdf" TargetMode="External"/><Relationship Id="rId92" Type="http://schemas.openxmlformats.org/officeDocument/2006/relationships/hyperlink" Target="https://idalab.de/intelligent-zoning-engine" TargetMode="External"/><Relationship Id="rId2" Type="http://schemas.openxmlformats.org/officeDocument/2006/relationships/styles" Target="styles.xml"/><Relationship Id="rId29" Type="http://schemas.openxmlformats.org/officeDocument/2006/relationships/hyperlink" Target="https://www.ekimae-r-e.co.jp/articles/611/" TargetMode="External"/><Relationship Id="rId24" Type="http://schemas.openxmlformats.org/officeDocument/2006/relationships/image" Target="media/image4.png"/><Relationship Id="rId40" Type="http://schemas.openxmlformats.org/officeDocument/2006/relationships/image" Target="media/image13.png"/><Relationship Id="rId45" Type="http://schemas.openxmlformats.org/officeDocument/2006/relationships/hyperlink" Target="https://www.aozora.gr.jp/cards/001154/card44412.html" TargetMode="External"/><Relationship Id="rId66" Type="http://schemas.openxmlformats.org/officeDocument/2006/relationships/image" Target="media/image27.png"/><Relationship Id="rId87" Type="http://schemas.openxmlformats.org/officeDocument/2006/relationships/image" Target="media/image38.png"/><Relationship Id="rId110" Type="http://schemas.openxmlformats.org/officeDocument/2006/relationships/hyperlink" Target="https://play.google.com/store/apps/details?id=com.mo.kosaf" TargetMode="External"/><Relationship Id="rId115" Type="http://schemas.openxmlformats.org/officeDocument/2006/relationships/hyperlink" Target="https://ja.wikipedia.org/wiki/%E5%90%88%E6%88%90%E9%96%8B%E5%8F%A3%E3%83%AC%E3%83%BC%E3%83%80%E3%83%BC" TargetMode="External"/><Relationship Id="rId131" Type="http://schemas.openxmlformats.org/officeDocument/2006/relationships/hyperlink" Target="https://ja.wikipedia.org/wiki/Portable_Network_Graphics" TargetMode="External"/><Relationship Id="rId136" Type="http://schemas.openxmlformats.org/officeDocument/2006/relationships/hyperlink" Target="https://ja.wikipedia.org/wiki/%E3%83%86%E3%82%AD%E3%82%B9%E3%83%88%E3%83%95%E3%82%A1%E3%82%A4%E3%83%AB" TargetMode="External"/><Relationship Id="rId61" Type="http://schemas.openxmlformats.org/officeDocument/2006/relationships/hyperlink" Target="https://itunes.apple.com/jp/app/bmaps/id1088807625&#65288;2019/3" TargetMode="External"/><Relationship Id="rId82" Type="http://schemas.openxmlformats.org/officeDocument/2006/relationships/image" Target="media/image35.png"/><Relationship Id="rId152" Type="http://schemas.openxmlformats.org/officeDocument/2006/relationships/footer" Target="footer2.xml"/><Relationship Id="rId19" Type="http://schemas.openxmlformats.org/officeDocument/2006/relationships/hyperlink" Target="https://data.gov.au/showcase/" TargetMode="External"/><Relationship Id="rId14" Type="http://schemas.openxmlformats.org/officeDocument/2006/relationships/hyperlink" Target="https://opendataincubator.eu/companies/" TargetMode="External"/><Relationship Id="rId30" Type="http://schemas.openxmlformats.org/officeDocument/2006/relationships/image" Target="media/image8.png"/><Relationship Id="rId35" Type="http://schemas.openxmlformats.org/officeDocument/2006/relationships/hyperlink" Target="http://www.appdate.co.jp/" TargetMode="External"/><Relationship Id="rId56" Type="http://schemas.openxmlformats.org/officeDocument/2006/relationships/image" Target="media/image21.png"/><Relationship Id="rId77" Type="http://schemas.openxmlformats.org/officeDocument/2006/relationships/hyperlink" Target="https://www.neighborhoodscout.com/about-the-data/real-estate" TargetMode="External"/><Relationship Id="rId100" Type="http://schemas.openxmlformats.org/officeDocument/2006/relationships/hyperlink" Target="https://play.google.com/store/apps/details?id=com.gamfig.monitorabrasil" TargetMode="External"/><Relationship Id="rId105" Type="http://schemas.openxmlformats.org/officeDocument/2006/relationships/image" Target="media/image47.png"/><Relationship Id="rId126" Type="http://schemas.openxmlformats.org/officeDocument/2006/relationships/hyperlink" Target="https://ja.wikipedia.org/wiki/KML" TargetMode="External"/><Relationship Id="rId147" Type="http://schemas.openxmlformats.org/officeDocument/2006/relationships/image" Target="media/image57.emf"/><Relationship Id="rId8" Type="http://schemas.openxmlformats.org/officeDocument/2006/relationships/hyperlink" Target="http://urbandata-challenge.jp/" TargetMode="External"/><Relationship Id="rId51" Type="http://schemas.openxmlformats.org/officeDocument/2006/relationships/hyperlink" Target="http://mdg.main.jp/LOD2016/App/index.html" TargetMode="External"/><Relationship Id="rId72" Type="http://schemas.openxmlformats.org/officeDocument/2006/relationships/image" Target="media/image30.png"/><Relationship Id="rId93" Type="http://schemas.openxmlformats.org/officeDocument/2006/relationships/image" Target="media/image41.png"/><Relationship Id="rId98" Type="http://schemas.openxmlformats.org/officeDocument/2006/relationships/hyperlink" Target="http://www.vendorrank.io/detail/4124" TargetMode="External"/><Relationship Id="rId121" Type="http://schemas.openxmlformats.org/officeDocument/2006/relationships/hyperlink" Target="https://ja.wikipedia.org/wiki/General_Transit_Feed_Specification" TargetMode="External"/><Relationship Id="rId142" Type="http://schemas.openxmlformats.org/officeDocument/2006/relationships/hyperlink" Target="https://drive.google.com/file/d/1OFnm4m9a3Z9tcJBAJjqE8oRuFiuMGxPY/view" TargetMode="External"/><Relationship Id="rId3" Type="http://schemas.openxmlformats.org/officeDocument/2006/relationships/settings" Target="settings.xml"/><Relationship Id="rId25" Type="http://schemas.openxmlformats.org/officeDocument/2006/relationships/image" Target="media/image5.png"/><Relationship Id="rId46" Type="http://schemas.openxmlformats.org/officeDocument/2006/relationships/image" Target="media/image16.png"/><Relationship Id="rId67" Type="http://schemas.openxmlformats.org/officeDocument/2006/relationships/hyperlink" Target="https://www.beyondfloods.com/" TargetMode="External"/><Relationship Id="rId116" Type="http://schemas.openxmlformats.org/officeDocument/2006/relationships/hyperlink" Target="https://ja.wikipedia.org/wiki/Comma-Separated_Values" TargetMode="External"/><Relationship Id="rId137" Type="http://schemas.openxmlformats.org/officeDocument/2006/relationships/hyperlink" Target="https://ja.wikipedia.org/wiki/Web_Map_Service" TargetMode="External"/><Relationship Id="rId20" Type="http://schemas.openxmlformats.org/officeDocument/2006/relationships/image" Target="media/image1.png"/><Relationship Id="rId41" Type="http://schemas.openxmlformats.org/officeDocument/2006/relationships/hyperlink" Target="https://www.flickr.com/search/?text=%E9%89%84%E9%81%93&amp;license=2%2C3%2C4%2C5%2C6%2C9" TargetMode="External"/><Relationship Id="rId62" Type="http://schemas.openxmlformats.org/officeDocument/2006/relationships/image" Target="media/image24.png"/><Relationship Id="rId83" Type="http://schemas.openxmlformats.org/officeDocument/2006/relationships/hyperlink" Target="https://onlinebooking.1610.org.uk/openactive/api/sessions" TargetMode="External"/><Relationship Id="rId88" Type="http://schemas.openxmlformats.org/officeDocument/2006/relationships/hyperlink" Target="https://play.google.com/store/apps/details?id=com.fitnow.loseit&amp;hl=ja" TargetMode="External"/><Relationship Id="rId111" Type="http://schemas.openxmlformats.org/officeDocument/2006/relationships/image" Target="media/image50.emf"/><Relationship Id="rId132" Type="http://schemas.openxmlformats.org/officeDocument/2006/relationships/hyperlink" Target="https://ja.wikipedia.org/wiki/Resource_Description_Framework" TargetMode="External"/><Relationship Id="rId153" Type="http://schemas.openxmlformats.org/officeDocument/2006/relationships/fontTable" Target="fontTable.xml"/><Relationship Id="rId15" Type="http://schemas.openxmlformats.org/officeDocument/2006/relationships/hyperlink" Target="https://datasmart.ash.harvard.edu/civic-analytics-network/solutions-search" TargetMode="External"/><Relationship Id="rId36" Type="http://schemas.openxmlformats.org/officeDocument/2006/relationships/image" Target="media/image11.png"/><Relationship Id="rId57" Type="http://schemas.openxmlformats.org/officeDocument/2006/relationships/hyperlink" Target="https://play.google.com/store/apps/details?id=com.agesystem.ishibumi&amp;hl=ja" TargetMode="External"/><Relationship Id="rId106" Type="http://schemas.openxmlformats.org/officeDocument/2006/relationships/hyperlink" Target="https://govtree.io/departments/150191-population-health-sport-and-aged-care-quality" TargetMode="External"/><Relationship Id="rId127" Type="http://schemas.openxmlformats.org/officeDocument/2006/relationships/hyperlink" Target="https://blog.esrij.com/2019/02/19/post-32620/" TargetMode="External"/><Relationship Id="rId10" Type="http://schemas.openxmlformats.org/officeDocument/2006/relationships/hyperlink" Target="http://app.linkdata.org/" TargetMode="External"/><Relationship Id="rId31" Type="http://schemas.openxmlformats.org/officeDocument/2006/relationships/hyperlink" Target="https://www.ekimae-r-e.co.jp/search/map/40/0/" TargetMode="External"/><Relationship Id="rId52" Type="http://schemas.openxmlformats.org/officeDocument/2006/relationships/image" Target="media/image19.png"/><Relationship Id="rId73" Type="http://schemas.openxmlformats.org/officeDocument/2006/relationships/hyperlink" Target="https://www.mentalcheck.es/wp-content/uploads/2014/03/Tutorial-MentalCheck.pdf" TargetMode="External"/><Relationship Id="rId78" Type="http://schemas.openxmlformats.org/officeDocument/2006/relationships/image" Target="media/image33.png"/><Relationship Id="rId94" Type="http://schemas.openxmlformats.org/officeDocument/2006/relationships/hyperlink" Target="https://nccd.cdc.gov/500_Cities/rdPage.aspx?rdReport=DPH_500_Cities.InteractiveMap&amp;islCategories=HLTHOUT&amp;islMeasures=ARTHRITIS&amp;islStates=59&amp;rdRnd=18744" TargetMode="External"/><Relationship Id="rId99" Type="http://schemas.openxmlformats.org/officeDocument/2006/relationships/image" Target="media/image44.png"/><Relationship Id="rId101" Type="http://schemas.openxmlformats.org/officeDocument/2006/relationships/image" Target="media/image45.png"/><Relationship Id="rId122" Type="http://schemas.openxmlformats.org/officeDocument/2006/relationships/hyperlink" Target="https://ja.wikipedia.org/wiki/General_Transit_Feed_Specification" TargetMode="External"/><Relationship Id="rId143" Type="http://schemas.openxmlformats.org/officeDocument/2006/relationships/image" Target="media/image53.emf"/><Relationship Id="rId148" Type="http://schemas.openxmlformats.org/officeDocument/2006/relationships/image" Target="media/image58.emf"/><Relationship Id="rId4" Type="http://schemas.openxmlformats.org/officeDocument/2006/relationships/webSettings" Target="webSettings.xml"/><Relationship Id="rId9" Type="http://schemas.openxmlformats.org/officeDocument/2006/relationships/hyperlink" Target="https://2018.lodc.jp/" TargetMode="External"/><Relationship Id="rId26" Type="http://schemas.openxmlformats.org/officeDocument/2006/relationships/hyperlink" Target="http://mekurn.azurewebsites.net/mekurun.html" TargetMode="External"/><Relationship Id="rId47" Type="http://schemas.openxmlformats.org/officeDocument/2006/relationships/hyperlink" Target="http://demo.lab.sugimototatsuo.com/2016kobe/" TargetMode="External"/><Relationship Id="rId68" Type="http://schemas.openxmlformats.org/officeDocument/2006/relationships/image" Target="media/image28.png"/><Relationship Id="rId89" Type="http://schemas.openxmlformats.org/officeDocument/2006/relationships/image" Target="media/image39.png"/><Relationship Id="rId112" Type="http://schemas.openxmlformats.org/officeDocument/2006/relationships/image" Target="media/image51.emf"/><Relationship Id="rId133" Type="http://schemas.openxmlformats.org/officeDocument/2006/relationships/hyperlink" Target="https://ja.wikipedia.org/wiki/RSS" TargetMode="External"/><Relationship Id="rId154" Type="http://schemas.openxmlformats.org/officeDocument/2006/relationships/theme" Target="theme/theme1.xml"/><Relationship Id="rId16" Type="http://schemas.openxmlformats.org/officeDocument/2006/relationships/hyperlink" Target="https://theodi.org/article/using-open-data-for-public-services-report-2/" TargetMode="External"/><Relationship Id="rId37" Type="http://schemas.openxmlformats.org/officeDocument/2006/relationships/hyperlink" Target="https://sapporo-tod.d-tassist.com/route" TargetMode="External"/><Relationship Id="rId58" Type="http://schemas.openxmlformats.org/officeDocument/2006/relationships/image" Target="media/image22.png"/><Relationship Id="rId79" Type="http://schemas.openxmlformats.org/officeDocument/2006/relationships/hyperlink" Target="https://banklocal.info/map/locations/69249-%E3%82%A2%E3%83%A1%E3%83%AA%E3%82%AB%E5%90%88%E8%A1%86%E5%9B%BD-%E3%82%AB%E3%83%AA%E3%83%95%E3%82%A9%E3%83%AB%E3%83%8B%E3%82%A2%E5%B7%9E-%E3%82%B5%E3%83%B3%E3%83%95%E3%83%A9%E3%83%B3%E3%82%B7%E3%82%B9%E3%82%B3-5_0" TargetMode="External"/><Relationship Id="rId102" Type="http://schemas.openxmlformats.org/officeDocument/2006/relationships/hyperlink" Target="http://solar.oki.org/map/" TargetMode="External"/><Relationship Id="rId123" Type="http://schemas.openxmlformats.org/officeDocument/2006/relationships/hyperlink" Target="https://ja.wikipedia.org/wiki/HyperText_Markup_Language" TargetMode="External"/><Relationship Id="rId144" Type="http://schemas.openxmlformats.org/officeDocument/2006/relationships/image" Target="media/image54.emf"/><Relationship Id="rId90" Type="http://schemas.openxmlformats.org/officeDocument/2006/relationships/hyperlink" Target="https://play.google.com/store/apps/details?id=com.fooducate.nutritionapp&amp;referrer=utm_source%3Dfdct-redirect%26utm_campaign%3DFdct-Web-footer-button%26utm_medium%3Dna"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neu-tral.com/jitozu/" TargetMode="External"/><Relationship Id="rId21" Type="http://schemas.openxmlformats.org/officeDocument/2006/relationships/hyperlink" Target="https://www.sapporo-tod.jp/top" TargetMode="External"/><Relationship Id="rId42" Type="http://schemas.openxmlformats.org/officeDocument/2006/relationships/hyperlink" Target="https://bicycle.rakusaba.jp/" TargetMode="External"/><Relationship Id="rId47" Type="http://schemas.openxmlformats.org/officeDocument/2006/relationships/hyperlink" Target="https://line.me/R/ti/p/Ib_b5f9gY2" TargetMode="External"/><Relationship Id="rId63" Type="http://schemas.openxmlformats.org/officeDocument/2006/relationships/hyperlink" Target="http://fcon_1000.projects.nitrc.org/indi/adhd200/" TargetMode="External"/><Relationship Id="rId68" Type="http://schemas.openxmlformats.org/officeDocument/2006/relationships/hyperlink" Target="https://www.fiware.org/" TargetMode="External"/><Relationship Id="rId84" Type="http://schemas.openxmlformats.org/officeDocument/2006/relationships/hyperlink" Target="https://8tracks.com/" TargetMode="External"/><Relationship Id="rId89" Type="http://schemas.openxmlformats.org/officeDocument/2006/relationships/hyperlink" Target="https://itunes.apple.com/us/app/lose-it-calorie-counter/id297368629?mt=8" TargetMode="External"/><Relationship Id="rId112" Type="http://schemas.openxmlformats.org/officeDocument/2006/relationships/hyperlink" Target="https://cio.go.jp/policy-opendata" TargetMode="External"/><Relationship Id="rId16" Type="http://schemas.openxmlformats.org/officeDocument/2006/relationships/hyperlink" Target="https://itunes.apple.com/jp/app/coaido119/id1192291275" TargetMode="External"/><Relationship Id="rId107" Type="http://schemas.openxmlformats.org/officeDocument/2006/relationships/hyperlink" Target="http://solar.oki.org/map/" TargetMode="External"/><Relationship Id="rId11" Type="http://schemas.openxmlformats.org/officeDocument/2006/relationships/hyperlink" Target="http://www.city.kurashiki.okayama.jp/ryuiki-portal/" TargetMode="External"/><Relationship Id="rId32" Type="http://schemas.openxmlformats.org/officeDocument/2006/relationships/hyperlink" Target="http://mdg.main.jp/LOD2016/App/index.html" TargetMode="External"/><Relationship Id="rId37" Type="http://schemas.openxmlformats.org/officeDocument/2006/relationships/hyperlink" Target="https://ckan.org/" TargetMode="External"/><Relationship Id="rId53" Type="http://schemas.openxmlformats.org/officeDocument/2006/relationships/hyperlink" Target="https://itunes.apple.com/us/app/beyond-floods-know-your-flood-risk-protect-your-property/id969955950?mt=8" TargetMode="External"/><Relationship Id="rId58" Type="http://schemas.openxmlformats.org/officeDocument/2006/relationships/hyperlink" Target="https://www.viomedo.de/" TargetMode="External"/><Relationship Id="rId74" Type="http://schemas.openxmlformats.org/officeDocument/2006/relationships/hyperlink" Target="https://www.openactive.io/getting-started/" TargetMode="External"/><Relationship Id="rId79" Type="http://schemas.openxmlformats.org/officeDocument/2006/relationships/hyperlink" Target="https://www.spotify.com/jp/" TargetMode="External"/><Relationship Id="rId102" Type="http://schemas.openxmlformats.org/officeDocument/2006/relationships/hyperlink" Target="http://www.vendorrank.io/" TargetMode="External"/><Relationship Id="rId5" Type="http://schemas.openxmlformats.org/officeDocument/2006/relationships/hyperlink" Target="https://www.okinawaopenlabs.org/" TargetMode="External"/><Relationship Id="rId90" Type="http://schemas.openxmlformats.org/officeDocument/2006/relationships/hyperlink" Target="https://www.fitbit.com/jp/home" TargetMode="External"/><Relationship Id="rId95" Type="http://schemas.openxmlformats.org/officeDocument/2006/relationships/hyperlink" Target="https://play.google.com/store/apps/details?id=com.fooducate.nutritionapp&amp;referrer=utm_source%3Dfdct-redirect%26utm_campaign%3DFdct-Web-home-button-top%26utm_medium%3Dna" TargetMode="External"/><Relationship Id="rId22" Type="http://schemas.openxmlformats.org/officeDocument/2006/relationships/hyperlink" Target="https://data.pf-sapporo.jp/" TargetMode="External"/><Relationship Id="rId27" Type="http://schemas.openxmlformats.org/officeDocument/2006/relationships/hyperlink" Target="https://www.flickr.com/" TargetMode="External"/><Relationship Id="rId43" Type="http://schemas.openxmlformats.org/officeDocument/2006/relationships/hyperlink" Target="https://play.google.com/store/apps/details?id=world.bmaps.app&amp;referrer=adjust_reftag%3Dcc7QD7ghWYYCC%26utm_source%3D%25E3%2580%2590Android%25E3%2580%2591201805_BmapsWEB" TargetMode="External"/><Relationship Id="rId48" Type="http://schemas.openxmlformats.org/officeDocument/2006/relationships/hyperlink" Target="https://github.com/kentaro-m/kanazawa-avaiable-bike-line-bot" TargetMode="External"/><Relationship Id="rId64" Type="http://schemas.openxmlformats.org/officeDocument/2006/relationships/hyperlink" Target="https://ja.wikipedia.org/wiki/%E3%82%B3%E3%83%8D%E3%82%AF%E3%83%88%E3%83%BC%E3%83%A0" TargetMode="External"/><Relationship Id="rId69" Type="http://schemas.openxmlformats.org/officeDocument/2006/relationships/hyperlink" Target="https://www.neighborhoodscout.com/" TargetMode="External"/><Relationship Id="rId80" Type="http://schemas.openxmlformats.org/officeDocument/2006/relationships/hyperlink" Target="https://musicbrainz.org/" TargetMode="External"/><Relationship Id="rId85" Type="http://schemas.openxmlformats.org/officeDocument/2006/relationships/hyperlink" Target="https://play.google.com/store/apps/details?id=de.komoot.android&amp;referrer=adjust_reftag%3DcNFkGD3DgC2af%26utm_source%3Dwebclient%2Btrackers%26utm_campaign%3Dwebclient-app-store-referrals%26utm_content%3Dfooter" TargetMode="External"/><Relationship Id="rId12" Type="http://schemas.openxmlformats.org/officeDocument/2006/relationships/hyperlink" Target="https://d-cradle.or.jp/" TargetMode="External"/><Relationship Id="rId17" Type="http://schemas.openxmlformats.org/officeDocument/2006/relationships/hyperlink" Target="http://www.coaido.com/" TargetMode="External"/><Relationship Id="rId33" Type="http://schemas.openxmlformats.org/officeDocument/2006/relationships/hyperlink" Target="http://linkdata.org/" TargetMode="External"/><Relationship Id="rId38" Type="http://schemas.openxmlformats.org/officeDocument/2006/relationships/hyperlink" Target="http://odcs.bodik.jp/" TargetMode="External"/><Relationship Id="rId59" Type="http://schemas.openxmlformats.org/officeDocument/2006/relationships/hyperlink" Target="https://www.drks.de/drks_web/" TargetMode="External"/><Relationship Id="rId103" Type="http://schemas.openxmlformats.org/officeDocument/2006/relationships/hyperlink" Target="https://www.sba.gov/federal-contracting/contracting-assistance-programs/hubzone-program" TargetMode="External"/><Relationship Id="rId108" Type="http://schemas.openxmlformats.org/officeDocument/2006/relationships/hyperlink" Target="https://ec.europa.eu/eurostat/cache/infographs/youth/index_en.html" TargetMode="External"/><Relationship Id="rId54" Type="http://schemas.openxmlformats.org/officeDocument/2006/relationships/hyperlink" Target="https://carto.com/" TargetMode="External"/><Relationship Id="rId70" Type="http://schemas.openxmlformats.org/officeDocument/2006/relationships/hyperlink" Target="https://ja.wikipedia.org/wiki/%E9%80%A3%E9%82%A6%E4%BD%8F%E5%AE%85%E6%8A%B5%E5%BD%93%E5%85%AC%E5%BA%AB" TargetMode="External"/><Relationship Id="rId75" Type="http://schemas.openxmlformats.org/officeDocument/2006/relationships/hyperlink" Target="https://theodi.org/" TargetMode="External"/><Relationship Id="rId91" Type="http://schemas.openxmlformats.org/officeDocument/2006/relationships/hyperlink" Target="https://misfit.com/" TargetMode="External"/><Relationship Id="rId96" Type="http://schemas.openxmlformats.org/officeDocument/2006/relationships/hyperlink" Target="https://itunes.apple.com/us/app/fooducate/id398436747?mt=8&amp;ign-mpt=uo%3D4" TargetMode="External"/><Relationship Id="rId1" Type="http://schemas.openxmlformats.org/officeDocument/2006/relationships/hyperlink" Target="https://cio.go.jp/opendata100" TargetMode="External"/><Relationship Id="rId6" Type="http://schemas.openxmlformats.org/officeDocument/2006/relationships/hyperlink" Target="https://ja.wikipedia.org/wiki/General_Transit_Feed_Specification" TargetMode="External"/><Relationship Id="rId15" Type="http://schemas.openxmlformats.org/officeDocument/2006/relationships/hyperlink" Target="http://urbandata-challenge.jp/" TargetMode="External"/><Relationship Id="rId23" Type="http://schemas.openxmlformats.org/officeDocument/2006/relationships/hyperlink" Target="https://www.mirko.jp/townpower/" TargetMode="External"/><Relationship Id="rId28" Type="http://schemas.openxmlformats.org/officeDocument/2006/relationships/hyperlink" Target="https://creativecommons.jp/licenses/" TargetMode="External"/><Relationship Id="rId36" Type="http://schemas.openxmlformats.org/officeDocument/2006/relationships/hyperlink" Target="https://maps.bodik.jp/402036" TargetMode="External"/><Relationship Id="rId49" Type="http://schemas.openxmlformats.org/officeDocument/2006/relationships/hyperlink" Target="https://play.google.com/store/apps/details?id=jp.co.ablecomputer.kokonandroid" TargetMode="External"/><Relationship Id="rId57" Type="http://schemas.openxmlformats.org/officeDocument/2006/relationships/hyperlink" Target="https://ja.wikipedia.org/wiki/%E8%85%B8%E3%83%81%E3%83%95%E3%82%B9" TargetMode="External"/><Relationship Id="rId106" Type="http://schemas.openxmlformats.org/officeDocument/2006/relationships/hyperlink" Target="https://github.com/HackersAtivistas/MonitoraBrasil" TargetMode="External"/><Relationship Id="rId10" Type="http://schemas.openxmlformats.org/officeDocument/2006/relationships/hyperlink" Target="https://itunes.apple.com/us/app/%E9%AB%98%E6%A2%81%E5%B7%9D%E3%81%9F%E3%81%B3%E3%82%B3%E3%83%B3%E3%82%B7%E3%82%A7%E3%83%AB-tabit-%E3%82%BF%E3%83%93%E3%83%83%E3%83%88/id1216603641?mt=8" TargetMode="External"/><Relationship Id="rId31" Type="http://schemas.openxmlformats.org/officeDocument/2006/relationships/hyperlink" Target="https://ja.wikipedia.org/wiki/Extensible_HyperText_Markup_Language" TargetMode="External"/><Relationship Id="rId44" Type="http://schemas.openxmlformats.org/officeDocument/2006/relationships/hyperlink" Target="https://itunes.apple.com/jp/app/bmaps/id1088807625" TargetMode="External"/><Relationship Id="rId52" Type="http://schemas.openxmlformats.org/officeDocument/2006/relationships/hyperlink" Target="https://play.google.com/store/apps/details?id=com.beyondfloodsapp&amp;hl=en_US" TargetMode="External"/><Relationship Id="rId60" Type="http://schemas.openxmlformats.org/officeDocument/2006/relationships/hyperlink" Target="https://www.qmenta.com/" TargetMode="External"/><Relationship Id="rId65" Type="http://schemas.openxmlformats.org/officeDocument/2006/relationships/hyperlink" Target="https://ja.wikipedia.org/wiki/DICOM" TargetMode="External"/><Relationship Id="rId73" Type="http://schemas.openxmlformats.org/officeDocument/2006/relationships/hyperlink" Target="https://banklocal.info/" TargetMode="External"/><Relationship Id="rId78" Type="http://schemas.openxmlformats.org/officeDocument/2006/relationships/hyperlink" Target="https://www.w3.org/2017/08/realtime-paged-data-exchange/" TargetMode="External"/><Relationship Id="rId81" Type="http://schemas.openxmlformats.org/officeDocument/2006/relationships/hyperlink" Target="https://creativecommons.org/publicdomain/zero/1.0/deed.ja" TargetMode="External"/><Relationship Id="rId86" Type="http://schemas.openxmlformats.org/officeDocument/2006/relationships/hyperlink" Target="https://itunes.apple.com/app/komoot/id447374873" TargetMode="External"/><Relationship Id="rId94" Type="http://schemas.openxmlformats.org/officeDocument/2006/relationships/hyperlink" Target="https://runkeeper.com/" TargetMode="External"/><Relationship Id="rId99" Type="http://schemas.openxmlformats.org/officeDocument/2006/relationships/hyperlink" Target="https://opendataincubator.eu/" TargetMode="External"/><Relationship Id="rId101" Type="http://schemas.openxmlformats.org/officeDocument/2006/relationships/hyperlink" Target="https://nccd.cdc.gov/500_Cities/rdPage.aspx?rdReport=DPH_500_Cities.InteractiveMap&amp;islCategories=HLTHOUT&amp;islMeasures=ARTHRITIS&amp;islStates=59&amp;rdRnd=86880" TargetMode="External"/><Relationship Id="rId4" Type="http://schemas.openxmlformats.org/officeDocument/2006/relationships/hyperlink" Target="https://ja.wikipedia.org/wiki/General_Transit_Feed_Specification" TargetMode="External"/><Relationship Id="rId9" Type="http://schemas.openxmlformats.org/officeDocument/2006/relationships/hyperlink" Target="https://play.google.com/store/apps/details?id=ai.oco_source.com.tabit&amp;hl=ja" TargetMode="External"/><Relationship Id="rId13" Type="http://schemas.openxmlformats.org/officeDocument/2006/relationships/hyperlink" Target="http://mekurn.azurewebsites.net/mekurun.html" TargetMode="External"/><Relationship Id="rId18" Type="http://schemas.openxmlformats.org/officeDocument/2006/relationships/hyperlink" Target="http://sagri.tokyo/" TargetMode="External"/><Relationship Id="rId39" Type="http://schemas.openxmlformats.org/officeDocument/2006/relationships/hyperlink" Target="https://korette.fun/" TargetMode="External"/><Relationship Id="rId109" Type="http://schemas.openxmlformats.org/officeDocument/2006/relationships/hyperlink" Target="https://govtree.io/" TargetMode="External"/><Relationship Id="rId34" Type="http://schemas.openxmlformats.org/officeDocument/2006/relationships/hyperlink" Target="https://ja.wikipedia.org/wiki/Linked_Open_Data" TargetMode="External"/><Relationship Id="rId50" Type="http://schemas.openxmlformats.org/officeDocument/2006/relationships/hyperlink" Target="https://itunes.apple.com/jp/app/gu-jin-jin-ze-jin-zewo-gu/id1150224843?l=ja&amp;ls=1&amp;mt=8" TargetMode="External"/><Relationship Id="rId55" Type="http://schemas.openxmlformats.org/officeDocument/2006/relationships/hyperlink" Target="https://ja.wikipedia.org/wiki/LIDAR" TargetMode="External"/><Relationship Id="rId76" Type="http://schemas.openxmlformats.org/officeDocument/2006/relationships/hyperlink" Target="https://ja.wikipedia.org/wiki/JavaScript_Object_Notation" TargetMode="External"/><Relationship Id="rId97" Type="http://schemas.openxmlformats.org/officeDocument/2006/relationships/hyperlink" Target="https://idalab.de/intelligent-zoning-engine" TargetMode="External"/><Relationship Id="rId104" Type="http://schemas.openxmlformats.org/officeDocument/2006/relationships/hyperlink" Target="https://play.google.com/store/apps/details?id=com.gamfig.monitorabrasil" TargetMode="External"/><Relationship Id="rId7" Type="http://schemas.openxmlformats.org/officeDocument/2006/relationships/hyperlink" Target="https://ja.wikipedia.org/wiki/Comma-Separated_Values" TargetMode="External"/><Relationship Id="rId71" Type="http://schemas.openxmlformats.org/officeDocument/2006/relationships/hyperlink" Target="https://ja.wikipedia.org/wiki/%E9%80%A3%E9%82%A6%E4%BD%8F%E5%AE%85%E9%87%91%E8%9E%8D%E6%8A%B5%E5%BD%93%E5%85%AC%E5%BA%AB" TargetMode="External"/><Relationship Id="rId92" Type="http://schemas.openxmlformats.org/officeDocument/2006/relationships/hyperlink" Target="https://www.strava.com/" TargetMode="External"/><Relationship Id="rId2" Type="http://schemas.openxmlformats.org/officeDocument/2006/relationships/hyperlink" Target="http://www.vled.or.jp/results/opendata_business_usecases.pdf" TargetMode="External"/><Relationship Id="rId29" Type="http://schemas.openxmlformats.org/officeDocument/2006/relationships/hyperlink" Target="http://demo.lab.sugimototatsuo.com/2016kobe/" TargetMode="External"/><Relationship Id="rId24" Type="http://schemas.openxmlformats.org/officeDocument/2006/relationships/hyperlink" Target="https://www.e-stat.go.jp/api/" TargetMode="External"/><Relationship Id="rId40" Type="http://schemas.openxmlformats.org/officeDocument/2006/relationships/hyperlink" Target="https://play.google.com/store/apps/details?id=com.agesystem.ishibumi&amp;hl=ja" TargetMode="External"/><Relationship Id="rId45" Type="http://schemas.openxmlformats.org/officeDocument/2006/relationships/hyperlink" Target="https://www.canpan.jp/" TargetMode="External"/><Relationship Id="rId66" Type="http://schemas.openxmlformats.org/officeDocument/2006/relationships/hyperlink" Target="https://nifti.nimh.nih.gov/" TargetMode="External"/><Relationship Id="rId87" Type="http://schemas.openxmlformats.org/officeDocument/2006/relationships/hyperlink" Target="https://ja.wikipedia.org/wiki/ASTER_(%E3%83%AA%E3%83%A2%E3%83%BC%E3%83%88%E3%82%BB%E3%83%B3%E3%82%B7%E3%83%B3%E3%82%B0)" TargetMode="External"/><Relationship Id="rId110" Type="http://schemas.openxmlformats.org/officeDocument/2006/relationships/hyperlink" Target="https://play.google.com/store/apps/details?id=com.mo.kosaf" TargetMode="External"/><Relationship Id="rId61" Type="http://schemas.openxmlformats.org/officeDocument/2006/relationships/hyperlink" Target="http://www.humanconnectomeproject.org/" TargetMode="External"/><Relationship Id="rId82" Type="http://schemas.openxmlformats.org/officeDocument/2006/relationships/hyperlink" Target="https://www.7digital.com/" TargetMode="External"/><Relationship Id="rId19" Type="http://schemas.openxmlformats.org/officeDocument/2006/relationships/hyperlink" Target="https://www.tellusxdp.com/ja/" TargetMode="External"/><Relationship Id="rId14" Type="http://schemas.openxmlformats.org/officeDocument/2006/relationships/hyperlink" Target="https://code4saga.org/" TargetMode="External"/><Relationship Id="rId30" Type="http://schemas.openxmlformats.org/officeDocument/2006/relationships/hyperlink" Target="https://www.aozora.gr.jp/" TargetMode="External"/><Relationship Id="rId35" Type="http://schemas.openxmlformats.org/officeDocument/2006/relationships/hyperlink" Target="https://ja.wikipedia.org/wiki/Resource_Description_Framework" TargetMode="External"/><Relationship Id="rId56" Type="http://schemas.openxmlformats.org/officeDocument/2006/relationships/hyperlink" Target="https://ja.wikipedia.org/wiki/%E3%82%B3%E3%83%AC%E3%83%A9" TargetMode="External"/><Relationship Id="rId77" Type="http://schemas.openxmlformats.org/officeDocument/2006/relationships/hyperlink" Target="https://www.w3.org/2017/08/modelling-opportunity-data/" TargetMode="External"/><Relationship Id="rId100" Type="http://schemas.openxmlformats.org/officeDocument/2006/relationships/hyperlink" Target="https://www.cdc.gov/500cities/" TargetMode="External"/><Relationship Id="rId105" Type="http://schemas.openxmlformats.org/officeDocument/2006/relationships/hyperlink" Target="https://itunes.apple.com/br/app/monitora-brasil/id721186628?l=en&amp;mt=8" TargetMode="External"/><Relationship Id="rId8" Type="http://schemas.openxmlformats.org/officeDocument/2006/relationships/hyperlink" Target="https://ja.wikipedia.org/wiki/%E3%83%AD%E3%83%9C%E3%83%86%E3%82%A3%E3%83%83%E3%82%AF%E3%83%BB%E3%83%97%E3%83%AD%E3%82%BB%E3%82%B9%E3%83%BB%E3%82%AA%E3%83%BC%E3%83%88%E3%83%A1%E3%83%BC%E3%82%B7%E3%83%A7%E3%83%B3" TargetMode="External"/><Relationship Id="rId51" Type="http://schemas.openxmlformats.org/officeDocument/2006/relationships/hyperlink" Target="http://ablecomputer.co.jp/" TargetMode="External"/><Relationship Id="rId72" Type="http://schemas.openxmlformats.org/officeDocument/2006/relationships/hyperlink" Target="https://ja.wikipedia.org/wiki/%E8%AD%B2%E6%B8%A1%E6%8A%B5%E5%BD%93" TargetMode="External"/><Relationship Id="rId93" Type="http://schemas.openxmlformats.org/officeDocument/2006/relationships/hyperlink" Target="https://www.mapmyfitness.com/" TargetMode="External"/><Relationship Id="rId98" Type="http://schemas.openxmlformats.org/officeDocument/2006/relationships/hyperlink" Target="https://idalab.de/" TargetMode="External"/><Relationship Id="rId3" Type="http://schemas.openxmlformats.org/officeDocument/2006/relationships/hyperlink" Target="http://www.vled.or.jp/results/LocalGov_DataUtilizingCases_20160401.pptx" TargetMode="External"/><Relationship Id="rId25" Type="http://schemas.openxmlformats.org/officeDocument/2006/relationships/hyperlink" Target="http://data.e-stat.go.jp/lodw/sparqlendpoint" TargetMode="External"/><Relationship Id="rId46" Type="http://schemas.openxmlformats.org/officeDocument/2006/relationships/hyperlink" Target="https://www.mirairo.co.jp/" TargetMode="External"/><Relationship Id="rId67" Type="http://schemas.openxmlformats.org/officeDocument/2006/relationships/hyperlink" Target="https://play.google.com/store/apps/details?id=com.bipsin.mentalcheck.app.android&amp;hl=ja" TargetMode="External"/><Relationship Id="rId20" Type="http://schemas.openxmlformats.org/officeDocument/2006/relationships/hyperlink" Target="http://www.appdate.co.jp/" TargetMode="External"/><Relationship Id="rId41" Type="http://schemas.openxmlformats.org/officeDocument/2006/relationships/hyperlink" Target="https://kyonaka-gozan.kyoto/" TargetMode="External"/><Relationship Id="rId62" Type="http://schemas.openxmlformats.org/officeDocument/2006/relationships/hyperlink" Target="http://adni.loni.usc.edu/" TargetMode="External"/><Relationship Id="rId83" Type="http://schemas.openxmlformats.org/officeDocument/2006/relationships/hyperlink" Target="https://www.musixmatch.com/ja" TargetMode="External"/><Relationship Id="rId88" Type="http://schemas.openxmlformats.org/officeDocument/2006/relationships/hyperlink" Target="https://play.google.com/store/apps/details?id=com.fitnow.loseit&amp;hl=en_US" TargetMode="External"/><Relationship Id="rId111" Type="http://schemas.openxmlformats.org/officeDocument/2006/relationships/hyperlink" Target="http://www.kosaf.go.kr/"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143</Pages>
  <Words>13297</Words>
  <Characters>75796</Characters>
  <Application>Microsoft Office Word</Application>
  <DocSecurity>0</DocSecurity>
  <Lines>631</Lines>
  <Paragraphs>177</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88916</CharactersWithSpaces>
  <SharedDoc>false</SharedDoc>
  <HyperlinkBase/>
  <HLinks>
    <vt:vector size="1818" baseType="variant">
      <vt:variant>
        <vt:i4>6553649</vt:i4>
      </vt:variant>
      <vt:variant>
        <vt:i4>1350</vt:i4>
      </vt:variant>
      <vt:variant>
        <vt:i4>0</vt:i4>
      </vt:variant>
      <vt:variant>
        <vt:i4>5</vt:i4>
      </vt:variant>
      <vt:variant>
        <vt:lpwstr>http://www.postcode.io/static/content/promptly.pdf</vt:lpwstr>
      </vt:variant>
      <vt:variant>
        <vt:lpwstr/>
      </vt:variant>
      <vt:variant>
        <vt:i4>3604529</vt:i4>
      </vt:variant>
      <vt:variant>
        <vt:i4>1344</vt:i4>
      </vt:variant>
      <vt:variant>
        <vt:i4>0</vt:i4>
      </vt:variant>
      <vt:variant>
        <vt:i4>5</vt:i4>
      </vt:variant>
      <vt:variant>
        <vt:lpwstr>http://www.codeforamerica.org/</vt:lpwstr>
      </vt:variant>
      <vt:variant>
        <vt:lpwstr/>
      </vt:variant>
      <vt:variant>
        <vt:i4>6881395</vt:i4>
      </vt:variant>
      <vt:variant>
        <vt:i4>1335</vt:i4>
      </vt:variant>
      <vt:variant>
        <vt:i4>0</vt:i4>
      </vt:variant>
      <vt:variant>
        <vt:i4>5</vt:i4>
      </vt:variant>
      <vt:variant>
        <vt:lpwstr>http://spending.jp/</vt:lpwstr>
      </vt:variant>
      <vt:variant>
        <vt:lpwstr/>
      </vt:variant>
      <vt:variant>
        <vt:i4>1835082</vt:i4>
      </vt:variant>
      <vt:variant>
        <vt:i4>1329</vt:i4>
      </vt:variant>
      <vt:variant>
        <vt:i4>0</vt:i4>
      </vt:variant>
      <vt:variant>
        <vt:i4>5</vt:i4>
      </vt:variant>
      <vt:variant>
        <vt:lpwstr>http://wheredoesmymoneygo.org/bubbletree-map.html</vt:lpwstr>
      </vt:variant>
      <vt:variant>
        <vt:lpwstr>/~/grand-total--2010-/helping-others</vt:lpwstr>
      </vt:variant>
      <vt:variant>
        <vt:i4>4980831</vt:i4>
      </vt:variant>
      <vt:variant>
        <vt:i4>1323</vt:i4>
      </vt:variant>
      <vt:variant>
        <vt:i4>0</vt:i4>
      </vt:variant>
      <vt:variant>
        <vt:i4>5</vt:i4>
      </vt:variant>
      <vt:variant>
        <vt:lpwstr>http://wheredoesmymoneygo.org/dailybread.html</vt:lpwstr>
      </vt:variant>
      <vt:variant>
        <vt:lpwstr/>
      </vt:variant>
      <vt:variant>
        <vt:i4>6029338</vt:i4>
      </vt:variant>
      <vt:variant>
        <vt:i4>1311</vt:i4>
      </vt:variant>
      <vt:variant>
        <vt:i4>0</vt:i4>
      </vt:variant>
      <vt:variant>
        <vt:i4>5</vt:i4>
      </vt:variant>
      <vt:variant>
        <vt:lpwstr>http://dataforjapan.org/</vt:lpwstr>
      </vt:variant>
      <vt:variant>
        <vt:lpwstr/>
      </vt:variant>
      <vt:variant>
        <vt:i4>2359398</vt:i4>
      </vt:variant>
      <vt:variant>
        <vt:i4>1299</vt:i4>
      </vt:variant>
      <vt:variant>
        <vt:i4>0</vt:i4>
      </vt:variant>
      <vt:variant>
        <vt:i4>5</vt:i4>
      </vt:variant>
      <vt:variant>
        <vt:lpwstr>https://www.nsw.gov.au/innovate</vt:lpwstr>
      </vt:variant>
      <vt:variant>
        <vt:lpwstr/>
      </vt:variant>
      <vt:variant>
        <vt:i4>8126560</vt:i4>
      </vt:variant>
      <vt:variant>
        <vt:i4>1293</vt:i4>
      </vt:variant>
      <vt:variant>
        <vt:i4>0</vt:i4>
      </vt:variant>
      <vt:variant>
        <vt:i4>5</vt:i4>
      </vt:variant>
      <vt:variant>
        <vt:lpwstr>http://data.nsw.gov.au/</vt:lpwstr>
      </vt:variant>
      <vt:variant>
        <vt:lpwstr/>
      </vt:variant>
      <vt:variant>
        <vt:i4>5570622</vt:i4>
      </vt:variant>
      <vt:variant>
        <vt:i4>1287</vt:i4>
      </vt:variant>
      <vt:variant>
        <vt:i4>0</vt:i4>
      </vt:variant>
      <vt:variant>
        <vt:i4>5</vt:i4>
      </vt:variant>
      <vt:variant>
        <vt:lpwstr>http://www.blueprism.com/download_file.php?file=dl_48_1_blue_prism_product_overview_enterprise_edition.pdf&amp;cat=knowledge</vt:lpwstr>
      </vt:variant>
      <vt:variant>
        <vt:lpwstr/>
      </vt:variant>
      <vt:variant>
        <vt:i4>2556022</vt:i4>
      </vt:variant>
      <vt:variant>
        <vt:i4>1281</vt:i4>
      </vt:variant>
      <vt:variant>
        <vt:i4>0</vt:i4>
      </vt:variant>
      <vt:variant>
        <vt:i4>5</vt:i4>
      </vt:variant>
      <vt:variant>
        <vt:lpwstr>http://www.xantura.com/</vt:lpwstr>
      </vt:variant>
      <vt:variant>
        <vt:lpwstr/>
      </vt:variant>
      <vt:variant>
        <vt:i4>7536678</vt:i4>
      </vt:variant>
      <vt:variant>
        <vt:i4>1275</vt:i4>
      </vt:variant>
      <vt:variant>
        <vt:i4>0</vt:i4>
      </vt:variant>
      <vt:variant>
        <vt:i4>5</vt:i4>
      </vt:variant>
      <vt:variant>
        <vt:lpwstr>http://www.londoncouncils.gov.uk/London Councils/Item5IntroductiontoLondonVentureslifecylceandproje.pdf</vt:lpwstr>
      </vt:variant>
      <vt:variant>
        <vt:lpwstr/>
      </vt:variant>
      <vt:variant>
        <vt:i4>5439508</vt:i4>
      </vt:variant>
      <vt:variant>
        <vt:i4>1269</vt:i4>
      </vt:variant>
      <vt:variant>
        <vt:i4>0</vt:i4>
      </vt:variant>
      <vt:variant>
        <vt:i4>5</vt:i4>
      </vt:variant>
      <vt:variant>
        <vt:lpwstr>http://www.londoncouncils.gov.uk/capitalambition/</vt:lpwstr>
      </vt:variant>
      <vt:variant>
        <vt:lpwstr/>
      </vt:variant>
      <vt:variant>
        <vt:i4>2752570</vt:i4>
      </vt:variant>
      <vt:variant>
        <vt:i4>1263</vt:i4>
      </vt:variant>
      <vt:variant>
        <vt:i4>0</vt:i4>
      </vt:variant>
      <vt:variant>
        <vt:i4>5</vt:i4>
      </vt:variant>
      <vt:variant>
        <vt:lpwstr>http://www.synthicity.com/urbansim/</vt:lpwstr>
      </vt:variant>
      <vt:variant>
        <vt:lpwstr/>
      </vt:variant>
      <vt:variant>
        <vt:i4>8060982</vt:i4>
      </vt:variant>
      <vt:variant>
        <vt:i4>1257</vt:i4>
      </vt:variant>
      <vt:variant>
        <vt:i4>0</vt:i4>
      </vt:variant>
      <vt:variant>
        <vt:i4>5</vt:i4>
      </vt:variant>
      <vt:variant>
        <vt:lpwstr>http://www.regroup.com/welcome/view-regroups-presentation-for-pilot-earthquake-notification-system-at-san-franciscos-eir-demo-day/</vt:lpwstr>
      </vt:variant>
      <vt:variant>
        <vt:lpwstr/>
      </vt:variant>
      <vt:variant>
        <vt:i4>2097261</vt:i4>
      </vt:variant>
      <vt:variant>
        <vt:i4>1251</vt:i4>
      </vt:variant>
      <vt:variant>
        <vt:i4>0</vt:i4>
      </vt:variant>
      <vt:variant>
        <vt:i4>5</vt:i4>
      </vt:variant>
      <vt:variant>
        <vt:lpwstr>http://www.regroup.com/welcome/product/</vt:lpwstr>
      </vt:variant>
      <vt:variant>
        <vt:lpwstr/>
      </vt:variant>
      <vt:variant>
        <vt:i4>7274596</vt:i4>
      </vt:variant>
      <vt:variant>
        <vt:i4>1245</vt:i4>
      </vt:variant>
      <vt:variant>
        <vt:i4>0</vt:i4>
      </vt:variant>
      <vt:variant>
        <vt:i4>5</vt:i4>
      </vt:variant>
      <vt:variant>
        <vt:lpwstr>http://gomobilepd.com/why.html</vt:lpwstr>
      </vt:variant>
      <vt:variant>
        <vt:lpwstr/>
      </vt:variant>
      <vt:variant>
        <vt:i4>4128813</vt:i4>
      </vt:variant>
      <vt:variant>
        <vt:i4>1239</vt:i4>
      </vt:variant>
      <vt:variant>
        <vt:i4>0</vt:i4>
      </vt:variant>
      <vt:variant>
        <vt:i4>5</vt:i4>
      </vt:variant>
      <vt:variant>
        <vt:lpwstr>https://www.facebook.com/photo.php?v=841792052506979&amp;set=vb.110504348969090&amp;type=2&amp;theater</vt:lpwstr>
      </vt:variant>
      <vt:variant>
        <vt:lpwstr/>
      </vt:variant>
      <vt:variant>
        <vt:i4>2490402</vt:i4>
      </vt:variant>
      <vt:variant>
        <vt:i4>1233</vt:i4>
      </vt:variant>
      <vt:variant>
        <vt:i4>0</vt:i4>
      </vt:variant>
      <vt:variant>
        <vt:i4>5</vt:i4>
      </vt:variant>
      <vt:variant>
        <vt:lpwstr>http://indoo.rs/solutions/</vt:lpwstr>
      </vt:variant>
      <vt:variant>
        <vt:lpwstr/>
      </vt:variant>
      <vt:variant>
        <vt:i4>1114191</vt:i4>
      </vt:variant>
      <vt:variant>
        <vt:i4>1227</vt:i4>
      </vt:variant>
      <vt:variant>
        <vt:i4>0</vt:i4>
      </vt:variant>
      <vt:variant>
        <vt:i4>5</vt:i4>
      </vt:variant>
      <vt:variant>
        <vt:lpwstr>https://buildingeye.com/</vt:lpwstr>
      </vt:variant>
      <vt:variant>
        <vt:lpwstr/>
      </vt:variant>
      <vt:variant>
        <vt:i4>5963803</vt:i4>
      </vt:variant>
      <vt:variant>
        <vt:i4>1221</vt:i4>
      </vt:variant>
      <vt:variant>
        <vt:i4>0</vt:i4>
      </vt:variant>
      <vt:variant>
        <vt:i4>5</vt:i4>
      </vt:variant>
      <vt:variant>
        <vt:lpwstr>http://getbirdi.com/</vt:lpwstr>
      </vt:variant>
      <vt:variant>
        <vt:lpwstr/>
      </vt:variant>
      <vt:variant>
        <vt:i4>8060971</vt:i4>
      </vt:variant>
      <vt:variant>
        <vt:i4>1215</vt:i4>
      </vt:variant>
      <vt:variant>
        <vt:i4>0</vt:i4>
      </vt:variant>
      <vt:variant>
        <vt:i4>5</vt:i4>
      </vt:variant>
      <vt:variant>
        <vt:lpwstr>https://data.sfgov.org/</vt:lpwstr>
      </vt:variant>
      <vt:variant>
        <vt:lpwstr/>
      </vt:variant>
      <vt:variant>
        <vt:i4>8257663</vt:i4>
      </vt:variant>
      <vt:variant>
        <vt:i4>1209</vt:i4>
      </vt:variant>
      <vt:variant>
        <vt:i4>0</vt:i4>
      </vt:variant>
      <vt:variant>
        <vt:i4>5</vt:i4>
      </vt:variant>
      <vt:variant>
        <vt:lpwstr>http://my.rctcbc.gov.uk/fyRhondda.aspx</vt:lpwstr>
      </vt:variant>
      <vt:variant>
        <vt:lpwstr/>
      </vt:variant>
      <vt:variant>
        <vt:i4>8257663</vt:i4>
      </vt:variant>
      <vt:variant>
        <vt:i4>1203</vt:i4>
      </vt:variant>
      <vt:variant>
        <vt:i4>0</vt:i4>
      </vt:variant>
      <vt:variant>
        <vt:i4>5</vt:i4>
      </vt:variant>
      <vt:variant>
        <vt:lpwstr>http://my.rctcbc.gov.uk/fyRhondda.aspx</vt:lpwstr>
      </vt:variant>
      <vt:variant>
        <vt:lpwstr/>
      </vt:variant>
      <vt:variant>
        <vt:i4>7864370</vt:i4>
      </vt:variant>
      <vt:variant>
        <vt:i4>1197</vt:i4>
      </vt:variant>
      <vt:variant>
        <vt:i4>0</vt:i4>
      </vt:variant>
      <vt:variant>
        <vt:i4>5</vt:i4>
      </vt:variant>
      <vt:variant>
        <vt:lpwstr>http://www.socrata.com/products/custom-web-and-mobile-apps-government-data/</vt:lpwstr>
      </vt:variant>
      <vt:variant>
        <vt:lpwstr/>
      </vt:variant>
      <vt:variant>
        <vt:i4>589911</vt:i4>
      </vt:variant>
      <vt:variant>
        <vt:i4>1191</vt:i4>
      </vt:variant>
      <vt:variant>
        <vt:i4>0</vt:i4>
      </vt:variant>
      <vt:variant>
        <vt:i4>5</vt:i4>
      </vt:variant>
      <vt:variant>
        <vt:lpwstr>https://paloalto.opengov.com/</vt:lpwstr>
      </vt:variant>
      <vt:variant>
        <vt:lpwstr/>
      </vt:variant>
      <vt:variant>
        <vt:i4>3080235</vt:i4>
      </vt:variant>
      <vt:variant>
        <vt:i4>1164</vt:i4>
      </vt:variant>
      <vt:variant>
        <vt:i4>0</vt:i4>
      </vt:variant>
      <vt:variant>
        <vt:i4>5</vt:i4>
      </vt:variant>
      <vt:variant>
        <vt:lpwstr>http://www.kantei.go.jp/jp/singi/it2/densi/jichibukai/dai2/sankou.pptx</vt:lpwstr>
      </vt:variant>
      <vt:variant>
        <vt:lpwstr/>
      </vt:variant>
      <vt:variant>
        <vt:i4>2228345</vt:i4>
      </vt:variant>
      <vt:variant>
        <vt:i4>1155</vt:i4>
      </vt:variant>
      <vt:variant>
        <vt:i4>0</vt:i4>
      </vt:variant>
      <vt:variant>
        <vt:i4>5</vt:i4>
      </vt:variant>
      <vt:variant>
        <vt:lpwstr>https://takestock.jp/book/4103534222?q=1Q84&amp;l=Minato,%20Tokyo,%20Japan</vt:lpwstr>
      </vt:variant>
      <vt:variant>
        <vt:lpwstr/>
      </vt:variant>
      <vt:variant>
        <vt:i4>2621540</vt:i4>
      </vt:variant>
      <vt:variant>
        <vt:i4>1140</vt:i4>
      </vt:variant>
      <vt:variant>
        <vt:i4>0</vt:i4>
      </vt:variant>
      <vt:variant>
        <vt:i4>5</vt:i4>
      </vt:variant>
      <vt:variant>
        <vt:lpwstr>http://chintai.30min.jp/site/check/</vt:lpwstr>
      </vt:variant>
      <vt:variant>
        <vt:lpwstr/>
      </vt:variant>
      <vt:variant>
        <vt:i4>6684778</vt:i4>
      </vt:variant>
      <vt:variant>
        <vt:i4>1125</vt:i4>
      </vt:variant>
      <vt:variant>
        <vt:i4>0</vt:i4>
      </vt:variant>
      <vt:variant>
        <vt:i4>5</vt:i4>
      </vt:variant>
      <vt:variant>
        <vt:lpwstr>http://www.eia.gov/consumption/residential/data/2009/xls/HC1.1 Fuels Used and End Uses by Housing Unit Type.xls</vt:lpwstr>
      </vt:variant>
      <vt:variant>
        <vt:lpwstr/>
      </vt:variant>
      <vt:variant>
        <vt:i4>6225943</vt:i4>
      </vt:variant>
      <vt:variant>
        <vt:i4>1059</vt:i4>
      </vt:variant>
      <vt:variant>
        <vt:i4>0</vt:i4>
      </vt:variant>
      <vt:variant>
        <vt:i4>5</vt:i4>
      </vt:variant>
      <vt:variant>
        <vt:lpwstr>http://www.opendata.gr.jp/news/docs/opendata-guide-v1.pdf</vt:lpwstr>
      </vt:variant>
      <vt:variant>
        <vt:lpwstr/>
      </vt:variant>
      <vt:variant>
        <vt:i4>6619179</vt:i4>
      </vt:variant>
      <vt:variant>
        <vt:i4>1053</vt:i4>
      </vt:variant>
      <vt:variant>
        <vt:i4>0</vt:i4>
      </vt:variant>
      <vt:variant>
        <vt:i4>5</vt:i4>
      </vt:variant>
      <vt:variant>
        <vt:lpwstr>http://statdb.nstac.go.jp/</vt:lpwstr>
      </vt:variant>
      <vt:variant>
        <vt:lpwstr/>
      </vt:variant>
      <vt:variant>
        <vt:i4>1048579</vt:i4>
      </vt:variant>
      <vt:variant>
        <vt:i4>1047</vt:i4>
      </vt:variant>
      <vt:variant>
        <vt:i4>0</vt:i4>
      </vt:variant>
      <vt:variant>
        <vt:i4>5</vt:i4>
      </vt:variant>
      <vt:variant>
        <vt:lpwstr>http://www.soumu.go.jp/johotsusintokei/whitepaper/index.html</vt:lpwstr>
      </vt:variant>
      <vt:variant>
        <vt:lpwstr/>
      </vt:variant>
      <vt:variant>
        <vt:i4>393217</vt:i4>
      </vt:variant>
      <vt:variant>
        <vt:i4>1041</vt:i4>
      </vt:variant>
      <vt:variant>
        <vt:i4>0</vt:i4>
      </vt:variant>
      <vt:variant>
        <vt:i4>5</vt:i4>
      </vt:variant>
      <vt:variant>
        <vt:lpwstr>http://datameti.go.jp/data/ja/dataset</vt:lpwstr>
      </vt:variant>
      <vt:variant>
        <vt:lpwstr/>
      </vt:variant>
      <vt:variant>
        <vt:i4>2752565</vt:i4>
      </vt:variant>
      <vt:variant>
        <vt:i4>1035</vt:i4>
      </vt:variant>
      <vt:variant>
        <vt:i4>0</vt:i4>
      </vt:variant>
      <vt:variant>
        <vt:i4>5</vt:i4>
      </vt:variant>
      <vt:variant>
        <vt:lpwstr>http://datameti.go.jp/datameti</vt:lpwstr>
      </vt:variant>
      <vt:variant>
        <vt:lpwstr/>
      </vt:variant>
      <vt:variant>
        <vt:i4>6553633</vt:i4>
      </vt:variant>
      <vt:variant>
        <vt:i4>1029</vt:i4>
      </vt:variant>
      <vt:variant>
        <vt:i4>0</vt:i4>
      </vt:variant>
      <vt:variant>
        <vt:i4>5</vt:i4>
      </vt:variant>
      <vt:variant>
        <vt:lpwstr>https://www.gov.uk/government/publications/open-data-charter/g8-open-data-charter-and-technical-annex</vt:lpwstr>
      </vt:variant>
      <vt:variant>
        <vt:lpwstr>technical-annex</vt:lpwstr>
      </vt:variant>
      <vt:variant>
        <vt:i4>589903</vt:i4>
      </vt:variant>
      <vt:variant>
        <vt:i4>1023</vt:i4>
      </vt:variant>
      <vt:variant>
        <vt:i4>0</vt:i4>
      </vt:variant>
      <vt:variant>
        <vt:i4>5</vt:i4>
      </vt:variant>
      <vt:variant>
        <vt:lpwstr>http://www.kantei.go.jp/jp/singi/it2/info/h250524-r2.pdf</vt:lpwstr>
      </vt:variant>
      <vt:variant>
        <vt:lpwstr/>
      </vt:variant>
      <vt:variant>
        <vt:i4>2687097</vt:i4>
      </vt:variant>
      <vt:variant>
        <vt:i4>999</vt:i4>
      </vt:variant>
      <vt:variant>
        <vt:i4>0</vt:i4>
      </vt:variant>
      <vt:variant>
        <vt:i4>5</vt:i4>
      </vt:variant>
      <vt:variant>
        <vt:lpwstr>http://opendefinition.org/licenses/</vt:lpwstr>
      </vt:variant>
      <vt:variant>
        <vt:lpwstr/>
      </vt:variant>
      <vt:variant>
        <vt:i4>2555935</vt:i4>
      </vt:variant>
      <vt:variant>
        <vt:i4>993</vt:i4>
      </vt:variant>
      <vt:variant>
        <vt:i4>0</vt:i4>
      </vt:variant>
      <vt:variant>
        <vt:i4>5</vt:i4>
      </vt:variant>
      <vt:variant>
        <vt:lpwstr>http://www.kantei.go.jp/jp/singi/it2/denshigyousei/dai21/siryou1_2.pdf</vt:lpwstr>
      </vt:variant>
      <vt:variant>
        <vt:lpwstr/>
      </vt:variant>
      <vt:variant>
        <vt:i4>1376318</vt:i4>
      </vt:variant>
      <vt:variant>
        <vt:i4>980</vt:i4>
      </vt:variant>
      <vt:variant>
        <vt:i4>0</vt:i4>
      </vt:variant>
      <vt:variant>
        <vt:i4>5</vt:i4>
      </vt:variant>
      <vt:variant>
        <vt:lpwstr/>
      </vt:variant>
      <vt:variant>
        <vt:lpwstr>_Toc402180036</vt:lpwstr>
      </vt:variant>
      <vt:variant>
        <vt:i4>1376318</vt:i4>
      </vt:variant>
      <vt:variant>
        <vt:i4>974</vt:i4>
      </vt:variant>
      <vt:variant>
        <vt:i4>0</vt:i4>
      </vt:variant>
      <vt:variant>
        <vt:i4>5</vt:i4>
      </vt:variant>
      <vt:variant>
        <vt:lpwstr/>
      </vt:variant>
      <vt:variant>
        <vt:lpwstr>_Toc402180035</vt:lpwstr>
      </vt:variant>
      <vt:variant>
        <vt:i4>1376318</vt:i4>
      </vt:variant>
      <vt:variant>
        <vt:i4>968</vt:i4>
      </vt:variant>
      <vt:variant>
        <vt:i4>0</vt:i4>
      </vt:variant>
      <vt:variant>
        <vt:i4>5</vt:i4>
      </vt:variant>
      <vt:variant>
        <vt:lpwstr/>
      </vt:variant>
      <vt:variant>
        <vt:lpwstr>_Toc402180034</vt:lpwstr>
      </vt:variant>
      <vt:variant>
        <vt:i4>1376318</vt:i4>
      </vt:variant>
      <vt:variant>
        <vt:i4>962</vt:i4>
      </vt:variant>
      <vt:variant>
        <vt:i4>0</vt:i4>
      </vt:variant>
      <vt:variant>
        <vt:i4>5</vt:i4>
      </vt:variant>
      <vt:variant>
        <vt:lpwstr/>
      </vt:variant>
      <vt:variant>
        <vt:lpwstr>_Toc402180033</vt:lpwstr>
      </vt:variant>
      <vt:variant>
        <vt:i4>1376318</vt:i4>
      </vt:variant>
      <vt:variant>
        <vt:i4>956</vt:i4>
      </vt:variant>
      <vt:variant>
        <vt:i4>0</vt:i4>
      </vt:variant>
      <vt:variant>
        <vt:i4>5</vt:i4>
      </vt:variant>
      <vt:variant>
        <vt:lpwstr/>
      </vt:variant>
      <vt:variant>
        <vt:lpwstr>_Toc402180032</vt:lpwstr>
      </vt:variant>
      <vt:variant>
        <vt:i4>1376318</vt:i4>
      </vt:variant>
      <vt:variant>
        <vt:i4>950</vt:i4>
      </vt:variant>
      <vt:variant>
        <vt:i4>0</vt:i4>
      </vt:variant>
      <vt:variant>
        <vt:i4>5</vt:i4>
      </vt:variant>
      <vt:variant>
        <vt:lpwstr/>
      </vt:variant>
      <vt:variant>
        <vt:lpwstr>_Toc402180031</vt:lpwstr>
      </vt:variant>
      <vt:variant>
        <vt:i4>1376318</vt:i4>
      </vt:variant>
      <vt:variant>
        <vt:i4>944</vt:i4>
      </vt:variant>
      <vt:variant>
        <vt:i4>0</vt:i4>
      </vt:variant>
      <vt:variant>
        <vt:i4>5</vt:i4>
      </vt:variant>
      <vt:variant>
        <vt:lpwstr/>
      </vt:variant>
      <vt:variant>
        <vt:lpwstr>_Toc402180030</vt:lpwstr>
      </vt:variant>
      <vt:variant>
        <vt:i4>1310782</vt:i4>
      </vt:variant>
      <vt:variant>
        <vt:i4>938</vt:i4>
      </vt:variant>
      <vt:variant>
        <vt:i4>0</vt:i4>
      </vt:variant>
      <vt:variant>
        <vt:i4>5</vt:i4>
      </vt:variant>
      <vt:variant>
        <vt:lpwstr/>
      </vt:variant>
      <vt:variant>
        <vt:lpwstr>_Toc402180029</vt:lpwstr>
      </vt:variant>
      <vt:variant>
        <vt:i4>1310782</vt:i4>
      </vt:variant>
      <vt:variant>
        <vt:i4>932</vt:i4>
      </vt:variant>
      <vt:variant>
        <vt:i4>0</vt:i4>
      </vt:variant>
      <vt:variant>
        <vt:i4>5</vt:i4>
      </vt:variant>
      <vt:variant>
        <vt:lpwstr/>
      </vt:variant>
      <vt:variant>
        <vt:lpwstr>_Toc402180028</vt:lpwstr>
      </vt:variant>
      <vt:variant>
        <vt:i4>1310782</vt:i4>
      </vt:variant>
      <vt:variant>
        <vt:i4>926</vt:i4>
      </vt:variant>
      <vt:variant>
        <vt:i4>0</vt:i4>
      </vt:variant>
      <vt:variant>
        <vt:i4>5</vt:i4>
      </vt:variant>
      <vt:variant>
        <vt:lpwstr/>
      </vt:variant>
      <vt:variant>
        <vt:lpwstr>_Toc402180027</vt:lpwstr>
      </vt:variant>
      <vt:variant>
        <vt:i4>1310782</vt:i4>
      </vt:variant>
      <vt:variant>
        <vt:i4>920</vt:i4>
      </vt:variant>
      <vt:variant>
        <vt:i4>0</vt:i4>
      </vt:variant>
      <vt:variant>
        <vt:i4>5</vt:i4>
      </vt:variant>
      <vt:variant>
        <vt:lpwstr/>
      </vt:variant>
      <vt:variant>
        <vt:lpwstr>_Toc402180026</vt:lpwstr>
      </vt:variant>
      <vt:variant>
        <vt:i4>1310782</vt:i4>
      </vt:variant>
      <vt:variant>
        <vt:i4>914</vt:i4>
      </vt:variant>
      <vt:variant>
        <vt:i4>0</vt:i4>
      </vt:variant>
      <vt:variant>
        <vt:i4>5</vt:i4>
      </vt:variant>
      <vt:variant>
        <vt:lpwstr/>
      </vt:variant>
      <vt:variant>
        <vt:lpwstr>_Toc402180025</vt:lpwstr>
      </vt:variant>
      <vt:variant>
        <vt:i4>1310782</vt:i4>
      </vt:variant>
      <vt:variant>
        <vt:i4>908</vt:i4>
      </vt:variant>
      <vt:variant>
        <vt:i4>0</vt:i4>
      </vt:variant>
      <vt:variant>
        <vt:i4>5</vt:i4>
      </vt:variant>
      <vt:variant>
        <vt:lpwstr/>
      </vt:variant>
      <vt:variant>
        <vt:lpwstr>_Toc402180024</vt:lpwstr>
      </vt:variant>
      <vt:variant>
        <vt:i4>1310782</vt:i4>
      </vt:variant>
      <vt:variant>
        <vt:i4>902</vt:i4>
      </vt:variant>
      <vt:variant>
        <vt:i4>0</vt:i4>
      </vt:variant>
      <vt:variant>
        <vt:i4>5</vt:i4>
      </vt:variant>
      <vt:variant>
        <vt:lpwstr/>
      </vt:variant>
      <vt:variant>
        <vt:lpwstr>_Toc402180023</vt:lpwstr>
      </vt:variant>
      <vt:variant>
        <vt:i4>1310782</vt:i4>
      </vt:variant>
      <vt:variant>
        <vt:i4>896</vt:i4>
      </vt:variant>
      <vt:variant>
        <vt:i4>0</vt:i4>
      </vt:variant>
      <vt:variant>
        <vt:i4>5</vt:i4>
      </vt:variant>
      <vt:variant>
        <vt:lpwstr/>
      </vt:variant>
      <vt:variant>
        <vt:lpwstr>_Toc402180022</vt:lpwstr>
      </vt:variant>
      <vt:variant>
        <vt:i4>1310782</vt:i4>
      </vt:variant>
      <vt:variant>
        <vt:i4>890</vt:i4>
      </vt:variant>
      <vt:variant>
        <vt:i4>0</vt:i4>
      </vt:variant>
      <vt:variant>
        <vt:i4>5</vt:i4>
      </vt:variant>
      <vt:variant>
        <vt:lpwstr/>
      </vt:variant>
      <vt:variant>
        <vt:lpwstr>_Toc402180021</vt:lpwstr>
      </vt:variant>
      <vt:variant>
        <vt:i4>1310782</vt:i4>
      </vt:variant>
      <vt:variant>
        <vt:i4>884</vt:i4>
      </vt:variant>
      <vt:variant>
        <vt:i4>0</vt:i4>
      </vt:variant>
      <vt:variant>
        <vt:i4>5</vt:i4>
      </vt:variant>
      <vt:variant>
        <vt:lpwstr/>
      </vt:variant>
      <vt:variant>
        <vt:lpwstr>_Toc402180020</vt:lpwstr>
      </vt:variant>
      <vt:variant>
        <vt:i4>1507390</vt:i4>
      </vt:variant>
      <vt:variant>
        <vt:i4>878</vt:i4>
      </vt:variant>
      <vt:variant>
        <vt:i4>0</vt:i4>
      </vt:variant>
      <vt:variant>
        <vt:i4>5</vt:i4>
      </vt:variant>
      <vt:variant>
        <vt:lpwstr/>
      </vt:variant>
      <vt:variant>
        <vt:lpwstr>_Toc402180019</vt:lpwstr>
      </vt:variant>
      <vt:variant>
        <vt:i4>1507390</vt:i4>
      </vt:variant>
      <vt:variant>
        <vt:i4>872</vt:i4>
      </vt:variant>
      <vt:variant>
        <vt:i4>0</vt:i4>
      </vt:variant>
      <vt:variant>
        <vt:i4>5</vt:i4>
      </vt:variant>
      <vt:variant>
        <vt:lpwstr/>
      </vt:variant>
      <vt:variant>
        <vt:lpwstr>_Toc402180018</vt:lpwstr>
      </vt:variant>
      <vt:variant>
        <vt:i4>1507390</vt:i4>
      </vt:variant>
      <vt:variant>
        <vt:i4>866</vt:i4>
      </vt:variant>
      <vt:variant>
        <vt:i4>0</vt:i4>
      </vt:variant>
      <vt:variant>
        <vt:i4>5</vt:i4>
      </vt:variant>
      <vt:variant>
        <vt:lpwstr/>
      </vt:variant>
      <vt:variant>
        <vt:lpwstr>_Toc402180017</vt:lpwstr>
      </vt:variant>
      <vt:variant>
        <vt:i4>1507390</vt:i4>
      </vt:variant>
      <vt:variant>
        <vt:i4>860</vt:i4>
      </vt:variant>
      <vt:variant>
        <vt:i4>0</vt:i4>
      </vt:variant>
      <vt:variant>
        <vt:i4>5</vt:i4>
      </vt:variant>
      <vt:variant>
        <vt:lpwstr/>
      </vt:variant>
      <vt:variant>
        <vt:lpwstr>_Toc402180016</vt:lpwstr>
      </vt:variant>
      <vt:variant>
        <vt:i4>1507390</vt:i4>
      </vt:variant>
      <vt:variant>
        <vt:i4>854</vt:i4>
      </vt:variant>
      <vt:variant>
        <vt:i4>0</vt:i4>
      </vt:variant>
      <vt:variant>
        <vt:i4>5</vt:i4>
      </vt:variant>
      <vt:variant>
        <vt:lpwstr/>
      </vt:variant>
      <vt:variant>
        <vt:lpwstr>_Toc402180015</vt:lpwstr>
      </vt:variant>
      <vt:variant>
        <vt:i4>1507390</vt:i4>
      </vt:variant>
      <vt:variant>
        <vt:i4>845</vt:i4>
      </vt:variant>
      <vt:variant>
        <vt:i4>0</vt:i4>
      </vt:variant>
      <vt:variant>
        <vt:i4>5</vt:i4>
      </vt:variant>
      <vt:variant>
        <vt:lpwstr/>
      </vt:variant>
      <vt:variant>
        <vt:lpwstr>_Toc402180014</vt:lpwstr>
      </vt:variant>
      <vt:variant>
        <vt:i4>1507390</vt:i4>
      </vt:variant>
      <vt:variant>
        <vt:i4>839</vt:i4>
      </vt:variant>
      <vt:variant>
        <vt:i4>0</vt:i4>
      </vt:variant>
      <vt:variant>
        <vt:i4>5</vt:i4>
      </vt:variant>
      <vt:variant>
        <vt:lpwstr/>
      </vt:variant>
      <vt:variant>
        <vt:lpwstr>_Toc402180013</vt:lpwstr>
      </vt:variant>
      <vt:variant>
        <vt:i4>1507390</vt:i4>
      </vt:variant>
      <vt:variant>
        <vt:i4>833</vt:i4>
      </vt:variant>
      <vt:variant>
        <vt:i4>0</vt:i4>
      </vt:variant>
      <vt:variant>
        <vt:i4>5</vt:i4>
      </vt:variant>
      <vt:variant>
        <vt:lpwstr/>
      </vt:variant>
      <vt:variant>
        <vt:lpwstr>_Toc402180012</vt:lpwstr>
      </vt:variant>
      <vt:variant>
        <vt:i4>1507390</vt:i4>
      </vt:variant>
      <vt:variant>
        <vt:i4>827</vt:i4>
      </vt:variant>
      <vt:variant>
        <vt:i4>0</vt:i4>
      </vt:variant>
      <vt:variant>
        <vt:i4>5</vt:i4>
      </vt:variant>
      <vt:variant>
        <vt:lpwstr/>
      </vt:variant>
      <vt:variant>
        <vt:lpwstr>_Toc402180011</vt:lpwstr>
      </vt:variant>
      <vt:variant>
        <vt:i4>1507390</vt:i4>
      </vt:variant>
      <vt:variant>
        <vt:i4>821</vt:i4>
      </vt:variant>
      <vt:variant>
        <vt:i4>0</vt:i4>
      </vt:variant>
      <vt:variant>
        <vt:i4>5</vt:i4>
      </vt:variant>
      <vt:variant>
        <vt:lpwstr/>
      </vt:variant>
      <vt:variant>
        <vt:lpwstr>_Toc402180010</vt:lpwstr>
      </vt:variant>
      <vt:variant>
        <vt:i4>1441854</vt:i4>
      </vt:variant>
      <vt:variant>
        <vt:i4>815</vt:i4>
      </vt:variant>
      <vt:variant>
        <vt:i4>0</vt:i4>
      </vt:variant>
      <vt:variant>
        <vt:i4>5</vt:i4>
      </vt:variant>
      <vt:variant>
        <vt:lpwstr/>
      </vt:variant>
      <vt:variant>
        <vt:lpwstr>_Toc402180009</vt:lpwstr>
      </vt:variant>
      <vt:variant>
        <vt:i4>1441854</vt:i4>
      </vt:variant>
      <vt:variant>
        <vt:i4>809</vt:i4>
      </vt:variant>
      <vt:variant>
        <vt:i4>0</vt:i4>
      </vt:variant>
      <vt:variant>
        <vt:i4>5</vt:i4>
      </vt:variant>
      <vt:variant>
        <vt:lpwstr/>
      </vt:variant>
      <vt:variant>
        <vt:lpwstr>_Toc402180008</vt:lpwstr>
      </vt:variant>
      <vt:variant>
        <vt:i4>1441854</vt:i4>
      </vt:variant>
      <vt:variant>
        <vt:i4>803</vt:i4>
      </vt:variant>
      <vt:variant>
        <vt:i4>0</vt:i4>
      </vt:variant>
      <vt:variant>
        <vt:i4>5</vt:i4>
      </vt:variant>
      <vt:variant>
        <vt:lpwstr/>
      </vt:variant>
      <vt:variant>
        <vt:lpwstr>_Toc402180007</vt:lpwstr>
      </vt:variant>
      <vt:variant>
        <vt:i4>1441854</vt:i4>
      </vt:variant>
      <vt:variant>
        <vt:i4>797</vt:i4>
      </vt:variant>
      <vt:variant>
        <vt:i4>0</vt:i4>
      </vt:variant>
      <vt:variant>
        <vt:i4>5</vt:i4>
      </vt:variant>
      <vt:variant>
        <vt:lpwstr/>
      </vt:variant>
      <vt:variant>
        <vt:lpwstr>_Toc402180006</vt:lpwstr>
      </vt:variant>
      <vt:variant>
        <vt:i4>1441854</vt:i4>
      </vt:variant>
      <vt:variant>
        <vt:i4>791</vt:i4>
      </vt:variant>
      <vt:variant>
        <vt:i4>0</vt:i4>
      </vt:variant>
      <vt:variant>
        <vt:i4>5</vt:i4>
      </vt:variant>
      <vt:variant>
        <vt:lpwstr/>
      </vt:variant>
      <vt:variant>
        <vt:lpwstr>_Toc402180005</vt:lpwstr>
      </vt:variant>
      <vt:variant>
        <vt:i4>1441854</vt:i4>
      </vt:variant>
      <vt:variant>
        <vt:i4>785</vt:i4>
      </vt:variant>
      <vt:variant>
        <vt:i4>0</vt:i4>
      </vt:variant>
      <vt:variant>
        <vt:i4>5</vt:i4>
      </vt:variant>
      <vt:variant>
        <vt:lpwstr/>
      </vt:variant>
      <vt:variant>
        <vt:lpwstr>_Toc402180004</vt:lpwstr>
      </vt:variant>
      <vt:variant>
        <vt:i4>1441854</vt:i4>
      </vt:variant>
      <vt:variant>
        <vt:i4>779</vt:i4>
      </vt:variant>
      <vt:variant>
        <vt:i4>0</vt:i4>
      </vt:variant>
      <vt:variant>
        <vt:i4>5</vt:i4>
      </vt:variant>
      <vt:variant>
        <vt:lpwstr/>
      </vt:variant>
      <vt:variant>
        <vt:lpwstr>_Toc402180003</vt:lpwstr>
      </vt:variant>
      <vt:variant>
        <vt:i4>1441854</vt:i4>
      </vt:variant>
      <vt:variant>
        <vt:i4>773</vt:i4>
      </vt:variant>
      <vt:variant>
        <vt:i4>0</vt:i4>
      </vt:variant>
      <vt:variant>
        <vt:i4>5</vt:i4>
      </vt:variant>
      <vt:variant>
        <vt:lpwstr/>
      </vt:variant>
      <vt:variant>
        <vt:lpwstr>_Toc402180002</vt:lpwstr>
      </vt:variant>
      <vt:variant>
        <vt:i4>1441854</vt:i4>
      </vt:variant>
      <vt:variant>
        <vt:i4>767</vt:i4>
      </vt:variant>
      <vt:variant>
        <vt:i4>0</vt:i4>
      </vt:variant>
      <vt:variant>
        <vt:i4>5</vt:i4>
      </vt:variant>
      <vt:variant>
        <vt:lpwstr/>
      </vt:variant>
      <vt:variant>
        <vt:lpwstr>_Toc402180001</vt:lpwstr>
      </vt:variant>
      <vt:variant>
        <vt:i4>1441854</vt:i4>
      </vt:variant>
      <vt:variant>
        <vt:i4>761</vt:i4>
      </vt:variant>
      <vt:variant>
        <vt:i4>0</vt:i4>
      </vt:variant>
      <vt:variant>
        <vt:i4>5</vt:i4>
      </vt:variant>
      <vt:variant>
        <vt:lpwstr/>
      </vt:variant>
      <vt:variant>
        <vt:lpwstr>_Toc402180000</vt:lpwstr>
      </vt:variant>
      <vt:variant>
        <vt:i4>1441848</vt:i4>
      </vt:variant>
      <vt:variant>
        <vt:i4>755</vt:i4>
      </vt:variant>
      <vt:variant>
        <vt:i4>0</vt:i4>
      </vt:variant>
      <vt:variant>
        <vt:i4>5</vt:i4>
      </vt:variant>
      <vt:variant>
        <vt:lpwstr/>
      </vt:variant>
      <vt:variant>
        <vt:lpwstr>_Toc402179999</vt:lpwstr>
      </vt:variant>
      <vt:variant>
        <vt:i4>1441848</vt:i4>
      </vt:variant>
      <vt:variant>
        <vt:i4>749</vt:i4>
      </vt:variant>
      <vt:variant>
        <vt:i4>0</vt:i4>
      </vt:variant>
      <vt:variant>
        <vt:i4>5</vt:i4>
      </vt:variant>
      <vt:variant>
        <vt:lpwstr/>
      </vt:variant>
      <vt:variant>
        <vt:lpwstr>_Toc402179998</vt:lpwstr>
      </vt:variant>
      <vt:variant>
        <vt:i4>1441848</vt:i4>
      </vt:variant>
      <vt:variant>
        <vt:i4>743</vt:i4>
      </vt:variant>
      <vt:variant>
        <vt:i4>0</vt:i4>
      </vt:variant>
      <vt:variant>
        <vt:i4>5</vt:i4>
      </vt:variant>
      <vt:variant>
        <vt:lpwstr/>
      </vt:variant>
      <vt:variant>
        <vt:lpwstr>_Toc402179997</vt:lpwstr>
      </vt:variant>
      <vt:variant>
        <vt:i4>1441848</vt:i4>
      </vt:variant>
      <vt:variant>
        <vt:i4>737</vt:i4>
      </vt:variant>
      <vt:variant>
        <vt:i4>0</vt:i4>
      </vt:variant>
      <vt:variant>
        <vt:i4>5</vt:i4>
      </vt:variant>
      <vt:variant>
        <vt:lpwstr/>
      </vt:variant>
      <vt:variant>
        <vt:lpwstr>_Toc402179996</vt:lpwstr>
      </vt:variant>
      <vt:variant>
        <vt:i4>1441848</vt:i4>
      </vt:variant>
      <vt:variant>
        <vt:i4>731</vt:i4>
      </vt:variant>
      <vt:variant>
        <vt:i4>0</vt:i4>
      </vt:variant>
      <vt:variant>
        <vt:i4>5</vt:i4>
      </vt:variant>
      <vt:variant>
        <vt:lpwstr/>
      </vt:variant>
      <vt:variant>
        <vt:lpwstr>_Toc402179995</vt:lpwstr>
      </vt:variant>
      <vt:variant>
        <vt:i4>1441848</vt:i4>
      </vt:variant>
      <vt:variant>
        <vt:i4>725</vt:i4>
      </vt:variant>
      <vt:variant>
        <vt:i4>0</vt:i4>
      </vt:variant>
      <vt:variant>
        <vt:i4>5</vt:i4>
      </vt:variant>
      <vt:variant>
        <vt:lpwstr/>
      </vt:variant>
      <vt:variant>
        <vt:lpwstr>_Toc402179994</vt:lpwstr>
      </vt:variant>
      <vt:variant>
        <vt:i4>1441848</vt:i4>
      </vt:variant>
      <vt:variant>
        <vt:i4>719</vt:i4>
      </vt:variant>
      <vt:variant>
        <vt:i4>0</vt:i4>
      </vt:variant>
      <vt:variant>
        <vt:i4>5</vt:i4>
      </vt:variant>
      <vt:variant>
        <vt:lpwstr/>
      </vt:variant>
      <vt:variant>
        <vt:lpwstr>_Toc402179993</vt:lpwstr>
      </vt:variant>
      <vt:variant>
        <vt:i4>1441848</vt:i4>
      </vt:variant>
      <vt:variant>
        <vt:i4>713</vt:i4>
      </vt:variant>
      <vt:variant>
        <vt:i4>0</vt:i4>
      </vt:variant>
      <vt:variant>
        <vt:i4>5</vt:i4>
      </vt:variant>
      <vt:variant>
        <vt:lpwstr/>
      </vt:variant>
      <vt:variant>
        <vt:lpwstr>_Toc402179992</vt:lpwstr>
      </vt:variant>
      <vt:variant>
        <vt:i4>1441848</vt:i4>
      </vt:variant>
      <vt:variant>
        <vt:i4>707</vt:i4>
      </vt:variant>
      <vt:variant>
        <vt:i4>0</vt:i4>
      </vt:variant>
      <vt:variant>
        <vt:i4>5</vt:i4>
      </vt:variant>
      <vt:variant>
        <vt:lpwstr/>
      </vt:variant>
      <vt:variant>
        <vt:lpwstr>_Toc402179991</vt:lpwstr>
      </vt:variant>
      <vt:variant>
        <vt:i4>1441848</vt:i4>
      </vt:variant>
      <vt:variant>
        <vt:i4>701</vt:i4>
      </vt:variant>
      <vt:variant>
        <vt:i4>0</vt:i4>
      </vt:variant>
      <vt:variant>
        <vt:i4>5</vt:i4>
      </vt:variant>
      <vt:variant>
        <vt:lpwstr/>
      </vt:variant>
      <vt:variant>
        <vt:lpwstr>_Toc402179990</vt:lpwstr>
      </vt:variant>
      <vt:variant>
        <vt:i4>1507384</vt:i4>
      </vt:variant>
      <vt:variant>
        <vt:i4>695</vt:i4>
      </vt:variant>
      <vt:variant>
        <vt:i4>0</vt:i4>
      </vt:variant>
      <vt:variant>
        <vt:i4>5</vt:i4>
      </vt:variant>
      <vt:variant>
        <vt:lpwstr/>
      </vt:variant>
      <vt:variant>
        <vt:lpwstr>_Toc402179989</vt:lpwstr>
      </vt:variant>
      <vt:variant>
        <vt:i4>1507384</vt:i4>
      </vt:variant>
      <vt:variant>
        <vt:i4>689</vt:i4>
      </vt:variant>
      <vt:variant>
        <vt:i4>0</vt:i4>
      </vt:variant>
      <vt:variant>
        <vt:i4>5</vt:i4>
      </vt:variant>
      <vt:variant>
        <vt:lpwstr/>
      </vt:variant>
      <vt:variant>
        <vt:lpwstr>_Toc402179988</vt:lpwstr>
      </vt:variant>
      <vt:variant>
        <vt:i4>1507384</vt:i4>
      </vt:variant>
      <vt:variant>
        <vt:i4>683</vt:i4>
      </vt:variant>
      <vt:variant>
        <vt:i4>0</vt:i4>
      </vt:variant>
      <vt:variant>
        <vt:i4>5</vt:i4>
      </vt:variant>
      <vt:variant>
        <vt:lpwstr/>
      </vt:variant>
      <vt:variant>
        <vt:lpwstr>_Toc402179987</vt:lpwstr>
      </vt:variant>
      <vt:variant>
        <vt:i4>1507384</vt:i4>
      </vt:variant>
      <vt:variant>
        <vt:i4>677</vt:i4>
      </vt:variant>
      <vt:variant>
        <vt:i4>0</vt:i4>
      </vt:variant>
      <vt:variant>
        <vt:i4>5</vt:i4>
      </vt:variant>
      <vt:variant>
        <vt:lpwstr/>
      </vt:variant>
      <vt:variant>
        <vt:lpwstr>_Toc402179986</vt:lpwstr>
      </vt:variant>
      <vt:variant>
        <vt:i4>1507384</vt:i4>
      </vt:variant>
      <vt:variant>
        <vt:i4>671</vt:i4>
      </vt:variant>
      <vt:variant>
        <vt:i4>0</vt:i4>
      </vt:variant>
      <vt:variant>
        <vt:i4>5</vt:i4>
      </vt:variant>
      <vt:variant>
        <vt:lpwstr/>
      </vt:variant>
      <vt:variant>
        <vt:lpwstr>_Toc402179985</vt:lpwstr>
      </vt:variant>
      <vt:variant>
        <vt:i4>1507384</vt:i4>
      </vt:variant>
      <vt:variant>
        <vt:i4>665</vt:i4>
      </vt:variant>
      <vt:variant>
        <vt:i4>0</vt:i4>
      </vt:variant>
      <vt:variant>
        <vt:i4>5</vt:i4>
      </vt:variant>
      <vt:variant>
        <vt:lpwstr/>
      </vt:variant>
      <vt:variant>
        <vt:lpwstr>_Toc402179984</vt:lpwstr>
      </vt:variant>
      <vt:variant>
        <vt:i4>1507384</vt:i4>
      </vt:variant>
      <vt:variant>
        <vt:i4>659</vt:i4>
      </vt:variant>
      <vt:variant>
        <vt:i4>0</vt:i4>
      </vt:variant>
      <vt:variant>
        <vt:i4>5</vt:i4>
      </vt:variant>
      <vt:variant>
        <vt:lpwstr/>
      </vt:variant>
      <vt:variant>
        <vt:lpwstr>_Toc402179983</vt:lpwstr>
      </vt:variant>
      <vt:variant>
        <vt:i4>1507384</vt:i4>
      </vt:variant>
      <vt:variant>
        <vt:i4>653</vt:i4>
      </vt:variant>
      <vt:variant>
        <vt:i4>0</vt:i4>
      </vt:variant>
      <vt:variant>
        <vt:i4>5</vt:i4>
      </vt:variant>
      <vt:variant>
        <vt:lpwstr/>
      </vt:variant>
      <vt:variant>
        <vt:lpwstr>_Toc402179982</vt:lpwstr>
      </vt:variant>
      <vt:variant>
        <vt:i4>1507384</vt:i4>
      </vt:variant>
      <vt:variant>
        <vt:i4>647</vt:i4>
      </vt:variant>
      <vt:variant>
        <vt:i4>0</vt:i4>
      </vt:variant>
      <vt:variant>
        <vt:i4>5</vt:i4>
      </vt:variant>
      <vt:variant>
        <vt:lpwstr/>
      </vt:variant>
      <vt:variant>
        <vt:lpwstr>_Toc402179981</vt:lpwstr>
      </vt:variant>
      <vt:variant>
        <vt:i4>1507384</vt:i4>
      </vt:variant>
      <vt:variant>
        <vt:i4>641</vt:i4>
      </vt:variant>
      <vt:variant>
        <vt:i4>0</vt:i4>
      </vt:variant>
      <vt:variant>
        <vt:i4>5</vt:i4>
      </vt:variant>
      <vt:variant>
        <vt:lpwstr/>
      </vt:variant>
      <vt:variant>
        <vt:lpwstr>_Toc402179980</vt:lpwstr>
      </vt:variant>
      <vt:variant>
        <vt:i4>1572920</vt:i4>
      </vt:variant>
      <vt:variant>
        <vt:i4>635</vt:i4>
      </vt:variant>
      <vt:variant>
        <vt:i4>0</vt:i4>
      </vt:variant>
      <vt:variant>
        <vt:i4>5</vt:i4>
      </vt:variant>
      <vt:variant>
        <vt:lpwstr/>
      </vt:variant>
      <vt:variant>
        <vt:lpwstr>_Toc402179979</vt:lpwstr>
      </vt:variant>
      <vt:variant>
        <vt:i4>1572920</vt:i4>
      </vt:variant>
      <vt:variant>
        <vt:i4>629</vt:i4>
      </vt:variant>
      <vt:variant>
        <vt:i4>0</vt:i4>
      </vt:variant>
      <vt:variant>
        <vt:i4>5</vt:i4>
      </vt:variant>
      <vt:variant>
        <vt:lpwstr/>
      </vt:variant>
      <vt:variant>
        <vt:lpwstr>_Toc402179978</vt:lpwstr>
      </vt:variant>
      <vt:variant>
        <vt:i4>1572920</vt:i4>
      </vt:variant>
      <vt:variant>
        <vt:i4>623</vt:i4>
      </vt:variant>
      <vt:variant>
        <vt:i4>0</vt:i4>
      </vt:variant>
      <vt:variant>
        <vt:i4>5</vt:i4>
      </vt:variant>
      <vt:variant>
        <vt:lpwstr/>
      </vt:variant>
      <vt:variant>
        <vt:lpwstr>_Toc402179977</vt:lpwstr>
      </vt:variant>
      <vt:variant>
        <vt:i4>1572920</vt:i4>
      </vt:variant>
      <vt:variant>
        <vt:i4>617</vt:i4>
      </vt:variant>
      <vt:variant>
        <vt:i4>0</vt:i4>
      </vt:variant>
      <vt:variant>
        <vt:i4>5</vt:i4>
      </vt:variant>
      <vt:variant>
        <vt:lpwstr/>
      </vt:variant>
      <vt:variant>
        <vt:lpwstr>_Toc402179976</vt:lpwstr>
      </vt:variant>
      <vt:variant>
        <vt:i4>1572920</vt:i4>
      </vt:variant>
      <vt:variant>
        <vt:i4>611</vt:i4>
      </vt:variant>
      <vt:variant>
        <vt:i4>0</vt:i4>
      </vt:variant>
      <vt:variant>
        <vt:i4>5</vt:i4>
      </vt:variant>
      <vt:variant>
        <vt:lpwstr/>
      </vt:variant>
      <vt:variant>
        <vt:lpwstr>_Toc402179975</vt:lpwstr>
      </vt:variant>
      <vt:variant>
        <vt:i4>1572920</vt:i4>
      </vt:variant>
      <vt:variant>
        <vt:i4>605</vt:i4>
      </vt:variant>
      <vt:variant>
        <vt:i4>0</vt:i4>
      </vt:variant>
      <vt:variant>
        <vt:i4>5</vt:i4>
      </vt:variant>
      <vt:variant>
        <vt:lpwstr/>
      </vt:variant>
      <vt:variant>
        <vt:lpwstr>_Toc402179974</vt:lpwstr>
      </vt:variant>
      <vt:variant>
        <vt:i4>1572920</vt:i4>
      </vt:variant>
      <vt:variant>
        <vt:i4>599</vt:i4>
      </vt:variant>
      <vt:variant>
        <vt:i4>0</vt:i4>
      </vt:variant>
      <vt:variant>
        <vt:i4>5</vt:i4>
      </vt:variant>
      <vt:variant>
        <vt:lpwstr/>
      </vt:variant>
      <vt:variant>
        <vt:lpwstr>_Toc402179973</vt:lpwstr>
      </vt:variant>
      <vt:variant>
        <vt:i4>1572920</vt:i4>
      </vt:variant>
      <vt:variant>
        <vt:i4>593</vt:i4>
      </vt:variant>
      <vt:variant>
        <vt:i4>0</vt:i4>
      </vt:variant>
      <vt:variant>
        <vt:i4>5</vt:i4>
      </vt:variant>
      <vt:variant>
        <vt:lpwstr/>
      </vt:variant>
      <vt:variant>
        <vt:lpwstr>_Toc402179972</vt:lpwstr>
      </vt:variant>
      <vt:variant>
        <vt:i4>1572920</vt:i4>
      </vt:variant>
      <vt:variant>
        <vt:i4>587</vt:i4>
      </vt:variant>
      <vt:variant>
        <vt:i4>0</vt:i4>
      </vt:variant>
      <vt:variant>
        <vt:i4>5</vt:i4>
      </vt:variant>
      <vt:variant>
        <vt:lpwstr/>
      </vt:variant>
      <vt:variant>
        <vt:lpwstr>_Toc402179971</vt:lpwstr>
      </vt:variant>
      <vt:variant>
        <vt:i4>1572920</vt:i4>
      </vt:variant>
      <vt:variant>
        <vt:i4>581</vt:i4>
      </vt:variant>
      <vt:variant>
        <vt:i4>0</vt:i4>
      </vt:variant>
      <vt:variant>
        <vt:i4>5</vt:i4>
      </vt:variant>
      <vt:variant>
        <vt:lpwstr/>
      </vt:variant>
      <vt:variant>
        <vt:lpwstr>_Toc402179970</vt:lpwstr>
      </vt:variant>
      <vt:variant>
        <vt:i4>1638456</vt:i4>
      </vt:variant>
      <vt:variant>
        <vt:i4>575</vt:i4>
      </vt:variant>
      <vt:variant>
        <vt:i4>0</vt:i4>
      </vt:variant>
      <vt:variant>
        <vt:i4>5</vt:i4>
      </vt:variant>
      <vt:variant>
        <vt:lpwstr/>
      </vt:variant>
      <vt:variant>
        <vt:lpwstr>_Toc402179969</vt:lpwstr>
      </vt:variant>
      <vt:variant>
        <vt:i4>1638456</vt:i4>
      </vt:variant>
      <vt:variant>
        <vt:i4>569</vt:i4>
      </vt:variant>
      <vt:variant>
        <vt:i4>0</vt:i4>
      </vt:variant>
      <vt:variant>
        <vt:i4>5</vt:i4>
      </vt:variant>
      <vt:variant>
        <vt:lpwstr/>
      </vt:variant>
      <vt:variant>
        <vt:lpwstr>_Toc402179968</vt:lpwstr>
      </vt:variant>
      <vt:variant>
        <vt:i4>1638456</vt:i4>
      </vt:variant>
      <vt:variant>
        <vt:i4>563</vt:i4>
      </vt:variant>
      <vt:variant>
        <vt:i4>0</vt:i4>
      </vt:variant>
      <vt:variant>
        <vt:i4>5</vt:i4>
      </vt:variant>
      <vt:variant>
        <vt:lpwstr/>
      </vt:variant>
      <vt:variant>
        <vt:lpwstr>_Toc402179967</vt:lpwstr>
      </vt:variant>
      <vt:variant>
        <vt:i4>1638456</vt:i4>
      </vt:variant>
      <vt:variant>
        <vt:i4>557</vt:i4>
      </vt:variant>
      <vt:variant>
        <vt:i4>0</vt:i4>
      </vt:variant>
      <vt:variant>
        <vt:i4>5</vt:i4>
      </vt:variant>
      <vt:variant>
        <vt:lpwstr/>
      </vt:variant>
      <vt:variant>
        <vt:lpwstr>_Toc402179966</vt:lpwstr>
      </vt:variant>
      <vt:variant>
        <vt:i4>1638456</vt:i4>
      </vt:variant>
      <vt:variant>
        <vt:i4>551</vt:i4>
      </vt:variant>
      <vt:variant>
        <vt:i4>0</vt:i4>
      </vt:variant>
      <vt:variant>
        <vt:i4>5</vt:i4>
      </vt:variant>
      <vt:variant>
        <vt:lpwstr/>
      </vt:variant>
      <vt:variant>
        <vt:lpwstr>_Toc402179965</vt:lpwstr>
      </vt:variant>
      <vt:variant>
        <vt:i4>1638456</vt:i4>
      </vt:variant>
      <vt:variant>
        <vt:i4>545</vt:i4>
      </vt:variant>
      <vt:variant>
        <vt:i4>0</vt:i4>
      </vt:variant>
      <vt:variant>
        <vt:i4>5</vt:i4>
      </vt:variant>
      <vt:variant>
        <vt:lpwstr/>
      </vt:variant>
      <vt:variant>
        <vt:lpwstr>_Toc402179964</vt:lpwstr>
      </vt:variant>
      <vt:variant>
        <vt:i4>1638456</vt:i4>
      </vt:variant>
      <vt:variant>
        <vt:i4>539</vt:i4>
      </vt:variant>
      <vt:variant>
        <vt:i4>0</vt:i4>
      </vt:variant>
      <vt:variant>
        <vt:i4>5</vt:i4>
      </vt:variant>
      <vt:variant>
        <vt:lpwstr/>
      </vt:variant>
      <vt:variant>
        <vt:lpwstr>_Toc402179963</vt:lpwstr>
      </vt:variant>
      <vt:variant>
        <vt:i4>1638456</vt:i4>
      </vt:variant>
      <vt:variant>
        <vt:i4>533</vt:i4>
      </vt:variant>
      <vt:variant>
        <vt:i4>0</vt:i4>
      </vt:variant>
      <vt:variant>
        <vt:i4>5</vt:i4>
      </vt:variant>
      <vt:variant>
        <vt:lpwstr/>
      </vt:variant>
      <vt:variant>
        <vt:lpwstr>_Toc402179962</vt:lpwstr>
      </vt:variant>
      <vt:variant>
        <vt:i4>1638456</vt:i4>
      </vt:variant>
      <vt:variant>
        <vt:i4>527</vt:i4>
      </vt:variant>
      <vt:variant>
        <vt:i4>0</vt:i4>
      </vt:variant>
      <vt:variant>
        <vt:i4>5</vt:i4>
      </vt:variant>
      <vt:variant>
        <vt:lpwstr/>
      </vt:variant>
      <vt:variant>
        <vt:lpwstr>_Toc402179961</vt:lpwstr>
      </vt:variant>
      <vt:variant>
        <vt:i4>1638456</vt:i4>
      </vt:variant>
      <vt:variant>
        <vt:i4>521</vt:i4>
      </vt:variant>
      <vt:variant>
        <vt:i4>0</vt:i4>
      </vt:variant>
      <vt:variant>
        <vt:i4>5</vt:i4>
      </vt:variant>
      <vt:variant>
        <vt:lpwstr/>
      </vt:variant>
      <vt:variant>
        <vt:lpwstr>_Toc402179960</vt:lpwstr>
      </vt:variant>
      <vt:variant>
        <vt:i4>1703992</vt:i4>
      </vt:variant>
      <vt:variant>
        <vt:i4>515</vt:i4>
      </vt:variant>
      <vt:variant>
        <vt:i4>0</vt:i4>
      </vt:variant>
      <vt:variant>
        <vt:i4>5</vt:i4>
      </vt:variant>
      <vt:variant>
        <vt:lpwstr/>
      </vt:variant>
      <vt:variant>
        <vt:lpwstr>_Toc402179959</vt:lpwstr>
      </vt:variant>
      <vt:variant>
        <vt:i4>1703992</vt:i4>
      </vt:variant>
      <vt:variant>
        <vt:i4>509</vt:i4>
      </vt:variant>
      <vt:variant>
        <vt:i4>0</vt:i4>
      </vt:variant>
      <vt:variant>
        <vt:i4>5</vt:i4>
      </vt:variant>
      <vt:variant>
        <vt:lpwstr/>
      </vt:variant>
      <vt:variant>
        <vt:lpwstr>_Toc402179958</vt:lpwstr>
      </vt:variant>
      <vt:variant>
        <vt:i4>1703992</vt:i4>
      </vt:variant>
      <vt:variant>
        <vt:i4>503</vt:i4>
      </vt:variant>
      <vt:variant>
        <vt:i4>0</vt:i4>
      </vt:variant>
      <vt:variant>
        <vt:i4>5</vt:i4>
      </vt:variant>
      <vt:variant>
        <vt:lpwstr/>
      </vt:variant>
      <vt:variant>
        <vt:lpwstr>_Toc402179957</vt:lpwstr>
      </vt:variant>
      <vt:variant>
        <vt:i4>1703992</vt:i4>
      </vt:variant>
      <vt:variant>
        <vt:i4>497</vt:i4>
      </vt:variant>
      <vt:variant>
        <vt:i4>0</vt:i4>
      </vt:variant>
      <vt:variant>
        <vt:i4>5</vt:i4>
      </vt:variant>
      <vt:variant>
        <vt:lpwstr/>
      </vt:variant>
      <vt:variant>
        <vt:lpwstr>_Toc402179956</vt:lpwstr>
      </vt:variant>
      <vt:variant>
        <vt:i4>1703992</vt:i4>
      </vt:variant>
      <vt:variant>
        <vt:i4>488</vt:i4>
      </vt:variant>
      <vt:variant>
        <vt:i4>0</vt:i4>
      </vt:variant>
      <vt:variant>
        <vt:i4>5</vt:i4>
      </vt:variant>
      <vt:variant>
        <vt:lpwstr/>
      </vt:variant>
      <vt:variant>
        <vt:lpwstr>_Toc402179955</vt:lpwstr>
      </vt:variant>
      <vt:variant>
        <vt:i4>1703992</vt:i4>
      </vt:variant>
      <vt:variant>
        <vt:i4>482</vt:i4>
      </vt:variant>
      <vt:variant>
        <vt:i4>0</vt:i4>
      </vt:variant>
      <vt:variant>
        <vt:i4>5</vt:i4>
      </vt:variant>
      <vt:variant>
        <vt:lpwstr/>
      </vt:variant>
      <vt:variant>
        <vt:lpwstr>_Toc402179954</vt:lpwstr>
      </vt:variant>
      <vt:variant>
        <vt:i4>1703992</vt:i4>
      </vt:variant>
      <vt:variant>
        <vt:i4>476</vt:i4>
      </vt:variant>
      <vt:variant>
        <vt:i4>0</vt:i4>
      </vt:variant>
      <vt:variant>
        <vt:i4>5</vt:i4>
      </vt:variant>
      <vt:variant>
        <vt:lpwstr/>
      </vt:variant>
      <vt:variant>
        <vt:lpwstr>_Toc402179953</vt:lpwstr>
      </vt:variant>
      <vt:variant>
        <vt:i4>1703992</vt:i4>
      </vt:variant>
      <vt:variant>
        <vt:i4>470</vt:i4>
      </vt:variant>
      <vt:variant>
        <vt:i4>0</vt:i4>
      </vt:variant>
      <vt:variant>
        <vt:i4>5</vt:i4>
      </vt:variant>
      <vt:variant>
        <vt:lpwstr/>
      </vt:variant>
      <vt:variant>
        <vt:lpwstr>_Toc402179952</vt:lpwstr>
      </vt:variant>
      <vt:variant>
        <vt:i4>1703992</vt:i4>
      </vt:variant>
      <vt:variant>
        <vt:i4>464</vt:i4>
      </vt:variant>
      <vt:variant>
        <vt:i4>0</vt:i4>
      </vt:variant>
      <vt:variant>
        <vt:i4>5</vt:i4>
      </vt:variant>
      <vt:variant>
        <vt:lpwstr/>
      </vt:variant>
      <vt:variant>
        <vt:lpwstr>_Toc402179951</vt:lpwstr>
      </vt:variant>
      <vt:variant>
        <vt:i4>1703992</vt:i4>
      </vt:variant>
      <vt:variant>
        <vt:i4>458</vt:i4>
      </vt:variant>
      <vt:variant>
        <vt:i4>0</vt:i4>
      </vt:variant>
      <vt:variant>
        <vt:i4>5</vt:i4>
      </vt:variant>
      <vt:variant>
        <vt:lpwstr/>
      </vt:variant>
      <vt:variant>
        <vt:lpwstr>_Toc402179950</vt:lpwstr>
      </vt:variant>
      <vt:variant>
        <vt:i4>1769528</vt:i4>
      </vt:variant>
      <vt:variant>
        <vt:i4>452</vt:i4>
      </vt:variant>
      <vt:variant>
        <vt:i4>0</vt:i4>
      </vt:variant>
      <vt:variant>
        <vt:i4>5</vt:i4>
      </vt:variant>
      <vt:variant>
        <vt:lpwstr/>
      </vt:variant>
      <vt:variant>
        <vt:lpwstr>_Toc402179949</vt:lpwstr>
      </vt:variant>
      <vt:variant>
        <vt:i4>1769528</vt:i4>
      </vt:variant>
      <vt:variant>
        <vt:i4>446</vt:i4>
      </vt:variant>
      <vt:variant>
        <vt:i4>0</vt:i4>
      </vt:variant>
      <vt:variant>
        <vt:i4>5</vt:i4>
      </vt:variant>
      <vt:variant>
        <vt:lpwstr/>
      </vt:variant>
      <vt:variant>
        <vt:lpwstr>_Toc402179948</vt:lpwstr>
      </vt:variant>
      <vt:variant>
        <vt:i4>1769528</vt:i4>
      </vt:variant>
      <vt:variant>
        <vt:i4>440</vt:i4>
      </vt:variant>
      <vt:variant>
        <vt:i4>0</vt:i4>
      </vt:variant>
      <vt:variant>
        <vt:i4>5</vt:i4>
      </vt:variant>
      <vt:variant>
        <vt:lpwstr/>
      </vt:variant>
      <vt:variant>
        <vt:lpwstr>_Toc402179947</vt:lpwstr>
      </vt:variant>
      <vt:variant>
        <vt:i4>1769528</vt:i4>
      </vt:variant>
      <vt:variant>
        <vt:i4>434</vt:i4>
      </vt:variant>
      <vt:variant>
        <vt:i4>0</vt:i4>
      </vt:variant>
      <vt:variant>
        <vt:i4>5</vt:i4>
      </vt:variant>
      <vt:variant>
        <vt:lpwstr/>
      </vt:variant>
      <vt:variant>
        <vt:lpwstr>_Toc402179946</vt:lpwstr>
      </vt:variant>
      <vt:variant>
        <vt:i4>1769528</vt:i4>
      </vt:variant>
      <vt:variant>
        <vt:i4>428</vt:i4>
      </vt:variant>
      <vt:variant>
        <vt:i4>0</vt:i4>
      </vt:variant>
      <vt:variant>
        <vt:i4>5</vt:i4>
      </vt:variant>
      <vt:variant>
        <vt:lpwstr/>
      </vt:variant>
      <vt:variant>
        <vt:lpwstr>_Toc402179945</vt:lpwstr>
      </vt:variant>
      <vt:variant>
        <vt:i4>1769528</vt:i4>
      </vt:variant>
      <vt:variant>
        <vt:i4>422</vt:i4>
      </vt:variant>
      <vt:variant>
        <vt:i4>0</vt:i4>
      </vt:variant>
      <vt:variant>
        <vt:i4>5</vt:i4>
      </vt:variant>
      <vt:variant>
        <vt:lpwstr/>
      </vt:variant>
      <vt:variant>
        <vt:lpwstr>_Toc402179944</vt:lpwstr>
      </vt:variant>
      <vt:variant>
        <vt:i4>1769528</vt:i4>
      </vt:variant>
      <vt:variant>
        <vt:i4>416</vt:i4>
      </vt:variant>
      <vt:variant>
        <vt:i4>0</vt:i4>
      </vt:variant>
      <vt:variant>
        <vt:i4>5</vt:i4>
      </vt:variant>
      <vt:variant>
        <vt:lpwstr/>
      </vt:variant>
      <vt:variant>
        <vt:lpwstr>_Toc402179943</vt:lpwstr>
      </vt:variant>
      <vt:variant>
        <vt:i4>1769528</vt:i4>
      </vt:variant>
      <vt:variant>
        <vt:i4>410</vt:i4>
      </vt:variant>
      <vt:variant>
        <vt:i4>0</vt:i4>
      </vt:variant>
      <vt:variant>
        <vt:i4>5</vt:i4>
      </vt:variant>
      <vt:variant>
        <vt:lpwstr/>
      </vt:variant>
      <vt:variant>
        <vt:lpwstr>_Toc402179942</vt:lpwstr>
      </vt:variant>
      <vt:variant>
        <vt:i4>1769528</vt:i4>
      </vt:variant>
      <vt:variant>
        <vt:i4>404</vt:i4>
      </vt:variant>
      <vt:variant>
        <vt:i4>0</vt:i4>
      </vt:variant>
      <vt:variant>
        <vt:i4>5</vt:i4>
      </vt:variant>
      <vt:variant>
        <vt:lpwstr/>
      </vt:variant>
      <vt:variant>
        <vt:lpwstr>_Toc402179941</vt:lpwstr>
      </vt:variant>
      <vt:variant>
        <vt:i4>1769528</vt:i4>
      </vt:variant>
      <vt:variant>
        <vt:i4>398</vt:i4>
      </vt:variant>
      <vt:variant>
        <vt:i4>0</vt:i4>
      </vt:variant>
      <vt:variant>
        <vt:i4>5</vt:i4>
      </vt:variant>
      <vt:variant>
        <vt:lpwstr/>
      </vt:variant>
      <vt:variant>
        <vt:lpwstr>_Toc402179940</vt:lpwstr>
      </vt:variant>
      <vt:variant>
        <vt:i4>1835064</vt:i4>
      </vt:variant>
      <vt:variant>
        <vt:i4>392</vt:i4>
      </vt:variant>
      <vt:variant>
        <vt:i4>0</vt:i4>
      </vt:variant>
      <vt:variant>
        <vt:i4>5</vt:i4>
      </vt:variant>
      <vt:variant>
        <vt:lpwstr/>
      </vt:variant>
      <vt:variant>
        <vt:lpwstr>_Toc402179939</vt:lpwstr>
      </vt:variant>
      <vt:variant>
        <vt:i4>1835064</vt:i4>
      </vt:variant>
      <vt:variant>
        <vt:i4>386</vt:i4>
      </vt:variant>
      <vt:variant>
        <vt:i4>0</vt:i4>
      </vt:variant>
      <vt:variant>
        <vt:i4>5</vt:i4>
      </vt:variant>
      <vt:variant>
        <vt:lpwstr/>
      </vt:variant>
      <vt:variant>
        <vt:lpwstr>_Toc402179938</vt:lpwstr>
      </vt:variant>
      <vt:variant>
        <vt:i4>1835064</vt:i4>
      </vt:variant>
      <vt:variant>
        <vt:i4>380</vt:i4>
      </vt:variant>
      <vt:variant>
        <vt:i4>0</vt:i4>
      </vt:variant>
      <vt:variant>
        <vt:i4>5</vt:i4>
      </vt:variant>
      <vt:variant>
        <vt:lpwstr/>
      </vt:variant>
      <vt:variant>
        <vt:lpwstr>_Toc402179937</vt:lpwstr>
      </vt:variant>
      <vt:variant>
        <vt:i4>1835064</vt:i4>
      </vt:variant>
      <vt:variant>
        <vt:i4>374</vt:i4>
      </vt:variant>
      <vt:variant>
        <vt:i4>0</vt:i4>
      </vt:variant>
      <vt:variant>
        <vt:i4>5</vt:i4>
      </vt:variant>
      <vt:variant>
        <vt:lpwstr/>
      </vt:variant>
      <vt:variant>
        <vt:lpwstr>_Toc402179936</vt:lpwstr>
      </vt:variant>
      <vt:variant>
        <vt:i4>1835064</vt:i4>
      </vt:variant>
      <vt:variant>
        <vt:i4>368</vt:i4>
      </vt:variant>
      <vt:variant>
        <vt:i4>0</vt:i4>
      </vt:variant>
      <vt:variant>
        <vt:i4>5</vt:i4>
      </vt:variant>
      <vt:variant>
        <vt:lpwstr/>
      </vt:variant>
      <vt:variant>
        <vt:lpwstr>_Toc402179935</vt:lpwstr>
      </vt:variant>
      <vt:variant>
        <vt:i4>1835064</vt:i4>
      </vt:variant>
      <vt:variant>
        <vt:i4>362</vt:i4>
      </vt:variant>
      <vt:variant>
        <vt:i4>0</vt:i4>
      </vt:variant>
      <vt:variant>
        <vt:i4>5</vt:i4>
      </vt:variant>
      <vt:variant>
        <vt:lpwstr/>
      </vt:variant>
      <vt:variant>
        <vt:lpwstr>_Toc402179934</vt:lpwstr>
      </vt:variant>
      <vt:variant>
        <vt:i4>1835064</vt:i4>
      </vt:variant>
      <vt:variant>
        <vt:i4>356</vt:i4>
      </vt:variant>
      <vt:variant>
        <vt:i4>0</vt:i4>
      </vt:variant>
      <vt:variant>
        <vt:i4>5</vt:i4>
      </vt:variant>
      <vt:variant>
        <vt:lpwstr/>
      </vt:variant>
      <vt:variant>
        <vt:lpwstr>_Toc402179933</vt:lpwstr>
      </vt:variant>
      <vt:variant>
        <vt:i4>1835064</vt:i4>
      </vt:variant>
      <vt:variant>
        <vt:i4>350</vt:i4>
      </vt:variant>
      <vt:variant>
        <vt:i4>0</vt:i4>
      </vt:variant>
      <vt:variant>
        <vt:i4>5</vt:i4>
      </vt:variant>
      <vt:variant>
        <vt:lpwstr/>
      </vt:variant>
      <vt:variant>
        <vt:lpwstr>_Toc402179932</vt:lpwstr>
      </vt:variant>
      <vt:variant>
        <vt:i4>1835064</vt:i4>
      </vt:variant>
      <vt:variant>
        <vt:i4>344</vt:i4>
      </vt:variant>
      <vt:variant>
        <vt:i4>0</vt:i4>
      </vt:variant>
      <vt:variant>
        <vt:i4>5</vt:i4>
      </vt:variant>
      <vt:variant>
        <vt:lpwstr/>
      </vt:variant>
      <vt:variant>
        <vt:lpwstr>_Toc402179931</vt:lpwstr>
      </vt:variant>
      <vt:variant>
        <vt:i4>1835064</vt:i4>
      </vt:variant>
      <vt:variant>
        <vt:i4>338</vt:i4>
      </vt:variant>
      <vt:variant>
        <vt:i4>0</vt:i4>
      </vt:variant>
      <vt:variant>
        <vt:i4>5</vt:i4>
      </vt:variant>
      <vt:variant>
        <vt:lpwstr/>
      </vt:variant>
      <vt:variant>
        <vt:lpwstr>_Toc402179930</vt:lpwstr>
      </vt:variant>
      <vt:variant>
        <vt:i4>1900600</vt:i4>
      </vt:variant>
      <vt:variant>
        <vt:i4>332</vt:i4>
      </vt:variant>
      <vt:variant>
        <vt:i4>0</vt:i4>
      </vt:variant>
      <vt:variant>
        <vt:i4>5</vt:i4>
      </vt:variant>
      <vt:variant>
        <vt:lpwstr/>
      </vt:variant>
      <vt:variant>
        <vt:lpwstr>_Toc402179929</vt:lpwstr>
      </vt:variant>
      <vt:variant>
        <vt:i4>1900600</vt:i4>
      </vt:variant>
      <vt:variant>
        <vt:i4>326</vt:i4>
      </vt:variant>
      <vt:variant>
        <vt:i4>0</vt:i4>
      </vt:variant>
      <vt:variant>
        <vt:i4>5</vt:i4>
      </vt:variant>
      <vt:variant>
        <vt:lpwstr/>
      </vt:variant>
      <vt:variant>
        <vt:lpwstr>_Toc402179928</vt:lpwstr>
      </vt:variant>
      <vt:variant>
        <vt:i4>1900600</vt:i4>
      </vt:variant>
      <vt:variant>
        <vt:i4>320</vt:i4>
      </vt:variant>
      <vt:variant>
        <vt:i4>0</vt:i4>
      </vt:variant>
      <vt:variant>
        <vt:i4>5</vt:i4>
      </vt:variant>
      <vt:variant>
        <vt:lpwstr/>
      </vt:variant>
      <vt:variant>
        <vt:lpwstr>_Toc402179927</vt:lpwstr>
      </vt:variant>
      <vt:variant>
        <vt:i4>1900600</vt:i4>
      </vt:variant>
      <vt:variant>
        <vt:i4>314</vt:i4>
      </vt:variant>
      <vt:variant>
        <vt:i4>0</vt:i4>
      </vt:variant>
      <vt:variant>
        <vt:i4>5</vt:i4>
      </vt:variant>
      <vt:variant>
        <vt:lpwstr/>
      </vt:variant>
      <vt:variant>
        <vt:lpwstr>_Toc402179926</vt:lpwstr>
      </vt:variant>
      <vt:variant>
        <vt:i4>1900600</vt:i4>
      </vt:variant>
      <vt:variant>
        <vt:i4>308</vt:i4>
      </vt:variant>
      <vt:variant>
        <vt:i4>0</vt:i4>
      </vt:variant>
      <vt:variant>
        <vt:i4>5</vt:i4>
      </vt:variant>
      <vt:variant>
        <vt:lpwstr/>
      </vt:variant>
      <vt:variant>
        <vt:lpwstr>_Toc402179925</vt:lpwstr>
      </vt:variant>
      <vt:variant>
        <vt:i4>1900600</vt:i4>
      </vt:variant>
      <vt:variant>
        <vt:i4>302</vt:i4>
      </vt:variant>
      <vt:variant>
        <vt:i4>0</vt:i4>
      </vt:variant>
      <vt:variant>
        <vt:i4>5</vt:i4>
      </vt:variant>
      <vt:variant>
        <vt:lpwstr/>
      </vt:variant>
      <vt:variant>
        <vt:lpwstr>_Toc402179924</vt:lpwstr>
      </vt:variant>
      <vt:variant>
        <vt:i4>1900600</vt:i4>
      </vt:variant>
      <vt:variant>
        <vt:i4>296</vt:i4>
      </vt:variant>
      <vt:variant>
        <vt:i4>0</vt:i4>
      </vt:variant>
      <vt:variant>
        <vt:i4>5</vt:i4>
      </vt:variant>
      <vt:variant>
        <vt:lpwstr/>
      </vt:variant>
      <vt:variant>
        <vt:lpwstr>_Toc402179923</vt:lpwstr>
      </vt:variant>
      <vt:variant>
        <vt:i4>1900600</vt:i4>
      </vt:variant>
      <vt:variant>
        <vt:i4>290</vt:i4>
      </vt:variant>
      <vt:variant>
        <vt:i4>0</vt:i4>
      </vt:variant>
      <vt:variant>
        <vt:i4>5</vt:i4>
      </vt:variant>
      <vt:variant>
        <vt:lpwstr/>
      </vt:variant>
      <vt:variant>
        <vt:lpwstr>_Toc402179922</vt:lpwstr>
      </vt:variant>
      <vt:variant>
        <vt:i4>1900600</vt:i4>
      </vt:variant>
      <vt:variant>
        <vt:i4>284</vt:i4>
      </vt:variant>
      <vt:variant>
        <vt:i4>0</vt:i4>
      </vt:variant>
      <vt:variant>
        <vt:i4>5</vt:i4>
      </vt:variant>
      <vt:variant>
        <vt:lpwstr/>
      </vt:variant>
      <vt:variant>
        <vt:lpwstr>_Toc402179921</vt:lpwstr>
      </vt:variant>
      <vt:variant>
        <vt:i4>1900600</vt:i4>
      </vt:variant>
      <vt:variant>
        <vt:i4>278</vt:i4>
      </vt:variant>
      <vt:variant>
        <vt:i4>0</vt:i4>
      </vt:variant>
      <vt:variant>
        <vt:i4>5</vt:i4>
      </vt:variant>
      <vt:variant>
        <vt:lpwstr/>
      </vt:variant>
      <vt:variant>
        <vt:lpwstr>_Toc402179920</vt:lpwstr>
      </vt:variant>
      <vt:variant>
        <vt:i4>1966136</vt:i4>
      </vt:variant>
      <vt:variant>
        <vt:i4>272</vt:i4>
      </vt:variant>
      <vt:variant>
        <vt:i4>0</vt:i4>
      </vt:variant>
      <vt:variant>
        <vt:i4>5</vt:i4>
      </vt:variant>
      <vt:variant>
        <vt:lpwstr/>
      </vt:variant>
      <vt:variant>
        <vt:lpwstr>_Toc402179919</vt:lpwstr>
      </vt:variant>
      <vt:variant>
        <vt:i4>1966136</vt:i4>
      </vt:variant>
      <vt:variant>
        <vt:i4>266</vt:i4>
      </vt:variant>
      <vt:variant>
        <vt:i4>0</vt:i4>
      </vt:variant>
      <vt:variant>
        <vt:i4>5</vt:i4>
      </vt:variant>
      <vt:variant>
        <vt:lpwstr/>
      </vt:variant>
      <vt:variant>
        <vt:lpwstr>_Toc402179918</vt:lpwstr>
      </vt:variant>
      <vt:variant>
        <vt:i4>1966136</vt:i4>
      </vt:variant>
      <vt:variant>
        <vt:i4>260</vt:i4>
      </vt:variant>
      <vt:variant>
        <vt:i4>0</vt:i4>
      </vt:variant>
      <vt:variant>
        <vt:i4>5</vt:i4>
      </vt:variant>
      <vt:variant>
        <vt:lpwstr/>
      </vt:variant>
      <vt:variant>
        <vt:lpwstr>_Toc402179917</vt:lpwstr>
      </vt:variant>
      <vt:variant>
        <vt:i4>1966136</vt:i4>
      </vt:variant>
      <vt:variant>
        <vt:i4>254</vt:i4>
      </vt:variant>
      <vt:variant>
        <vt:i4>0</vt:i4>
      </vt:variant>
      <vt:variant>
        <vt:i4>5</vt:i4>
      </vt:variant>
      <vt:variant>
        <vt:lpwstr/>
      </vt:variant>
      <vt:variant>
        <vt:lpwstr>_Toc402179916</vt:lpwstr>
      </vt:variant>
      <vt:variant>
        <vt:i4>1966136</vt:i4>
      </vt:variant>
      <vt:variant>
        <vt:i4>248</vt:i4>
      </vt:variant>
      <vt:variant>
        <vt:i4>0</vt:i4>
      </vt:variant>
      <vt:variant>
        <vt:i4>5</vt:i4>
      </vt:variant>
      <vt:variant>
        <vt:lpwstr/>
      </vt:variant>
      <vt:variant>
        <vt:lpwstr>_Toc402179915</vt:lpwstr>
      </vt:variant>
      <vt:variant>
        <vt:i4>1966136</vt:i4>
      </vt:variant>
      <vt:variant>
        <vt:i4>242</vt:i4>
      </vt:variant>
      <vt:variant>
        <vt:i4>0</vt:i4>
      </vt:variant>
      <vt:variant>
        <vt:i4>5</vt:i4>
      </vt:variant>
      <vt:variant>
        <vt:lpwstr/>
      </vt:variant>
      <vt:variant>
        <vt:lpwstr>_Toc402179914</vt:lpwstr>
      </vt:variant>
      <vt:variant>
        <vt:i4>1966136</vt:i4>
      </vt:variant>
      <vt:variant>
        <vt:i4>236</vt:i4>
      </vt:variant>
      <vt:variant>
        <vt:i4>0</vt:i4>
      </vt:variant>
      <vt:variant>
        <vt:i4>5</vt:i4>
      </vt:variant>
      <vt:variant>
        <vt:lpwstr/>
      </vt:variant>
      <vt:variant>
        <vt:lpwstr>_Toc402179913</vt:lpwstr>
      </vt:variant>
      <vt:variant>
        <vt:i4>1966136</vt:i4>
      </vt:variant>
      <vt:variant>
        <vt:i4>230</vt:i4>
      </vt:variant>
      <vt:variant>
        <vt:i4>0</vt:i4>
      </vt:variant>
      <vt:variant>
        <vt:i4>5</vt:i4>
      </vt:variant>
      <vt:variant>
        <vt:lpwstr/>
      </vt:variant>
      <vt:variant>
        <vt:lpwstr>_Toc402179912</vt:lpwstr>
      </vt:variant>
      <vt:variant>
        <vt:i4>1966136</vt:i4>
      </vt:variant>
      <vt:variant>
        <vt:i4>224</vt:i4>
      </vt:variant>
      <vt:variant>
        <vt:i4>0</vt:i4>
      </vt:variant>
      <vt:variant>
        <vt:i4>5</vt:i4>
      </vt:variant>
      <vt:variant>
        <vt:lpwstr/>
      </vt:variant>
      <vt:variant>
        <vt:lpwstr>_Toc402179911</vt:lpwstr>
      </vt:variant>
      <vt:variant>
        <vt:i4>1966136</vt:i4>
      </vt:variant>
      <vt:variant>
        <vt:i4>218</vt:i4>
      </vt:variant>
      <vt:variant>
        <vt:i4>0</vt:i4>
      </vt:variant>
      <vt:variant>
        <vt:i4>5</vt:i4>
      </vt:variant>
      <vt:variant>
        <vt:lpwstr/>
      </vt:variant>
      <vt:variant>
        <vt:lpwstr>_Toc402179910</vt:lpwstr>
      </vt:variant>
      <vt:variant>
        <vt:i4>2031672</vt:i4>
      </vt:variant>
      <vt:variant>
        <vt:i4>212</vt:i4>
      </vt:variant>
      <vt:variant>
        <vt:i4>0</vt:i4>
      </vt:variant>
      <vt:variant>
        <vt:i4>5</vt:i4>
      </vt:variant>
      <vt:variant>
        <vt:lpwstr/>
      </vt:variant>
      <vt:variant>
        <vt:lpwstr>_Toc402179909</vt:lpwstr>
      </vt:variant>
      <vt:variant>
        <vt:i4>2031672</vt:i4>
      </vt:variant>
      <vt:variant>
        <vt:i4>206</vt:i4>
      </vt:variant>
      <vt:variant>
        <vt:i4>0</vt:i4>
      </vt:variant>
      <vt:variant>
        <vt:i4>5</vt:i4>
      </vt:variant>
      <vt:variant>
        <vt:lpwstr/>
      </vt:variant>
      <vt:variant>
        <vt:lpwstr>_Toc402179908</vt:lpwstr>
      </vt:variant>
      <vt:variant>
        <vt:i4>2031672</vt:i4>
      </vt:variant>
      <vt:variant>
        <vt:i4>200</vt:i4>
      </vt:variant>
      <vt:variant>
        <vt:i4>0</vt:i4>
      </vt:variant>
      <vt:variant>
        <vt:i4>5</vt:i4>
      </vt:variant>
      <vt:variant>
        <vt:lpwstr/>
      </vt:variant>
      <vt:variant>
        <vt:lpwstr>_Toc402179907</vt:lpwstr>
      </vt:variant>
      <vt:variant>
        <vt:i4>2031672</vt:i4>
      </vt:variant>
      <vt:variant>
        <vt:i4>194</vt:i4>
      </vt:variant>
      <vt:variant>
        <vt:i4>0</vt:i4>
      </vt:variant>
      <vt:variant>
        <vt:i4>5</vt:i4>
      </vt:variant>
      <vt:variant>
        <vt:lpwstr/>
      </vt:variant>
      <vt:variant>
        <vt:lpwstr>_Toc402179906</vt:lpwstr>
      </vt:variant>
      <vt:variant>
        <vt:i4>2031672</vt:i4>
      </vt:variant>
      <vt:variant>
        <vt:i4>188</vt:i4>
      </vt:variant>
      <vt:variant>
        <vt:i4>0</vt:i4>
      </vt:variant>
      <vt:variant>
        <vt:i4>5</vt:i4>
      </vt:variant>
      <vt:variant>
        <vt:lpwstr/>
      </vt:variant>
      <vt:variant>
        <vt:lpwstr>_Toc402179905</vt:lpwstr>
      </vt:variant>
      <vt:variant>
        <vt:i4>2031672</vt:i4>
      </vt:variant>
      <vt:variant>
        <vt:i4>182</vt:i4>
      </vt:variant>
      <vt:variant>
        <vt:i4>0</vt:i4>
      </vt:variant>
      <vt:variant>
        <vt:i4>5</vt:i4>
      </vt:variant>
      <vt:variant>
        <vt:lpwstr/>
      </vt:variant>
      <vt:variant>
        <vt:lpwstr>_Toc402179904</vt:lpwstr>
      </vt:variant>
      <vt:variant>
        <vt:i4>2031672</vt:i4>
      </vt:variant>
      <vt:variant>
        <vt:i4>176</vt:i4>
      </vt:variant>
      <vt:variant>
        <vt:i4>0</vt:i4>
      </vt:variant>
      <vt:variant>
        <vt:i4>5</vt:i4>
      </vt:variant>
      <vt:variant>
        <vt:lpwstr/>
      </vt:variant>
      <vt:variant>
        <vt:lpwstr>_Toc402179903</vt:lpwstr>
      </vt:variant>
      <vt:variant>
        <vt:i4>2031672</vt:i4>
      </vt:variant>
      <vt:variant>
        <vt:i4>170</vt:i4>
      </vt:variant>
      <vt:variant>
        <vt:i4>0</vt:i4>
      </vt:variant>
      <vt:variant>
        <vt:i4>5</vt:i4>
      </vt:variant>
      <vt:variant>
        <vt:lpwstr/>
      </vt:variant>
      <vt:variant>
        <vt:lpwstr>_Toc402179902</vt:lpwstr>
      </vt:variant>
      <vt:variant>
        <vt:i4>2031672</vt:i4>
      </vt:variant>
      <vt:variant>
        <vt:i4>164</vt:i4>
      </vt:variant>
      <vt:variant>
        <vt:i4>0</vt:i4>
      </vt:variant>
      <vt:variant>
        <vt:i4>5</vt:i4>
      </vt:variant>
      <vt:variant>
        <vt:lpwstr/>
      </vt:variant>
      <vt:variant>
        <vt:lpwstr>_Toc402179901</vt:lpwstr>
      </vt:variant>
      <vt:variant>
        <vt:i4>2031672</vt:i4>
      </vt:variant>
      <vt:variant>
        <vt:i4>158</vt:i4>
      </vt:variant>
      <vt:variant>
        <vt:i4>0</vt:i4>
      </vt:variant>
      <vt:variant>
        <vt:i4>5</vt:i4>
      </vt:variant>
      <vt:variant>
        <vt:lpwstr/>
      </vt:variant>
      <vt:variant>
        <vt:lpwstr>_Toc402179900</vt:lpwstr>
      </vt:variant>
      <vt:variant>
        <vt:i4>1441849</vt:i4>
      </vt:variant>
      <vt:variant>
        <vt:i4>152</vt:i4>
      </vt:variant>
      <vt:variant>
        <vt:i4>0</vt:i4>
      </vt:variant>
      <vt:variant>
        <vt:i4>5</vt:i4>
      </vt:variant>
      <vt:variant>
        <vt:lpwstr/>
      </vt:variant>
      <vt:variant>
        <vt:lpwstr>_Toc402179899</vt:lpwstr>
      </vt:variant>
      <vt:variant>
        <vt:i4>1441849</vt:i4>
      </vt:variant>
      <vt:variant>
        <vt:i4>146</vt:i4>
      </vt:variant>
      <vt:variant>
        <vt:i4>0</vt:i4>
      </vt:variant>
      <vt:variant>
        <vt:i4>5</vt:i4>
      </vt:variant>
      <vt:variant>
        <vt:lpwstr/>
      </vt:variant>
      <vt:variant>
        <vt:lpwstr>_Toc402179898</vt:lpwstr>
      </vt:variant>
      <vt:variant>
        <vt:i4>1441849</vt:i4>
      </vt:variant>
      <vt:variant>
        <vt:i4>140</vt:i4>
      </vt:variant>
      <vt:variant>
        <vt:i4>0</vt:i4>
      </vt:variant>
      <vt:variant>
        <vt:i4>5</vt:i4>
      </vt:variant>
      <vt:variant>
        <vt:lpwstr/>
      </vt:variant>
      <vt:variant>
        <vt:lpwstr>_Toc402179897</vt:lpwstr>
      </vt:variant>
      <vt:variant>
        <vt:i4>1441849</vt:i4>
      </vt:variant>
      <vt:variant>
        <vt:i4>134</vt:i4>
      </vt:variant>
      <vt:variant>
        <vt:i4>0</vt:i4>
      </vt:variant>
      <vt:variant>
        <vt:i4>5</vt:i4>
      </vt:variant>
      <vt:variant>
        <vt:lpwstr/>
      </vt:variant>
      <vt:variant>
        <vt:lpwstr>_Toc402179896</vt:lpwstr>
      </vt:variant>
      <vt:variant>
        <vt:i4>1441849</vt:i4>
      </vt:variant>
      <vt:variant>
        <vt:i4>128</vt:i4>
      </vt:variant>
      <vt:variant>
        <vt:i4>0</vt:i4>
      </vt:variant>
      <vt:variant>
        <vt:i4>5</vt:i4>
      </vt:variant>
      <vt:variant>
        <vt:lpwstr/>
      </vt:variant>
      <vt:variant>
        <vt:lpwstr>_Toc402179895</vt:lpwstr>
      </vt:variant>
      <vt:variant>
        <vt:i4>1441849</vt:i4>
      </vt:variant>
      <vt:variant>
        <vt:i4>122</vt:i4>
      </vt:variant>
      <vt:variant>
        <vt:i4>0</vt:i4>
      </vt:variant>
      <vt:variant>
        <vt:i4>5</vt:i4>
      </vt:variant>
      <vt:variant>
        <vt:lpwstr/>
      </vt:variant>
      <vt:variant>
        <vt:lpwstr>_Toc402179894</vt:lpwstr>
      </vt:variant>
      <vt:variant>
        <vt:i4>1441849</vt:i4>
      </vt:variant>
      <vt:variant>
        <vt:i4>116</vt:i4>
      </vt:variant>
      <vt:variant>
        <vt:i4>0</vt:i4>
      </vt:variant>
      <vt:variant>
        <vt:i4>5</vt:i4>
      </vt:variant>
      <vt:variant>
        <vt:lpwstr/>
      </vt:variant>
      <vt:variant>
        <vt:lpwstr>_Toc402179893</vt:lpwstr>
      </vt:variant>
      <vt:variant>
        <vt:i4>1441849</vt:i4>
      </vt:variant>
      <vt:variant>
        <vt:i4>110</vt:i4>
      </vt:variant>
      <vt:variant>
        <vt:i4>0</vt:i4>
      </vt:variant>
      <vt:variant>
        <vt:i4>5</vt:i4>
      </vt:variant>
      <vt:variant>
        <vt:lpwstr/>
      </vt:variant>
      <vt:variant>
        <vt:lpwstr>_Toc402179892</vt:lpwstr>
      </vt:variant>
      <vt:variant>
        <vt:i4>1441849</vt:i4>
      </vt:variant>
      <vt:variant>
        <vt:i4>104</vt:i4>
      </vt:variant>
      <vt:variant>
        <vt:i4>0</vt:i4>
      </vt:variant>
      <vt:variant>
        <vt:i4>5</vt:i4>
      </vt:variant>
      <vt:variant>
        <vt:lpwstr/>
      </vt:variant>
      <vt:variant>
        <vt:lpwstr>_Toc402179891</vt:lpwstr>
      </vt:variant>
      <vt:variant>
        <vt:i4>1441849</vt:i4>
      </vt:variant>
      <vt:variant>
        <vt:i4>98</vt:i4>
      </vt:variant>
      <vt:variant>
        <vt:i4>0</vt:i4>
      </vt:variant>
      <vt:variant>
        <vt:i4>5</vt:i4>
      </vt:variant>
      <vt:variant>
        <vt:lpwstr/>
      </vt:variant>
      <vt:variant>
        <vt:lpwstr>_Toc402179890</vt:lpwstr>
      </vt:variant>
      <vt:variant>
        <vt:i4>1507385</vt:i4>
      </vt:variant>
      <vt:variant>
        <vt:i4>92</vt:i4>
      </vt:variant>
      <vt:variant>
        <vt:i4>0</vt:i4>
      </vt:variant>
      <vt:variant>
        <vt:i4>5</vt:i4>
      </vt:variant>
      <vt:variant>
        <vt:lpwstr/>
      </vt:variant>
      <vt:variant>
        <vt:lpwstr>_Toc402179889</vt:lpwstr>
      </vt:variant>
      <vt:variant>
        <vt:i4>1507385</vt:i4>
      </vt:variant>
      <vt:variant>
        <vt:i4>86</vt:i4>
      </vt:variant>
      <vt:variant>
        <vt:i4>0</vt:i4>
      </vt:variant>
      <vt:variant>
        <vt:i4>5</vt:i4>
      </vt:variant>
      <vt:variant>
        <vt:lpwstr/>
      </vt:variant>
      <vt:variant>
        <vt:lpwstr>_Toc402179888</vt:lpwstr>
      </vt:variant>
      <vt:variant>
        <vt:i4>1507385</vt:i4>
      </vt:variant>
      <vt:variant>
        <vt:i4>80</vt:i4>
      </vt:variant>
      <vt:variant>
        <vt:i4>0</vt:i4>
      </vt:variant>
      <vt:variant>
        <vt:i4>5</vt:i4>
      </vt:variant>
      <vt:variant>
        <vt:lpwstr/>
      </vt:variant>
      <vt:variant>
        <vt:lpwstr>_Toc402179887</vt:lpwstr>
      </vt:variant>
      <vt:variant>
        <vt:i4>1507385</vt:i4>
      </vt:variant>
      <vt:variant>
        <vt:i4>74</vt:i4>
      </vt:variant>
      <vt:variant>
        <vt:i4>0</vt:i4>
      </vt:variant>
      <vt:variant>
        <vt:i4>5</vt:i4>
      </vt:variant>
      <vt:variant>
        <vt:lpwstr/>
      </vt:variant>
      <vt:variant>
        <vt:lpwstr>_Toc402179886</vt:lpwstr>
      </vt:variant>
      <vt:variant>
        <vt:i4>1507385</vt:i4>
      </vt:variant>
      <vt:variant>
        <vt:i4>68</vt:i4>
      </vt:variant>
      <vt:variant>
        <vt:i4>0</vt:i4>
      </vt:variant>
      <vt:variant>
        <vt:i4>5</vt:i4>
      </vt:variant>
      <vt:variant>
        <vt:lpwstr/>
      </vt:variant>
      <vt:variant>
        <vt:lpwstr>_Toc402179885</vt:lpwstr>
      </vt:variant>
      <vt:variant>
        <vt:i4>1507385</vt:i4>
      </vt:variant>
      <vt:variant>
        <vt:i4>62</vt:i4>
      </vt:variant>
      <vt:variant>
        <vt:i4>0</vt:i4>
      </vt:variant>
      <vt:variant>
        <vt:i4>5</vt:i4>
      </vt:variant>
      <vt:variant>
        <vt:lpwstr/>
      </vt:variant>
      <vt:variant>
        <vt:lpwstr>_Toc402179884</vt:lpwstr>
      </vt:variant>
      <vt:variant>
        <vt:i4>1507385</vt:i4>
      </vt:variant>
      <vt:variant>
        <vt:i4>56</vt:i4>
      </vt:variant>
      <vt:variant>
        <vt:i4>0</vt:i4>
      </vt:variant>
      <vt:variant>
        <vt:i4>5</vt:i4>
      </vt:variant>
      <vt:variant>
        <vt:lpwstr/>
      </vt:variant>
      <vt:variant>
        <vt:lpwstr>_Toc402179883</vt:lpwstr>
      </vt:variant>
      <vt:variant>
        <vt:i4>1507385</vt:i4>
      </vt:variant>
      <vt:variant>
        <vt:i4>50</vt:i4>
      </vt:variant>
      <vt:variant>
        <vt:i4>0</vt:i4>
      </vt:variant>
      <vt:variant>
        <vt:i4>5</vt:i4>
      </vt:variant>
      <vt:variant>
        <vt:lpwstr/>
      </vt:variant>
      <vt:variant>
        <vt:lpwstr>_Toc402179882</vt:lpwstr>
      </vt:variant>
      <vt:variant>
        <vt:i4>1507385</vt:i4>
      </vt:variant>
      <vt:variant>
        <vt:i4>44</vt:i4>
      </vt:variant>
      <vt:variant>
        <vt:i4>0</vt:i4>
      </vt:variant>
      <vt:variant>
        <vt:i4>5</vt:i4>
      </vt:variant>
      <vt:variant>
        <vt:lpwstr/>
      </vt:variant>
      <vt:variant>
        <vt:lpwstr>_Toc402179881</vt:lpwstr>
      </vt:variant>
      <vt:variant>
        <vt:i4>1507385</vt:i4>
      </vt:variant>
      <vt:variant>
        <vt:i4>38</vt:i4>
      </vt:variant>
      <vt:variant>
        <vt:i4>0</vt:i4>
      </vt:variant>
      <vt:variant>
        <vt:i4>5</vt:i4>
      </vt:variant>
      <vt:variant>
        <vt:lpwstr/>
      </vt:variant>
      <vt:variant>
        <vt:lpwstr>_Toc402179880</vt:lpwstr>
      </vt:variant>
      <vt:variant>
        <vt:i4>1572921</vt:i4>
      </vt:variant>
      <vt:variant>
        <vt:i4>32</vt:i4>
      </vt:variant>
      <vt:variant>
        <vt:i4>0</vt:i4>
      </vt:variant>
      <vt:variant>
        <vt:i4>5</vt:i4>
      </vt:variant>
      <vt:variant>
        <vt:lpwstr/>
      </vt:variant>
      <vt:variant>
        <vt:lpwstr>_Toc402179879</vt:lpwstr>
      </vt:variant>
      <vt:variant>
        <vt:i4>1572921</vt:i4>
      </vt:variant>
      <vt:variant>
        <vt:i4>26</vt:i4>
      </vt:variant>
      <vt:variant>
        <vt:i4>0</vt:i4>
      </vt:variant>
      <vt:variant>
        <vt:i4>5</vt:i4>
      </vt:variant>
      <vt:variant>
        <vt:lpwstr/>
      </vt:variant>
      <vt:variant>
        <vt:lpwstr>_Toc402179878</vt:lpwstr>
      </vt:variant>
      <vt:variant>
        <vt:i4>1572921</vt:i4>
      </vt:variant>
      <vt:variant>
        <vt:i4>20</vt:i4>
      </vt:variant>
      <vt:variant>
        <vt:i4>0</vt:i4>
      </vt:variant>
      <vt:variant>
        <vt:i4>5</vt:i4>
      </vt:variant>
      <vt:variant>
        <vt:lpwstr/>
      </vt:variant>
      <vt:variant>
        <vt:lpwstr>_Toc402179877</vt:lpwstr>
      </vt:variant>
      <vt:variant>
        <vt:i4>1572921</vt:i4>
      </vt:variant>
      <vt:variant>
        <vt:i4>14</vt:i4>
      </vt:variant>
      <vt:variant>
        <vt:i4>0</vt:i4>
      </vt:variant>
      <vt:variant>
        <vt:i4>5</vt:i4>
      </vt:variant>
      <vt:variant>
        <vt:lpwstr/>
      </vt:variant>
      <vt:variant>
        <vt:lpwstr>_Toc402179876</vt:lpwstr>
      </vt:variant>
      <vt:variant>
        <vt:i4>1572921</vt:i4>
      </vt:variant>
      <vt:variant>
        <vt:i4>8</vt:i4>
      </vt:variant>
      <vt:variant>
        <vt:i4>0</vt:i4>
      </vt:variant>
      <vt:variant>
        <vt:i4>5</vt:i4>
      </vt:variant>
      <vt:variant>
        <vt:lpwstr/>
      </vt:variant>
      <vt:variant>
        <vt:lpwstr>_Toc402179875</vt:lpwstr>
      </vt:variant>
      <vt:variant>
        <vt:i4>1572921</vt:i4>
      </vt:variant>
      <vt:variant>
        <vt:i4>2</vt:i4>
      </vt:variant>
      <vt:variant>
        <vt:i4>0</vt:i4>
      </vt:variant>
      <vt:variant>
        <vt:i4>5</vt:i4>
      </vt:variant>
      <vt:variant>
        <vt:lpwstr/>
      </vt:variant>
      <vt:variant>
        <vt:lpwstr>_Toc402179874</vt:lpwstr>
      </vt:variant>
      <vt:variant>
        <vt:i4>6881332</vt:i4>
      </vt:variant>
      <vt:variant>
        <vt:i4>303</vt:i4>
      </vt:variant>
      <vt:variant>
        <vt:i4>0</vt:i4>
      </vt:variant>
      <vt:variant>
        <vt:i4>5</vt:i4>
      </vt:variant>
      <vt:variant>
        <vt:lpwstr>http://www.codeforamerica.org/about/fellowship/</vt:lpwstr>
      </vt:variant>
      <vt:variant>
        <vt:lpwstr/>
      </vt:variant>
      <vt:variant>
        <vt:i4>1835029</vt:i4>
      </vt:variant>
      <vt:variant>
        <vt:i4>300</vt:i4>
      </vt:variant>
      <vt:variant>
        <vt:i4>0</vt:i4>
      </vt:variant>
      <vt:variant>
        <vt:i4>5</vt:i4>
      </vt:variant>
      <vt:variant>
        <vt:lpwstr>https://okfn.org/</vt:lpwstr>
      </vt:variant>
      <vt:variant>
        <vt:lpwstr/>
      </vt:variant>
      <vt:variant>
        <vt:i4>2556002</vt:i4>
      </vt:variant>
      <vt:variant>
        <vt:i4>297</vt:i4>
      </vt:variant>
      <vt:variant>
        <vt:i4>0</vt:i4>
      </vt:variant>
      <vt:variant>
        <vt:i4>5</vt:i4>
      </vt:variant>
      <vt:variant>
        <vt:lpwstr>http://wheredoesmymoneygo.org/</vt:lpwstr>
      </vt:variant>
      <vt:variant>
        <vt:lpwstr/>
      </vt:variant>
      <vt:variant>
        <vt:i4>5111823</vt:i4>
      </vt:variant>
      <vt:variant>
        <vt:i4>294</vt:i4>
      </vt:variant>
      <vt:variant>
        <vt:i4>0</vt:i4>
      </vt:variant>
      <vt:variant>
        <vt:i4>5</vt:i4>
      </vt:variant>
      <vt:variant>
        <vt:lpwstr>http://openspending.org/</vt:lpwstr>
      </vt:variant>
      <vt:variant>
        <vt:lpwstr/>
      </vt:variant>
      <vt:variant>
        <vt:i4>2687020</vt:i4>
      </vt:variant>
      <vt:variant>
        <vt:i4>291</vt:i4>
      </vt:variant>
      <vt:variant>
        <vt:i4>0</vt:i4>
      </vt:variant>
      <vt:variant>
        <vt:i4>5</vt:i4>
      </vt:variant>
      <vt:variant>
        <vt:lpwstr>http://peatix.com/event/44684/</vt:lpwstr>
      </vt:variant>
      <vt:variant>
        <vt:lpwstr/>
      </vt:variant>
      <vt:variant>
        <vt:i4>2752545</vt:i4>
      </vt:variant>
      <vt:variant>
        <vt:i4>288</vt:i4>
      </vt:variant>
      <vt:variant>
        <vt:i4>0</vt:i4>
      </vt:variant>
      <vt:variant>
        <vt:i4>5</vt:i4>
      </vt:variant>
      <vt:variant>
        <vt:lpwstr>http://about.peatix.com/event-ad.html?hl=ja</vt:lpwstr>
      </vt:variant>
      <vt:variant>
        <vt:lpwstr/>
      </vt:variant>
      <vt:variant>
        <vt:i4>3997806</vt:i4>
      </vt:variant>
      <vt:variant>
        <vt:i4>285</vt:i4>
      </vt:variant>
      <vt:variant>
        <vt:i4>0</vt:i4>
      </vt:variant>
      <vt:variant>
        <vt:i4>5</vt:i4>
      </vt:variant>
      <vt:variant>
        <vt:lpwstr>http://peatix.com/</vt:lpwstr>
      </vt:variant>
      <vt:variant>
        <vt:lpwstr/>
      </vt:variant>
      <vt:variant>
        <vt:i4>327758</vt:i4>
      </vt:variant>
      <vt:variant>
        <vt:i4>282</vt:i4>
      </vt:variant>
      <vt:variant>
        <vt:i4>0</vt:i4>
      </vt:variant>
      <vt:variant>
        <vt:i4>5</vt:i4>
      </vt:variant>
      <vt:variant>
        <vt:lpwstr>http://www.opencorporates.jp/</vt:lpwstr>
      </vt:variant>
      <vt:variant>
        <vt:lpwstr/>
      </vt:variant>
      <vt:variant>
        <vt:i4>7143457</vt:i4>
      </vt:variant>
      <vt:variant>
        <vt:i4>279</vt:i4>
      </vt:variant>
      <vt:variant>
        <vt:i4>0</vt:i4>
      </vt:variant>
      <vt:variant>
        <vt:i4>5</vt:i4>
      </vt:variant>
      <vt:variant>
        <vt:lpwstr>http://tokyoopendataday.peatix.com/</vt:lpwstr>
      </vt:variant>
      <vt:variant>
        <vt:lpwstr/>
      </vt:variant>
      <vt:variant>
        <vt:i4>8126560</vt:i4>
      </vt:variant>
      <vt:variant>
        <vt:i4>276</vt:i4>
      </vt:variant>
      <vt:variant>
        <vt:i4>0</vt:i4>
      </vt:variant>
      <vt:variant>
        <vt:i4>5</vt:i4>
      </vt:variant>
      <vt:variant>
        <vt:lpwstr>http://data.nsw.gov.au/</vt:lpwstr>
      </vt:variant>
      <vt:variant>
        <vt:lpwstr/>
      </vt:variant>
      <vt:variant>
        <vt:i4>2359398</vt:i4>
      </vt:variant>
      <vt:variant>
        <vt:i4>273</vt:i4>
      </vt:variant>
      <vt:variant>
        <vt:i4>0</vt:i4>
      </vt:variant>
      <vt:variant>
        <vt:i4>5</vt:i4>
      </vt:variant>
      <vt:variant>
        <vt:lpwstr>https://www.nsw.gov.au/innovate</vt:lpwstr>
      </vt:variant>
      <vt:variant>
        <vt:lpwstr/>
      </vt:variant>
      <vt:variant>
        <vt:i4>4587545</vt:i4>
      </vt:variant>
      <vt:variant>
        <vt:i4>270</vt:i4>
      </vt:variant>
      <vt:variant>
        <vt:i4>0</vt:i4>
      </vt:variant>
      <vt:variant>
        <vt:i4>5</vt:i4>
      </vt:variant>
      <vt:variant>
        <vt:lpwstr>http://www.blueprism.com/</vt:lpwstr>
      </vt:variant>
      <vt:variant>
        <vt:lpwstr/>
      </vt:variant>
      <vt:variant>
        <vt:i4>2556022</vt:i4>
      </vt:variant>
      <vt:variant>
        <vt:i4>267</vt:i4>
      </vt:variant>
      <vt:variant>
        <vt:i4>0</vt:i4>
      </vt:variant>
      <vt:variant>
        <vt:i4>5</vt:i4>
      </vt:variant>
      <vt:variant>
        <vt:lpwstr>http://www.xantura.com/</vt:lpwstr>
      </vt:variant>
      <vt:variant>
        <vt:lpwstr/>
      </vt:variant>
      <vt:variant>
        <vt:i4>2424931</vt:i4>
      </vt:variant>
      <vt:variant>
        <vt:i4>264</vt:i4>
      </vt:variant>
      <vt:variant>
        <vt:i4>0</vt:i4>
      </vt:variant>
      <vt:variant>
        <vt:i4>5</vt:i4>
      </vt:variant>
      <vt:variant>
        <vt:lpwstr>https://emeia.ey-vx.com/729/26685/landing-pages/landing-page---london-ventures.asp</vt:lpwstr>
      </vt:variant>
      <vt:variant>
        <vt:lpwstr/>
      </vt:variant>
      <vt:variant>
        <vt:i4>5439508</vt:i4>
      </vt:variant>
      <vt:variant>
        <vt:i4>261</vt:i4>
      </vt:variant>
      <vt:variant>
        <vt:i4>0</vt:i4>
      </vt:variant>
      <vt:variant>
        <vt:i4>5</vt:i4>
      </vt:variant>
      <vt:variant>
        <vt:lpwstr>http://www.londoncouncils.gov.uk/capitalambition/</vt:lpwstr>
      </vt:variant>
      <vt:variant>
        <vt:lpwstr/>
      </vt:variant>
      <vt:variant>
        <vt:i4>4587584</vt:i4>
      </vt:variant>
      <vt:variant>
        <vt:i4>258</vt:i4>
      </vt:variant>
      <vt:variant>
        <vt:i4>0</vt:i4>
      </vt:variant>
      <vt:variant>
        <vt:i4>5</vt:i4>
      </vt:variant>
      <vt:variant>
        <vt:lpwstr>http://www.londoncouncils.gov.uk/capitalambition/ventures/default.htm</vt:lpwstr>
      </vt:variant>
      <vt:variant>
        <vt:lpwstr/>
      </vt:variant>
      <vt:variant>
        <vt:i4>2555946</vt:i4>
      </vt:variant>
      <vt:variant>
        <vt:i4>255</vt:i4>
      </vt:variant>
      <vt:variant>
        <vt:i4>0</vt:i4>
      </vt:variant>
      <vt:variant>
        <vt:i4>5</vt:i4>
      </vt:variant>
      <vt:variant>
        <vt:lpwstr>http://www.synthicity.com/</vt:lpwstr>
      </vt:variant>
      <vt:variant>
        <vt:lpwstr/>
      </vt:variant>
      <vt:variant>
        <vt:i4>131149</vt:i4>
      </vt:variant>
      <vt:variant>
        <vt:i4>252</vt:i4>
      </vt:variant>
      <vt:variant>
        <vt:i4>0</vt:i4>
      </vt:variant>
      <vt:variant>
        <vt:i4>5</vt:i4>
      </vt:variant>
      <vt:variant>
        <vt:lpwstr>http://www.cisn.org/eew/</vt:lpwstr>
      </vt:variant>
      <vt:variant>
        <vt:lpwstr/>
      </vt:variant>
      <vt:variant>
        <vt:i4>1376327</vt:i4>
      </vt:variant>
      <vt:variant>
        <vt:i4>249</vt:i4>
      </vt:variant>
      <vt:variant>
        <vt:i4>0</vt:i4>
      </vt:variant>
      <vt:variant>
        <vt:i4>5</vt:i4>
      </vt:variant>
      <vt:variant>
        <vt:lpwstr>http://www.regroup.com/welcome/regroup-unveils-earthquake-warning-notification-system-at-sf-eir-demo-day/</vt:lpwstr>
      </vt:variant>
      <vt:variant>
        <vt:lpwstr/>
      </vt:variant>
      <vt:variant>
        <vt:i4>5111872</vt:i4>
      </vt:variant>
      <vt:variant>
        <vt:i4>246</vt:i4>
      </vt:variant>
      <vt:variant>
        <vt:i4>0</vt:i4>
      </vt:variant>
      <vt:variant>
        <vt:i4>5</vt:i4>
      </vt:variant>
      <vt:variant>
        <vt:lpwstr>http://www.ellucian.com/</vt:lpwstr>
      </vt:variant>
      <vt:variant>
        <vt:lpwstr/>
      </vt:variant>
      <vt:variant>
        <vt:i4>4587540</vt:i4>
      </vt:variant>
      <vt:variant>
        <vt:i4>243</vt:i4>
      </vt:variant>
      <vt:variant>
        <vt:i4>0</vt:i4>
      </vt:variant>
      <vt:variant>
        <vt:i4>5</vt:i4>
      </vt:variant>
      <vt:variant>
        <vt:lpwstr>http://www.oracle.com/jp/products/applications/peoplesoft-enterprise/overview/index.html</vt:lpwstr>
      </vt:variant>
      <vt:variant>
        <vt:lpwstr/>
      </vt:variant>
      <vt:variant>
        <vt:i4>3080307</vt:i4>
      </vt:variant>
      <vt:variant>
        <vt:i4>240</vt:i4>
      </vt:variant>
      <vt:variant>
        <vt:i4>0</vt:i4>
      </vt:variant>
      <vt:variant>
        <vt:i4>5</vt:i4>
      </vt:variant>
      <vt:variant>
        <vt:lpwstr>http://www.regroup.com/</vt:lpwstr>
      </vt:variant>
      <vt:variant>
        <vt:lpwstr/>
      </vt:variant>
      <vt:variant>
        <vt:i4>3211375</vt:i4>
      </vt:variant>
      <vt:variant>
        <vt:i4>237</vt:i4>
      </vt:variant>
      <vt:variant>
        <vt:i4>0</vt:i4>
      </vt:variant>
      <vt:variant>
        <vt:i4>5</vt:i4>
      </vt:variant>
      <vt:variant>
        <vt:lpwstr>http://gomobilepd.com/</vt:lpwstr>
      </vt:variant>
      <vt:variant>
        <vt:lpwstr/>
      </vt:variant>
      <vt:variant>
        <vt:i4>4784215</vt:i4>
      </vt:variant>
      <vt:variant>
        <vt:i4>234</vt:i4>
      </vt:variant>
      <vt:variant>
        <vt:i4>0</vt:i4>
      </vt:variant>
      <vt:variant>
        <vt:i4>5</vt:i4>
      </vt:variant>
      <vt:variant>
        <vt:lpwstr>http://www.marketwired.com/press-release/indoors-san-francisco-international-airport-demonstrate-indoor-navigation-solution-visually-1935704.htm</vt:lpwstr>
      </vt:variant>
      <vt:variant>
        <vt:lpwstr/>
      </vt:variant>
      <vt:variant>
        <vt:i4>262218</vt:i4>
      </vt:variant>
      <vt:variant>
        <vt:i4>231</vt:i4>
      </vt:variant>
      <vt:variant>
        <vt:i4>0</vt:i4>
      </vt:variant>
      <vt:variant>
        <vt:i4>5</vt:i4>
      </vt:variant>
      <vt:variant>
        <vt:lpwstr>http://www.flysfo.com/media/press-releases/media-advisory-sfo-unveil-mobile-app-visually-impaired-passengers</vt:lpwstr>
      </vt:variant>
      <vt:variant>
        <vt:lpwstr/>
      </vt:variant>
      <vt:variant>
        <vt:i4>1310805</vt:i4>
      </vt:variant>
      <vt:variant>
        <vt:i4>228</vt:i4>
      </vt:variant>
      <vt:variant>
        <vt:i4>0</vt:i4>
      </vt:variant>
      <vt:variant>
        <vt:i4>5</vt:i4>
      </vt:variant>
      <vt:variant>
        <vt:lpwstr>http://indoo.rs/</vt:lpwstr>
      </vt:variant>
      <vt:variant>
        <vt:lpwstr/>
      </vt:variant>
      <vt:variant>
        <vt:i4>1376262</vt:i4>
      </vt:variant>
      <vt:variant>
        <vt:i4>225</vt:i4>
      </vt:variant>
      <vt:variant>
        <vt:i4>0</vt:i4>
      </vt:variant>
      <vt:variant>
        <vt:i4>5</vt:i4>
      </vt:variant>
      <vt:variant>
        <vt:lpwstr>http://www.siliconrepublic.com/start-ups/item/27426-tech-start-up-of-the-week</vt:lpwstr>
      </vt:variant>
      <vt:variant>
        <vt:lpwstr/>
      </vt:variant>
      <vt:variant>
        <vt:i4>1114191</vt:i4>
      </vt:variant>
      <vt:variant>
        <vt:i4>222</vt:i4>
      </vt:variant>
      <vt:variant>
        <vt:i4>0</vt:i4>
      </vt:variant>
      <vt:variant>
        <vt:i4>5</vt:i4>
      </vt:variant>
      <vt:variant>
        <vt:lpwstr>https://buildingeye.com/</vt:lpwstr>
      </vt:variant>
      <vt:variant>
        <vt:lpwstr/>
      </vt:variant>
      <vt:variant>
        <vt:i4>5963803</vt:i4>
      </vt:variant>
      <vt:variant>
        <vt:i4>219</vt:i4>
      </vt:variant>
      <vt:variant>
        <vt:i4>0</vt:i4>
      </vt:variant>
      <vt:variant>
        <vt:i4>5</vt:i4>
      </vt:variant>
      <vt:variant>
        <vt:lpwstr>http://getbirdi.com/</vt:lpwstr>
      </vt:variant>
      <vt:variant>
        <vt:lpwstr/>
      </vt:variant>
      <vt:variant>
        <vt:i4>7274623</vt:i4>
      </vt:variant>
      <vt:variant>
        <vt:i4>216</vt:i4>
      </vt:variant>
      <vt:variant>
        <vt:i4>0</vt:i4>
      </vt:variant>
      <vt:variant>
        <vt:i4>5</vt:i4>
      </vt:variant>
      <vt:variant>
        <vt:lpwstr>http://www.govtech.com/applications/San-Francisco-Demos-Entrepreneurship-in-Residence-Results.html</vt:lpwstr>
      </vt:variant>
      <vt:variant>
        <vt:lpwstr/>
      </vt:variant>
      <vt:variant>
        <vt:i4>8061051</vt:i4>
      </vt:variant>
      <vt:variant>
        <vt:i4>213</vt:i4>
      </vt:variant>
      <vt:variant>
        <vt:i4>0</vt:i4>
      </vt:variant>
      <vt:variant>
        <vt:i4>5</vt:i4>
      </vt:variant>
      <vt:variant>
        <vt:lpwstr>http://www.sfmayor.org/index.aspx?recordid=537&amp;page=846</vt:lpwstr>
      </vt:variant>
      <vt:variant>
        <vt:lpwstr/>
      </vt:variant>
      <vt:variant>
        <vt:i4>6422653</vt:i4>
      </vt:variant>
      <vt:variant>
        <vt:i4>210</vt:i4>
      </vt:variant>
      <vt:variant>
        <vt:i4>0</vt:i4>
      </vt:variant>
      <vt:variant>
        <vt:i4>5</vt:i4>
      </vt:variant>
      <vt:variant>
        <vt:lpwstr>http://entrepreneur.sfgov.org/</vt:lpwstr>
      </vt:variant>
      <vt:variant>
        <vt:lpwstr/>
      </vt:variant>
      <vt:variant>
        <vt:i4>8126514</vt:i4>
      </vt:variant>
      <vt:variant>
        <vt:i4>207</vt:i4>
      </vt:variant>
      <vt:variant>
        <vt:i4>0</vt:i4>
      </vt:variant>
      <vt:variant>
        <vt:i4>5</vt:i4>
      </vt:variant>
      <vt:variant>
        <vt:lpwstr>https://astuntechnology.com/ishare/</vt:lpwstr>
      </vt:variant>
      <vt:variant>
        <vt:lpwstr/>
      </vt:variant>
      <vt:variant>
        <vt:i4>3538983</vt:i4>
      </vt:variant>
      <vt:variant>
        <vt:i4>204</vt:i4>
      </vt:variant>
      <vt:variant>
        <vt:i4>0</vt:i4>
      </vt:variant>
      <vt:variant>
        <vt:i4>5</vt:i4>
      </vt:variant>
      <vt:variant>
        <vt:lpwstr>http://www.socrata.com/newsroom-article/open-data-leader-socrata-announces-breakthrough-suite-financial-transparency-apps-government-2/</vt:lpwstr>
      </vt:variant>
      <vt:variant>
        <vt:lpwstr/>
      </vt:variant>
      <vt:variant>
        <vt:i4>3473528</vt:i4>
      </vt:variant>
      <vt:variant>
        <vt:i4>201</vt:i4>
      </vt:variant>
      <vt:variant>
        <vt:i4>0</vt:i4>
      </vt:variant>
      <vt:variant>
        <vt:i4>5</vt:i4>
      </vt:variant>
      <vt:variant>
        <vt:lpwstr>http://www.socrata.com/</vt:lpwstr>
      </vt:variant>
      <vt:variant>
        <vt:lpwstr/>
      </vt:variant>
      <vt:variant>
        <vt:i4>5701717</vt:i4>
      </vt:variant>
      <vt:variant>
        <vt:i4>198</vt:i4>
      </vt:variant>
      <vt:variant>
        <vt:i4>0</vt:i4>
      </vt:variant>
      <vt:variant>
        <vt:i4>5</vt:i4>
      </vt:variant>
      <vt:variant>
        <vt:lpwstr>https://www.opengov.com/</vt:lpwstr>
      </vt:variant>
      <vt:variant>
        <vt:lpwstr/>
      </vt:variant>
      <vt:variant>
        <vt:i4>5308426</vt:i4>
      </vt:variant>
      <vt:variant>
        <vt:i4>195</vt:i4>
      </vt:variant>
      <vt:variant>
        <vt:i4>0</vt:i4>
      </vt:variant>
      <vt:variant>
        <vt:i4>5</vt:i4>
      </vt:variant>
      <vt:variant>
        <vt:lpwstr>http://www.axiohelix.com/</vt:lpwstr>
      </vt:variant>
      <vt:variant>
        <vt:lpwstr/>
      </vt:variant>
      <vt:variant>
        <vt:i4>4587593</vt:i4>
      </vt:variant>
      <vt:variant>
        <vt:i4>192</vt:i4>
      </vt:variant>
      <vt:variant>
        <vt:i4>0</vt:i4>
      </vt:variant>
      <vt:variant>
        <vt:i4>5</vt:i4>
      </vt:variant>
      <vt:variant>
        <vt:lpwstr>http://www.base.riken.jp/</vt:lpwstr>
      </vt:variant>
      <vt:variant>
        <vt:lpwstr/>
      </vt:variant>
      <vt:variant>
        <vt:i4>4849667</vt:i4>
      </vt:variant>
      <vt:variant>
        <vt:i4>189</vt:i4>
      </vt:variant>
      <vt:variant>
        <vt:i4>0</vt:i4>
      </vt:variant>
      <vt:variant>
        <vt:i4>5</vt:i4>
      </vt:variant>
      <vt:variant>
        <vt:lpwstr>http://linkdata.org/</vt:lpwstr>
      </vt:variant>
      <vt:variant>
        <vt:lpwstr/>
      </vt:variant>
      <vt:variant>
        <vt:i4>5177408</vt:i4>
      </vt:variant>
      <vt:variant>
        <vt:i4>186</vt:i4>
      </vt:variant>
      <vt:variant>
        <vt:i4>0</vt:i4>
      </vt:variant>
      <vt:variant>
        <vt:i4>5</vt:i4>
      </vt:variant>
      <vt:variant>
        <vt:lpwstr>http://open-data.pref.shizuoka.jp/open-data/</vt:lpwstr>
      </vt:variant>
      <vt:variant>
        <vt:lpwstr/>
      </vt:variant>
      <vt:variant>
        <vt:i4>6488126</vt:i4>
      </vt:variant>
      <vt:variant>
        <vt:i4>183</vt:i4>
      </vt:variant>
      <vt:variant>
        <vt:i4>0</vt:i4>
      </vt:variant>
      <vt:variant>
        <vt:i4>5</vt:i4>
      </vt:variant>
      <vt:variant>
        <vt:lpwstr>http://jig.jp/</vt:lpwstr>
      </vt:variant>
      <vt:variant>
        <vt:lpwstr/>
      </vt:variant>
      <vt:variant>
        <vt:i4>7864445</vt:i4>
      </vt:variant>
      <vt:variant>
        <vt:i4>180</vt:i4>
      </vt:variant>
      <vt:variant>
        <vt:i4>0</vt:i4>
      </vt:variant>
      <vt:variant>
        <vt:i4>5</vt:i4>
      </vt:variant>
      <vt:variant>
        <vt:lpwstr>http://yokohamaopendata.jp/</vt:lpwstr>
      </vt:variant>
      <vt:variant>
        <vt:lpwstr/>
      </vt:variant>
      <vt:variant>
        <vt:i4>3080235</vt:i4>
      </vt:variant>
      <vt:variant>
        <vt:i4>177</vt:i4>
      </vt:variant>
      <vt:variant>
        <vt:i4>0</vt:i4>
      </vt:variant>
      <vt:variant>
        <vt:i4>5</vt:i4>
      </vt:variant>
      <vt:variant>
        <vt:lpwstr>http://www.kantei.go.jp/jp/singi/it2/densi/jichibukai/dai2/sankou.pptx</vt:lpwstr>
      </vt:variant>
      <vt:variant>
        <vt:lpwstr/>
      </vt:variant>
      <vt:variant>
        <vt:i4>3211391</vt:i4>
      </vt:variant>
      <vt:variant>
        <vt:i4>174</vt:i4>
      </vt:variant>
      <vt:variant>
        <vt:i4>0</vt:i4>
      </vt:variant>
      <vt:variant>
        <vt:i4>5</vt:i4>
      </vt:variant>
      <vt:variant>
        <vt:lpwstr>http://www.kantei.go.jp/jp/singi/it2/densi/jichibukai/dai2/siryou2.pdf</vt:lpwstr>
      </vt:variant>
      <vt:variant>
        <vt:lpwstr/>
      </vt:variant>
      <vt:variant>
        <vt:i4>2621540</vt:i4>
      </vt:variant>
      <vt:variant>
        <vt:i4>171</vt:i4>
      </vt:variant>
      <vt:variant>
        <vt:i4>0</vt:i4>
      </vt:variant>
      <vt:variant>
        <vt:i4>5</vt:i4>
      </vt:variant>
      <vt:variant>
        <vt:lpwstr>http://chintai.30min.jp/site/check/</vt:lpwstr>
      </vt:variant>
      <vt:variant>
        <vt:lpwstr/>
      </vt:variant>
      <vt:variant>
        <vt:i4>4390975</vt:i4>
      </vt:variant>
      <vt:variant>
        <vt:i4>168</vt:i4>
      </vt:variant>
      <vt:variant>
        <vt:i4>0</vt:i4>
      </vt:variant>
      <vt:variant>
        <vt:i4>5</vt:i4>
      </vt:variant>
      <vt:variant>
        <vt:lpwstr>http://www.jetro.go.jp/jfile/report/07000883/us_env_ene_suc.pdf</vt:lpwstr>
      </vt:variant>
      <vt:variant>
        <vt:lpwstr/>
      </vt:variant>
      <vt:variant>
        <vt:i4>1900569</vt:i4>
      </vt:variant>
      <vt:variant>
        <vt:i4>165</vt:i4>
      </vt:variant>
      <vt:variant>
        <vt:i4>0</vt:i4>
      </vt:variant>
      <vt:variant>
        <vt:i4>5</vt:i4>
      </vt:variant>
      <vt:variant>
        <vt:lpwstr>http://theodi.org/open-business-uk-survey</vt:lpwstr>
      </vt:variant>
      <vt:variant>
        <vt:lpwstr/>
      </vt:variant>
      <vt:variant>
        <vt:i4>3801151</vt:i4>
      </vt:variant>
      <vt:variant>
        <vt:i4>162</vt:i4>
      </vt:variant>
      <vt:variant>
        <vt:i4>0</vt:i4>
      </vt:variant>
      <vt:variant>
        <vt:i4>5</vt:i4>
      </vt:variant>
      <vt:variant>
        <vt:lpwstr>http://www.opendata500.com/</vt:lpwstr>
      </vt:variant>
      <vt:variant>
        <vt:lpwstr/>
      </vt:variant>
      <vt:variant>
        <vt:i4>7929899</vt:i4>
      </vt:variant>
      <vt:variant>
        <vt:i4>159</vt:i4>
      </vt:variant>
      <vt:variant>
        <vt:i4>0</vt:i4>
      </vt:variant>
      <vt:variant>
        <vt:i4>5</vt:i4>
      </vt:variant>
      <vt:variant>
        <vt:lpwstr>http://www.climate.com/products/total-weather-insurance</vt:lpwstr>
      </vt:variant>
      <vt:variant>
        <vt:lpwstr/>
      </vt:variant>
      <vt:variant>
        <vt:i4>5505107</vt:i4>
      </vt:variant>
      <vt:variant>
        <vt:i4>156</vt:i4>
      </vt:variant>
      <vt:variant>
        <vt:i4>0</vt:i4>
      </vt:variant>
      <vt:variant>
        <vt:i4>5</vt:i4>
      </vt:variant>
      <vt:variant>
        <vt:lpwstr>http://www.usda.gov/</vt:lpwstr>
      </vt:variant>
      <vt:variant>
        <vt:lpwstr/>
      </vt:variant>
      <vt:variant>
        <vt:i4>3539045</vt:i4>
      </vt:variant>
      <vt:variant>
        <vt:i4>153</vt:i4>
      </vt:variant>
      <vt:variant>
        <vt:i4>0</vt:i4>
      </vt:variant>
      <vt:variant>
        <vt:i4>5</vt:i4>
      </vt:variant>
      <vt:variant>
        <vt:lpwstr>http://www.weather.gov/</vt:lpwstr>
      </vt:variant>
      <vt:variant>
        <vt:lpwstr/>
      </vt:variant>
      <vt:variant>
        <vt:i4>2818148</vt:i4>
      </vt:variant>
      <vt:variant>
        <vt:i4>150</vt:i4>
      </vt:variant>
      <vt:variant>
        <vt:i4>0</vt:i4>
      </vt:variant>
      <vt:variant>
        <vt:i4>5</vt:i4>
      </vt:variant>
      <vt:variant>
        <vt:lpwstr>http://www.climate.com/</vt:lpwstr>
      </vt:variant>
      <vt:variant>
        <vt:lpwstr/>
      </vt:variant>
      <vt:variant>
        <vt:i4>8192105</vt:i4>
      </vt:variant>
      <vt:variant>
        <vt:i4>147</vt:i4>
      </vt:variant>
      <vt:variant>
        <vt:i4>0</vt:i4>
      </vt:variant>
      <vt:variant>
        <vt:i4>5</vt:i4>
      </vt:variant>
      <vt:variant>
        <vt:lpwstr>http://mypp.ie/</vt:lpwstr>
      </vt:variant>
      <vt:variant>
        <vt:lpwstr/>
      </vt:variant>
      <vt:variant>
        <vt:i4>2162736</vt:i4>
      </vt:variant>
      <vt:variant>
        <vt:i4>144</vt:i4>
      </vt:variant>
      <vt:variant>
        <vt:i4>0</vt:i4>
      </vt:variant>
      <vt:variant>
        <vt:i4>5</vt:i4>
      </vt:variant>
      <vt:variant>
        <vt:lpwstr>https://www.itriagehealth.com/</vt:lpwstr>
      </vt:variant>
      <vt:variant>
        <vt:lpwstr/>
      </vt:variant>
      <vt:variant>
        <vt:i4>2359330</vt:i4>
      </vt:variant>
      <vt:variant>
        <vt:i4>141</vt:i4>
      </vt:variant>
      <vt:variant>
        <vt:i4>0</vt:i4>
      </vt:variant>
      <vt:variant>
        <vt:i4>5</vt:i4>
      </vt:variant>
      <vt:variant>
        <vt:lpwstr>https://www.billguard.com/</vt:lpwstr>
      </vt:variant>
      <vt:variant>
        <vt:lpwstr/>
      </vt:variant>
      <vt:variant>
        <vt:i4>3932204</vt:i4>
      </vt:variant>
      <vt:variant>
        <vt:i4>138</vt:i4>
      </vt:variant>
      <vt:variant>
        <vt:i4>0</vt:i4>
      </vt:variant>
      <vt:variant>
        <vt:i4>5</vt:i4>
      </vt:variant>
      <vt:variant>
        <vt:lpwstr>http://www.zillow.com/</vt:lpwstr>
      </vt:variant>
      <vt:variant>
        <vt:lpwstr/>
      </vt:variant>
      <vt:variant>
        <vt:i4>2097266</vt:i4>
      </vt:variant>
      <vt:variant>
        <vt:i4>135</vt:i4>
      </vt:variant>
      <vt:variant>
        <vt:i4>0</vt:i4>
      </vt:variant>
      <vt:variant>
        <vt:i4>5</vt:i4>
      </vt:variant>
      <vt:variant>
        <vt:lpwstr>http://opower.com/</vt:lpwstr>
      </vt:variant>
      <vt:variant>
        <vt:lpwstr/>
      </vt:variant>
      <vt:variant>
        <vt:i4>4259935</vt:i4>
      </vt:variant>
      <vt:variant>
        <vt:i4>132</vt:i4>
      </vt:variant>
      <vt:variant>
        <vt:i4>0</vt:i4>
      </vt:variant>
      <vt:variant>
        <vt:i4>5</vt:i4>
      </vt:variant>
      <vt:variant>
        <vt:lpwstr>http://www.mris.com/</vt:lpwstr>
      </vt:variant>
      <vt:variant>
        <vt:lpwstr/>
      </vt:variant>
      <vt:variant>
        <vt:i4>5636119</vt:i4>
      </vt:variant>
      <vt:variant>
        <vt:i4>129</vt:i4>
      </vt:variant>
      <vt:variant>
        <vt:i4>0</vt:i4>
      </vt:variant>
      <vt:variant>
        <vt:i4>5</vt:i4>
      </vt:variant>
      <vt:variant>
        <vt:lpwstr>http://climate.com/products/total-weather-insurance/</vt:lpwstr>
      </vt:variant>
      <vt:variant>
        <vt:lpwstr/>
      </vt:variant>
      <vt:variant>
        <vt:i4>3997811</vt:i4>
      </vt:variant>
      <vt:variant>
        <vt:i4>126</vt:i4>
      </vt:variant>
      <vt:variant>
        <vt:i4>0</vt:i4>
      </vt:variant>
      <vt:variant>
        <vt:i4>5</vt:i4>
      </vt:variant>
      <vt:variant>
        <vt:lpwstr>https://www.mapbox.com/</vt:lpwstr>
      </vt:variant>
      <vt:variant>
        <vt:lpwstr/>
      </vt:variant>
      <vt:variant>
        <vt:i4>1048595</vt:i4>
      </vt:variant>
      <vt:variant>
        <vt:i4>123</vt:i4>
      </vt:variant>
      <vt:variant>
        <vt:i4>0</vt:i4>
      </vt:variant>
      <vt:variant>
        <vt:i4>5</vt:i4>
      </vt:variant>
      <vt:variant>
        <vt:lpwstr>http://www.geofabrik.de/</vt:lpwstr>
      </vt:variant>
      <vt:variant>
        <vt:lpwstr/>
      </vt:variant>
      <vt:variant>
        <vt:i4>7209010</vt:i4>
      </vt:variant>
      <vt:variant>
        <vt:i4>120</vt:i4>
      </vt:variant>
      <vt:variant>
        <vt:i4>0</vt:i4>
      </vt:variant>
      <vt:variant>
        <vt:i4>5</vt:i4>
      </vt:variant>
      <vt:variant>
        <vt:lpwstr>http://placr.co.uk/</vt:lpwstr>
      </vt:variant>
      <vt:variant>
        <vt:lpwstr/>
      </vt:variant>
      <vt:variant>
        <vt:i4>4784202</vt:i4>
      </vt:variant>
      <vt:variant>
        <vt:i4>117</vt:i4>
      </vt:variant>
      <vt:variant>
        <vt:i4>0</vt:i4>
      </vt:variant>
      <vt:variant>
        <vt:i4>5</vt:i4>
      </vt:variant>
      <vt:variant>
        <vt:lpwstr>http://www.spikescavell.net/</vt:lpwstr>
      </vt:variant>
      <vt:variant>
        <vt:lpwstr/>
      </vt:variant>
      <vt:variant>
        <vt:i4>3473528</vt:i4>
      </vt:variant>
      <vt:variant>
        <vt:i4>114</vt:i4>
      </vt:variant>
      <vt:variant>
        <vt:i4>0</vt:i4>
      </vt:variant>
      <vt:variant>
        <vt:i4>5</vt:i4>
      </vt:variant>
      <vt:variant>
        <vt:lpwstr>http://www.socrata.com/</vt:lpwstr>
      </vt:variant>
      <vt:variant>
        <vt:lpwstr/>
      </vt:variant>
      <vt:variant>
        <vt:i4>5898244</vt:i4>
      </vt:variant>
      <vt:variant>
        <vt:i4>111</vt:i4>
      </vt:variant>
      <vt:variant>
        <vt:i4>0</vt:i4>
      </vt:variant>
      <vt:variant>
        <vt:i4>5</vt:i4>
      </vt:variant>
      <vt:variant>
        <vt:lpwstr>http://ckan.org/</vt:lpwstr>
      </vt:variant>
      <vt:variant>
        <vt:lpwstr/>
      </vt:variant>
      <vt:variant>
        <vt:i4>1835028</vt:i4>
      </vt:variant>
      <vt:variant>
        <vt:i4>108</vt:i4>
      </vt:variant>
      <vt:variant>
        <vt:i4>0</vt:i4>
      </vt:variant>
      <vt:variant>
        <vt:i4>5</vt:i4>
      </vt:variant>
      <vt:variant>
        <vt:lpwstr>http://www.omidyar.com/insights/open-business</vt:lpwstr>
      </vt:variant>
      <vt:variant>
        <vt:lpwstr/>
      </vt:variant>
      <vt:variant>
        <vt:i4>5374049</vt:i4>
      </vt:variant>
      <vt:variant>
        <vt:i4>105</vt:i4>
      </vt:variant>
      <vt:variant>
        <vt:i4>0</vt:i4>
      </vt:variant>
      <vt:variant>
        <vt:i4>5</vt:i4>
      </vt:variant>
      <vt:variant>
        <vt:lpwstr>http://www.opendata.gr.jp/news/1407/140731_000866.php</vt:lpwstr>
      </vt:variant>
      <vt:variant>
        <vt:lpwstr/>
      </vt:variant>
      <vt:variant>
        <vt:i4>2359397</vt:i4>
      </vt:variant>
      <vt:variant>
        <vt:i4>102</vt:i4>
      </vt:variant>
      <vt:variant>
        <vt:i4>0</vt:i4>
      </vt:variant>
      <vt:variant>
        <vt:i4>5</vt:i4>
      </vt:variant>
      <vt:variant>
        <vt:lpwstr>http://www.soumu.go.jp/menu_news/s-news/01ryutsu02_02000072.html</vt:lpwstr>
      </vt:variant>
      <vt:variant>
        <vt:lpwstr/>
      </vt:variant>
      <vt:variant>
        <vt:i4>6619179</vt:i4>
      </vt:variant>
      <vt:variant>
        <vt:i4>99</vt:i4>
      </vt:variant>
      <vt:variant>
        <vt:i4>0</vt:i4>
      </vt:variant>
      <vt:variant>
        <vt:i4>5</vt:i4>
      </vt:variant>
      <vt:variant>
        <vt:lpwstr>http://statdb.nstac.go.jp/</vt:lpwstr>
      </vt:variant>
      <vt:variant>
        <vt:lpwstr/>
      </vt:variant>
      <vt:variant>
        <vt:i4>5767236</vt:i4>
      </vt:variant>
      <vt:variant>
        <vt:i4>96</vt:i4>
      </vt:variant>
      <vt:variant>
        <vt:i4>0</vt:i4>
      </vt:variant>
      <vt:variant>
        <vt:i4>5</vt:i4>
      </vt:variant>
      <vt:variant>
        <vt:lpwstr>http://www.e-stat.go.jp/</vt:lpwstr>
      </vt:variant>
      <vt:variant>
        <vt:lpwstr/>
      </vt:variant>
      <vt:variant>
        <vt:i4>3604594</vt:i4>
      </vt:variant>
      <vt:variant>
        <vt:i4>93</vt:i4>
      </vt:variant>
      <vt:variant>
        <vt:i4>0</vt:i4>
      </vt:variant>
      <vt:variant>
        <vt:i4>5</vt:i4>
      </vt:variant>
      <vt:variant>
        <vt:lpwstr>http://www.soumu.go.jp/menu_news/s-news/01toukei01_02000025.html</vt:lpwstr>
      </vt:variant>
      <vt:variant>
        <vt:lpwstr/>
      </vt:variant>
      <vt:variant>
        <vt:i4>1048579</vt:i4>
      </vt:variant>
      <vt:variant>
        <vt:i4>90</vt:i4>
      </vt:variant>
      <vt:variant>
        <vt:i4>0</vt:i4>
      </vt:variant>
      <vt:variant>
        <vt:i4>5</vt:i4>
      </vt:variant>
      <vt:variant>
        <vt:lpwstr>http://www.soumu.go.jp/johotsusintokei/whitepaper/index.html</vt:lpwstr>
      </vt:variant>
      <vt:variant>
        <vt:lpwstr/>
      </vt:variant>
      <vt:variant>
        <vt:i4>6094865</vt:i4>
      </vt:variant>
      <vt:variant>
        <vt:i4>87</vt:i4>
      </vt:variant>
      <vt:variant>
        <vt:i4>0</vt:i4>
      </vt:variant>
      <vt:variant>
        <vt:i4>5</vt:i4>
      </vt:variant>
      <vt:variant>
        <vt:lpwstr>http://www.soumu.go.jp/menu_news/s-news/01tsushin02_02000053.html</vt:lpwstr>
      </vt:variant>
      <vt:variant>
        <vt:lpwstr/>
      </vt:variant>
      <vt:variant>
        <vt:i4>2556000</vt:i4>
      </vt:variant>
      <vt:variant>
        <vt:i4>84</vt:i4>
      </vt:variant>
      <vt:variant>
        <vt:i4>0</vt:i4>
      </vt:variant>
      <vt:variant>
        <vt:i4>5</vt:i4>
      </vt:variant>
      <vt:variant>
        <vt:lpwstr>http://www.soumu.go.jp/menu_news/s-news/01ryutsu02_02000047.html</vt:lpwstr>
      </vt:variant>
      <vt:variant>
        <vt:lpwstr/>
      </vt:variant>
      <vt:variant>
        <vt:i4>5111820</vt:i4>
      </vt:variant>
      <vt:variant>
        <vt:i4>81</vt:i4>
      </vt:variant>
      <vt:variant>
        <vt:i4>0</vt:i4>
      </vt:variant>
      <vt:variant>
        <vt:i4>5</vt:i4>
      </vt:variant>
      <vt:variant>
        <vt:lpwstr>http://goikiban.ipa.go.jp/node635</vt:lpwstr>
      </vt:variant>
      <vt:variant>
        <vt:lpwstr/>
      </vt:variant>
      <vt:variant>
        <vt:i4>5177359</vt:i4>
      </vt:variant>
      <vt:variant>
        <vt:i4>78</vt:i4>
      </vt:variant>
      <vt:variant>
        <vt:i4>0</vt:i4>
      </vt:variant>
      <vt:variant>
        <vt:i4>5</vt:i4>
      </vt:variant>
      <vt:variant>
        <vt:lpwstr>http://goikiban.ipa.go.jp/node526</vt:lpwstr>
      </vt:variant>
      <vt:variant>
        <vt:lpwstr/>
      </vt:variant>
      <vt:variant>
        <vt:i4>2097279</vt:i4>
      </vt:variant>
      <vt:variant>
        <vt:i4>75</vt:i4>
      </vt:variant>
      <vt:variant>
        <vt:i4>0</vt:i4>
      </vt:variant>
      <vt:variant>
        <vt:i4>5</vt:i4>
      </vt:variant>
      <vt:variant>
        <vt:lpwstr>http://www.ipa.go.jp/osc/20131120.html</vt:lpwstr>
      </vt:variant>
      <vt:variant>
        <vt:lpwstr/>
      </vt:variant>
      <vt:variant>
        <vt:i4>5177439</vt:i4>
      </vt:variant>
      <vt:variant>
        <vt:i4>72</vt:i4>
      </vt:variant>
      <vt:variant>
        <vt:i4>0</vt:i4>
      </vt:variant>
      <vt:variant>
        <vt:i4>5</vt:i4>
      </vt:variant>
      <vt:variant>
        <vt:lpwstr>http://goikiban.ipa.go.jp/wp-content/uploads/IMI20130821handout3.pdf</vt:lpwstr>
      </vt:variant>
      <vt:variant>
        <vt:lpwstr/>
      </vt:variant>
      <vt:variant>
        <vt:i4>3342380</vt:i4>
      </vt:variant>
      <vt:variant>
        <vt:i4>69</vt:i4>
      </vt:variant>
      <vt:variant>
        <vt:i4>0</vt:i4>
      </vt:variant>
      <vt:variant>
        <vt:i4>5</vt:i4>
      </vt:variant>
      <vt:variant>
        <vt:lpwstr>http://www.meti.go.jp/committee/kenkyukai/shoujo/it_yugo_forum_data_wg/summary.html</vt:lpwstr>
      </vt:variant>
      <vt:variant>
        <vt:lpwstr/>
      </vt:variant>
      <vt:variant>
        <vt:i4>5046363</vt:i4>
      </vt:variant>
      <vt:variant>
        <vt:i4>66</vt:i4>
      </vt:variant>
      <vt:variant>
        <vt:i4>0</vt:i4>
      </vt:variant>
      <vt:variant>
        <vt:i4>5</vt:i4>
      </vt:variant>
      <vt:variant>
        <vt:lpwstr>http://www.meti.go.jp/press/2012/06/20120618003/20120618003-2.pdf</vt:lpwstr>
      </vt:variant>
      <vt:variant>
        <vt:lpwstr/>
      </vt:variant>
      <vt:variant>
        <vt:i4>1966084</vt:i4>
      </vt:variant>
      <vt:variant>
        <vt:i4>63</vt:i4>
      </vt:variant>
      <vt:variant>
        <vt:i4>0</vt:i4>
      </vt:variant>
      <vt:variant>
        <vt:i4>5</vt:i4>
      </vt:variant>
      <vt:variant>
        <vt:lpwstr>http://okfn.jp/2014/04/10/anxiety-and-request-for-government/</vt:lpwstr>
      </vt:variant>
      <vt:variant>
        <vt:lpwstr/>
      </vt:variant>
      <vt:variant>
        <vt:i4>4128873</vt:i4>
      </vt:variant>
      <vt:variant>
        <vt:i4>60</vt:i4>
      </vt:variant>
      <vt:variant>
        <vt:i4>0</vt:i4>
      </vt:variant>
      <vt:variant>
        <vt:i4>5</vt:i4>
      </vt:variant>
      <vt:variant>
        <vt:lpwstr>http://www.data.go.jp/</vt:lpwstr>
      </vt:variant>
      <vt:variant>
        <vt:lpwstr/>
      </vt:variant>
      <vt:variant>
        <vt:i4>6553633</vt:i4>
      </vt:variant>
      <vt:variant>
        <vt:i4>57</vt:i4>
      </vt:variant>
      <vt:variant>
        <vt:i4>0</vt:i4>
      </vt:variant>
      <vt:variant>
        <vt:i4>5</vt:i4>
      </vt:variant>
      <vt:variant>
        <vt:lpwstr>https://www.gov.uk/government/publications/open-data-charter/g8-open-data-charter-and-technical-annex</vt:lpwstr>
      </vt:variant>
      <vt:variant>
        <vt:lpwstr>technical-annex</vt:lpwstr>
      </vt:variant>
      <vt:variant>
        <vt:i4>1835024</vt:i4>
      </vt:variant>
      <vt:variant>
        <vt:i4>54</vt:i4>
      </vt:variant>
      <vt:variant>
        <vt:i4>0</vt:i4>
      </vt:variant>
      <vt:variant>
        <vt:i4>5</vt:i4>
      </vt:variant>
      <vt:variant>
        <vt:lpwstr>https://www.gov.uk/government/publications/open-data-charter</vt:lpwstr>
      </vt:variant>
      <vt:variant>
        <vt:lpwstr/>
      </vt:variant>
      <vt:variant>
        <vt:i4>5177436</vt:i4>
      </vt:variant>
      <vt:variant>
        <vt:i4>51</vt:i4>
      </vt:variant>
      <vt:variant>
        <vt:i4>0</vt:i4>
      </vt:variant>
      <vt:variant>
        <vt:i4>5</vt:i4>
      </vt:variant>
      <vt:variant>
        <vt:lpwstr>https://www.gov.uk/government/publications/2013-lough-erne-g8-leaders-communique</vt:lpwstr>
      </vt:variant>
      <vt:variant>
        <vt:lpwstr/>
      </vt:variant>
      <vt:variant>
        <vt:i4>4522005</vt:i4>
      </vt:variant>
      <vt:variant>
        <vt:i4>48</vt:i4>
      </vt:variant>
      <vt:variant>
        <vt:i4>0</vt:i4>
      </vt:variant>
      <vt:variant>
        <vt:i4>5</vt:i4>
      </vt:variant>
      <vt:variant>
        <vt:lpwstr>https://www.gov.uk/government/topical-events/g8-2013</vt:lpwstr>
      </vt:variant>
      <vt:variant>
        <vt:lpwstr/>
      </vt:variant>
      <vt:variant>
        <vt:i4>4587590</vt:i4>
      </vt:variant>
      <vt:variant>
        <vt:i4>45</vt:i4>
      </vt:variant>
      <vt:variant>
        <vt:i4>0</vt:i4>
      </vt:variant>
      <vt:variant>
        <vt:i4>5</vt:i4>
      </vt:variant>
      <vt:variant>
        <vt:lpwstr>http://www.kantei.go.jp/jp/singi/it2/kettei/pdf/20130614/siryou1.pdf</vt:lpwstr>
      </vt:variant>
      <vt:variant>
        <vt:lpwstr/>
      </vt:variant>
      <vt:variant>
        <vt:i4>3539058</vt:i4>
      </vt:variant>
      <vt:variant>
        <vt:i4>42</vt:i4>
      </vt:variant>
      <vt:variant>
        <vt:i4>0</vt:i4>
      </vt:variant>
      <vt:variant>
        <vt:i4>5</vt:i4>
      </vt:variant>
      <vt:variant>
        <vt:lpwstr>http://www.kantei.go.jp/jp/singi/it2/info/h250524.html</vt:lpwstr>
      </vt:variant>
      <vt:variant>
        <vt:lpwstr/>
      </vt:variant>
      <vt:variant>
        <vt:i4>4653180</vt:i4>
      </vt:variant>
      <vt:variant>
        <vt:i4>39</vt:i4>
      </vt:variant>
      <vt:variant>
        <vt:i4>0</vt:i4>
      </vt:variant>
      <vt:variant>
        <vt:i4>5</vt:i4>
      </vt:variant>
      <vt:variant>
        <vt:lpwstr>http://www.kantei.go.jp/jp/singi/it2/pdf/120704_siryou2.pdf</vt:lpwstr>
      </vt:variant>
      <vt:variant>
        <vt:lpwstr/>
      </vt:variant>
      <vt:variant>
        <vt:i4>6160401</vt:i4>
      </vt:variant>
      <vt:variant>
        <vt:i4>36</vt:i4>
      </vt:variant>
      <vt:variant>
        <vt:i4>0</vt:i4>
      </vt:variant>
      <vt:variant>
        <vt:i4>5</vt:i4>
      </vt:variant>
      <vt:variant>
        <vt:lpwstr>http://www.kantei.go.jp/jp/singi/it2/denshigyousei/housin.pdf</vt:lpwstr>
      </vt:variant>
      <vt:variant>
        <vt:lpwstr/>
      </vt:variant>
      <vt:variant>
        <vt:i4>6291516</vt:i4>
      </vt:variant>
      <vt:variant>
        <vt:i4>33</vt:i4>
      </vt:variant>
      <vt:variant>
        <vt:i4>0</vt:i4>
      </vt:variant>
      <vt:variant>
        <vt:i4>5</vt:i4>
      </vt:variant>
      <vt:variant>
        <vt:lpwstr>http://www.kantei.go.jp/jp/singi/it2/denshigyousei/</vt:lpwstr>
      </vt:variant>
      <vt:variant>
        <vt:lpwstr/>
      </vt:variant>
      <vt:variant>
        <vt:i4>1048581</vt:i4>
      </vt:variant>
      <vt:variant>
        <vt:i4>30</vt:i4>
      </vt:variant>
      <vt:variant>
        <vt:i4>0</vt:i4>
      </vt:variant>
      <vt:variant>
        <vt:i4>5</vt:i4>
      </vt:variant>
      <vt:variant>
        <vt:lpwstr>http://www.kantei.go.jp/jp/singi/it2/</vt:lpwstr>
      </vt:variant>
      <vt:variant>
        <vt:lpwstr/>
      </vt:variant>
      <vt:variant>
        <vt:i4>1048581</vt:i4>
      </vt:variant>
      <vt:variant>
        <vt:i4>27</vt:i4>
      </vt:variant>
      <vt:variant>
        <vt:i4>0</vt:i4>
      </vt:variant>
      <vt:variant>
        <vt:i4>5</vt:i4>
      </vt:variant>
      <vt:variant>
        <vt:lpwstr>http://www.kantei.go.jp/jp/singi/it2/</vt:lpwstr>
      </vt:variant>
      <vt:variant>
        <vt:lpwstr/>
      </vt:variant>
      <vt:variant>
        <vt:i4>2818087</vt:i4>
      </vt:variant>
      <vt:variant>
        <vt:i4>24</vt:i4>
      </vt:variant>
      <vt:variant>
        <vt:i4>0</vt:i4>
      </vt:variant>
      <vt:variant>
        <vt:i4>5</vt:i4>
      </vt:variant>
      <vt:variant>
        <vt:lpwstr>http://opendatacommons.org/</vt:lpwstr>
      </vt:variant>
      <vt:variant>
        <vt:lpwstr/>
      </vt:variant>
      <vt:variant>
        <vt:i4>5570571</vt:i4>
      </vt:variant>
      <vt:variant>
        <vt:i4>21</vt:i4>
      </vt:variant>
      <vt:variant>
        <vt:i4>0</vt:i4>
      </vt:variant>
      <vt:variant>
        <vt:i4>5</vt:i4>
      </vt:variant>
      <vt:variant>
        <vt:lpwstr>http://www.nationalarchives.gov.uk/doc/open-government-licence/version/2/</vt:lpwstr>
      </vt:variant>
      <vt:variant>
        <vt:lpwstr/>
      </vt:variant>
      <vt:variant>
        <vt:i4>6553714</vt:i4>
      </vt:variant>
      <vt:variant>
        <vt:i4>18</vt:i4>
      </vt:variant>
      <vt:variant>
        <vt:i4>0</vt:i4>
      </vt:variant>
      <vt:variant>
        <vt:i4>5</vt:i4>
      </vt:variant>
      <vt:variant>
        <vt:lpwstr>http://www.nationalarchives.gov.uk/doc/open-government-licence/</vt:lpwstr>
      </vt:variant>
      <vt:variant>
        <vt:lpwstr/>
      </vt:variant>
      <vt:variant>
        <vt:i4>1835028</vt:i4>
      </vt:variant>
      <vt:variant>
        <vt:i4>15</vt:i4>
      </vt:variant>
      <vt:variant>
        <vt:i4>0</vt:i4>
      </vt:variant>
      <vt:variant>
        <vt:i4>5</vt:i4>
      </vt:variant>
      <vt:variant>
        <vt:lpwstr>http://www.omidyar.com/insights/open-business</vt:lpwstr>
      </vt:variant>
      <vt:variant>
        <vt:lpwstr/>
      </vt:variant>
      <vt:variant>
        <vt:i4>4653180</vt:i4>
      </vt:variant>
      <vt:variant>
        <vt:i4>12</vt:i4>
      </vt:variant>
      <vt:variant>
        <vt:i4>0</vt:i4>
      </vt:variant>
      <vt:variant>
        <vt:i4>5</vt:i4>
      </vt:variant>
      <vt:variant>
        <vt:lpwstr>http://www.kantei.go.jp/jp/singi/it2/pdf/120704_siryou2.pdf</vt:lpwstr>
      </vt:variant>
      <vt:variant>
        <vt:lpwstr/>
      </vt:variant>
      <vt:variant>
        <vt:i4>4653180</vt:i4>
      </vt:variant>
      <vt:variant>
        <vt:i4>9</vt:i4>
      </vt:variant>
      <vt:variant>
        <vt:i4>0</vt:i4>
      </vt:variant>
      <vt:variant>
        <vt:i4>5</vt:i4>
      </vt:variant>
      <vt:variant>
        <vt:lpwstr>http://www.kantei.go.jp/jp/singi/it2/pdf/120704_siryou2.pdf</vt:lpwstr>
      </vt:variant>
      <vt:variant>
        <vt:lpwstr/>
      </vt:variant>
      <vt:variant>
        <vt:i4>3211372</vt:i4>
      </vt:variant>
      <vt:variant>
        <vt:i4>6</vt:i4>
      </vt:variant>
      <vt:variant>
        <vt:i4>0</vt:i4>
      </vt:variant>
      <vt:variant>
        <vt:i4>5</vt:i4>
      </vt:variant>
      <vt:variant>
        <vt:lpwstr>http://opendefinition.org/od/index.html</vt:lpwstr>
      </vt:variant>
      <vt:variant>
        <vt:lpwstr/>
      </vt:variant>
      <vt:variant>
        <vt:i4>4784158</vt:i4>
      </vt:variant>
      <vt:variant>
        <vt:i4>3</vt:i4>
      </vt:variant>
      <vt:variant>
        <vt:i4>0</vt:i4>
      </vt:variant>
      <vt:variant>
        <vt:i4>5</vt:i4>
      </vt:variant>
      <vt:variant>
        <vt:lpwstr>http://opendatahandbook.org/</vt:lpwstr>
      </vt:variant>
      <vt:variant>
        <vt:lpwstr/>
      </vt:variant>
      <vt:variant>
        <vt:i4>5308420</vt:i4>
      </vt:variant>
      <vt:variant>
        <vt:i4>0</vt:i4>
      </vt:variant>
      <vt:variant>
        <vt:i4>0</vt:i4>
      </vt:variant>
      <vt:variant>
        <vt:i4>5</vt:i4>
      </vt:variant>
      <vt:variant>
        <vt:lpwstr>http://okfn.org/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2019-03-11T07:21:00Z</dcterms:created>
  <dcterms:modified xsi:type="dcterms:W3CDTF">2019-03-26T02:30:00Z</dcterms:modified>
</cp:coreProperties>
</file>